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91" w:rsidRDefault="004E4E69">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Pr>
          <w:rFonts w:ascii="Arial" w:eastAsia="SimSun" w:hAnsi="Arial"/>
          <w:b/>
          <w:sz w:val="24"/>
          <w:lang w:eastAsia="en-US"/>
        </w:rPr>
        <w:t>3GPP TSG-RAN WG2 Meeting #11</w:t>
      </w:r>
      <w:r>
        <w:rPr>
          <w:rFonts w:ascii="Arial" w:eastAsia="SimSun" w:hAnsi="Arial" w:hint="eastAsia"/>
          <w:b/>
          <w:sz w:val="24"/>
          <w:lang w:eastAsia="zh-CN"/>
        </w:rPr>
        <w:t>5</w:t>
      </w:r>
      <w:r>
        <w:rPr>
          <w:rFonts w:ascii="Arial" w:eastAsia="SimSun" w:hAnsi="Arial"/>
          <w:b/>
          <w:sz w:val="24"/>
          <w:lang w:eastAsia="en-US"/>
        </w:rPr>
        <w:t>-e</w:t>
      </w:r>
      <w:r>
        <w:rPr>
          <w:rFonts w:ascii="Arial" w:eastAsia="SimSun" w:hAnsi="Arial"/>
          <w:b/>
          <w:sz w:val="24"/>
          <w:lang w:eastAsia="en-US"/>
        </w:rPr>
        <w:tab/>
      </w:r>
      <w:r>
        <w:rPr>
          <w:rFonts w:ascii="Arial" w:eastAsia="SimSun" w:hAnsi="Arial"/>
          <w:b/>
          <w:i/>
          <w:sz w:val="28"/>
          <w:lang w:eastAsia="en-US"/>
        </w:rPr>
        <w:t>R2-210</w:t>
      </w:r>
      <w:r>
        <w:rPr>
          <w:rFonts w:ascii="Arial" w:eastAsia="SimSun" w:hAnsi="Arial" w:hint="eastAsia"/>
          <w:b/>
          <w:i/>
          <w:sz w:val="28"/>
          <w:lang w:eastAsia="zh-CN"/>
        </w:rPr>
        <w:t>xxxx</w:t>
      </w:r>
    </w:p>
    <w:p w:rsidR="00B85291" w:rsidRDefault="004E4E6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Pr>
          <w:rFonts w:ascii="Arial" w:eastAsia="SimSun" w:hAnsi="Arial" w:hint="eastAsia"/>
          <w:b/>
          <w:sz w:val="24"/>
          <w:szCs w:val="24"/>
          <w:lang w:eastAsia="zh-CN"/>
        </w:rPr>
        <w:t>16</w:t>
      </w:r>
      <w:r>
        <w:rPr>
          <w:rFonts w:ascii="Arial" w:eastAsia="SimSun" w:hAnsi="Arial"/>
          <w:b/>
          <w:sz w:val="24"/>
          <w:szCs w:val="24"/>
          <w:vertAlign w:val="superscript"/>
          <w:lang w:eastAsia="zh-CN"/>
        </w:rPr>
        <w:t>th</w:t>
      </w:r>
      <w:r>
        <w:rPr>
          <w:rFonts w:ascii="Arial" w:eastAsia="SimSun" w:hAnsi="Arial"/>
          <w:b/>
          <w:sz w:val="24"/>
          <w:szCs w:val="24"/>
          <w:lang w:eastAsia="zh-CN"/>
        </w:rPr>
        <w:t xml:space="preserve"> – </w:t>
      </w:r>
      <w:r>
        <w:rPr>
          <w:rFonts w:ascii="Arial" w:eastAsia="SimSun" w:hAnsi="Arial" w:hint="eastAsia"/>
          <w:b/>
          <w:sz w:val="24"/>
          <w:szCs w:val="24"/>
          <w:lang w:eastAsia="zh-CN"/>
        </w:rPr>
        <w:t>27</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Pr>
          <w:rFonts w:ascii="Arial" w:eastAsia="SimSun" w:hAnsi="Arial" w:hint="eastAsia"/>
          <w:b/>
          <w:sz w:val="24"/>
          <w:szCs w:val="24"/>
          <w:lang w:eastAsia="zh-CN"/>
        </w:rPr>
        <w:t>August,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5291">
        <w:tc>
          <w:tcPr>
            <w:tcW w:w="9641" w:type="dxa"/>
            <w:gridSpan w:val="9"/>
            <w:tcBorders>
              <w:top w:val="single" w:sz="4" w:space="0" w:color="auto"/>
              <w:left w:val="single" w:sz="4" w:space="0" w:color="auto"/>
              <w:right w:val="single" w:sz="4" w:space="0" w:color="auto"/>
            </w:tcBorders>
          </w:tcPr>
          <w:p w:rsidR="00B85291" w:rsidRDefault="004E4E6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B85291">
        <w:tc>
          <w:tcPr>
            <w:tcW w:w="9641" w:type="dxa"/>
            <w:gridSpan w:val="9"/>
            <w:tcBorders>
              <w:left w:val="single" w:sz="4" w:space="0" w:color="auto"/>
              <w:right w:val="single" w:sz="4" w:space="0" w:color="auto"/>
            </w:tcBorders>
          </w:tcPr>
          <w:p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B85291">
        <w:tc>
          <w:tcPr>
            <w:tcW w:w="9641" w:type="dxa"/>
            <w:gridSpan w:val="9"/>
            <w:tcBorders>
              <w:left w:val="single" w:sz="4" w:space="0" w:color="auto"/>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42" w:type="dxa"/>
            <w:tcBorders>
              <w:left w:val="single" w:sz="4" w:space="0" w:color="auto"/>
            </w:tcBorders>
          </w:tcPr>
          <w:p w:rsidR="00B85291" w:rsidRDefault="00B85291">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rsidR="00B85291" w:rsidRDefault="004E4E6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6</w:t>
            </w:r>
            <w:r>
              <w:rPr>
                <w:rFonts w:ascii="Arial" w:eastAsia="SimSun" w:hAnsi="Arial"/>
                <w:b/>
                <w:sz w:val="28"/>
                <w:lang w:eastAsia="en-US"/>
              </w:rPr>
              <w:t>.</w:t>
            </w:r>
            <w:r>
              <w:rPr>
                <w:rFonts w:ascii="Arial" w:eastAsia="SimSun" w:hAnsi="Arial" w:hint="eastAsia"/>
                <w:b/>
                <w:sz w:val="28"/>
                <w:lang w:eastAsia="zh-CN"/>
              </w:rPr>
              <w:t>331</w:t>
            </w:r>
          </w:p>
        </w:tc>
        <w:tc>
          <w:tcPr>
            <w:tcW w:w="709" w:type="dxa"/>
          </w:tcPr>
          <w:p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rsidR="00B85291" w:rsidRDefault="004E4E6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rsidR="00B85291" w:rsidRDefault="004E4E6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rsidR="00B85291" w:rsidRDefault="004E4E6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Pr>
                <w:rFonts w:ascii="Arial" w:eastAsia="SimSun" w:hAnsi="Arial" w:hint="eastAsia"/>
                <w:b/>
                <w:sz w:val="28"/>
                <w:lang w:eastAsia="zh-CN"/>
              </w:rPr>
              <w:t>4</w:t>
            </w:r>
            <w:r>
              <w:rPr>
                <w:rFonts w:ascii="Arial" w:eastAsia="SimSun" w:hAnsi="Arial"/>
                <w:b/>
                <w:sz w:val="28"/>
                <w:lang w:eastAsia="zh-CN"/>
              </w:rPr>
              <w:t xml:space="preserve">.0 </w:t>
            </w:r>
          </w:p>
        </w:tc>
        <w:tc>
          <w:tcPr>
            <w:tcW w:w="143" w:type="dxa"/>
            <w:tcBorders>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9641" w:type="dxa"/>
            <w:gridSpan w:val="9"/>
            <w:tcBorders>
              <w:left w:val="single" w:sz="4" w:space="0" w:color="auto"/>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9641" w:type="dxa"/>
            <w:gridSpan w:val="9"/>
            <w:tcBorders>
              <w:top w:val="single" w:sz="4" w:space="0" w:color="auto"/>
            </w:tcBorders>
          </w:tcPr>
          <w:p w:rsidR="00B85291" w:rsidRDefault="004E4E6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1"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2"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85291">
        <w:tc>
          <w:tcPr>
            <w:tcW w:w="9641" w:type="dxa"/>
            <w:gridSpan w:val="9"/>
          </w:tcPr>
          <w:p w:rsidR="00B85291" w:rsidRDefault="00B85291">
            <w:pPr>
              <w:overflowPunct/>
              <w:autoSpaceDE/>
              <w:autoSpaceDN/>
              <w:adjustRightInd/>
              <w:spacing w:after="0"/>
              <w:textAlignment w:val="auto"/>
              <w:rPr>
                <w:rFonts w:ascii="Arial" w:eastAsia="SimSun" w:hAnsi="Arial"/>
                <w:sz w:val="8"/>
                <w:szCs w:val="8"/>
                <w:lang w:eastAsia="en-US"/>
              </w:rPr>
            </w:pPr>
          </w:p>
        </w:tc>
      </w:tr>
    </w:tbl>
    <w:p w:rsidR="00B85291" w:rsidRDefault="00B85291">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5291">
        <w:tc>
          <w:tcPr>
            <w:tcW w:w="2835" w:type="dxa"/>
          </w:tcPr>
          <w:p w:rsidR="00B85291" w:rsidRDefault="004E4E6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1418" w:type="dxa"/>
            <w:tcBorders>
              <w:left w:val="nil"/>
            </w:tcBorders>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bCs/>
                <w:caps/>
                <w:lang w:eastAsia="en-US"/>
              </w:rPr>
            </w:pPr>
          </w:p>
        </w:tc>
      </w:tr>
    </w:tbl>
    <w:p w:rsidR="00B85291" w:rsidRDefault="00B85291">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5291">
        <w:tc>
          <w:tcPr>
            <w:tcW w:w="9640" w:type="dxa"/>
            <w:gridSpan w:val="11"/>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top w:val="single" w:sz="4" w:space="0" w:color="auto"/>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zh-CN"/>
              </w:rPr>
            </w:pPr>
            <w:r>
              <w:rPr>
                <w:rFonts w:ascii="Arial" w:eastAsia="SimSun" w:hAnsi="Arial"/>
                <w:lang w:eastAsia="en-US"/>
              </w:rPr>
              <w:t>TS 36.331 CR for CPA and inter-SN CPC</w:t>
            </w:r>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rsidR="00B85291" w:rsidRDefault="004E4E6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rsidR="00B85291" w:rsidRDefault="00B85291">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Pr>
                <w:rFonts w:ascii="Arial" w:eastAsia="SimSun" w:hAnsi="Arial"/>
                <w:lang w:eastAsia="zh-CN"/>
              </w:rPr>
              <w:t>0</w:t>
            </w:r>
            <w:r>
              <w:rPr>
                <w:rFonts w:ascii="Arial" w:eastAsia="SimSun" w:hAnsi="Arial" w:hint="eastAsia"/>
                <w:lang w:eastAsia="zh-CN"/>
              </w:rPr>
              <w:t>8</w:t>
            </w:r>
            <w:r>
              <w:rPr>
                <w:rFonts w:ascii="Arial" w:eastAsia="SimSun" w:hAnsi="Arial"/>
                <w:lang w:eastAsia="zh-CN"/>
              </w:rPr>
              <w:t>-</w:t>
            </w:r>
            <w:r>
              <w:rPr>
                <w:rFonts w:ascii="Arial" w:eastAsia="SimSun" w:hAnsi="Arial" w:hint="eastAsia"/>
                <w:lang w:eastAsia="zh-CN"/>
              </w:rPr>
              <w:t>04</w:t>
            </w:r>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1986" w:type="dxa"/>
            <w:gridSpan w:val="4"/>
          </w:tcPr>
          <w:p w:rsidR="00B85291" w:rsidRDefault="00B85291">
            <w:pPr>
              <w:overflowPunct/>
              <w:autoSpaceDE/>
              <w:autoSpaceDN/>
              <w:adjustRightInd/>
              <w:spacing w:after="0"/>
              <w:textAlignment w:val="auto"/>
              <w:rPr>
                <w:rFonts w:ascii="Arial" w:eastAsia="SimSun" w:hAnsi="Arial"/>
                <w:sz w:val="8"/>
                <w:szCs w:val="8"/>
                <w:lang w:eastAsia="en-US"/>
              </w:rPr>
            </w:pPr>
          </w:p>
        </w:tc>
        <w:tc>
          <w:tcPr>
            <w:tcW w:w="2267" w:type="dxa"/>
            <w:gridSpan w:val="2"/>
          </w:tcPr>
          <w:p w:rsidR="00B85291" w:rsidRDefault="00B85291">
            <w:pPr>
              <w:overflowPunct/>
              <w:autoSpaceDE/>
              <w:autoSpaceDN/>
              <w:adjustRightInd/>
              <w:spacing w:after="0"/>
              <w:textAlignment w:val="auto"/>
              <w:rPr>
                <w:rFonts w:ascii="Arial" w:eastAsia="SimSun" w:hAnsi="Arial"/>
                <w:sz w:val="8"/>
                <w:szCs w:val="8"/>
                <w:lang w:eastAsia="en-US"/>
              </w:rPr>
            </w:pPr>
          </w:p>
        </w:tc>
        <w:tc>
          <w:tcPr>
            <w:tcW w:w="1417" w:type="dxa"/>
            <w:gridSpan w:val="3"/>
          </w:tcPr>
          <w:p w:rsidR="00B85291" w:rsidRDefault="00B85291">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rPr>
          <w:cantSplit/>
        </w:trPr>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rsidR="00B85291" w:rsidRDefault="004E4E6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rsidR="00B85291" w:rsidRDefault="00B85291">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rsidR="00B85291" w:rsidRDefault="004E4E6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B85291">
        <w:tc>
          <w:tcPr>
            <w:tcW w:w="1843" w:type="dxa"/>
            <w:tcBorders>
              <w:left w:val="single" w:sz="4" w:space="0" w:color="auto"/>
              <w:bottom w:val="single" w:sz="4" w:space="0" w:color="auto"/>
            </w:tcBorders>
          </w:tcPr>
          <w:p w:rsidR="00B85291" w:rsidRDefault="00B85291">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rsidR="00B85291" w:rsidRDefault="004E4E6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rsidR="00B85291" w:rsidRDefault="004E4E6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3"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rsidR="00B85291" w:rsidRDefault="004E4E6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85291">
        <w:tc>
          <w:tcPr>
            <w:tcW w:w="1843" w:type="dxa"/>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top w:val="single" w:sz="4" w:space="0" w:color="auto"/>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B85291" w:rsidRDefault="004E4E6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for CPAC for introduction of CPA and inter-SN CPC in TS </w:t>
            </w:r>
            <w:r>
              <w:rPr>
                <w:rFonts w:ascii="Arial" w:eastAsia="SimSun" w:hAnsi="Arial" w:hint="eastAsia"/>
                <w:lang w:eastAsia="zh-CN"/>
              </w:rPr>
              <w:t>36</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B85291">
              <w:tc>
                <w:tcPr>
                  <w:tcW w:w="6615" w:type="dxa"/>
                  <w:tcBorders>
                    <w:top w:val="nil"/>
                    <w:left w:val="nil"/>
                    <w:bottom w:val="nil"/>
                    <w:right w:val="nil"/>
                  </w:tcBorders>
                </w:tcPr>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E40543">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lastRenderedPageBreak/>
                    <w:t xml:space="preserve">The execution condition for CPAC is defined by a measurement identity which identifies a measurement configuration.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change, A3/A5 execution condition should be supported while for conditional PSCell </w:t>
                  </w:r>
                  <w:proofErr w:type="gramStart"/>
                  <w:r w:rsidRPr="00E40543">
                    <w:rPr>
                      <w:rFonts w:ascii="Arial" w:eastAsia="MS Mincho" w:hAnsi="Arial"/>
                      <w:szCs w:val="24"/>
                      <w:lang w:val="en-US" w:eastAsia="en-GB"/>
                    </w:rPr>
                    <w:t>addition,</w:t>
                  </w:r>
                  <w:proofErr w:type="gramEnd"/>
                  <w:r w:rsidRPr="00E40543">
                    <w:rPr>
                      <w:rFonts w:ascii="Arial" w:eastAsia="MS Mincho" w:hAnsi="Arial"/>
                      <w:szCs w:val="24"/>
                      <w:lang w:val="en-US" w:eastAsia="en-GB"/>
                    </w:rPr>
                    <w:t xml:space="preserve"> A4/B1 like execution condition should be supported.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Cell level quality is used as baseline for CPAC execution condition;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Only single RS type (SSB or CSI-RS) per candidate PSCell is supported for PSCell change.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TTT is supported for CPAC execution condition (as per legacy configuration)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Reuse the RRCReconfiguration/RRCConnectionReconfiguration procedure to signal CPAC configuration to UE following Rel-16 signalling.</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Multiple candidate PSCells can be sent in either one or multiple RRC messages.</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addition, the MN transmits the final RRCReconfiguration/ RRCConnectionReconfiguration message to the UE. </w:t>
                  </w:r>
                  <w:r w:rsidRPr="00E40543">
                    <w:rPr>
                      <w:rFonts w:ascii="Arial" w:eastAsia="MS Mincho" w:hAnsi="Arial"/>
                      <w:b/>
                      <w:bCs/>
                      <w:szCs w:val="24"/>
                      <w:lang w:val="en-US" w:eastAsia="en-GB"/>
                    </w:rPr>
                    <w:t>FFS how the encapsulation is done exactly (can be considered in Stage-3).</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rsidR="00B85291" w:rsidRDefault="004E4E6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rsidR="00B85291" w:rsidRDefault="004E4E69">
            <w:pPr>
              <w:overflowPunct/>
              <w:autoSpaceDE/>
              <w:autoSpaceDN/>
              <w:adjustRightInd/>
              <w:textAlignment w:val="auto"/>
              <w:rPr>
                <w:rFonts w:eastAsia="SimSun"/>
                <w:lang w:eastAsia="zh-CN"/>
              </w:rPr>
            </w:pPr>
            <w:r w:rsidRPr="00E40543">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TableGrid"/>
              <w:tblW w:w="0" w:type="auto"/>
              <w:tblInd w:w="236" w:type="dxa"/>
              <w:tblLayout w:type="fixed"/>
              <w:tblLook w:val="04A0" w:firstRow="1" w:lastRow="0" w:firstColumn="1" w:lastColumn="0" w:noHBand="0" w:noVBand="1"/>
            </w:tblPr>
            <w:tblGrid>
              <w:gridCol w:w="6379"/>
            </w:tblGrid>
            <w:tr w:rsidR="00B85291">
              <w:tc>
                <w:tcPr>
                  <w:tcW w:w="6379" w:type="dxa"/>
                </w:tcPr>
                <w:p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rsidR="00B85291" w:rsidRDefault="004E4E6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TableGrid"/>
              <w:tblW w:w="0" w:type="auto"/>
              <w:tblInd w:w="236" w:type="dxa"/>
              <w:tblLayout w:type="fixed"/>
              <w:tblLook w:val="04A0" w:firstRow="1" w:lastRow="0" w:firstColumn="1" w:lastColumn="0" w:noHBand="0" w:noVBand="1"/>
            </w:tblPr>
            <w:tblGrid>
              <w:gridCol w:w="6379"/>
            </w:tblGrid>
            <w:tr w:rsidR="00B85291">
              <w:tc>
                <w:tcPr>
                  <w:tcW w:w="6379" w:type="dxa"/>
                </w:tcPr>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rsidR="00B85291" w:rsidRDefault="004E4E6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rsidR="00B85291" w:rsidRDefault="004E4E6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rsidR="00B85291" w:rsidRDefault="00B85291">
            <w:pPr>
              <w:overflowPunct/>
              <w:autoSpaceDE/>
              <w:autoSpaceDN/>
              <w:adjustRightInd/>
              <w:spacing w:after="120"/>
              <w:textAlignment w:val="auto"/>
              <w:rPr>
                <w:rFonts w:ascii="Arial" w:eastAsia="SimSun" w:hAnsi="Arial"/>
                <w:lang w:eastAsia="zh-CN"/>
              </w:rPr>
            </w:pPr>
          </w:p>
          <w:p w:rsidR="00B85291" w:rsidRDefault="004E4E69">
            <w:pPr>
              <w:overflowPunct/>
              <w:autoSpaceDE/>
              <w:autoSpaceDN/>
              <w:adjustRightInd/>
              <w:textAlignment w:val="auto"/>
              <w:rPr>
                <w:ins w:id="2" w:author="CATT" w:date="2021-09-22T17:05:00Z"/>
                <w:rFonts w:eastAsia="SimSun"/>
                <w:lang w:eastAsia="zh-CN"/>
              </w:rPr>
            </w:pPr>
            <w:ins w:id="3" w:author="CATT" w:date="2021-09-22T17:05:00Z">
              <w:r>
                <w:rPr>
                  <w:rFonts w:eastAsia="SimSun"/>
                  <w:lang w:eastAsia="zh-CN"/>
                </w:rPr>
                <w:t>A</w:t>
              </w:r>
              <w:r>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B85291">
              <w:trPr>
                <w:ins w:id="4" w:author="CATT" w:date="2021-09-22T17:05:00Z"/>
              </w:trPr>
              <w:tc>
                <w:tcPr>
                  <w:tcW w:w="6379" w:type="dxa"/>
                </w:tcPr>
                <w:p w:rsidR="00B85291" w:rsidRDefault="004E4E69">
                  <w:pPr>
                    <w:overflowPunct/>
                    <w:autoSpaceDE/>
                    <w:autoSpaceDN/>
                    <w:adjustRightInd/>
                    <w:spacing w:before="60" w:after="0"/>
                    <w:textAlignment w:val="auto"/>
                    <w:rPr>
                      <w:ins w:id="5" w:author="CATT" w:date="2021-09-22T17:05:00Z"/>
                      <w:rFonts w:ascii="Arial" w:eastAsia="MS Mincho" w:hAnsi="Arial"/>
                      <w:szCs w:val="24"/>
                      <w:lang w:eastAsia="en-GB"/>
                    </w:rPr>
                  </w:pPr>
                  <w:ins w:id="6" w:author="CATT" w:date="2021-09-22T17:05:00Z">
                    <w:r>
                      <w:rPr>
                        <w:rFonts w:ascii="Arial" w:eastAsia="MS Mincho" w:hAnsi="Arial"/>
                        <w:szCs w:val="24"/>
                        <w:lang w:eastAsia="en-GB"/>
                      </w:rPr>
                      <w:t xml:space="preserve">Bulk agreement </w:t>
                    </w:r>
                  </w:ins>
                </w:p>
                <w:p w:rsidR="00B85291" w:rsidRDefault="004E4E69">
                  <w:pPr>
                    <w:tabs>
                      <w:tab w:val="left" w:pos="1619"/>
                    </w:tabs>
                    <w:overflowPunct/>
                    <w:autoSpaceDE/>
                    <w:autoSpaceDN/>
                    <w:adjustRightInd/>
                    <w:spacing w:before="60" w:after="0"/>
                    <w:ind w:left="470" w:hanging="357"/>
                    <w:textAlignment w:val="auto"/>
                    <w:rPr>
                      <w:ins w:id="7" w:author="CATT" w:date="2021-09-22T17:05:00Z"/>
                      <w:rFonts w:ascii="Arial" w:eastAsia="MS Mincho" w:hAnsi="Arial"/>
                      <w:szCs w:val="24"/>
                      <w:lang w:eastAsia="en-GB"/>
                    </w:rPr>
                  </w:pPr>
                  <w:ins w:id="8" w:author="CATT" w:date="2021-09-22T17:05:00Z">
                    <w:r>
                      <w:rPr>
                        <w:rFonts w:ascii="Arial" w:eastAsia="MS Mincho" w:hAnsi="Arial"/>
                        <w:szCs w:val="24"/>
                        <w:lang w:eastAsia="en-GB"/>
                      </w:rPr>
                      <w:t>1: Reuse the conditionalReconfiguration field to configure CPAC (all scenarios) in Rel-17.</w:t>
                    </w:r>
                  </w:ins>
                </w:p>
                <w:p w:rsidR="00B85291" w:rsidRDefault="004E4E69">
                  <w:pPr>
                    <w:tabs>
                      <w:tab w:val="left" w:pos="1619"/>
                    </w:tabs>
                    <w:overflowPunct/>
                    <w:autoSpaceDE/>
                    <w:autoSpaceDN/>
                    <w:adjustRightInd/>
                    <w:spacing w:before="60" w:after="0"/>
                    <w:ind w:left="470" w:hanging="357"/>
                    <w:textAlignment w:val="auto"/>
                    <w:rPr>
                      <w:ins w:id="9" w:author="CATT" w:date="2021-09-22T17:05:00Z"/>
                      <w:rFonts w:ascii="Arial" w:eastAsia="MS Mincho" w:hAnsi="Arial"/>
                      <w:szCs w:val="24"/>
                      <w:lang w:eastAsia="en-GB"/>
                    </w:rPr>
                  </w:pPr>
                  <w:ins w:id="10" w:author="CATT" w:date="2021-09-22T17:05:00Z">
                    <w:r>
                      <w:rPr>
                        <w:rFonts w:ascii="Arial" w:eastAsia="MS Mincho" w:hAnsi="Arial"/>
                        <w:szCs w:val="24"/>
                        <w:lang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ins>
                </w:p>
                <w:p w:rsidR="00B85291" w:rsidRDefault="004E4E69">
                  <w:pPr>
                    <w:tabs>
                      <w:tab w:val="left" w:pos="1619"/>
                    </w:tabs>
                    <w:overflowPunct/>
                    <w:autoSpaceDE/>
                    <w:autoSpaceDN/>
                    <w:adjustRightInd/>
                    <w:spacing w:before="60" w:after="0"/>
                    <w:ind w:left="470" w:hanging="357"/>
                    <w:textAlignment w:val="auto"/>
                    <w:rPr>
                      <w:ins w:id="11" w:author="CATT" w:date="2021-09-22T17:05:00Z"/>
                      <w:rFonts w:ascii="Arial" w:eastAsia="MS Mincho" w:hAnsi="Arial"/>
                      <w:szCs w:val="24"/>
                      <w:lang w:eastAsia="en-GB"/>
                    </w:rPr>
                  </w:pPr>
                  <w:ins w:id="12" w:author="CATT" w:date="2021-09-22T17:05:00Z">
                    <w:r>
                      <w:rPr>
                        <w:rFonts w:ascii="Arial" w:eastAsia="MS Mincho" w:hAnsi="Arial"/>
                        <w:szCs w:val="24"/>
                        <w:lang w:eastAsia="en-GB"/>
                      </w:rPr>
                      <w:t>2b: For (NG</w:t>
                    </w:r>
                    <w:proofErr w:type="gramStart"/>
                    <w:r>
                      <w:rPr>
                        <w:rFonts w:ascii="Arial" w:eastAsia="MS Mincho" w:hAnsi="Arial"/>
                        <w:szCs w:val="24"/>
                        <w:lang w:eastAsia="en-GB"/>
                      </w:rPr>
                      <w:t>)EN</w:t>
                    </w:r>
                    <w:proofErr w:type="gramEnd"/>
                    <w:r>
                      <w:rPr>
                        <w:rFonts w:ascii="Arial" w:eastAsia="MS Mincho" w:hAnsi="Arial"/>
                        <w:szCs w:val="24"/>
                        <w:lang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ins>
                </w:p>
                <w:p w:rsidR="00B85291" w:rsidRDefault="004E4E69">
                  <w:pPr>
                    <w:tabs>
                      <w:tab w:val="left" w:pos="1619"/>
                    </w:tabs>
                    <w:overflowPunct/>
                    <w:autoSpaceDE/>
                    <w:autoSpaceDN/>
                    <w:adjustRightInd/>
                    <w:spacing w:before="60" w:after="0"/>
                    <w:ind w:left="470" w:hanging="357"/>
                    <w:textAlignment w:val="auto"/>
                    <w:rPr>
                      <w:ins w:id="13" w:author="CATT" w:date="2021-09-22T17:05:00Z"/>
                      <w:rFonts w:ascii="Arial" w:eastAsia="MS Mincho" w:hAnsi="Arial"/>
                      <w:szCs w:val="24"/>
                      <w:lang w:eastAsia="en-GB"/>
                    </w:rPr>
                  </w:pPr>
                  <w:ins w:id="14" w:author="CATT" w:date="2021-09-22T17:05:00Z">
                    <w:r>
                      <w:rPr>
                        <w:rFonts w:ascii="Arial" w:eastAsia="MS Mincho" w:hAnsi="Arial"/>
                        <w:szCs w:val="24"/>
                        <w:lang w:eastAsia="en-GB"/>
                      </w:rPr>
                      <w:t>3: For CPA and MN-initiated CPC, the execution conditions are configured in condExecutionCond for NR-DC, or triggerCondition for (NG</w:t>
                    </w:r>
                    <w:proofErr w:type="gramStart"/>
                    <w:r>
                      <w:rPr>
                        <w:rFonts w:ascii="Arial" w:eastAsia="MS Mincho" w:hAnsi="Arial"/>
                        <w:szCs w:val="24"/>
                        <w:lang w:eastAsia="en-GB"/>
                      </w:rPr>
                      <w:t>)EN</w:t>
                    </w:r>
                    <w:proofErr w:type="gramEnd"/>
                    <w:r>
                      <w:rPr>
                        <w:rFonts w:ascii="Arial" w:eastAsia="MS Mincho" w:hAnsi="Arial"/>
                        <w:szCs w:val="24"/>
                        <w:lang w:eastAsia="en-GB"/>
                      </w:rPr>
                      <w:t>-DC and refer to an MCG MeasConfig.</w:t>
                    </w:r>
                  </w:ins>
                </w:p>
                <w:p w:rsidR="00B85291" w:rsidRDefault="004E4E69">
                  <w:pPr>
                    <w:tabs>
                      <w:tab w:val="left" w:pos="1619"/>
                    </w:tabs>
                    <w:overflowPunct/>
                    <w:autoSpaceDE/>
                    <w:autoSpaceDN/>
                    <w:adjustRightInd/>
                    <w:spacing w:before="60" w:after="0"/>
                    <w:ind w:left="470" w:hanging="357"/>
                    <w:textAlignment w:val="auto"/>
                    <w:rPr>
                      <w:ins w:id="15" w:author="CATT" w:date="2021-09-22T17:05:00Z"/>
                      <w:rFonts w:ascii="Arial" w:eastAsia="MS Mincho" w:hAnsi="Arial"/>
                      <w:szCs w:val="24"/>
                      <w:lang w:eastAsia="en-GB"/>
                    </w:rPr>
                  </w:pPr>
                  <w:ins w:id="16" w:author="CATT" w:date="2021-09-22T17:05:00Z">
                    <w:r>
                      <w:rPr>
                        <w:rFonts w:ascii="Arial" w:eastAsia="MS Mincho" w:hAnsi="Arial"/>
                        <w:szCs w:val="24"/>
                        <w:lang w:eastAsia="en-GB"/>
                      </w:rPr>
                      <w:t>5: For CPA and inter-SN CPC, condReconfigId/CondReconfigurationId of the selected target PSCell is included in the RRC Reconfigutation Complete message to the MN.</w:t>
                    </w:r>
                  </w:ins>
                </w:p>
                <w:p w:rsidR="00B85291" w:rsidRDefault="004E4E69">
                  <w:pPr>
                    <w:tabs>
                      <w:tab w:val="left" w:pos="1619"/>
                    </w:tabs>
                    <w:overflowPunct/>
                    <w:autoSpaceDE/>
                    <w:autoSpaceDN/>
                    <w:adjustRightInd/>
                    <w:spacing w:before="60" w:after="0"/>
                    <w:ind w:left="470" w:hanging="357"/>
                    <w:textAlignment w:val="auto"/>
                    <w:rPr>
                      <w:ins w:id="17" w:author="CATT" w:date="2021-09-22T17:05:00Z"/>
                      <w:rFonts w:ascii="Arial" w:eastAsia="MS Mincho" w:hAnsi="Arial"/>
                      <w:szCs w:val="24"/>
                      <w:lang w:eastAsia="en-GB"/>
                    </w:rPr>
                  </w:pPr>
                  <w:ins w:id="18" w:author="CATT" w:date="2021-09-22T17:05:00Z">
                    <w:r>
                      <w:rPr>
                        <w:rFonts w:ascii="Arial" w:eastAsia="MS Mincho" w:hAnsi="Arial"/>
                        <w:szCs w:val="24"/>
                        <w:lang w:eastAsia="en-GB"/>
                      </w:rPr>
                      <w:t>6: The existing EUTRA signalling in ReportConfigInterRAT is to be modified to support B1 events for CPA and MN initiated CPC in (NG</w:t>
                    </w:r>
                    <w:proofErr w:type="gramStart"/>
                    <w:r>
                      <w:rPr>
                        <w:rFonts w:ascii="Arial" w:eastAsia="MS Mincho" w:hAnsi="Arial"/>
                        <w:szCs w:val="24"/>
                        <w:lang w:eastAsia="en-GB"/>
                      </w:rPr>
                      <w:t>)EN</w:t>
                    </w:r>
                    <w:proofErr w:type="gramEnd"/>
                    <w:r>
                      <w:rPr>
                        <w:rFonts w:ascii="Arial" w:eastAsia="MS Mincho" w:hAnsi="Arial"/>
                        <w:szCs w:val="24"/>
                        <w:lang w:eastAsia="en-GB"/>
                      </w:rPr>
                      <w:t>-DC .</w:t>
                    </w:r>
                  </w:ins>
                </w:p>
                <w:p w:rsidR="00B85291" w:rsidRDefault="004E4E69">
                  <w:pPr>
                    <w:tabs>
                      <w:tab w:val="left" w:pos="1619"/>
                    </w:tabs>
                    <w:overflowPunct/>
                    <w:autoSpaceDE/>
                    <w:autoSpaceDN/>
                    <w:adjustRightInd/>
                    <w:spacing w:before="60" w:after="0"/>
                    <w:ind w:left="470" w:hanging="357"/>
                    <w:textAlignment w:val="auto"/>
                    <w:rPr>
                      <w:ins w:id="19" w:author="CATT" w:date="2021-09-22T17:05:00Z"/>
                      <w:rFonts w:ascii="Arial" w:eastAsia="MS Mincho" w:hAnsi="Arial"/>
                      <w:szCs w:val="24"/>
                      <w:lang w:eastAsia="en-GB"/>
                    </w:rPr>
                  </w:pPr>
                  <w:ins w:id="20" w:author="CATT" w:date="2021-09-22T17:05:00Z">
                    <w:r>
                      <w:rPr>
                        <w:rFonts w:ascii="Arial" w:eastAsia="MS Mincho" w:hAnsi="Arial"/>
                        <w:szCs w:val="24"/>
                        <w:lang w:eastAsia="en-GB"/>
                      </w:rPr>
                      <w:t>7: The existing NR signalling in ReportConfigNR is to be modified to support A4 events for CPA and MN initiated CPC in NR-DC.</w:t>
                    </w:r>
                  </w:ins>
                </w:p>
                <w:p w:rsidR="00B85291" w:rsidRDefault="004E4E69">
                  <w:pPr>
                    <w:tabs>
                      <w:tab w:val="left" w:pos="1619"/>
                    </w:tabs>
                    <w:overflowPunct/>
                    <w:autoSpaceDE/>
                    <w:autoSpaceDN/>
                    <w:adjustRightInd/>
                    <w:spacing w:before="60" w:after="0"/>
                    <w:ind w:left="470" w:hanging="357"/>
                    <w:textAlignment w:val="auto"/>
                    <w:rPr>
                      <w:ins w:id="21" w:author="CATT" w:date="2021-09-22T17:05:00Z"/>
                      <w:rFonts w:ascii="Arial" w:eastAsia="MS Mincho" w:hAnsi="Arial"/>
                      <w:szCs w:val="24"/>
                      <w:lang w:eastAsia="en-GB"/>
                    </w:rPr>
                  </w:pPr>
                  <w:ins w:id="22" w:author="CATT" w:date="2021-09-22T17:05:00Z">
                    <w:r>
                      <w:rPr>
                        <w:rFonts w:ascii="Arial" w:eastAsia="MS Mincho" w:hAnsi="Arial"/>
                        <w:szCs w:val="24"/>
                        <w:lang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eastAsia="en-GB"/>
                      </w:rPr>
                      <w:t>MeasConfig .</w:t>
                    </w:r>
                    <w:proofErr w:type="gramEnd"/>
                  </w:ins>
                </w:p>
                <w:p w:rsidR="00B85291" w:rsidRDefault="004E4E69">
                  <w:pPr>
                    <w:tabs>
                      <w:tab w:val="left" w:pos="1619"/>
                    </w:tabs>
                    <w:overflowPunct/>
                    <w:autoSpaceDE/>
                    <w:autoSpaceDN/>
                    <w:adjustRightInd/>
                    <w:spacing w:before="60" w:after="0"/>
                    <w:ind w:left="470" w:hanging="357"/>
                    <w:textAlignment w:val="auto"/>
                    <w:rPr>
                      <w:ins w:id="23" w:author="CATT" w:date="2021-09-22T17:05:00Z"/>
                      <w:rFonts w:ascii="Arial" w:eastAsia="SimSun" w:hAnsi="Arial"/>
                      <w:szCs w:val="24"/>
                      <w:lang w:eastAsia="zh-CN"/>
                    </w:rPr>
                  </w:pPr>
                  <w:ins w:id="24" w:author="CATT" w:date="2021-09-22T17:05:00Z">
                    <w:r>
                      <w:rPr>
                        <w:rFonts w:ascii="Arial" w:eastAsia="MS Mincho" w:hAnsi="Arial"/>
                        <w:szCs w:val="24"/>
                        <w:lang w:eastAsia="en-GB"/>
                      </w:rPr>
                      <w:t>12b: A new field (e.g. triggerConditionSN) in CondReconfigurationAddMod for (NG</w:t>
                    </w:r>
                    <w:proofErr w:type="gramStart"/>
                    <w:r>
                      <w:rPr>
                        <w:rFonts w:ascii="Arial" w:eastAsia="MS Mincho" w:hAnsi="Arial"/>
                        <w:szCs w:val="24"/>
                        <w:lang w:eastAsia="en-GB"/>
                      </w:rPr>
                      <w:t>)EN</w:t>
                    </w:r>
                    <w:proofErr w:type="gramEnd"/>
                    <w:r>
                      <w:rPr>
                        <w:rFonts w:ascii="Arial" w:eastAsia="MS Mincho" w:hAnsi="Arial"/>
                        <w:szCs w:val="24"/>
                        <w:lang w:eastAsia="en-GB"/>
                      </w:rPr>
                      <w:t xml:space="preserve">-DC is introduced to indicate that the execution condition refers to the SCG </w:t>
                    </w:r>
                    <w:r>
                      <w:rPr>
                        <w:rFonts w:ascii="Arial" w:eastAsia="MS Mincho" w:hAnsi="Arial"/>
                        <w:szCs w:val="24"/>
                        <w:lang w:eastAsia="en-GB"/>
                      </w:rPr>
                      <w:lastRenderedPageBreak/>
                      <w:t>MeasConfig .</w:t>
                    </w:r>
                  </w:ins>
                </w:p>
                <w:p w:rsidR="00B85291" w:rsidRDefault="004E4E69">
                  <w:pPr>
                    <w:tabs>
                      <w:tab w:val="left" w:pos="1619"/>
                    </w:tabs>
                    <w:overflowPunct/>
                    <w:autoSpaceDE/>
                    <w:autoSpaceDN/>
                    <w:adjustRightInd/>
                    <w:spacing w:before="60" w:after="0"/>
                    <w:ind w:left="470" w:hanging="357"/>
                    <w:textAlignment w:val="auto"/>
                    <w:rPr>
                      <w:ins w:id="25" w:author="CATT" w:date="2021-09-22T17:05:00Z"/>
                      <w:rFonts w:ascii="Arial" w:eastAsia="MS Mincho" w:hAnsi="Arial"/>
                      <w:szCs w:val="24"/>
                      <w:lang w:eastAsia="en-GB"/>
                    </w:rPr>
                  </w:pPr>
                  <w:ins w:id="26" w:author="CATT" w:date="2021-09-22T17:05:00Z">
                    <w:r>
                      <w:rPr>
                        <w:rFonts w:ascii="Arial" w:eastAsia="MS Mincho" w:hAnsi="Arial"/>
                        <w:szCs w:val="24"/>
                        <w:lang w:eastAsia="en-GB"/>
                      </w:rPr>
                      <w:t>4: For CPA and inter-SN CPC, upon execution of CPAC, the UE includes the selected target PSCell information in the RRC Reconfiguration Complete message to the MN.</w:t>
                    </w:r>
                  </w:ins>
                </w:p>
                <w:p w:rsidR="00B85291" w:rsidRDefault="004E4E69">
                  <w:pPr>
                    <w:tabs>
                      <w:tab w:val="left" w:pos="1619"/>
                    </w:tabs>
                    <w:overflowPunct/>
                    <w:autoSpaceDE/>
                    <w:autoSpaceDN/>
                    <w:adjustRightInd/>
                    <w:spacing w:before="60" w:after="0"/>
                    <w:ind w:left="470" w:hanging="357"/>
                    <w:textAlignment w:val="auto"/>
                    <w:rPr>
                      <w:ins w:id="27" w:author="CATT" w:date="2021-09-22T17:05:00Z"/>
                      <w:rFonts w:ascii="Arial" w:eastAsia="MS Mincho" w:hAnsi="Arial"/>
                      <w:szCs w:val="24"/>
                      <w:lang w:eastAsia="en-GB"/>
                    </w:rPr>
                  </w:pPr>
                  <w:ins w:id="28" w:author="CATT" w:date="2021-09-22T17:05:00Z">
                    <w:r>
                      <w:rPr>
                        <w:rFonts w:ascii="Arial" w:eastAsia="MS Mincho" w:hAnsi="Arial"/>
                        <w:szCs w:val="24"/>
                        <w:lang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rsidR="00B85291" w:rsidRDefault="004E4E69">
                  <w:pPr>
                    <w:tabs>
                      <w:tab w:val="left" w:pos="1619"/>
                    </w:tabs>
                    <w:overflowPunct/>
                    <w:autoSpaceDE/>
                    <w:autoSpaceDN/>
                    <w:adjustRightInd/>
                    <w:spacing w:before="60" w:after="0"/>
                    <w:ind w:left="470" w:hanging="357"/>
                    <w:textAlignment w:val="auto"/>
                    <w:rPr>
                      <w:ins w:id="29" w:author="CATT" w:date="2021-09-22T17:05:00Z"/>
                      <w:rFonts w:ascii="Arial" w:eastAsia="MS Mincho" w:hAnsi="Arial"/>
                      <w:szCs w:val="24"/>
                      <w:lang w:eastAsia="en-GB"/>
                    </w:rPr>
                  </w:pPr>
                  <w:ins w:id="30" w:author="CATT" w:date="2021-09-22T17:05:00Z">
                    <w:r>
                      <w:rPr>
                        <w:rFonts w:ascii="Arial" w:eastAsia="MS Mincho" w:hAnsi="Arial"/>
                        <w:szCs w:val="24"/>
                        <w:lang w:eastAsia="en-GB"/>
                      </w:rPr>
                      <w:t>10: The UE shall delete CPC related measConfig upon successful CPC execution (i.e. after RA completes and UE has sent RRC Reconfiguration Complete to MN).</w:t>
                    </w:r>
                  </w:ins>
                </w:p>
                <w:p w:rsidR="00B85291" w:rsidRDefault="00B85291">
                  <w:pPr>
                    <w:widowControl w:val="0"/>
                    <w:overflowPunct/>
                    <w:autoSpaceDE/>
                    <w:autoSpaceDN/>
                    <w:adjustRightInd/>
                    <w:spacing w:before="60" w:after="0"/>
                    <w:ind w:left="533"/>
                    <w:jc w:val="both"/>
                    <w:textAlignment w:val="auto"/>
                    <w:rPr>
                      <w:ins w:id="31" w:author="CATT" w:date="2021-09-22T17:05:00Z"/>
                      <w:rFonts w:ascii="Arial" w:eastAsia="MS Mincho" w:hAnsi="Arial"/>
                      <w:b/>
                      <w:szCs w:val="24"/>
                      <w:lang w:eastAsia="en-GB"/>
                    </w:rPr>
                  </w:pPr>
                </w:p>
              </w:tc>
            </w:tr>
          </w:tbl>
          <w:p w:rsidR="00B85291" w:rsidRDefault="00B85291">
            <w:pPr>
              <w:overflowPunct/>
              <w:autoSpaceDE/>
              <w:autoSpaceDN/>
              <w:adjustRightInd/>
              <w:spacing w:after="120"/>
              <w:textAlignment w:val="auto"/>
              <w:rPr>
                <w:rFonts w:ascii="Arial" w:eastAsia="SimSun" w:hAnsi="Arial"/>
                <w:lang w:eastAsia="zh-CN"/>
              </w:rPr>
            </w:pP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iCs/>
                <w:lang w:val="en-US" w:eastAsia="zh-CN"/>
              </w:rPr>
            </w:pPr>
            <w:r>
              <w:rPr>
                <w:rFonts w:ascii="Arial" w:eastAsia="SimSun" w:hAnsi="Arial"/>
                <w:iCs/>
                <w:lang w:val="en-US" w:eastAsia="zh-CN"/>
              </w:rPr>
              <w:t>Capture the agreements made for introduction of CPA and inter-SN CPC in TS 3</w:t>
            </w:r>
            <w:r>
              <w:rPr>
                <w:rFonts w:ascii="Arial" w:eastAsia="SimSun" w:hAnsi="Arial" w:hint="eastAsia"/>
                <w:iCs/>
                <w:lang w:val="en-US" w:eastAsia="zh-CN"/>
              </w:rPr>
              <w:t>6</w:t>
            </w:r>
            <w:r>
              <w:rPr>
                <w:rFonts w:ascii="Arial" w:eastAsia="SimSun" w:hAnsi="Arial"/>
                <w:iCs/>
                <w:lang w:val="en-US" w:eastAsia="zh-CN"/>
              </w:rPr>
              <w:t>.331</w:t>
            </w:r>
            <w:r>
              <w:rPr>
                <w:rFonts w:ascii="Arial" w:eastAsia="SimSun" w:hAnsi="Arial" w:hint="eastAsia"/>
                <w:iCs/>
                <w:lang w:val="en-US" w:eastAsia="zh-CN"/>
              </w:rPr>
              <w:t>.</w:t>
            </w:r>
          </w:p>
          <w:p w:rsidR="00B85291" w:rsidRDefault="00B85291">
            <w:pPr>
              <w:overflowPunct/>
              <w:autoSpaceDE/>
              <w:autoSpaceDN/>
              <w:adjustRightInd/>
              <w:spacing w:after="0"/>
              <w:textAlignment w:val="auto"/>
              <w:rPr>
                <w:rFonts w:ascii="Arial" w:eastAsia="SimSun" w:hAnsi="Arial"/>
                <w:b/>
                <w:lang w:eastAsia="en-US"/>
              </w:rPr>
            </w:pPr>
          </w:p>
          <w:p w:rsidR="00B85291" w:rsidRDefault="004E4E6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rsidR="00B85291" w:rsidRDefault="004E4E6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lang w:eastAsia="zh-CN"/>
              </w:rPr>
              <w:t>(NG)EN-DC, NR-DC</w:t>
            </w:r>
          </w:p>
          <w:p w:rsidR="00B85291" w:rsidRDefault="00B85291">
            <w:pPr>
              <w:overflowPunct/>
              <w:autoSpaceDE/>
              <w:autoSpaceDN/>
              <w:adjustRightInd/>
              <w:spacing w:after="0"/>
              <w:textAlignment w:val="auto"/>
              <w:rPr>
                <w:rFonts w:ascii="Arial" w:eastAsia="SimSun" w:hAnsi="Arial"/>
                <w:u w:val="single"/>
                <w:lang w:eastAsia="en-US"/>
              </w:rPr>
            </w:pPr>
          </w:p>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rsidR="00B85291" w:rsidRDefault="00B85291">
            <w:pPr>
              <w:overflowPunct/>
              <w:autoSpaceDE/>
              <w:autoSpaceDN/>
              <w:adjustRightInd/>
              <w:spacing w:after="0"/>
              <w:textAlignment w:val="auto"/>
              <w:rPr>
                <w:rFonts w:ascii="Arial" w:eastAsia="SimSun" w:hAnsi="Arial"/>
                <w:lang w:eastAsia="en-US"/>
              </w:rPr>
            </w:pP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B85291">
        <w:tc>
          <w:tcPr>
            <w:tcW w:w="2694" w:type="dxa"/>
            <w:gridSpan w:val="2"/>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top w:val="single" w:sz="4" w:space="0" w:color="auto"/>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5.3.5.2, 5.3.5.3, 5.3.5.9, 5.5.1, 5.6.2a, 6.2.2, 6.3.4</w:t>
            </w:r>
            <w:r>
              <w:rPr>
                <w:rFonts w:ascii="Arial" w:eastAsia="SimSun" w:hAnsi="Arial"/>
                <w:lang w:eastAsia="zh-CN"/>
              </w:rPr>
              <w:t xml:space="preserve">, </w:t>
            </w:r>
            <w:r>
              <w:rPr>
                <w:rFonts w:ascii="Arial" w:eastAsia="SimSun" w:hAnsi="Arial" w:hint="eastAsia"/>
                <w:lang w:eastAsia="zh-CN"/>
              </w:rPr>
              <w:t>6.3.5, 7.1</w:t>
            </w: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tcBorders>
          </w:tcPr>
          <w:p w:rsidR="00B85291" w:rsidRDefault="00B85291">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rsidR="00B85291" w:rsidRDefault="00B85291">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rsidR="00B85291" w:rsidRDefault="00B85291">
            <w:pPr>
              <w:overflowPunct/>
              <w:autoSpaceDE/>
              <w:autoSpaceDN/>
              <w:adjustRightInd/>
              <w:spacing w:after="0"/>
              <w:ind w:left="99"/>
              <w:textAlignment w:val="auto"/>
              <w:rPr>
                <w:rFonts w:ascii="Arial" w:eastAsia="SimSun" w:hAnsi="Arial"/>
                <w:lang w:eastAsia="en-US"/>
              </w:rPr>
            </w:pPr>
          </w:p>
        </w:tc>
      </w:tr>
      <w:tr w:rsidR="00B85291">
        <w:tc>
          <w:tcPr>
            <w:tcW w:w="2694" w:type="dxa"/>
            <w:gridSpan w:val="2"/>
            <w:tcBorders>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B85291">
        <w:tc>
          <w:tcPr>
            <w:tcW w:w="2694" w:type="dxa"/>
            <w:gridSpan w:val="2"/>
            <w:tcBorders>
              <w:left w:val="single" w:sz="4" w:space="0" w:color="auto"/>
            </w:tcBorders>
          </w:tcPr>
          <w:p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tc>
          <w:tcPr>
            <w:tcW w:w="2694" w:type="dxa"/>
            <w:gridSpan w:val="2"/>
            <w:tcBorders>
              <w:left w:val="single" w:sz="4" w:space="0" w:color="auto"/>
            </w:tcBorders>
          </w:tcPr>
          <w:p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2694" w:type="dxa"/>
            <w:gridSpan w:val="2"/>
            <w:tcBorders>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B85291" w:rsidRDefault="00B85291">
            <w:pPr>
              <w:overflowPunct/>
              <w:autoSpaceDE/>
              <w:autoSpaceDN/>
              <w:adjustRightInd/>
              <w:spacing w:after="0"/>
              <w:textAlignment w:val="auto"/>
              <w:rPr>
                <w:rFonts w:ascii="Arial" w:eastAsia="SimSun" w:hAnsi="Arial"/>
                <w:lang w:eastAsia="zh-CN"/>
              </w:rPr>
            </w:pPr>
          </w:p>
        </w:tc>
      </w:tr>
      <w:tr w:rsidR="00B85291">
        <w:tc>
          <w:tcPr>
            <w:tcW w:w="2694" w:type="dxa"/>
            <w:gridSpan w:val="2"/>
            <w:tcBorders>
              <w:top w:val="single" w:sz="4" w:space="0" w:color="auto"/>
              <w:bottom w:val="single" w:sz="4" w:space="0" w:color="auto"/>
            </w:tcBorders>
          </w:tcPr>
          <w:p w:rsidR="00B85291" w:rsidRDefault="00B85291">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rsidR="00B85291" w:rsidRDefault="00B85291">
            <w:pPr>
              <w:overflowPunct/>
              <w:autoSpaceDE/>
              <w:autoSpaceDN/>
              <w:adjustRightInd/>
              <w:spacing w:after="0"/>
              <w:ind w:left="100"/>
              <w:textAlignment w:val="auto"/>
              <w:rPr>
                <w:rFonts w:ascii="Arial" w:eastAsia="SimSun" w:hAnsi="Arial"/>
                <w:sz w:val="8"/>
                <w:szCs w:val="8"/>
                <w:lang w:eastAsia="en-US"/>
              </w:rPr>
            </w:pPr>
          </w:p>
        </w:tc>
      </w:tr>
      <w:tr w:rsidR="00B85291">
        <w:tc>
          <w:tcPr>
            <w:tcW w:w="2694" w:type="dxa"/>
            <w:gridSpan w:val="2"/>
            <w:tcBorders>
              <w:top w:val="single" w:sz="4" w:space="0" w:color="auto"/>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85291" w:rsidRDefault="00B85291">
            <w:pPr>
              <w:overflowPunct/>
              <w:autoSpaceDE/>
              <w:autoSpaceDN/>
              <w:adjustRightInd/>
              <w:spacing w:after="0"/>
              <w:textAlignment w:val="auto"/>
              <w:rPr>
                <w:rFonts w:ascii="Arial" w:eastAsia="SimSun" w:hAnsi="Arial"/>
                <w:lang w:eastAsia="en-US"/>
              </w:rPr>
            </w:pPr>
          </w:p>
        </w:tc>
      </w:tr>
    </w:tbl>
    <w:p w:rsidR="00B85291" w:rsidRDefault="00B85291">
      <w:pPr>
        <w:overflowPunct/>
        <w:autoSpaceDE/>
        <w:autoSpaceDN/>
        <w:adjustRightInd/>
        <w:spacing w:after="0"/>
        <w:textAlignment w:val="auto"/>
        <w:rPr>
          <w:rFonts w:ascii="Arial" w:eastAsia="SimSun" w:hAnsi="Arial"/>
          <w:sz w:val="8"/>
          <w:szCs w:val="8"/>
          <w:lang w:eastAsia="en-US"/>
        </w:rPr>
      </w:pPr>
    </w:p>
    <w:p w:rsidR="00B85291" w:rsidRDefault="00B85291">
      <w:pPr>
        <w:overflowPunct/>
        <w:autoSpaceDE/>
        <w:autoSpaceDN/>
        <w:adjustRightInd/>
        <w:textAlignment w:val="auto"/>
        <w:rPr>
          <w:rFonts w:eastAsia="SimSun"/>
          <w:lang w:eastAsia="en-US"/>
        </w:rPr>
        <w:sectPr w:rsidR="00B85291">
          <w:headerReference w:type="default" r:id="rId14"/>
          <w:footnotePr>
            <w:numRestart w:val="eachSect"/>
          </w:footnotePr>
          <w:pgSz w:w="11907" w:h="16840"/>
          <w:pgMar w:top="1418" w:right="1134" w:bottom="1134" w:left="1134" w:header="680" w:footer="567" w:gutter="0"/>
          <w:cols w:space="720"/>
        </w:sectPr>
      </w:pP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2" w:name="_Toc37081769"/>
      <w:bookmarkStart w:id="33" w:name="_Toc36809773"/>
      <w:bookmarkStart w:id="34" w:name="_Toc29341980"/>
      <w:bookmarkStart w:id="35" w:name="_Toc29343119"/>
      <w:bookmarkStart w:id="36" w:name="_Toc46482860"/>
      <w:bookmarkStart w:id="37" w:name="_Toc36846137"/>
      <w:bookmarkStart w:id="38" w:name="_Toc67996666"/>
      <w:bookmarkStart w:id="39" w:name="_Toc20486689"/>
      <w:bookmarkStart w:id="40" w:name="_Toc36566366"/>
      <w:bookmarkStart w:id="41" w:name="_Toc36938790"/>
      <w:bookmarkStart w:id="42" w:name="_Toc46480392"/>
      <w:bookmarkStart w:id="43" w:name="_Toc46481626"/>
      <w:bookmarkEnd w:id="0"/>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B85291" w:rsidRDefault="004E4E69">
      <w:pPr>
        <w:pStyle w:val="Heading1"/>
      </w:pPr>
      <w:r>
        <w:t>3</w:t>
      </w:r>
      <w:r>
        <w:tab/>
        <w:t>Definitions, symbols and abbreviations</w:t>
      </w:r>
      <w:bookmarkEnd w:id="32"/>
      <w:bookmarkEnd w:id="33"/>
      <w:bookmarkEnd w:id="34"/>
      <w:bookmarkEnd w:id="35"/>
      <w:bookmarkEnd w:id="36"/>
      <w:bookmarkEnd w:id="37"/>
      <w:bookmarkEnd w:id="38"/>
      <w:bookmarkEnd w:id="39"/>
      <w:bookmarkEnd w:id="40"/>
      <w:bookmarkEnd w:id="41"/>
      <w:bookmarkEnd w:id="42"/>
      <w:bookmarkEnd w:id="43"/>
    </w:p>
    <w:p w:rsidR="00B85291" w:rsidRDefault="004E4E69">
      <w:pPr>
        <w:keepNext/>
        <w:keepLines/>
        <w:spacing w:before="180"/>
        <w:ind w:left="1134" w:hanging="1134"/>
        <w:outlineLvl w:val="1"/>
        <w:rPr>
          <w:rFonts w:ascii="Arial" w:hAnsi="Arial"/>
          <w:sz w:val="32"/>
        </w:rPr>
      </w:pPr>
      <w:bookmarkStart w:id="44" w:name="_Toc76472297"/>
      <w:bookmarkStart w:id="45" w:name="_Toc36938792"/>
      <w:bookmarkStart w:id="46" w:name="_Toc46482862"/>
      <w:bookmarkStart w:id="47" w:name="_Toc67996668"/>
      <w:bookmarkStart w:id="48" w:name="_Toc46480394"/>
      <w:bookmarkStart w:id="49" w:name="_Toc36846139"/>
      <w:bookmarkStart w:id="50" w:name="_Toc20486691"/>
      <w:bookmarkStart w:id="51" w:name="_Toc36566368"/>
      <w:bookmarkStart w:id="52" w:name="_Toc29341982"/>
      <w:bookmarkStart w:id="53" w:name="_Toc29343121"/>
      <w:bookmarkStart w:id="54" w:name="_Toc36809775"/>
      <w:bookmarkStart w:id="55" w:name="_Toc37081771"/>
      <w:bookmarkStart w:id="56" w:name="_Toc46481628"/>
      <w:r>
        <w:rPr>
          <w:rFonts w:ascii="Arial" w:hAnsi="Arial"/>
          <w:sz w:val="32"/>
        </w:rPr>
        <w:t>3.2</w:t>
      </w:r>
      <w:r>
        <w:rPr>
          <w:rFonts w:ascii="Arial" w:hAnsi="Arial"/>
          <w:sz w:val="32"/>
        </w:rPr>
        <w:tab/>
        <w:t>Abbreviations</w:t>
      </w:r>
      <w:bookmarkEnd w:id="44"/>
    </w:p>
    <w:p w:rsidR="00B85291" w:rsidRDefault="004E4E69">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rsidR="00B85291" w:rsidRDefault="004E4E69">
      <w:pPr>
        <w:keepLines/>
        <w:spacing w:after="0"/>
        <w:ind w:left="1702" w:hanging="1418"/>
      </w:pPr>
      <w:r>
        <w:t>1xRTT</w:t>
      </w:r>
      <w:r>
        <w:tab/>
        <w:t>CDMA2000 1x Radio Transmission Technology</w:t>
      </w:r>
    </w:p>
    <w:p w:rsidR="00B85291" w:rsidRDefault="004E4E69">
      <w:pPr>
        <w:keepLines/>
        <w:spacing w:after="0"/>
        <w:ind w:left="1702" w:hanging="1418"/>
      </w:pPr>
      <w:r>
        <w:t>AB</w:t>
      </w:r>
      <w:r>
        <w:tab/>
        <w:t>Access Barring</w:t>
      </w:r>
    </w:p>
    <w:p w:rsidR="00B85291" w:rsidRDefault="004E4E69">
      <w:pPr>
        <w:keepLines/>
        <w:spacing w:after="0"/>
        <w:ind w:left="1702" w:hanging="1418"/>
        <w:rPr>
          <w:lang w:eastAsia="ko-KR"/>
        </w:rPr>
      </w:pPr>
      <w:r>
        <w:rPr>
          <w:lang w:eastAsia="ko-KR"/>
        </w:rPr>
        <w:t>ACDC</w:t>
      </w:r>
      <w:r>
        <w:rPr>
          <w:lang w:eastAsia="ko-KR"/>
        </w:rPr>
        <w:tab/>
        <w:t>Application specific Congestion control for Data Communication</w:t>
      </w:r>
    </w:p>
    <w:p w:rsidR="00B85291" w:rsidRDefault="004E4E69">
      <w:pPr>
        <w:keepLines/>
        <w:spacing w:after="0"/>
        <w:ind w:left="1702" w:hanging="1418"/>
      </w:pPr>
      <w:r>
        <w:t>ACK</w:t>
      </w:r>
      <w:r>
        <w:tab/>
        <w:t>Acknowledgement</w:t>
      </w:r>
    </w:p>
    <w:p w:rsidR="00B85291" w:rsidRDefault="004E4E69">
      <w:pPr>
        <w:keepLines/>
        <w:spacing w:after="0"/>
        <w:ind w:left="1702" w:hanging="1418"/>
      </w:pPr>
      <w:r>
        <w:t>AILC</w:t>
      </w:r>
      <w:r>
        <w:tab/>
        <w:t>Assistance Information bit for Local Cache</w:t>
      </w:r>
    </w:p>
    <w:p w:rsidR="00B85291" w:rsidRDefault="004E4E69">
      <w:pPr>
        <w:keepLines/>
        <w:spacing w:after="0"/>
        <w:ind w:left="1702" w:hanging="1418"/>
      </w:pPr>
      <w:r>
        <w:t>AM</w:t>
      </w:r>
      <w:r>
        <w:tab/>
        <w:t>Acknowledged Mode</w:t>
      </w:r>
    </w:p>
    <w:p w:rsidR="00B85291" w:rsidRDefault="004E4E69">
      <w:pPr>
        <w:keepLines/>
        <w:spacing w:after="0"/>
        <w:ind w:left="1702" w:hanging="1418"/>
      </w:pPr>
      <w:r>
        <w:t>ANDSF</w:t>
      </w:r>
      <w:r>
        <w:tab/>
        <w:t>Access Network Discovery and Selection Function</w:t>
      </w:r>
    </w:p>
    <w:p w:rsidR="00B85291" w:rsidRDefault="004E4E69">
      <w:pPr>
        <w:keepLines/>
        <w:spacing w:after="0"/>
        <w:ind w:left="1702" w:hanging="1418"/>
      </w:pPr>
      <w:r>
        <w:t>ARQ</w:t>
      </w:r>
      <w:r>
        <w:tab/>
        <w:t>Automatic Repeat Request</w:t>
      </w:r>
    </w:p>
    <w:p w:rsidR="00B85291" w:rsidRDefault="004E4E69">
      <w:pPr>
        <w:keepLines/>
        <w:spacing w:after="0"/>
        <w:ind w:left="1702" w:hanging="1418"/>
      </w:pPr>
      <w:r>
        <w:t>AS</w:t>
      </w:r>
      <w:r>
        <w:tab/>
        <w:t>Access Stratum</w:t>
      </w:r>
    </w:p>
    <w:p w:rsidR="00B85291" w:rsidRDefault="004E4E69">
      <w:pPr>
        <w:keepLines/>
        <w:spacing w:after="0"/>
        <w:ind w:left="1702" w:hanging="1418"/>
      </w:pPr>
      <w:r>
        <w:t>ASN.1</w:t>
      </w:r>
      <w:r>
        <w:tab/>
        <w:t>Abstract Syntax Notation One</w:t>
      </w:r>
    </w:p>
    <w:p w:rsidR="00B85291" w:rsidRDefault="004E4E69">
      <w:pPr>
        <w:keepLines/>
        <w:spacing w:after="0"/>
        <w:ind w:left="1702" w:hanging="1418"/>
      </w:pPr>
      <w:r>
        <w:t>AUL</w:t>
      </w:r>
      <w:r>
        <w:tab/>
        <w:t>Autonomous Uplink</w:t>
      </w:r>
    </w:p>
    <w:p w:rsidR="00B85291" w:rsidRDefault="004E4E69">
      <w:pPr>
        <w:keepLines/>
        <w:spacing w:after="0"/>
        <w:ind w:left="1702" w:hanging="1418"/>
      </w:pPr>
      <w:r>
        <w:t>BCCH</w:t>
      </w:r>
      <w:r>
        <w:tab/>
        <w:t>Broadcast Control Channel</w:t>
      </w:r>
    </w:p>
    <w:p w:rsidR="00B85291" w:rsidRDefault="004E4E69">
      <w:pPr>
        <w:keepLines/>
        <w:spacing w:after="0"/>
        <w:ind w:left="1702" w:hanging="1418"/>
      </w:pPr>
      <w:r>
        <w:t>BCD</w:t>
      </w:r>
      <w:r>
        <w:tab/>
        <w:t>Binary Coded Decimal</w:t>
      </w:r>
    </w:p>
    <w:p w:rsidR="00B85291" w:rsidRDefault="004E4E69">
      <w:pPr>
        <w:keepLines/>
        <w:spacing w:after="0"/>
        <w:ind w:left="1702" w:hanging="1418"/>
      </w:pPr>
      <w:r>
        <w:t>BCH</w:t>
      </w:r>
      <w:r>
        <w:tab/>
        <w:t>Broadcast Channel</w:t>
      </w:r>
    </w:p>
    <w:p w:rsidR="00B85291" w:rsidRDefault="004E4E69">
      <w:pPr>
        <w:keepLines/>
        <w:spacing w:after="0"/>
        <w:ind w:left="1702" w:hanging="1418"/>
      </w:pPr>
      <w:r>
        <w:t>BL</w:t>
      </w:r>
      <w:r>
        <w:tab/>
        <w:t>Bandwidth reduced Low complexity</w:t>
      </w:r>
    </w:p>
    <w:p w:rsidR="00B85291" w:rsidRDefault="004E4E69">
      <w:pPr>
        <w:keepLines/>
        <w:spacing w:after="0"/>
        <w:ind w:left="1702" w:hanging="1418"/>
      </w:pPr>
      <w:r>
        <w:t>BLER</w:t>
      </w:r>
      <w:r>
        <w:tab/>
        <w:t>Block Error Rate</w:t>
      </w:r>
    </w:p>
    <w:p w:rsidR="00B85291" w:rsidRDefault="004E4E69">
      <w:pPr>
        <w:keepLines/>
        <w:spacing w:after="0"/>
        <w:ind w:left="1702" w:hanging="1418"/>
      </w:pPr>
      <w:r>
        <w:t>BR</w:t>
      </w:r>
      <w:r>
        <w:tab/>
        <w:t>Bandwidth Reduced</w:t>
      </w:r>
    </w:p>
    <w:p w:rsidR="00B85291" w:rsidRDefault="004E4E69">
      <w:pPr>
        <w:keepLines/>
        <w:spacing w:after="0"/>
        <w:ind w:left="1702" w:hanging="1418"/>
      </w:pPr>
      <w:r>
        <w:t>BR-BCCH</w:t>
      </w:r>
      <w:r>
        <w:tab/>
        <w:t>Bandwidth Reduced Broadcast Control Channel</w:t>
      </w:r>
    </w:p>
    <w:p w:rsidR="00B85291" w:rsidRDefault="004E4E69">
      <w:pPr>
        <w:keepLines/>
        <w:spacing w:after="0"/>
        <w:ind w:left="1702" w:hanging="1418"/>
      </w:pPr>
      <w:r>
        <w:t>CA</w:t>
      </w:r>
      <w:r>
        <w:tab/>
        <w:t>Carrier Aggregation</w:t>
      </w:r>
    </w:p>
    <w:p w:rsidR="00B85291" w:rsidRDefault="004E4E69">
      <w:pPr>
        <w:keepLines/>
        <w:spacing w:after="0"/>
        <w:ind w:left="1702" w:hanging="1418"/>
        <w:rPr>
          <w:lang w:eastAsia="zh-CN"/>
        </w:rPr>
      </w:pPr>
      <w:r>
        <w:rPr>
          <w:lang w:eastAsia="zh-CN"/>
        </w:rPr>
        <w:t>CAS</w:t>
      </w:r>
      <w:r>
        <w:rPr>
          <w:lang w:eastAsia="zh-CN"/>
        </w:rPr>
        <w:tab/>
        <w:t>Cell Acquisition Subframes</w:t>
      </w:r>
    </w:p>
    <w:p w:rsidR="00B85291" w:rsidRDefault="004E4E69">
      <w:pPr>
        <w:keepLines/>
        <w:spacing w:after="0"/>
        <w:ind w:left="1702" w:hanging="1418"/>
        <w:rPr>
          <w:lang w:eastAsia="zh-CN"/>
        </w:rPr>
      </w:pPr>
      <w:r>
        <w:rPr>
          <w:lang w:eastAsia="zh-CN"/>
        </w:rPr>
        <w:t>CBR</w:t>
      </w:r>
      <w:r>
        <w:rPr>
          <w:lang w:eastAsia="zh-CN"/>
        </w:rPr>
        <w:tab/>
        <w:t>Channel Busy Ratio</w:t>
      </w:r>
    </w:p>
    <w:p w:rsidR="00B85291" w:rsidRDefault="004E4E69">
      <w:pPr>
        <w:keepLines/>
        <w:spacing w:after="0"/>
        <w:ind w:left="1702" w:hanging="1418"/>
      </w:pPr>
      <w:r>
        <w:t>CCCH</w:t>
      </w:r>
      <w:r>
        <w:tab/>
        <w:t>Common Control Channel</w:t>
      </w:r>
    </w:p>
    <w:p w:rsidR="00B85291" w:rsidRDefault="004E4E69">
      <w:pPr>
        <w:keepLines/>
        <w:spacing w:after="0"/>
        <w:ind w:left="1702" w:hanging="1418"/>
      </w:pPr>
      <w:r>
        <w:t>CCO</w:t>
      </w:r>
      <w:r>
        <w:tab/>
        <w:t>Cell Change Order</w:t>
      </w:r>
    </w:p>
    <w:p w:rsidR="00B85291" w:rsidRDefault="004E4E69">
      <w:pPr>
        <w:keepLines/>
        <w:spacing w:after="0"/>
        <w:ind w:left="1702" w:hanging="1418"/>
      </w:pPr>
      <w:r>
        <w:t>CE</w:t>
      </w:r>
      <w:r>
        <w:tab/>
        <w:t>Coverage Enhancement</w:t>
      </w:r>
    </w:p>
    <w:p w:rsidR="00B85291" w:rsidRDefault="004E4E69">
      <w:pPr>
        <w:keepLines/>
        <w:spacing w:after="0"/>
        <w:ind w:left="1702" w:hanging="1418"/>
      </w:pPr>
      <w:r>
        <w:t>CFI</w:t>
      </w:r>
      <w:r>
        <w:tab/>
        <w:t>Control Format Indicator</w:t>
      </w:r>
    </w:p>
    <w:p w:rsidR="00B85291" w:rsidRDefault="004E4E69">
      <w:pPr>
        <w:keepLines/>
        <w:spacing w:after="0"/>
        <w:ind w:left="1702" w:hanging="1418"/>
      </w:pPr>
      <w:r>
        <w:t>CG</w:t>
      </w:r>
      <w:r>
        <w:tab/>
        <w:t>Cell Group</w:t>
      </w:r>
    </w:p>
    <w:p w:rsidR="00B85291" w:rsidRDefault="004E4E69">
      <w:pPr>
        <w:keepLines/>
        <w:spacing w:after="0"/>
        <w:ind w:left="1702" w:hanging="1418"/>
      </w:pPr>
      <w:r>
        <w:t>CHO</w:t>
      </w:r>
      <w:r>
        <w:tab/>
        <w:t>Conditional Handover</w:t>
      </w:r>
    </w:p>
    <w:p w:rsidR="00B85291" w:rsidRDefault="004E4E69">
      <w:pPr>
        <w:keepLines/>
        <w:spacing w:after="0"/>
        <w:ind w:left="1702" w:hanging="1418"/>
      </w:pPr>
      <w:r>
        <w:t>CIoT</w:t>
      </w:r>
      <w:r>
        <w:tab/>
        <w:t>Cellular IoT</w:t>
      </w:r>
    </w:p>
    <w:p w:rsidR="00B85291" w:rsidRDefault="004E4E69">
      <w:pPr>
        <w:keepLines/>
        <w:spacing w:after="0"/>
        <w:ind w:left="1702" w:hanging="1418"/>
        <w:rPr>
          <w:ins w:id="57" w:author="CATT" w:date="2021-08-04T16:22:00Z"/>
          <w:rFonts w:eastAsiaTheme="minorEastAsia"/>
          <w:lang w:eastAsia="zh-CN"/>
        </w:rPr>
      </w:pPr>
      <w:r>
        <w:t>CMAS</w:t>
      </w:r>
      <w:r>
        <w:tab/>
        <w:t>Commercial Mobile Alert Service</w:t>
      </w:r>
      <w:ins w:id="58" w:author="CATT" w:date="2021-08-04T16:22:00Z">
        <w:r>
          <w:rPr>
            <w:rFonts w:hint="eastAsia"/>
          </w:rPr>
          <w:t xml:space="preserve"> </w:t>
        </w:r>
      </w:ins>
    </w:p>
    <w:p w:rsidR="00B85291" w:rsidRDefault="004E4E69">
      <w:pPr>
        <w:keepLines/>
        <w:spacing w:after="0"/>
        <w:ind w:left="1702" w:hanging="1418"/>
      </w:pPr>
      <w:ins w:id="59" w:author="CATT" w:date="2021-08-04T16:22:00Z">
        <w:r>
          <w:rPr>
            <w:rFonts w:hint="eastAsia"/>
          </w:rPr>
          <w:t xml:space="preserve">CPA          </w:t>
        </w:r>
        <w:r>
          <w:rPr>
            <w:rFonts w:hint="eastAsia"/>
            <w:lang w:eastAsia="zh-CN"/>
          </w:rPr>
          <w:t xml:space="preserve">   </w:t>
        </w:r>
        <w:r>
          <w:rPr>
            <w:rFonts w:hint="eastAsia"/>
          </w:rPr>
          <w:t>Condition PSCell Addition</w:t>
        </w:r>
      </w:ins>
    </w:p>
    <w:p w:rsidR="00B85291" w:rsidRDefault="004E4E69">
      <w:pPr>
        <w:keepLines/>
        <w:spacing w:after="0"/>
        <w:ind w:left="1702" w:hanging="1418"/>
      </w:pPr>
      <w:r>
        <w:t>CP</w:t>
      </w:r>
      <w:r>
        <w:tab/>
        <w:t>Control Plane</w:t>
      </w:r>
    </w:p>
    <w:p w:rsidR="00B85291" w:rsidRDefault="004E4E69">
      <w:pPr>
        <w:keepLines/>
        <w:spacing w:after="0"/>
        <w:ind w:left="1702" w:hanging="1418"/>
        <w:rPr>
          <w:rFonts w:eastAsia="Yu Mincho"/>
        </w:rPr>
      </w:pPr>
      <w:r>
        <w:t>CPC</w:t>
      </w:r>
      <w:r>
        <w:tab/>
        <w:t>Conditional PSCell Change</w:t>
      </w:r>
    </w:p>
    <w:p w:rsidR="00B85291" w:rsidRDefault="004E4E69">
      <w:pPr>
        <w:keepLines/>
        <w:spacing w:after="0"/>
        <w:ind w:left="1702" w:hanging="1418"/>
      </w:pPr>
      <w:r>
        <w:t>CP-EDT</w:t>
      </w:r>
      <w:r>
        <w:tab/>
        <w:t>Control Plane EDT</w:t>
      </w:r>
    </w:p>
    <w:p w:rsidR="00B85291" w:rsidRDefault="004E4E69">
      <w:pPr>
        <w:keepLines/>
        <w:spacing w:after="0"/>
        <w:ind w:left="1702" w:hanging="1418"/>
      </w:pPr>
      <w:r>
        <w:t>C-RNTI</w:t>
      </w:r>
      <w:r>
        <w:tab/>
        <w:t>Cell RNTI</w:t>
      </w:r>
    </w:p>
    <w:p w:rsidR="00B85291" w:rsidRDefault="004E4E69">
      <w:pPr>
        <w:keepLines/>
        <w:spacing w:after="0"/>
        <w:ind w:left="1702" w:hanging="1418"/>
      </w:pPr>
      <w:r>
        <w:t>CRS</w:t>
      </w:r>
      <w:r>
        <w:tab/>
        <w:t>Cell-specific Reference Signal</w:t>
      </w:r>
    </w:p>
    <w:p w:rsidR="00B85291" w:rsidRDefault="004E4E69">
      <w:pPr>
        <w:keepLines/>
        <w:spacing w:after="0"/>
        <w:ind w:left="1702" w:hanging="1418"/>
      </w:pPr>
      <w:r>
        <w:t>CSFB</w:t>
      </w:r>
      <w:r>
        <w:tab/>
        <w:t>CS fallback</w:t>
      </w:r>
    </w:p>
    <w:p w:rsidR="00B85291" w:rsidRDefault="004E4E69">
      <w:pPr>
        <w:keepLines/>
        <w:spacing w:after="0"/>
        <w:ind w:left="1702" w:hanging="1418"/>
      </w:pPr>
      <w:r>
        <w:t>CSG</w:t>
      </w:r>
      <w:r>
        <w:tab/>
        <w:t>Closed Subscriber Group</w:t>
      </w:r>
    </w:p>
    <w:p w:rsidR="00B85291" w:rsidRDefault="004E4E69">
      <w:pPr>
        <w:keepLines/>
        <w:spacing w:after="0"/>
        <w:ind w:left="1702" w:hanging="1418"/>
      </w:pPr>
      <w:r>
        <w:t>CSI</w:t>
      </w:r>
      <w:r>
        <w:tab/>
        <w:t>Channel State Information</w:t>
      </w:r>
    </w:p>
    <w:p w:rsidR="00B85291" w:rsidRDefault="004E4E69">
      <w:pPr>
        <w:keepLines/>
        <w:spacing w:after="0"/>
        <w:ind w:left="1702" w:hanging="1418"/>
      </w:pPr>
      <w:r>
        <w:t>DAPS</w:t>
      </w:r>
      <w:r>
        <w:tab/>
        <w:t>Dual Active Protocol Stack</w:t>
      </w:r>
    </w:p>
    <w:p w:rsidR="00B85291" w:rsidRDefault="004E4E69">
      <w:pPr>
        <w:keepLines/>
        <w:spacing w:after="0"/>
        <w:ind w:left="1702" w:hanging="1418"/>
      </w:pPr>
      <w:r>
        <w:t>DC</w:t>
      </w:r>
      <w:r>
        <w:tab/>
        <w:t>Dual Connectivity</w:t>
      </w:r>
    </w:p>
    <w:p w:rsidR="00B85291" w:rsidRDefault="004E4E69">
      <w:pPr>
        <w:keepLines/>
        <w:spacing w:after="0"/>
        <w:ind w:left="1702" w:hanging="1418"/>
      </w:pPr>
      <w:r>
        <w:t>DCCH</w:t>
      </w:r>
      <w:r>
        <w:tab/>
        <w:t>Dedicated Control Channel</w:t>
      </w:r>
    </w:p>
    <w:p w:rsidR="00B85291" w:rsidRDefault="004E4E69">
      <w:pPr>
        <w:keepLines/>
        <w:spacing w:after="0"/>
        <w:ind w:left="1702" w:hanging="1418"/>
      </w:pPr>
      <w:r>
        <w:t>DCI</w:t>
      </w:r>
      <w:r>
        <w:tab/>
        <w:t>Downlink Control Information</w:t>
      </w:r>
    </w:p>
    <w:p w:rsidR="00B85291" w:rsidRDefault="004E4E69">
      <w:pPr>
        <w:keepLines/>
        <w:spacing w:after="0"/>
        <w:ind w:left="1702" w:hanging="1418"/>
      </w:pPr>
      <w:r>
        <w:t>DCN</w:t>
      </w:r>
      <w:r>
        <w:tab/>
        <w:t>Dedicated Core Networks</w:t>
      </w:r>
    </w:p>
    <w:p w:rsidR="00B85291" w:rsidRDefault="004E4E69">
      <w:pPr>
        <w:keepLines/>
        <w:spacing w:after="0"/>
        <w:ind w:left="1702" w:hanging="1418"/>
      </w:pPr>
      <w:r>
        <w:t>DFN</w:t>
      </w:r>
      <w:r>
        <w:tab/>
        <w:t>Direct Frame Number</w:t>
      </w:r>
    </w:p>
    <w:p w:rsidR="00B85291" w:rsidRDefault="004E4E69">
      <w:pPr>
        <w:keepLines/>
        <w:spacing w:after="0"/>
        <w:ind w:left="1702" w:hanging="1418"/>
      </w:pPr>
      <w:r>
        <w:t>DL</w:t>
      </w:r>
      <w:r>
        <w:tab/>
        <w:t>Downlink</w:t>
      </w:r>
    </w:p>
    <w:p w:rsidR="00B85291" w:rsidRDefault="004E4E69">
      <w:pPr>
        <w:keepLines/>
        <w:spacing w:after="0"/>
        <w:ind w:left="1702" w:hanging="1418"/>
        <w:rPr>
          <w:snapToGrid w:val="0"/>
          <w:lang w:eastAsia="de-DE"/>
        </w:rPr>
      </w:pPr>
      <w:r>
        <w:rPr>
          <w:snapToGrid w:val="0"/>
          <w:lang w:eastAsia="de-DE"/>
        </w:rPr>
        <w:t>DL-SCH</w:t>
      </w:r>
      <w:r>
        <w:rPr>
          <w:snapToGrid w:val="0"/>
          <w:lang w:eastAsia="de-DE"/>
        </w:rPr>
        <w:tab/>
        <w:t>Downlink Shared Channel</w:t>
      </w:r>
    </w:p>
    <w:p w:rsidR="00B85291" w:rsidRDefault="004E4E69">
      <w:pPr>
        <w:keepLines/>
        <w:spacing w:after="0"/>
        <w:ind w:left="1702" w:hanging="1418"/>
      </w:pPr>
      <w:r>
        <w:t>DRB</w:t>
      </w:r>
      <w:r>
        <w:tab/>
        <w:t>(user) Data Radio Bearer</w:t>
      </w:r>
    </w:p>
    <w:p w:rsidR="00B85291" w:rsidRDefault="004E4E69">
      <w:pPr>
        <w:keepLines/>
        <w:spacing w:after="0"/>
        <w:ind w:left="1702" w:hanging="1418"/>
      </w:pPr>
      <w:r>
        <w:t>DRX</w:t>
      </w:r>
      <w:r>
        <w:tab/>
        <w:t>Discontinuous Reception</w:t>
      </w:r>
    </w:p>
    <w:p w:rsidR="00B85291" w:rsidRDefault="004E4E69">
      <w:pPr>
        <w:keepLines/>
        <w:spacing w:after="0"/>
        <w:ind w:left="1702" w:hanging="1418"/>
      </w:pPr>
      <w:r>
        <w:lastRenderedPageBreak/>
        <w:t>DTCH</w:t>
      </w:r>
      <w:r>
        <w:tab/>
        <w:t>Dedicated Traffic Channel</w:t>
      </w:r>
    </w:p>
    <w:p w:rsidR="00B85291" w:rsidRDefault="004E4E69">
      <w:pPr>
        <w:keepLines/>
        <w:spacing w:after="0"/>
        <w:ind w:left="1702" w:hanging="1418"/>
      </w:pPr>
      <w:r>
        <w:t>EAB</w:t>
      </w:r>
      <w:r>
        <w:tab/>
        <w:t>Extended Access Barring</w:t>
      </w:r>
    </w:p>
    <w:p w:rsidR="00B85291" w:rsidRDefault="004E4E69">
      <w:pPr>
        <w:keepLines/>
        <w:spacing w:after="0"/>
        <w:ind w:left="1702" w:hanging="1418"/>
      </w:pPr>
      <w:proofErr w:type="gramStart"/>
      <w:r>
        <w:t>eDRX</w:t>
      </w:r>
      <w:proofErr w:type="gramEnd"/>
      <w:r>
        <w:tab/>
        <w:t>Extended DRX</w:t>
      </w:r>
    </w:p>
    <w:p w:rsidR="00B85291" w:rsidRDefault="004E4E69">
      <w:pPr>
        <w:keepLines/>
        <w:spacing w:after="0"/>
        <w:ind w:left="1702" w:hanging="1418"/>
      </w:pPr>
      <w:r>
        <w:t>EDT</w:t>
      </w:r>
      <w:r>
        <w:tab/>
        <w:t>Early Data Transmission</w:t>
      </w:r>
    </w:p>
    <w:p w:rsidR="00B85291" w:rsidRDefault="004E4E69">
      <w:pPr>
        <w:keepLines/>
        <w:spacing w:after="0"/>
        <w:ind w:left="1702" w:hanging="1418"/>
      </w:pPr>
      <w:r>
        <w:t>EHPLMN</w:t>
      </w:r>
      <w:r>
        <w:tab/>
        <w:t>Equivalent Home Public Land Mobile Network</w:t>
      </w:r>
    </w:p>
    <w:p w:rsidR="00B85291" w:rsidRDefault="004E4E69">
      <w:pPr>
        <w:keepLines/>
        <w:spacing w:after="0"/>
        <w:ind w:left="1702" w:hanging="1418"/>
      </w:pPr>
      <w:proofErr w:type="gramStart"/>
      <w:r>
        <w:t>eIMTA</w:t>
      </w:r>
      <w:proofErr w:type="gramEnd"/>
      <w:r>
        <w:tab/>
        <w:t>Enhanced Interference Management and Traffic Adaptation</w:t>
      </w:r>
    </w:p>
    <w:p w:rsidR="00B85291" w:rsidRDefault="004E4E69">
      <w:pPr>
        <w:keepLines/>
        <w:spacing w:after="0"/>
        <w:ind w:left="1702" w:hanging="1418"/>
      </w:pPr>
      <w:r>
        <w:t>ENB</w:t>
      </w:r>
      <w:r>
        <w:tab/>
        <w:t>Evolved Node B</w:t>
      </w:r>
    </w:p>
    <w:p w:rsidR="00B85291" w:rsidRDefault="004E4E69">
      <w:pPr>
        <w:keepLines/>
        <w:spacing w:after="0"/>
        <w:ind w:left="1702" w:hanging="1418"/>
      </w:pPr>
      <w:r>
        <w:t>EN-DC</w:t>
      </w:r>
      <w:r>
        <w:tab/>
        <w:t>E-UTRA NR Dual Connectivity with E-UTRAN connected to EPC</w:t>
      </w:r>
    </w:p>
    <w:p w:rsidR="00B85291" w:rsidRDefault="004E4E69">
      <w:pPr>
        <w:keepLines/>
        <w:spacing w:after="0"/>
        <w:ind w:left="1702" w:hanging="1418"/>
      </w:pPr>
      <w:r>
        <w:t>EPC</w:t>
      </w:r>
      <w:r>
        <w:tab/>
        <w:t>Evolved Packet Core</w:t>
      </w:r>
    </w:p>
    <w:p w:rsidR="00B85291" w:rsidRDefault="004E4E69">
      <w:pPr>
        <w:keepLines/>
        <w:spacing w:after="0"/>
        <w:ind w:left="1702" w:hanging="1418"/>
      </w:pPr>
      <w:r>
        <w:t>EPDCCH</w:t>
      </w:r>
      <w:r>
        <w:tab/>
        <w:t>Enhanced Physical Downlink Control Channel</w:t>
      </w:r>
    </w:p>
    <w:p w:rsidR="00B85291" w:rsidRDefault="004E4E69">
      <w:pPr>
        <w:keepLines/>
        <w:spacing w:after="0"/>
        <w:ind w:left="1702" w:hanging="1418"/>
      </w:pPr>
      <w:r>
        <w:t>EPS</w:t>
      </w:r>
      <w:r>
        <w:tab/>
        <w:t>Evolved Packet System</w:t>
      </w:r>
    </w:p>
    <w:p w:rsidR="00B85291" w:rsidRDefault="004E4E69">
      <w:pPr>
        <w:keepLines/>
        <w:spacing w:after="0"/>
        <w:ind w:left="1702" w:hanging="1418"/>
      </w:pPr>
      <w:r>
        <w:t>ETWS</w:t>
      </w:r>
      <w:r>
        <w:tab/>
        <w:t>Earthquake and Tsunami Warning System</w:t>
      </w:r>
    </w:p>
    <w:p w:rsidR="00B85291" w:rsidRDefault="004E4E69">
      <w:pPr>
        <w:keepLines/>
        <w:spacing w:after="0"/>
        <w:ind w:left="1702" w:hanging="1418"/>
      </w:pPr>
      <w:r>
        <w:t>E-UTRA</w:t>
      </w:r>
      <w:r>
        <w:tab/>
        <w:t>Evolved Universal Terrestrial Radio Access</w:t>
      </w:r>
    </w:p>
    <w:p w:rsidR="00B85291" w:rsidRDefault="004E4E69">
      <w:pPr>
        <w:keepLines/>
        <w:spacing w:after="0"/>
        <w:ind w:left="1702" w:hanging="1418"/>
      </w:pPr>
      <w:r>
        <w:t>E-UTRA/5GC</w:t>
      </w:r>
      <w:r>
        <w:tab/>
        <w:t>E-UTRA connected to 5GC</w:t>
      </w:r>
    </w:p>
    <w:p w:rsidR="00B85291" w:rsidRDefault="004E4E69">
      <w:pPr>
        <w:keepLines/>
        <w:spacing w:after="0"/>
        <w:ind w:left="1702" w:hanging="1418"/>
      </w:pPr>
      <w:r>
        <w:t>E-UTRA/EPC</w:t>
      </w:r>
      <w:r>
        <w:tab/>
        <w:t>E-UTRA connected to EPC</w:t>
      </w:r>
    </w:p>
    <w:p w:rsidR="00B85291" w:rsidRDefault="004E4E69">
      <w:pPr>
        <w:keepLines/>
        <w:spacing w:after="0"/>
        <w:ind w:left="1702" w:hanging="1418"/>
      </w:pPr>
      <w:r>
        <w:t>E-UTRAN</w:t>
      </w:r>
      <w:r>
        <w:tab/>
        <w:t>Evolved Universal Terrestrial Radio Access Network</w:t>
      </w:r>
    </w:p>
    <w:p w:rsidR="00B85291" w:rsidRDefault="004E4E69">
      <w:pPr>
        <w:keepLines/>
        <w:spacing w:after="0"/>
        <w:ind w:left="1702" w:hanging="1418"/>
      </w:pPr>
      <w:r>
        <w:t>FDD</w:t>
      </w:r>
      <w:r>
        <w:tab/>
        <w:t>Frequency Division Duplex</w:t>
      </w:r>
    </w:p>
    <w:p w:rsidR="00B85291" w:rsidRDefault="004E4E69">
      <w:pPr>
        <w:keepLines/>
        <w:spacing w:after="0"/>
        <w:ind w:left="1702" w:hanging="1418"/>
      </w:pPr>
      <w:r>
        <w:t>FFS</w:t>
      </w:r>
      <w:r>
        <w:tab/>
      </w:r>
      <w:proofErr w:type="gramStart"/>
      <w:r>
        <w:t>For</w:t>
      </w:r>
      <w:proofErr w:type="gramEnd"/>
      <w:r>
        <w:t xml:space="preserve"> Further Study</w:t>
      </w:r>
    </w:p>
    <w:p w:rsidR="00B85291" w:rsidRDefault="004E4E69">
      <w:pPr>
        <w:keepLines/>
        <w:spacing w:after="0"/>
        <w:ind w:left="1702" w:hanging="1418"/>
      </w:pPr>
      <w:r>
        <w:t>GERAN</w:t>
      </w:r>
      <w:r>
        <w:tab/>
        <w:t>GSM/EDGE Radio Access Network</w:t>
      </w:r>
    </w:p>
    <w:p w:rsidR="00B85291" w:rsidRDefault="004E4E69">
      <w:pPr>
        <w:keepLines/>
        <w:spacing w:after="0"/>
        <w:ind w:left="1702" w:hanging="1418"/>
        <w:rPr>
          <w:lang w:eastAsia="zh-CN"/>
        </w:rPr>
      </w:pPr>
      <w:r>
        <w:rPr>
          <w:rFonts w:eastAsia="PMingLiU"/>
          <w:lang w:eastAsia="zh-TW"/>
        </w:rPr>
        <w:t>GNSS</w:t>
      </w:r>
      <w:r>
        <w:rPr>
          <w:lang w:eastAsia="zh-CN"/>
        </w:rPr>
        <w:tab/>
      </w:r>
      <w:r>
        <w:rPr>
          <w:rFonts w:eastAsia="PMingLiU"/>
          <w:lang w:eastAsia="zh-TW"/>
        </w:rPr>
        <w:t>Global Navigation Satellite System</w:t>
      </w:r>
    </w:p>
    <w:p w:rsidR="00B85291" w:rsidRDefault="004E4E69">
      <w:pPr>
        <w:keepLines/>
        <w:spacing w:after="0"/>
        <w:ind w:left="1702" w:hanging="1418"/>
      </w:pPr>
      <w:r>
        <w:t>G-RNTI</w:t>
      </w:r>
      <w:r>
        <w:tab/>
        <w:t>Group RNTI</w:t>
      </w:r>
    </w:p>
    <w:p w:rsidR="00B85291" w:rsidRDefault="004E4E69">
      <w:pPr>
        <w:keepLines/>
        <w:spacing w:after="0"/>
        <w:ind w:left="1702" w:hanging="1418"/>
      </w:pPr>
      <w:r>
        <w:t>GSM</w:t>
      </w:r>
      <w:r>
        <w:tab/>
        <w:t>Global System for Mobile Communications</w:t>
      </w:r>
    </w:p>
    <w:p w:rsidR="00B85291" w:rsidRDefault="004E4E69">
      <w:pPr>
        <w:keepLines/>
        <w:spacing w:after="0"/>
        <w:ind w:left="1702" w:hanging="1418"/>
        <w:rPr>
          <w:lang w:eastAsia="zh-CN"/>
        </w:rPr>
      </w:pPr>
      <w:r>
        <w:t>GWUS</w:t>
      </w:r>
      <w:r>
        <w:tab/>
        <w:t>Group Wake Up Signal</w:t>
      </w:r>
    </w:p>
    <w:p w:rsidR="00B85291" w:rsidRDefault="004E4E69">
      <w:pPr>
        <w:keepLines/>
        <w:spacing w:after="0"/>
        <w:ind w:left="1702" w:hanging="1418"/>
      </w:pPr>
      <w:r>
        <w:t>HARQ</w:t>
      </w:r>
      <w:r>
        <w:tab/>
        <w:t>Hybrid Automatic Repeat Request</w:t>
      </w:r>
    </w:p>
    <w:p w:rsidR="00B85291" w:rsidRDefault="004E4E69">
      <w:pPr>
        <w:keepLines/>
        <w:spacing w:after="0"/>
        <w:ind w:left="1702" w:hanging="1418"/>
      </w:pPr>
      <w:r>
        <w:t>HFN</w:t>
      </w:r>
      <w:r>
        <w:tab/>
        <w:t>Hyper Frame Number</w:t>
      </w:r>
    </w:p>
    <w:p w:rsidR="00B85291" w:rsidRDefault="004E4E69">
      <w:pPr>
        <w:keepLines/>
        <w:spacing w:after="0"/>
        <w:ind w:left="1702" w:hanging="1418"/>
      </w:pPr>
      <w:r>
        <w:t>HPLMN</w:t>
      </w:r>
      <w:r>
        <w:tab/>
        <w:t>Home Public Land Mobile Network</w:t>
      </w:r>
    </w:p>
    <w:p w:rsidR="00B85291" w:rsidRDefault="004E4E69">
      <w:pPr>
        <w:keepLines/>
        <w:spacing w:after="0"/>
        <w:ind w:left="1702" w:hanging="1418"/>
      </w:pPr>
      <w:r>
        <w:t>HRPD</w:t>
      </w:r>
      <w:r>
        <w:tab/>
        <w:t>CDMA2000 High Rate Packet Data</w:t>
      </w:r>
    </w:p>
    <w:p w:rsidR="00B85291" w:rsidRDefault="004E4E69">
      <w:pPr>
        <w:keepLines/>
        <w:spacing w:after="0"/>
        <w:ind w:left="1702" w:hanging="1418"/>
      </w:pPr>
      <w:r>
        <w:t>HSDN</w:t>
      </w:r>
      <w:r>
        <w:tab/>
        <w:t>High Speed Dedicated Network</w:t>
      </w:r>
    </w:p>
    <w:p w:rsidR="00B85291" w:rsidRDefault="004E4E69">
      <w:pPr>
        <w:keepLines/>
        <w:spacing w:after="0"/>
        <w:ind w:left="1702" w:hanging="1418"/>
      </w:pPr>
      <w:r>
        <w:t>H-SFN</w:t>
      </w:r>
      <w:r>
        <w:tab/>
        <w:t>Hyper SFN</w:t>
      </w:r>
    </w:p>
    <w:p w:rsidR="00B85291" w:rsidRDefault="004E4E69">
      <w:pPr>
        <w:keepLines/>
        <w:spacing w:after="0"/>
        <w:ind w:left="1702" w:hanging="1418"/>
      </w:pPr>
      <w:r>
        <w:t>IAB</w:t>
      </w:r>
      <w:r>
        <w:tab/>
        <w:t>Integrated Access and Backhaul</w:t>
      </w:r>
    </w:p>
    <w:p w:rsidR="00B85291" w:rsidRDefault="004E4E69">
      <w:pPr>
        <w:keepLines/>
        <w:spacing w:after="0"/>
        <w:ind w:left="1702" w:hanging="1418"/>
      </w:pPr>
      <w:r>
        <w:t>IAB-DU</w:t>
      </w:r>
      <w:r>
        <w:tab/>
        <w:t>IAB-node DU</w:t>
      </w:r>
    </w:p>
    <w:p w:rsidR="00B85291" w:rsidRDefault="004E4E69">
      <w:pPr>
        <w:keepLines/>
        <w:spacing w:after="0"/>
        <w:ind w:left="1702" w:hanging="1418"/>
      </w:pPr>
      <w:r>
        <w:t>IAB-MT</w:t>
      </w:r>
      <w:r>
        <w:tab/>
        <w:t>IAB Mobile Termination</w:t>
      </w:r>
    </w:p>
    <w:p w:rsidR="00B85291" w:rsidRDefault="004E4E69">
      <w:pPr>
        <w:keepLines/>
        <w:spacing w:after="0"/>
        <w:ind w:left="1702" w:hanging="1418"/>
      </w:pPr>
      <w:r>
        <w:t>IDC</w:t>
      </w:r>
      <w:r>
        <w:tab/>
        <w:t>In-Device Coexistence</w:t>
      </w:r>
    </w:p>
    <w:p w:rsidR="00B85291" w:rsidRDefault="004E4E69">
      <w:pPr>
        <w:keepLines/>
        <w:spacing w:after="0"/>
        <w:ind w:left="1702" w:hanging="1418"/>
      </w:pPr>
      <w:r>
        <w:t>IE</w:t>
      </w:r>
      <w:r>
        <w:tab/>
        <w:t>Information element</w:t>
      </w:r>
    </w:p>
    <w:p w:rsidR="00B85291" w:rsidRDefault="004E4E69">
      <w:pPr>
        <w:keepLines/>
        <w:spacing w:after="0"/>
        <w:ind w:left="1702" w:hanging="1418"/>
      </w:pPr>
      <w:r>
        <w:t>IMEI</w:t>
      </w:r>
      <w:r>
        <w:tab/>
        <w:t>International Mobile Equipment Identity</w:t>
      </w:r>
    </w:p>
    <w:p w:rsidR="00B85291" w:rsidRDefault="004E4E69">
      <w:pPr>
        <w:keepLines/>
        <w:spacing w:after="0"/>
        <w:ind w:left="1702" w:hanging="1418"/>
      </w:pPr>
      <w:r>
        <w:t>IMSI</w:t>
      </w:r>
      <w:r>
        <w:tab/>
        <w:t>International Mobile Subscriber Identity</w:t>
      </w:r>
    </w:p>
    <w:p w:rsidR="00B85291" w:rsidRDefault="004E4E69">
      <w:pPr>
        <w:keepLines/>
        <w:spacing w:after="0"/>
        <w:ind w:left="1702" w:hanging="1418"/>
      </w:pPr>
      <w:r>
        <w:t>IoT</w:t>
      </w:r>
      <w:r>
        <w:tab/>
        <w:t>Internet of Things</w:t>
      </w:r>
    </w:p>
    <w:p w:rsidR="00B85291" w:rsidRDefault="004E4E69">
      <w:pPr>
        <w:keepLines/>
        <w:spacing w:after="0"/>
        <w:ind w:left="1702" w:hanging="1418"/>
      </w:pPr>
      <w:r>
        <w:t>ISM</w:t>
      </w:r>
      <w:r>
        <w:tab/>
        <w:t>Industrial, Scientific and Medical</w:t>
      </w:r>
    </w:p>
    <w:p w:rsidR="00B85291" w:rsidRDefault="004E4E69">
      <w:pPr>
        <w:keepLines/>
        <w:spacing w:after="0"/>
        <w:ind w:left="1702" w:hanging="1418"/>
      </w:pPr>
      <w:proofErr w:type="gramStart"/>
      <w:r>
        <w:t>kB</w:t>
      </w:r>
      <w:proofErr w:type="gramEnd"/>
      <w:r>
        <w:tab/>
        <w:t>Kilobyte (1000 bytes)</w:t>
      </w:r>
    </w:p>
    <w:p w:rsidR="00B85291" w:rsidRDefault="004E4E69">
      <w:pPr>
        <w:keepLines/>
        <w:spacing w:after="0"/>
        <w:ind w:left="1702" w:hanging="1418"/>
      </w:pPr>
      <w:r>
        <w:t>L1</w:t>
      </w:r>
      <w:r>
        <w:tab/>
        <w:t>Layer 1</w:t>
      </w:r>
    </w:p>
    <w:p w:rsidR="00B85291" w:rsidRDefault="004E4E69">
      <w:pPr>
        <w:keepLines/>
        <w:spacing w:after="0"/>
        <w:ind w:left="1702" w:hanging="1418"/>
      </w:pPr>
      <w:r>
        <w:t>L2</w:t>
      </w:r>
      <w:r>
        <w:tab/>
        <w:t>Layer 2</w:t>
      </w:r>
    </w:p>
    <w:p w:rsidR="00B85291" w:rsidRDefault="004E4E69">
      <w:pPr>
        <w:keepLines/>
        <w:spacing w:after="0"/>
        <w:ind w:left="1702" w:hanging="1418"/>
        <w:rPr>
          <w:lang w:eastAsia="zh-CN"/>
        </w:rPr>
      </w:pPr>
      <w:r>
        <w:t>L3</w:t>
      </w:r>
      <w:r>
        <w:tab/>
        <w:t>Layer 3</w:t>
      </w:r>
    </w:p>
    <w:p w:rsidR="00B85291" w:rsidRDefault="004E4E69">
      <w:pPr>
        <w:keepLines/>
        <w:spacing w:after="0"/>
        <w:ind w:left="1702" w:hanging="1418"/>
      </w:pPr>
      <w:r>
        <w:rPr>
          <w:lang w:eastAsia="zh-CN"/>
        </w:rPr>
        <w:t>LAA</w:t>
      </w:r>
      <w:r>
        <w:rPr>
          <w:lang w:eastAsia="zh-CN"/>
        </w:rPr>
        <w:tab/>
        <w:t>Licensed-Assisted Access</w:t>
      </w:r>
    </w:p>
    <w:p w:rsidR="00B85291" w:rsidRDefault="004E4E69">
      <w:pPr>
        <w:keepLines/>
        <w:spacing w:after="0"/>
        <w:ind w:left="1702" w:hanging="1418"/>
      </w:pPr>
      <w:r>
        <w:t>LWA</w:t>
      </w:r>
      <w:r>
        <w:tab/>
        <w:t>LTE-WLAN Aggregation</w:t>
      </w:r>
    </w:p>
    <w:p w:rsidR="00B85291" w:rsidRDefault="004E4E69">
      <w:pPr>
        <w:keepLines/>
        <w:spacing w:after="0"/>
        <w:ind w:left="1702" w:hanging="1418"/>
      </w:pPr>
      <w:r>
        <w:t>LWAAP</w:t>
      </w:r>
      <w:r>
        <w:tab/>
        <w:t>LTE-WLAN Aggregation Adaptation Protocol</w:t>
      </w:r>
    </w:p>
    <w:p w:rsidR="00B85291" w:rsidRDefault="004E4E69">
      <w:pPr>
        <w:keepLines/>
        <w:spacing w:after="0"/>
        <w:ind w:left="1702" w:hanging="1418"/>
      </w:pPr>
      <w:r>
        <w:t>LWIP</w:t>
      </w:r>
      <w:r>
        <w:tab/>
        <w:t>LTE-WLAN Radio Level Integration with IPsec Tunnel</w:t>
      </w:r>
    </w:p>
    <w:p w:rsidR="00B85291" w:rsidRDefault="004E4E69">
      <w:pPr>
        <w:keepLines/>
        <w:spacing w:after="0"/>
        <w:ind w:left="1702" w:hanging="1418"/>
      </w:pPr>
      <w:r>
        <w:t>MAC</w:t>
      </w:r>
      <w:r>
        <w:tab/>
        <w:t>Medium Access Control</w:t>
      </w:r>
    </w:p>
    <w:p w:rsidR="00B85291" w:rsidRDefault="004E4E69">
      <w:pPr>
        <w:keepLines/>
        <w:spacing w:after="0"/>
        <w:ind w:left="1702" w:hanging="1418"/>
      </w:pPr>
      <w:r>
        <w:t>MBMS</w:t>
      </w:r>
      <w:r>
        <w:tab/>
        <w:t>Multimedia Broadcast Multicast Service</w:t>
      </w:r>
    </w:p>
    <w:p w:rsidR="00B85291" w:rsidRDefault="004E4E69">
      <w:pPr>
        <w:keepLines/>
        <w:spacing w:after="0"/>
        <w:ind w:left="1702" w:hanging="1418"/>
      </w:pPr>
      <w:r>
        <w:t>MBSFN</w:t>
      </w:r>
      <w:r>
        <w:tab/>
        <w:t>Multimedia Broadcast multicast service Single Frequency Network</w:t>
      </w:r>
    </w:p>
    <w:p w:rsidR="00B85291" w:rsidRDefault="004E4E69">
      <w:pPr>
        <w:keepLines/>
        <w:spacing w:after="0"/>
        <w:ind w:left="1702" w:hanging="1418"/>
      </w:pPr>
      <w:r>
        <w:t>MCG</w:t>
      </w:r>
      <w:r>
        <w:tab/>
        <w:t>Master Cell Group</w:t>
      </w:r>
    </w:p>
    <w:p w:rsidR="00B85291" w:rsidRDefault="004E4E69">
      <w:pPr>
        <w:keepLines/>
        <w:spacing w:after="0"/>
        <w:ind w:left="1702" w:hanging="1418"/>
      </w:pPr>
      <w:r>
        <w:t>MCOT</w:t>
      </w:r>
      <w:r>
        <w:tab/>
        <w:t>Maximum Channel Occupancy Time</w:t>
      </w:r>
    </w:p>
    <w:p w:rsidR="00B85291" w:rsidRDefault="004E4E69">
      <w:pPr>
        <w:keepLines/>
        <w:spacing w:after="0"/>
        <w:ind w:left="1702" w:hanging="1418"/>
      </w:pPr>
      <w:r>
        <w:t>MCPTT</w:t>
      </w:r>
      <w:r>
        <w:tab/>
        <w:t xml:space="preserve">Mission Critical Push </w:t>
      </w:r>
      <w:proofErr w:type="gramStart"/>
      <w:r>
        <w:t>To</w:t>
      </w:r>
      <w:proofErr w:type="gramEnd"/>
      <w:r>
        <w:t xml:space="preserve"> Talk</w:t>
      </w:r>
    </w:p>
    <w:p w:rsidR="00B85291" w:rsidRDefault="004E4E69">
      <w:pPr>
        <w:keepLines/>
        <w:spacing w:after="0"/>
        <w:ind w:left="1702" w:hanging="1418"/>
      </w:pPr>
      <w:r>
        <w:t>MDT</w:t>
      </w:r>
      <w:r>
        <w:tab/>
        <w:t>Minimization of Drive Tests</w:t>
      </w:r>
    </w:p>
    <w:p w:rsidR="00B85291" w:rsidRDefault="004E4E69">
      <w:pPr>
        <w:keepLines/>
        <w:spacing w:after="0"/>
        <w:ind w:left="1702" w:hanging="1418"/>
      </w:pPr>
      <w:r>
        <w:t>MIB</w:t>
      </w:r>
      <w:r>
        <w:tab/>
        <w:t>Master Information Block</w:t>
      </w:r>
    </w:p>
    <w:p w:rsidR="00B85291" w:rsidRDefault="004E4E69">
      <w:pPr>
        <w:keepLines/>
        <w:spacing w:after="0"/>
        <w:ind w:left="1702" w:hanging="1418"/>
      </w:pPr>
      <w:r>
        <w:t>MO</w:t>
      </w:r>
      <w:r>
        <w:tab/>
        <w:t>Mobile Originating</w:t>
      </w:r>
    </w:p>
    <w:p w:rsidR="00B85291" w:rsidRDefault="004E4E69">
      <w:pPr>
        <w:keepLines/>
        <w:spacing w:after="0"/>
        <w:ind w:left="1702" w:hanging="1418"/>
      </w:pPr>
      <w:r>
        <w:t>MPDCCH</w:t>
      </w:r>
      <w:r>
        <w:tab/>
        <w:t>MTC Physical Downlink Control Channel</w:t>
      </w:r>
    </w:p>
    <w:p w:rsidR="00B85291" w:rsidRDefault="004E4E69">
      <w:pPr>
        <w:keepLines/>
        <w:spacing w:after="0"/>
        <w:ind w:left="1702" w:hanging="1418"/>
      </w:pPr>
      <w:r>
        <w:t>MRB</w:t>
      </w:r>
      <w:r>
        <w:tab/>
        <w:t>MBMS Point to Multipoint Radio Bearer</w:t>
      </w:r>
    </w:p>
    <w:p w:rsidR="00B85291" w:rsidRDefault="004E4E69">
      <w:pPr>
        <w:keepLines/>
        <w:spacing w:after="0"/>
        <w:ind w:left="1702" w:hanging="1418"/>
      </w:pPr>
      <w:r>
        <w:t>MR-DC</w:t>
      </w:r>
      <w:r>
        <w:tab/>
        <w:t>Multi-Radio Dual Connectivity</w:t>
      </w:r>
    </w:p>
    <w:p w:rsidR="00B85291" w:rsidRDefault="004E4E69">
      <w:pPr>
        <w:keepLines/>
        <w:spacing w:after="0"/>
        <w:ind w:left="1702" w:hanging="1418"/>
      </w:pPr>
      <w:r>
        <w:t>MRO</w:t>
      </w:r>
      <w:r>
        <w:tab/>
        <w:t>Mobility Robustness Optimisation</w:t>
      </w:r>
    </w:p>
    <w:p w:rsidR="00B85291" w:rsidRDefault="004E4E69">
      <w:pPr>
        <w:keepLines/>
        <w:spacing w:after="0"/>
        <w:ind w:left="1702" w:hanging="1418"/>
      </w:pPr>
      <w:r>
        <w:t>MSI</w:t>
      </w:r>
      <w:r>
        <w:tab/>
        <w:t>MCH Scheduling Information</w:t>
      </w:r>
    </w:p>
    <w:p w:rsidR="00B85291" w:rsidRDefault="004E4E69">
      <w:pPr>
        <w:keepLines/>
        <w:spacing w:after="0"/>
        <w:ind w:left="1702" w:hanging="1418"/>
      </w:pPr>
      <w:r>
        <w:t>MT</w:t>
      </w:r>
      <w:r>
        <w:tab/>
        <w:t>Mobile Terminating</w:t>
      </w:r>
    </w:p>
    <w:p w:rsidR="00B85291" w:rsidRDefault="004E4E69">
      <w:pPr>
        <w:keepLines/>
        <w:spacing w:after="0"/>
        <w:ind w:left="1702" w:hanging="1418"/>
      </w:pPr>
      <w:r>
        <w:t>MTSI</w:t>
      </w:r>
      <w:r>
        <w:tab/>
        <w:t>Multimedia Telephony Service for IMS</w:t>
      </w:r>
    </w:p>
    <w:p w:rsidR="00B85291" w:rsidRDefault="004E4E69">
      <w:pPr>
        <w:keepLines/>
        <w:spacing w:after="0"/>
        <w:ind w:left="1702" w:hanging="1418"/>
      </w:pPr>
      <w:r>
        <w:rPr>
          <w:lang w:eastAsia="en-GB"/>
        </w:rPr>
        <w:lastRenderedPageBreak/>
        <w:t>MUST</w:t>
      </w:r>
      <w:r>
        <w:rPr>
          <w:lang w:eastAsia="en-GB"/>
        </w:rPr>
        <w:tab/>
        <w:t>MultiUser Superposition Transmission</w:t>
      </w:r>
    </w:p>
    <w:p w:rsidR="00B85291" w:rsidRDefault="004E4E69">
      <w:pPr>
        <w:keepLines/>
        <w:spacing w:after="0"/>
        <w:ind w:left="1702" w:hanging="1418"/>
      </w:pPr>
      <w:r>
        <w:t>N/A</w:t>
      </w:r>
      <w:r>
        <w:tab/>
        <w:t>Not Applicable</w:t>
      </w:r>
    </w:p>
    <w:p w:rsidR="00B85291" w:rsidRDefault="004E4E69">
      <w:pPr>
        <w:keepLines/>
        <w:spacing w:after="0"/>
        <w:ind w:left="1702" w:hanging="1418"/>
      </w:pPr>
      <w:r>
        <w:t>NACC</w:t>
      </w:r>
      <w:r>
        <w:tab/>
        <w:t>Network Assisted Cell Change</w:t>
      </w:r>
    </w:p>
    <w:p w:rsidR="00B85291" w:rsidRDefault="004E4E69">
      <w:pPr>
        <w:keepLines/>
        <w:spacing w:after="0"/>
        <w:ind w:left="1702" w:hanging="1418"/>
      </w:pPr>
      <w:r>
        <w:t>NAICS</w:t>
      </w:r>
      <w:r>
        <w:tab/>
        <w:t>Network Assisted Interference Cancellation/Suppression</w:t>
      </w:r>
    </w:p>
    <w:p w:rsidR="00B85291" w:rsidRDefault="004E4E69">
      <w:pPr>
        <w:keepLines/>
        <w:spacing w:after="0"/>
        <w:ind w:left="1702" w:hanging="1418"/>
      </w:pPr>
      <w:r>
        <w:t>NAS</w:t>
      </w:r>
      <w:r>
        <w:tab/>
        <w:t>Non Access Stratum</w:t>
      </w:r>
    </w:p>
    <w:p w:rsidR="00B85291" w:rsidRDefault="004E4E69">
      <w:pPr>
        <w:keepLines/>
        <w:spacing w:after="0"/>
        <w:ind w:left="1702" w:hanging="1418"/>
      </w:pPr>
      <w:r>
        <w:t>NB-IoT</w:t>
      </w:r>
      <w:r>
        <w:tab/>
        <w:t>NarrowBand Internet of Things</w:t>
      </w:r>
    </w:p>
    <w:p w:rsidR="00B85291" w:rsidRDefault="004E4E69">
      <w:pPr>
        <w:keepLines/>
        <w:spacing w:after="0"/>
        <w:ind w:left="1702" w:hanging="1418"/>
      </w:pPr>
      <w:r>
        <w:t>NE-DC</w:t>
      </w:r>
      <w:r>
        <w:tab/>
        <w:t>NR E-UTRA Dual Connectivity</w:t>
      </w:r>
    </w:p>
    <w:p w:rsidR="00B85291" w:rsidRDefault="004E4E69">
      <w:pPr>
        <w:keepLines/>
        <w:spacing w:after="0"/>
        <w:ind w:left="1702" w:hanging="1418"/>
      </w:pPr>
      <w:r>
        <w:t>(NG)EN-DC</w:t>
      </w:r>
      <w:r>
        <w:tab/>
        <w:t>E-UTRA NR Dual Connectivity (i.e. covering both EN-DC and NGEN-DC)</w:t>
      </w:r>
    </w:p>
    <w:p w:rsidR="00B85291" w:rsidRDefault="004E4E69">
      <w:pPr>
        <w:keepLines/>
        <w:spacing w:after="0"/>
        <w:ind w:left="1702" w:hanging="1418"/>
      </w:pPr>
      <w:r>
        <w:t>NGEN-DC</w:t>
      </w:r>
      <w:r>
        <w:tab/>
        <w:t>E-UTRA NR Dual Connectivity with E-UTRAN connected to 5GC</w:t>
      </w:r>
    </w:p>
    <w:p w:rsidR="00B85291" w:rsidRDefault="004E4E69">
      <w:pPr>
        <w:keepLines/>
        <w:spacing w:after="0"/>
        <w:ind w:left="1702" w:hanging="1418"/>
        <w:rPr>
          <w:lang w:eastAsia="zh-CN"/>
        </w:rPr>
      </w:pPr>
      <w:r>
        <w:rPr>
          <w:lang w:eastAsia="zh-CN"/>
        </w:rPr>
        <w:t>NPBCH</w:t>
      </w:r>
      <w:r>
        <w:rPr>
          <w:lang w:eastAsia="zh-CN"/>
        </w:rPr>
        <w:tab/>
        <w:t>Narrowband Physical Broadcast channel</w:t>
      </w:r>
    </w:p>
    <w:p w:rsidR="00B85291" w:rsidRDefault="004E4E69">
      <w:pPr>
        <w:keepLines/>
        <w:spacing w:after="0"/>
        <w:ind w:left="1702" w:hanging="1418"/>
        <w:rPr>
          <w:lang w:eastAsia="zh-CN"/>
        </w:rPr>
      </w:pPr>
      <w:r>
        <w:rPr>
          <w:lang w:eastAsia="zh-CN"/>
        </w:rPr>
        <w:t>NPDCCH</w:t>
      </w:r>
      <w:r>
        <w:rPr>
          <w:lang w:eastAsia="zh-CN"/>
        </w:rPr>
        <w:tab/>
        <w:t>Narrowband Physical Downlink Control channel</w:t>
      </w:r>
    </w:p>
    <w:p w:rsidR="00B85291" w:rsidRDefault="004E4E69">
      <w:pPr>
        <w:keepLines/>
        <w:spacing w:after="0"/>
        <w:ind w:left="1702" w:hanging="1418"/>
        <w:rPr>
          <w:lang w:eastAsia="zh-CN"/>
        </w:rPr>
      </w:pPr>
      <w:r>
        <w:rPr>
          <w:lang w:eastAsia="zh-CN"/>
        </w:rPr>
        <w:t>NPDSCH</w:t>
      </w:r>
      <w:r>
        <w:rPr>
          <w:lang w:eastAsia="zh-CN"/>
        </w:rPr>
        <w:tab/>
        <w:t>Narrowband Physical Downlink Shared channel</w:t>
      </w:r>
    </w:p>
    <w:p w:rsidR="00B85291" w:rsidRDefault="004E4E69">
      <w:pPr>
        <w:keepLines/>
        <w:spacing w:after="0"/>
        <w:ind w:left="1702" w:hanging="1418"/>
        <w:rPr>
          <w:lang w:eastAsia="zh-CN"/>
        </w:rPr>
      </w:pPr>
      <w:r>
        <w:rPr>
          <w:lang w:eastAsia="zh-CN"/>
        </w:rPr>
        <w:t>NPRACH</w:t>
      </w:r>
      <w:r>
        <w:rPr>
          <w:lang w:eastAsia="zh-CN"/>
        </w:rPr>
        <w:tab/>
        <w:t>Narrowband Physical Random Access channel</w:t>
      </w:r>
    </w:p>
    <w:p w:rsidR="00B85291" w:rsidRDefault="004E4E69">
      <w:pPr>
        <w:keepLines/>
        <w:spacing w:after="0"/>
        <w:ind w:left="1702" w:hanging="1418"/>
      </w:pPr>
      <w:r>
        <w:t>NPSS</w:t>
      </w:r>
      <w:r>
        <w:tab/>
        <w:t>Narrowband Primary Synchronization Signal</w:t>
      </w:r>
    </w:p>
    <w:p w:rsidR="00B85291" w:rsidRDefault="004E4E69">
      <w:pPr>
        <w:keepLines/>
        <w:spacing w:after="0"/>
        <w:ind w:left="1702" w:hanging="1418"/>
        <w:rPr>
          <w:lang w:eastAsia="zh-CN"/>
        </w:rPr>
      </w:pPr>
      <w:r>
        <w:rPr>
          <w:lang w:eastAsia="zh-CN"/>
        </w:rPr>
        <w:t>NPUSCH</w:t>
      </w:r>
      <w:r>
        <w:rPr>
          <w:lang w:eastAsia="zh-CN"/>
        </w:rPr>
        <w:tab/>
        <w:t>Narrowband Physical Uplink Shared channel</w:t>
      </w:r>
    </w:p>
    <w:p w:rsidR="00B85291" w:rsidRDefault="004E4E69">
      <w:pPr>
        <w:keepLines/>
        <w:spacing w:after="0"/>
        <w:ind w:left="1702" w:hanging="1418"/>
      </w:pPr>
      <w:r>
        <w:t>NR</w:t>
      </w:r>
      <w:r>
        <w:tab/>
        <w:t>NR Radio Access</w:t>
      </w:r>
    </w:p>
    <w:p w:rsidR="00B85291" w:rsidRDefault="004E4E69">
      <w:pPr>
        <w:keepLines/>
        <w:spacing w:after="0"/>
        <w:ind w:left="1702" w:hanging="1418"/>
      </w:pPr>
      <w:r>
        <w:t>NRS</w:t>
      </w:r>
      <w:r>
        <w:tab/>
        <w:t>Narrowband Reference Signal</w:t>
      </w:r>
    </w:p>
    <w:p w:rsidR="00B85291" w:rsidRDefault="004E4E69">
      <w:pPr>
        <w:keepLines/>
        <w:spacing w:after="0"/>
        <w:ind w:left="1702" w:hanging="1418"/>
      </w:pPr>
      <w:r>
        <w:t>NSSAI</w:t>
      </w:r>
      <w:r>
        <w:tab/>
        <w:t>Network Slice Selection Assistance Information</w:t>
      </w:r>
    </w:p>
    <w:p w:rsidR="00B85291" w:rsidRDefault="004E4E69">
      <w:pPr>
        <w:keepLines/>
        <w:spacing w:after="0"/>
        <w:ind w:left="1702" w:hanging="1418"/>
      </w:pPr>
      <w:r>
        <w:t>NSSS</w:t>
      </w:r>
      <w:r>
        <w:tab/>
        <w:t>Narrowband Secondary Synchronization Signal</w:t>
      </w:r>
    </w:p>
    <w:p w:rsidR="00B85291" w:rsidRDefault="004E4E69">
      <w:pPr>
        <w:keepLines/>
        <w:spacing w:after="0"/>
        <w:ind w:left="1702" w:hanging="1418"/>
      </w:pPr>
      <w:r>
        <w:t>OS</w:t>
      </w:r>
      <w:r>
        <w:tab/>
        <w:t>OFDM Symbol</w:t>
      </w:r>
    </w:p>
    <w:p w:rsidR="00B85291" w:rsidRDefault="004E4E69">
      <w:pPr>
        <w:keepLines/>
        <w:spacing w:after="0"/>
        <w:ind w:left="1702" w:hanging="1418"/>
        <w:rPr>
          <w:lang w:eastAsia="zh-CN"/>
        </w:rPr>
      </w:pPr>
      <w:r>
        <w:rPr>
          <w:lang w:eastAsia="zh-CN"/>
        </w:rPr>
        <w:t>P2X</w:t>
      </w:r>
      <w:r>
        <w:rPr>
          <w:lang w:eastAsia="zh-CN"/>
        </w:rPr>
        <w:tab/>
        <w:t>Pedestrian-to-Everything</w:t>
      </w:r>
    </w:p>
    <w:p w:rsidR="00B85291" w:rsidRDefault="004E4E69">
      <w:pPr>
        <w:keepLines/>
        <w:spacing w:after="0"/>
        <w:ind w:left="1702" w:hanging="1418"/>
      </w:pPr>
      <w:r>
        <w:t>PCCH</w:t>
      </w:r>
      <w:r>
        <w:tab/>
        <w:t>Paging Control Channel</w:t>
      </w:r>
    </w:p>
    <w:p w:rsidR="00B85291" w:rsidRDefault="004E4E69">
      <w:pPr>
        <w:keepLines/>
        <w:spacing w:after="0"/>
        <w:ind w:left="1702" w:hanging="1418"/>
      </w:pPr>
      <w:r>
        <w:t>PCell</w:t>
      </w:r>
      <w:r>
        <w:tab/>
        <w:t>Primary Cell</w:t>
      </w:r>
    </w:p>
    <w:p w:rsidR="00B85291" w:rsidRDefault="004E4E69">
      <w:pPr>
        <w:keepLines/>
        <w:spacing w:after="0"/>
        <w:ind w:left="1702" w:hanging="1418"/>
      </w:pPr>
      <w:r>
        <w:t>PDCCH</w:t>
      </w:r>
      <w:r>
        <w:tab/>
        <w:t>Physical Downlink Control Channel</w:t>
      </w:r>
    </w:p>
    <w:p w:rsidR="00B85291" w:rsidRDefault="004E4E69">
      <w:pPr>
        <w:keepLines/>
        <w:spacing w:after="0"/>
        <w:ind w:left="1702" w:hanging="1418"/>
      </w:pPr>
      <w:r>
        <w:t>PDCP</w:t>
      </w:r>
      <w:r>
        <w:tab/>
        <w:t>Packet Data Convergence Protocol</w:t>
      </w:r>
    </w:p>
    <w:p w:rsidR="00B85291" w:rsidRDefault="004E4E69">
      <w:pPr>
        <w:keepLines/>
        <w:spacing w:after="0"/>
        <w:ind w:left="1702" w:hanging="1418"/>
      </w:pPr>
      <w:r>
        <w:t>PDU</w:t>
      </w:r>
      <w:r>
        <w:tab/>
        <w:t>Protocol Data Unit</w:t>
      </w:r>
    </w:p>
    <w:p w:rsidR="00B85291" w:rsidRDefault="004E4E69">
      <w:pPr>
        <w:keepLines/>
        <w:spacing w:after="0"/>
        <w:ind w:left="1702" w:hanging="1418"/>
      </w:pPr>
      <w:r>
        <w:t>PLMN</w:t>
      </w:r>
      <w:r>
        <w:tab/>
        <w:t>Public Land Mobile Network</w:t>
      </w:r>
    </w:p>
    <w:p w:rsidR="00B85291" w:rsidRDefault="004E4E69">
      <w:pPr>
        <w:keepLines/>
        <w:spacing w:after="0"/>
        <w:ind w:left="1702" w:hanging="1418"/>
      </w:pPr>
      <w:r>
        <w:t>PMK</w:t>
      </w:r>
      <w:r>
        <w:tab/>
        <w:t>Pairwise Master Key</w:t>
      </w:r>
    </w:p>
    <w:p w:rsidR="00B85291" w:rsidRDefault="004E4E69">
      <w:pPr>
        <w:keepLines/>
        <w:spacing w:after="0"/>
        <w:ind w:left="1702" w:hanging="1418"/>
      </w:pPr>
      <w:r>
        <w:t>PO</w:t>
      </w:r>
      <w:r>
        <w:tab/>
        <w:t>Paging Occasion</w:t>
      </w:r>
    </w:p>
    <w:p w:rsidR="00B85291" w:rsidRDefault="004E4E69">
      <w:pPr>
        <w:keepLines/>
        <w:spacing w:after="0"/>
        <w:ind w:left="1702" w:hanging="1418"/>
      </w:pPr>
      <w:proofErr w:type="gramStart"/>
      <w:r>
        <w:t>posSIB</w:t>
      </w:r>
      <w:proofErr w:type="gramEnd"/>
      <w:r>
        <w:tab/>
        <w:t>Positioning SIB</w:t>
      </w:r>
    </w:p>
    <w:p w:rsidR="00B85291" w:rsidRDefault="004E4E69">
      <w:pPr>
        <w:keepLines/>
        <w:spacing w:after="0"/>
        <w:ind w:left="1702" w:hanging="1418"/>
      </w:pPr>
      <w:r>
        <w:t>ProSe</w:t>
      </w:r>
      <w:r>
        <w:tab/>
        <w:t>Proximity based Services</w:t>
      </w:r>
    </w:p>
    <w:p w:rsidR="00B85291" w:rsidRDefault="004E4E69">
      <w:pPr>
        <w:keepLines/>
        <w:spacing w:after="0"/>
        <w:ind w:left="1702" w:hanging="1418"/>
      </w:pPr>
      <w:r>
        <w:t>PS</w:t>
      </w:r>
      <w:r>
        <w:tab/>
        <w:t>Public Safety (in context of sidelink), Packet Switched (otherwise)</w:t>
      </w:r>
    </w:p>
    <w:p w:rsidR="00B85291" w:rsidRDefault="004E4E69">
      <w:pPr>
        <w:keepLines/>
        <w:spacing w:after="0"/>
        <w:ind w:left="1702" w:hanging="1418"/>
      </w:pPr>
      <w:r>
        <w:t>PSCell</w:t>
      </w:r>
      <w:r>
        <w:tab/>
        <w:t>Primary Secondary Cell</w:t>
      </w:r>
    </w:p>
    <w:p w:rsidR="00B85291" w:rsidRDefault="004E4E69">
      <w:pPr>
        <w:keepLines/>
        <w:spacing w:after="0"/>
        <w:ind w:left="1702" w:hanging="1418"/>
      </w:pPr>
      <w:r>
        <w:t>PSK</w:t>
      </w:r>
      <w:r>
        <w:tab/>
        <w:t>Pre-Shared Key</w:t>
      </w:r>
    </w:p>
    <w:p w:rsidR="00B85291" w:rsidRDefault="004E4E69">
      <w:pPr>
        <w:keepLines/>
        <w:spacing w:after="0"/>
        <w:ind w:left="1702" w:hanging="1418"/>
      </w:pPr>
      <w:r>
        <w:t>PTAG</w:t>
      </w:r>
      <w:r>
        <w:tab/>
        <w:t>Primary Timing Advance Group</w:t>
      </w:r>
    </w:p>
    <w:p w:rsidR="00B85291" w:rsidRDefault="004E4E69">
      <w:pPr>
        <w:keepLines/>
        <w:spacing w:after="0"/>
        <w:ind w:left="1702" w:hanging="1418"/>
      </w:pPr>
      <w:r>
        <w:t>PUCCH</w:t>
      </w:r>
      <w:r>
        <w:tab/>
        <w:t>Physical Uplink Control Channel</w:t>
      </w:r>
    </w:p>
    <w:p w:rsidR="00B85291" w:rsidRDefault="004E4E69">
      <w:pPr>
        <w:keepLines/>
        <w:spacing w:after="0"/>
        <w:ind w:left="1702" w:hanging="1418"/>
      </w:pPr>
      <w:r>
        <w:t>PUR</w:t>
      </w:r>
      <w:r>
        <w:tab/>
        <w:t>Preconfigured Uplink Resource</w:t>
      </w:r>
    </w:p>
    <w:p w:rsidR="00B85291" w:rsidRDefault="004E4E69">
      <w:pPr>
        <w:keepLines/>
        <w:spacing w:after="0"/>
        <w:ind w:left="1702" w:hanging="1418"/>
      </w:pPr>
      <w:r>
        <w:t>QCI</w:t>
      </w:r>
      <w:r>
        <w:tab/>
        <w:t>QoS Class Identifier</w:t>
      </w:r>
    </w:p>
    <w:p w:rsidR="00B85291" w:rsidRDefault="004E4E69">
      <w:pPr>
        <w:keepLines/>
        <w:spacing w:after="0"/>
        <w:ind w:left="1702" w:hanging="1418"/>
      </w:pPr>
      <w:r>
        <w:t>QoE</w:t>
      </w:r>
      <w:r>
        <w:tab/>
        <w:t>Quality of Experience</w:t>
      </w:r>
    </w:p>
    <w:p w:rsidR="00B85291" w:rsidRDefault="004E4E69">
      <w:pPr>
        <w:keepLines/>
        <w:spacing w:after="0"/>
        <w:ind w:left="1702" w:hanging="1418"/>
      </w:pPr>
      <w:r>
        <w:t>QoS</w:t>
      </w:r>
      <w:r>
        <w:tab/>
        <w:t>Quality of Service</w:t>
      </w:r>
    </w:p>
    <w:p w:rsidR="00B85291" w:rsidRDefault="004E4E69">
      <w:pPr>
        <w:keepLines/>
        <w:spacing w:after="0"/>
        <w:ind w:left="1702" w:hanging="1418"/>
      </w:pPr>
      <w:r>
        <w:t>RACH</w:t>
      </w:r>
      <w:r>
        <w:tab/>
        <w:t>Random Access CHannel</w:t>
      </w:r>
    </w:p>
    <w:p w:rsidR="00B85291" w:rsidRDefault="004E4E69">
      <w:pPr>
        <w:keepLines/>
        <w:spacing w:after="0"/>
        <w:ind w:left="1702" w:hanging="1418"/>
      </w:pPr>
      <w:r>
        <w:t>RAI</w:t>
      </w:r>
      <w:r>
        <w:tab/>
        <w:t>Release Assistance Indication</w:t>
      </w:r>
    </w:p>
    <w:p w:rsidR="00B85291" w:rsidRDefault="004E4E69">
      <w:pPr>
        <w:keepLines/>
        <w:spacing w:after="0"/>
        <w:ind w:left="1702" w:hanging="1418"/>
      </w:pPr>
      <w:r>
        <w:t>RAT</w:t>
      </w:r>
      <w:r>
        <w:tab/>
        <w:t>Radio Access Technology</w:t>
      </w:r>
    </w:p>
    <w:p w:rsidR="00B85291" w:rsidRDefault="004E4E69">
      <w:pPr>
        <w:keepLines/>
        <w:spacing w:after="0"/>
        <w:ind w:left="1702" w:hanging="1418"/>
      </w:pPr>
      <w:r>
        <w:t>RB</w:t>
      </w:r>
      <w:r>
        <w:tab/>
        <w:t>Radio Bearer</w:t>
      </w:r>
    </w:p>
    <w:p w:rsidR="00B85291" w:rsidRDefault="004E4E69">
      <w:pPr>
        <w:keepLines/>
        <w:spacing w:after="0"/>
        <w:ind w:left="1702" w:hanging="1418"/>
      </w:pPr>
      <w:r>
        <w:t>RCLWI</w:t>
      </w:r>
      <w:r>
        <w:tab/>
        <w:t>RAN Controlled LTE-WLAN Integration</w:t>
      </w:r>
    </w:p>
    <w:p w:rsidR="00B85291" w:rsidRDefault="004E4E69">
      <w:pPr>
        <w:keepLines/>
        <w:spacing w:after="0"/>
        <w:ind w:left="1702" w:hanging="1418"/>
      </w:pPr>
      <w:r>
        <w:t>RLC</w:t>
      </w:r>
      <w:r>
        <w:tab/>
        <w:t>Radio Link Control</w:t>
      </w:r>
    </w:p>
    <w:p w:rsidR="00B85291" w:rsidRDefault="004E4E69">
      <w:pPr>
        <w:keepLines/>
        <w:spacing w:after="0"/>
        <w:ind w:left="1702" w:hanging="1418"/>
      </w:pPr>
      <w:r>
        <w:t>RLOS</w:t>
      </w:r>
      <w:r>
        <w:tab/>
        <w:t>Restricted Local Operator Services</w:t>
      </w:r>
    </w:p>
    <w:p w:rsidR="00B85291" w:rsidRDefault="004E4E69">
      <w:pPr>
        <w:keepLines/>
        <w:spacing w:after="0"/>
        <w:ind w:left="1702" w:hanging="1418"/>
      </w:pPr>
      <w:r>
        <w:t>RMTC</w:t>
      </w:r>
      <w:r>
        <w:tab/>
        <w:t>RSSI Measurement Timing Configuration</w:t>
      </w:r>
    </w:p>
    <w:p w:rsidR="00B85291" w:rsidRDefault="004E4E69">
      <w:pPr>
        <w:keepLines/>
        <w:spacing w:after="0"/>
        <w:ind w:left="1702" w:hanging="1418"/>
      </w:pPr>
      <w:r>
        <w:t>RN</w:t>
      </w:r>
      <w:r>
        <w:tab/>
        <w:t>Relay Node</w:t>
      </w:r>
    </w:p>
    <w:p w:rsidR="00B85291" w:rsidRDefault="004E4E69">
      <w:pPr>
        <w:keepLines/>
        <w:spacing w:after="0"/>
        <w:ind w:left="1702" w:hanging="1418"/>
      </w:pPr>
      <w:r>
        <w:t>RNA</w:t>
      </w:r>
      <w:r>
        <w:tab/>
        <w:t>RAN-based Notification Area</w:t>
      </w:r>
    </w:p>
    <w:p w:rsidR="00B85291" w:rsidRDefault="004E4E69">
      <w:pPr>
        <w:keepLines/>
        <w:spacing w:after="0"/>
        <w:ind w:left="1702" w:hanging="1418"/>
      </w:pPr>
      <w:r>
        <w:t>RNAU</w:t>
      </w:r>
      <w:r>
        <w:tab/>
        <w:t>RAN-based Notification Area Update</w:t>
      </w:r>
    </w:p>
    <w:p w:rsidR="00B85291" w:rsidRDefault="004E4E69">
      <w:pPr>
        <w:keepLines/>
        <w:spacing w:after="0"/>
        <w:ind w:left="1702" w:hanging="1418"/>
      </w:pPr>
      <w:r>
        <w:t>RNTI</w:t>
      </w:r>
      <w:r>
        <w:tab/>
        <w:t>Radio Network Temporary Identifier</w:t>
      </w:r>
    </w:p>
    <w:p w:rsidR="00B85291" w:rsidRDefault="004E4E69">
      <w:pPr>
        <w:keepLines/>
        <w:spacing w:after="0"/>
        <w:ind w:left="1702" w:hanging="1418"/>
      </w:pPr>
      <w:r>
        <w:t>ROHC</w:t>
      </w:r>
      <w:r>
        <w:tab/>
        <w:t>RObust Header Compression</w:t>
      </w:r>
    </w:p>
    <w:p w:rsidR="00B85291" w:rsidRDefault="004E4E69">
      <w:pPr>
        <w:keepLines/>
        <w:spacing w:after="0"/>
        <w:ind w:left="1702" w:hanging="1418"/>
      </w:pPr>
      <w:r>
        <w:t>RPLMN</w:t>
      </w:r>
      <w:r>
        <w:tab/>
        <w:t>Registered Public Land Mobile Network</w:t>
      </w:r>
    </w:p>
    <w:p w:rsidR="00B85291" w:rsidRDefault="004E4E69">
      <w:pPr>
        <w:keepLines/>
        <w:spacing w:after="0"/>
        <w:ind w:left="1702" w:hanging="1418"/>
      </w:pPr>
      <w:r>
        <w:t>RRC</w:t>
      </w:r>
      <w:r>
        <w:tab/>
        <w:t>Radio Resource Control</w:t>
      </w:r>
    </w:p>
    <w:p w:rsidR="00B85291" w:rsidRDefault="004E4E69">
      <w:pPr>
        <w:keepLines/>
        <w:spacing w:after="0"/>
        <w:ind w:left="1702" w:hanging="1418"/>
      </w:pPr>
      <w:r>
        <w:t>RSCP</w:t>
      </w:r>
      <w:r>
        <w:tab/>
        <w:t>Received Signal Code Power</w:t>
      </w:r>
    </w:p>
    <w:p w:rsidR="00B85291" w:rsidRDefault="004E4E69">
      <w:pPr>
        <w:keepLines/>
        <w:spacing w:after="0"/>
        <w:ind w:left="1702" w:hanging="1418"/>
      </w:pPr>
      <w:r>
        <w:t>RSRP</w:t>
      </w:r>
      <w:r>
        <w:tab/>
        <w:t>Reference Signal Received Power</w:t>
      </w:r>
    </w:p>
    <w:p w:rsidR="00B85291" w:rsidRDefault="004E4E69">
      <w:pPr>
        <w:keepLines/>
        <w:spacing w:after="0"/>
        <w:ind w:left="1702" w:hanging="1418"/>
      </w:pPr>
      <w:r>
        <w:t>RSRQ</w:t>
      </w:r>
      <w:r>
        <w:tab/>
        <w:t>Reference Signal Received Quality</w:t>
      </w:r>
    </w:p>
    <w:p w:rsidR="00B85291" w:rsidRDefault="004E4E69">
      <w:pPr>
        <w:keepLines/>
        <w:spacing w:after="0"/>
        <w:ind w:left="1702" w:hanging="1418"/>
      </w:pPr>
      <w:r>
        <w:t>RSS</w:t>
      </w:r>
      <w:r>
        <w:tab/>
        <w:t>Resynchronisation signal</w:t>
      </w:r>
    </w:p>
    <w:p w:rsidR="00B85291" w:rsidRDefault="004E4E69">
      <w:pPr>
        <w:keepLines/>
        <w:spacing w:after="0"/>
        <w:ind w:left="1702" w:hanging="1418"/>
      </w:pPr>
      <w:r>
        <w:t>RSSI</w:t>
      </w:r>
      <w:r>
        <w:tab/>
        <w:t>Received Signal Strength Indicator</w:t>
      </w:r>
    </w:p>
    <w:p w:rsidR="00B85291" w:rsidRDefault="004E4E69">
      <w:pPr>
        <w:keepLines/>
        <w:spacing w:after="0"/>
        <w:ind w:left="1702" w:hanging="1418"/>
      </w:pPr>
      <w:r>
        <w:t>SAE</w:t>
      </w:r>
      <w:r>
        <w:tab/>
        <w:t>System Architecture Evolution</w:t>
      </w:r>
    </w:p>
    <w:p w:rsidR="00B85291" w:rsidRDefault="004E4E69">
      <w:pPr>
        <w:keepLines/>
        <w:spacing w:after="0"/>
        <w:ind w:left="1702" w:hanging="1418"/>
      </w:pPr>
      <w:r>
        <w:t>SAP</w:t>
      </w:r>
      <w:r>
        <w:tab/>
        <w:t>Service Access Point</w:t>
      </w:r>
    </w:p>
    <w:p w:rsidR="00B85291" w:rsidRDefault="004E4E69">
      <w:pPr>
        <w:keepLines/>
        <w:spacing w:after="0"/>
        <w:ind w:left="1702" w:hanging="1418"/>
      </w:pPr>
      <w:r>
        <w:lastRenderedPageBreak/>
        <w:t>SBAS</w:t>
      </w:r>
      <w:r>
        <w:tab/>
        <w:t>Satellite Based Augmentation System</w:t>
      </w:r>
    </w:p>
    <w:p w:rsidR="00B85291" w:rsidRDefault="004E4E69">
      <w:pPr>
        <w:keepLines/>
        <w:spacing w:after="0"/>
        <w:ind w:left="1702" w:hanging="1418"/>
      </w:pPr>
      <w:r>
        <w:t>SC</w:t>
      </w:r>
      <w:r>
        <w:tab/>
        <w:t>Sidelink Control</w:t>
      </w:r>
    </w:p>
    <w:p w:rsidR="00B85291" w:rsidRDefault="004E4E69">
      <w:pPr>
        <w:keepLines/>
        <w:spacing w:after="0"/>
        <w:ind w:left="1702" w:hanging="1418"/>
      </w:pPr>
      <w:r>
        <w:t>SCell</w:t>
      </w:r>
      <w:r>
        <w:tab/>
        <w:t>Secondary Cell</w:t>
      </w:r>
    </w:p>
    <w:p w:rsidR="00B85291" w:rsidRDefault="004E4E69">
      <w:pPr>
        <w:keepLines/>
        <w:spacing w:after="0"/>
        <w:ind w:left="1702" w:hanging="1418"/>
      </w:pPr>
      <w:r>
        <w:t>SCG</w:t>
      </w:r>
      <w:r>
        <w:tab/>
        <w:t>Secondary Cell Group</w:t>
      </w:r>
    </w:p>
    <w:p w:rsidR="00B85291" w:rsidRDefault="004E4E69">
      <w:pPr>
        <w:keepLines/>
        <w:spacing w:after="0"/>
        <w:ind w:left="1702" w:hanging="1418"/>
      </w:pPr>
      <w:r>
        <w:t>SC-MRB</w:t>
      </w:r>
      <w:r>
        <w:tab/>
        <w:t>Single Cell MRB</w:t>
      </w:r>
    </w:p>
    <w:p w:rsidR="00B85291" w:rsidRDefault="004E4E69">
      <w:pPr>
        <w:keepLines/>
        <w:spacing w:after="0"/>
        <w:ind w:left="1702" w:hanging="1418"/>
      </w:pPr>
      <w:r>
        <w:t>SC-RNTI</w:t>
      </w:r>
      <w:r>
        <w:tab/>
        <w:t>Single Cell RNTI</w:t>
      </w:r>
    </w:p>
    <w:p w:rsidR="00B85291" w:rsidRDefault="004E4E69">
      <w:pPr>
        <w:keepLines/>
        <w:spacing w:after="0"/>
        <w:ind w:left="1702" w:hanging="1418"/>
      </w:pPr>
      <w:r>
        <w:t>SD-RSRP</w:t>
      </w:r>
      <w:r>
        <w:tab/>
        <w:t>Sidelink Discovery Reference Signal Received Power</w:t>
      </w:r>
    </w:p>
    <w:p w:rsidR="00B85291" w:rsidRDefault="004E4E69">
      <w:pPr>
        <w:keepLines/>
        <w:spacing w:after="0"/>
        <w:ind w:left="1702" w:hanging="1418"/>
      </w:pPr>
      <w:r>
        <w:t>SFN</w:t>
      </w:r>
      <w:r>
        <w:tab/>
        <w:t>System Frame Number</w:t>
      </w:r>
    </w:p>
    <w:p w:rsidR="00B85291" w:rsidRDefault="004E4E69">
      <w:pPr>
        <w:keepLines/>
        <w:spacing w:after="0"/>
        <w:ind w:left="1702" w:hanging="1418"/>
      </w:pPr>
      <w:r>
        <w:t>SI</w:t>
      </w:r>
      <w:r>
        <w:tab/>
        <w:t>System Information</w:t>
      </w:r>
    </w:p>
    <w:p w:rsidR="00B85291" w:rsidRDefault="004E4E69">
      <w:pPr>
        <w:keepLines/>
        <w:spacing w:after="0"/>
        <w:ind w:left="1702" w:hanging="1418"/>
      </w:pPr>
      <w:r>
        <w:t>SIB</w:t>
      </w:r>
      <w:r>
        <w:tab/>
        <w:t>System Information Block</w:t>
      </w:r>
    </w:p>
    <w:p w:rsidR="00B85291" w:rsidRDefault="004E4E69">
      <w:pPr>
        <w:keepLines/>
        <w:spacing w:after="0"/>
        <w:ind w:left="1702" w:hanging="1418"/>
      </w:pPr>
      <w:r>
        <w:t>SI-RNTI</w:t>
      </w:r>
      <w:r>
        <w:tab/>
        <w:t>System Information RNTI</w:t>
      </w:r>
    </w:p>
    <w:p w:rsidR="00B85291" w:rsidRDefault="004E4E69">
      <w:pPr>
        <w:keepLines/>
        <w:spacing w:after="0"/>
        <w:ind w:left="1702" w:hanging="1418"/>
      </w:pPr>
      <w:r>
        <w:t>SL</w:t>
      </w:r>
      <w:r>
        <w:tab/>
        <w:t>Sidelink</w:t>
      </w:r>
    </w:p>
    <w:p w:rsidR="00B85291" w:rsidRDefault="004E4E69">
      <w:pPr>
        <w:keepLines/>
        <w:spacing w:after="0"/>
        <w:ind w:left="1702" w:hanging="1418"/>
      </w:pPr>
      <w:r>
        <w:t>SLSS</w:t>
      </w:r>
      <w:r>
        <w:tab/>
        <w:t>Sidelink Synchronisation Signal</w:t>
      </w:r>
    </w:p>
    <w:p w:rsidR="00B85291" w:rsidRDefault="004E4E69">
      <w:pPr>
        <w:keepLines/>
        <w:spacing w:after="0"/>
        <w:ind w:left="1702" w:hanging="1418"/>
      </w:pPr>
      <w:r>
        <w:t>SMC</w:t>
      </w:r>
      <w:r>
        <w:tab/>
        <w:t>Security Mode Control</w:t>
      </w:r>
    </w:p>
    <w:p w:rsidR="00B85291" w:rsidRDefault="004E4E69">
      <w:pPr>
        <w:keepLines/>
        <w:spacing w:after="0"/>
        <w:ind w:left="1702" w:hanging="1418"/>
      </w:pPr>
      <w:r>
        <w:t>SPDCCH</w:t>
      </w:r>
      <w:r>
        <w:tab/>
        <w:t>Short PDCCH</w:t>
      </w:r>
    </w:p>
    <w:p w:rsidR="00B85291" w:rsidRDefault="004E4E69">
      <w:pPr>
        <w:keepLines/>
        <w:spacing w:after="0"/>
        <w:ind w:left="1702" w:hanging="1418"/>
      </w:pPr>
      <w:r>
        <w:t>SPS</w:t>
      </w:r>
      <w:r>
        <w:tab/>
        <w:t>Semi-Persistent Scheduling</w:t>
      </w:r>
    </w:p>
    <w:p w:rsidR="00B85291" w:rsidRDefault="004E4E69">
      <w:pPr>
        <w:keepLines/>
        <w:spacing w:after="0"/>
        <w:ind w:left="1702" w:hanging="1418"/>
      </w:pPr>
      <w:r>
        <w:t>SPT</w:t>
      </w:r>
      <w:r>
        <w:tab/>
        <w:t>Short Processing Time</w:t>
      </w:r>
    </w:p>
    <w:p w:rsidR="00B85291" w:rsidRDefault="004E4E69">
      <w:pPr>
        <w:keepLines/>
        <w:spacing w:after="0"/>
        <w:ind w:left="1702" w:hanging="1418"/>
      </w:pPr>
      <w:r>
        <w:t>SPUCCH</w:t>
      </w:r>
      <w:r>
        <w:tab/>
        <w:t>Short PUCCH</w:t>
      </w:r>
    </w:p>
    <w:p w:rsidR="00B85291" w:rsidRDefault="004E4E69">
      <w:pPr>
        <w:keepLines/>
        <w:spacing w:after="0"/>
        <w:ind w:left="1702" w:hanging="1418"/>
      </w:pPr>
      <w:r>
        <w:t>SR</w:t>
      </w:r>
      <w:r>
        <w:tab/>
        <w:t>Scheduling Request</w:t>
      </w:r>
    </w:p>
    <w:p w:rsidR="00B85291" w:rsidRDefault="004E4E69">
      <w:pPr>
        <w:keepLines/>
        <w:spacing w:after="0"/>
        <w:ind w:left="1702" w:hanging="1418"/>
      </w:pPr>
      <w:r>
        <w:t>SRB</w:t>
      </w:r>
      <w:r>
        <w:tab/>
        <w:t>Signalling Radio Bearer</w:t>
      </w:r>
    </w:p>
    <w:p w:rsidR="00B85291" w:rsidRDefault="004E4E69">
      <w:pPr>
        <w:keepLines/>
        <w:spacing w:after="0"/>
        <w:ind w:left="1702" w:hanging="1418"/>
      </w:pPr>
      <w:r>
        <w:rPr>
          <w:lang w:eastAsia="zh-CN"/>
        </w:rPr>
        <w:t>S-RSRP</w:t>
      </w:r>
      <w:r>
        <w:rPr>
          <w:lang w:eastAsia="zh-CN"/>
        </w:rPr>
        <w:tab/>
        <w:t>Sidelink Reference Signal Received Power</w:t>
      </w:r>
    </w:p>
    <w:p w:rsidR="00B85291" w:rsidRDefault="004E4E69">
      <w:pPr>
        <w:keepLines/>
        <w:spacing w:after="0"/>
        <w:ind w:left="1702" w:hanging="1418"/>
      </w:pPr>
      <w:r>
        <w:t>SSAC</w:t>
      </w:r>
      <w:r>
        <w:tab/>
        <w:t>Service Specific Access Control</w:t>
      </w:r>
    </w:p>
    <w:p w:rsidR="00B85291" w:rsidRDefault="004E4E69">
      <w:pPr>
        <w:keepLines/>
        <w:spacing w:after="0"/>
        <w:ind w:left="1702" w:hanging="1418"/>
      </w:pPr>
      <w:r>
        <w:t>SSTD</w:t>
      </w:r>
      <w:r>
        <w:tab/>
        <w:t>SFN and Subframe Timing Difference</w:t>
      </w:r>
    </w:p>
    <w:p w:rsidR="00B85291" w:rsidRDefault="004E4E69">
      <w:pPr>
        <w:keepLines/>
        <w:spacing w:after="0"/>
        <w:ind w:left="1702" w:hanging="1418"/>
        <w:rPr>
          <w:lang w:eastAsia="zh-CN"/>
        </w:rPr>
      </w:pPr>
      <w:r>
        <w:t>STAG</w:t>
      </w:r>
      <w:r>
        <w:tab/>
        <w:t>Secondary Timing Advance Group</w:t>
      </w:r>
    </w:p>
    <w:p w:rsidR="00B85291" w:rsidRDefault="004E4E69">
      <w:pPr>
        <w:keepLines/>
        <w:spacing w:after="0"/>
        <w:ind w:left="1702" w:hanging="1418"/>
      </w:pPr>
      <w:r>
        <w:t>S-TMSI</w:t>
      </w:r>
      <w:r>
        <w:tab/>
        <w:t>SAE Temporary Mobile Station Identifier</w:t>
      </w:r>
    </w:p>
    <w:p w:rsidR="00B85291" w:rsidRDefault="004E4E69">
      <w:pPr>
        <w:keepLines/>
        <w:spacing w:after="0"/>
        <w:ind w:left="1702" w:hanging="1418"/>
      </w:pPr>
      <w:r>
        <w:t>STTI</w:t>
      </w:r>
      <w:r>
        <w:tab/>
        <w:t>Short TTI</w:t>
      </w:r>
    </w:p>
    <w:p w:rsidR="00B85291" w:rsidRDefault="004E4E69">
      <w:pPr>
        <w:keepLines/>
        <w:spacing w:after="0"/>
        <w:ind w:left="1702" w:hanging="1418"/>
      </w:pPr>
      <w:r>
        <w:t>TA</w:t>
      </w:r>
      <w:r>
        <w:tab/>
        <w:t>Tracking Area</w:t>
      </w:r>
    </w:p>
    <w:p w:rsidR="00B85291" w:rsidRDefault="004E4E69">
      <w:pPr>
        <w:keepLines/>
        <w:spacing w:after="0"/>
        <w:ind w:left="1702" w:hanging="1418"/>
      </w:pPr>
      <w:r>
        <w:t>TAG</w:t>
      </w:r>
      <w:r>
        <w:tab/>
        <w:t>Timing Advance Group</w:t>
      </w:r>
    </w:p>
    <w:p w:rsidR="00B85291" w:rsidRDefault="004E4E69">
      <w:pPr>
        <w:keepLines/>
        <w:spacing w:after="0"/>
        <w:ind w:left="1702" w:hanging="1418"/>
        <w:rPr>
          <w:lang w:eastAsia="zh-CN"/>
        </w:rPr>
      </w:pPr>
      <w:r>
        <w:t>TDD</w:t>
      </w:r>
      <w:r>
        <w:tab/>
        <w:t>Time Division Duplex</w:t>
      </w:r>
    </w:p>
    <w:p w:rsidR="00B85291" w:rsidRDefault="004E4E69">
      <w:pPr>
        <w:keepLines/>
        <w:spacing w:after="0"/>
        <w:ind w:left="1702" w:hanging="1418"/>
      </w:pPr>
      <w:r>
        <w:t>TDM</w:t>
      </w:r>
      <w:r>
        <w:tab/>
        <w:t>Time Division Multiplexing</w:t>
      </w:r>
    </w:p>
    <w:p w:rsidR="00B85291" w:rsidRDefault="004E4E69">
      <w:pPr>
        <w:keepLines/>
        <w:spacing w:after="0"/>
        <w:ind w:left="1702" w:hanging="1418"/>
      </w:pPr>
      <w:r>
        <w:t>TM</w:t>
      </w:r>
      <w:r>
        <w:tab/>
        <w:t>Transparent Mode</w:t>
      </w:r>
    </w:p>
    <w:p w:rsidR="00B85291" w:rsidRDefault="004E4E69">
      <w:pPr>
        <w:keepLines/>
        <w:spacing w:after="0"/>
        <w:ind w:left="1702" w:hanging="1418"/>
      </w:pPr>
      <w:r>
        <w:t>TPC-RNTI</w:t>
      </w:r>
      <w:r>
        <w:tab/>
        <w:t>Transmit Power Control RNTI</w:t>
      </w:r>
    </w:p>
    <w:p w:rsidR="00B85291" w:rsidRDefault="004E4E69">
      <w:pPr>
        <w:keepLines/>
        <w:spacing w:after="0"/>
        <w:ind w:left="1702" w:hanging="1418"/>
      </w:pPr>
      <w:r>
        <w:t>T-RPT</w:t>
      </w:r>
      <w:r>
        <w:tab/>
        <w:t>Time Resource Pattern of Transmission</w:t>
      </w:r>
    </w:p>
    <w:p w:rsidR="00B85291" w:rsidRDefault="004E4E69">
      <w:pPr>
        <w:keepLines/>
        <w:spacing w:after="0"/>
        <w:ind w:left="1702" w:hanging="1418"/>
      </w:pPr>
      <w:r>
        <w:t>TTI</w:t>
      </w:r>
      <w:r>
        <w:tab/>
        <w:t>Transmission Time Interval</w:t>
      </w:r>
    </w:p>
    <w:p w:rsidR="00B85291" w:rsidRDefault="004E4E69">
      <w:pPr>
        <w:keepLines/>
        <w:spacing w:after="0"/>
        <w:ind w:left="1702" w:hanging="1418"/>
      </w:pPr>
      <w:r>
        <w:t>TTT</w:t>
      </w:r>
      <w:r>
        <w:tab/>
        <w:t xml:space="preserve">Time </w:t>
      </w:r>
      <w:proofErr w:type="gramStart"/>
      <w:r>
        <w:t>To</w:t>
      </w:r>
      <w:proofErr w:type="gramEnd"/>
      <w:r>
        <w:t xml:space="preserve"> Trigger</w:t>
      </w:r>
    </w:p>
    <w:p w:rsidR="00B85291" w:rsidRDefault="004E4E69">
      <w:pPr>
        <w:keepLines/>
        <w:spacing w:after="0"/>
        <w:ind w:left="1702" w:hanging="1418"/>
      </w:pPr>
      <w:r>
        <w:t>UDC</w:t>
      </w:r>
      <w:r>
        <w:tab/>
        <w:t>Uplink Data Compression</w:t>
      </w:r>
    </w:p>
    <w:p w:rsidR="00B85291" w:rsidRDefault="004E4E69">
      <w:pPr>
        <w:keepLines/>
        <w:spacing w:after="0"/>
        <w:ind w:left="1702" w:hanging="1418"/>
      </w:pPr>
      <w:r>
        <w:t>UE</w:t>
      </w:r>
      <w:r>
        <w:tab/>
        <w:t>User Equipment</w:t>
      </w:r>
    </w:p>
    <w:p w:rsidR="00B85291" w:rsidRDefault="004E4E69">
      <w:pPr>
        <w:keepLines/>
        <w:spacing w:after="0"/>
        <w:ind w:left="1702" w:hanging="1418"/>
      </w:pPr>
      <w:r>
        <w:t>UICC</w:t>
      </w:r>
      <w:r>
        <w:tab/>
        <w:t>Universal Integrated Circuit Card</w:t>
      </w:r>
    </w:p>
    <w:p w:rsidR="00B85291" w:rsidRDefault="004E4E69">
      <w:pPr>
        <w:keepLines/>
        <w:spacing w:after="0"/>
        <w:ind w:left="1702" w:hanging="1418"/>
      </w:pPr>
      <w:r>
        <w:t>UL</w:t>
      </w:r>
      <w:r>
        <w:tab/>
        <w:t>Uplink</w:t>
      </w:r>
    </w:p>
    <w:p w:rsidR="00B85291" w:rsidRDefault="004E4E69">
      <w:pPr>
        <w:keepLines/>
        <w:spacing w:after="0"/>
        <w:ind w:left="1702" w:hanging="1418"/>
        <w:rPr>
          <w:snapToGrid w:val="0"/>
          <w:lang w:eastAsia="de-DE"/>
        </w:rPr>
      </w:pPr>
      <w:r>
        <w:rPr>
          <w:snapToGrid w:val="0"/>
          <w:lang w:eastAsia="de-DE"/>
        </w:rPr>
        <w:t>UL-SCH</w:t>
      </w:r>
      <w:r>
        <w:rPr>
          <w:snapToGrid w:val="0"/>
          <w:lang w:eastAsia="de-DE"/>
        </w:rPr>
        <w:tab/>
        <w:t>Uplink Shared Channel</w:t>
      </w:r>
    </w:p>
    <w:p w:rsidR="00B85291" w:rsidRDefault="004E4E69">
      <w:pPr>
        <w:keepLines/>
        <w:spacing w:after="0"/>
        <w:ind w:left="1702" w:hanging="1418"/>
      </w:pPr>
      <w:r>
        <w:t>UM</w:t>
      </w:r>
      <w:r>
        <w:tab/>
        <w:t>Unacknowledged Mode</w:t>
      </w:r>
    </w:p>
    <w:p w:rsidR="00B85291" w:rsidRDefault="004E4E69">
      <w:pPr>
        <w:keepLines/>
        <w:spacing w:after="0"/>
        <w:ind w:left="1702" w:hanging="1418"/>
      </w:pPr>
      <w:r>
        <w:t>UP</w:t>
      </w:r>
      <w:r>
        <w:tab/>
        <w:t>User Plane</w:t>
      </w:r>
    </w:p>
    <w:p w:rsidR="00B85291" w:rsidRDefault="004E4E69">
      <w:pPr>
        <w:keepLines/>
        <w:spacing w:after="0"/>
        <w:ind w:left="1702" w:hanging="1418"/>
      </w:pPr>
      <w:r>
        <w:t>UP-EDT</w:t>
      </w:r>
      <w:r>
        <w:tab/>
        <w:t>User Plane EDT</w:t>
      </w:r>
    </w:p>
    <w:p w:rsidR="00B85291" w:rsidRDefault="004E4E69">
      <w:pPr>
        <w:keepLines/>
        <w:spacing w:after="0"/>
        <w:ind w:left="1702" w:hanging="1418"/>
      </w:pPr>
      <w:r>
        <w:t>UTC</w:t>
      </w:r>
      <w:r>
        <w:tab/>
        <w:t>Coordinated Universal Time</w:t>
      </w:r>
    </w:p>
    <w:p w:rsidR="00B85291" w:rsidRDefault="004E4E69">
      <w:pPr>
        <w:keepLines/>
        <w:spacing w:after="0"/>
        <w:ind w:left="1702" w:hanging="1418"/>
      </w:pPr>
      <w:r>
        <w:t>UTRAN</w:t>
      </w:r>
      <w:r>
        <w:tab/>
        <w:t>Universal Terrestrial Radio Access Network</w:t>
      </w:r>
    </w:p>
    <w:p w:rsidR="00B85291" w:rsidRDefault="004E4E69">
      <w:pPr>
        <w:keepLines/>
        <w:spacing w:after="0"/>
        <w:ind w:left="1702" w:hanging="1418"/>
        <w:rPr>
          <w:lang w:eastAsia="zh-CN"/>
        </w:rPr>
      </w:pPr>
      <w:r>
        <w:rPr>
          <w:lang w:eastAsia="zh-CN"/>
        </w:rPr>
        <w:t>V2X</w:t>
      </w:r>
      <w:r>
        <w:rPr>
          <w:lang w:eastAsia="zh-CN"/>
        </w:rPr>
        <w:tab/>
        <w:t>Vehicle-to-Everything</w:t>
      </w:r>
    </w:p>
    <w:p w:rsidR="00B85291" w:rsidRDefault="004E4E69">
      <w:pPr>
        <w:keepLines/>
        <w:spacing w:after="0"/>
        <w:ind w:left="1702" w:hanging="1418"/>
      </w:pPr>
      <w:r>
        <w:t>VoLTE</w:t>
      </w:r>
      <w:r>
        <w:tab/>
        <w:t>Voice over Long Term Evolution</w:t>
      </w:r>
    </w:p>
    <w:p w:rsidR="00B85291" w:rsidRDefault="004E4E69">
      <w:pPr>
        <w:keepLines/>
        <w:spacing w:after="0"/>
        <w:ind w:left="1702" w:hanging="1418"/>
      </w:pPr>
      <w:r>
        <w:t>WLAN</w:t>
      </w:r>
      <w:r>
        <w:tab/>
        <w:t>Wireless Local Area Network</w:t>
      </w:r>
    </w:p>
    <w:p w:rsidR="00B85291" w:rsidRDefault="004E4E69">
      <w:pPr>
        <w:keepLines/>
        <w:spacing w:after="0"/>
        <w:ind w:left="1702" w:hanging="1418"/>
      </w:pPr>
      <w:r>
        <w:t>WT</w:t>
      </w:r>
      <w:r>
        <w:tab/>
        <w:t>WLAN Termination</w:t>
      </w:r>
    </w:p>
    <w:p w:rsidR="00B85291" w:rsidRDefault="004E4E69">
      <w:pPr>
        <w:keepLines/>
        <w:ind w:left="1702" w:hanging="1418"/>
      </w:pPr>
      <w:r>
        <w:t>WUS</w:t>
      </w:r>
      <w:r>
        <w:tab/>
        <w:t>Wake-up Signal</w:t>
      </w:r>
    </w:p>
    <w:p w:rsidR="00B85291" w:rsidRDefault="004E4E69">
      <w:pPr>
        <w:rPr>
          <w:rFonts w:eastAsiaTheme="minorEastAsia"/>
          <w:lang w:eastAsia="zh-CN"/>
        </w:rPr>
      </w:pPr>
      <w:r>
        <w:t>In the ASN.1, lower case may be used for some (parts) of the above abbreviations e.g. c-RNTI.</w:t>
      </w:r>
      <w:bookmarkEnd w:id="45"/>
      <w:bookmarkEnd w:id="46"/>
      <w:bookmarkEnd w:id="47"/>
      <w:bookmarkEnd w:id="48"/>
      <w:bookmarkEnd w:id="49"/>
      <w:bookmarkEnd w:id="50"/>
      <w:bookmarkEnd w:id="51"/>
      <w:bookmarkEnd w:id="52"/>
      <w:bookmarkEnd w:id="53"/>
      <w:bookmarkEnd w:id="54"/>
      <w:bookmarkEnd w:id="55"/>
      <w:bookmarkEnd w:id="56"/>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60" w:name="OLE_LINK15"/>
      <w:bookmarkStart w:id="61" w:name="OLE_LINK16"/>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418" w:hanging="1418"/>
        <w:outlineLvl w:val="3"/>
        <w:rPr>
          <w:rFonts w:ascii="Arial" w:hAnsi="Arial"/>
          <w:sz w:val="24"/>
        </w:rPr>
      </w:pPr>
      <w:bookmarkStart w:id="62" w:name="_MON_1139213889"/>
      <w:bookmarkStart w:id="63" w:name="_MON_1142250316"/>
      <w:bookmarkStart w:id="64" w:name="_MON_1139214726"/>
      <w:bookmarkStart w:id="65" w:name="_MON_1256375447"/>
      <w:bookmarkStart w:id="66" w:name="_MON_1144579870"/>
      <w:bookmarkStart w:id="67" w:name="_MON_1139214809"/>
      <w:bookmarkStart w:id="68" w:name="_MON_1256466064"/>
      <w:bookmarkStart w:id="69" w:name="_MON_1139213770"/>
      <w:bookmarkStart w:id="70" w:name="_MON_1139214621"/>
      <w:bookmarkStart w:id="71" w:name="_MON_1139213938"/>
      <w:bookmarkStart w:id="72" w:name="_MON_1142250178"/>
      <w:bookmarkStart w:id="73" w:name="_MON_1139213781"/>
      <w:bookmarkStart w:id="74" w:name="_MON_1141455217"/>
      <w:bookmarkStart w:id="75" w:name="_MON_1139216975"/>
      <w:bookmarkStart w:id="76" w:name="_MON_1139214679"/>
      <w:bookmarkStart w:id="77" w:name="_MON_1139214046"/>
      <w:bookmarkStart w:id="78" w:name="_MON_1142250267"/>
      <w:bookmarkStart w:id="79" w:name="_MON_1266527591"/>
      <w:bookmarkStart w:id="80" w:name="_MON_1142250278"/>
      <w:bookmarkStart w:id="81" w:name="_MON_1142250289"/>
      <w:bookmarkStart w:id="82" w:name="_MON_1139214582"/>
      <w:bookmarkStart w:id="83" w:name="_1584686132"/>
      <w:bookmarkStart w:id="84" w:name="_MON_1267529838"/>
      <w:bookmarkStart w:id="85" w:name="_Toc36938905"/>
      <w:bookmarkStart w:id="86" w:name="_Toc36566479"/>
      <w:bookmarkStart w:id="87" w:name="_Toc29342089"/>
      <w:bookmarkStart w:id="88" w:name="_Toc36809888"/>
      <w:bookmarkStart w:id="89" w:name="_Toc36846252"/>
      <w:bookmarkStart w:id="90" w:name="_Toc46480510"/>
      <w:bookmarkStart w:id="91" w:name="_Toc37081884"/>
      <w:bookmarkStart w:id="92" w:name="_Toc29343228"/>
      <w:bookmarkStart w:id="93" w:name="_Toc76472413"/>
      <w:bookmarkStart w:id="94" w:name="_Toc46481744"/>
      <w:bookmarkStart w:id="95" w:name="_Toc46482978"/>
      <w:bookmarkStart w:id="96" w:name="_Toc20486797"/>
      <w:bookmarkStart w:id="97" w:name="_Toc29343236"/>
      <w:bookmarkStart w:id="98" w:name="_Toc36846260"/>
      <w:bookmarkStart w:id="99" w:name="_Toc29342097"/>
      <w:bookmarkStart w:id="100" w:name="_Toc46481752"/>
      <w:bookmarkStart w:id="101" w:name="_Toc67996792"/>
      <w:bookmarkStart w:id="102" w:name="_Toc37081892"/>
      <w:bookmarkStart w:id="103" w:name="_Toc46482986"/>
      <w:bookmarkStart w:id="104" w:name="_Toc36566487"/>
      <w:bookmarkStart w:id="105" w:name="_Toc20486805"/>
      <w:bookmarkStart w:id="106" w:name="_Toc36938913"/>
      <w:bookmarkStart w:id="107" w:name="_Toc36809896"/>
      <w:bookmarkStart w:id="108" w:name="_Toc4648051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sz w:val="24"/>
        </w:rPr>
        <w:t>5.3.5.2</w:t>
      </w:r>
      <w:r>
        <w:rPr>
          <w:rFonts w:ascii="Arial" w:hAnsi="Arial"/>
          <w:sz w:val="24"/>
        </w:rPr>
        <w:tab/>
        <w:t>Initiation</w:t>
      </w:r>
      <w:bookmarkEnd w:id="85"/>
      <w:bookmarkEnd w:id="86"/>
      <w:bookmarkEnd w:id="87"/>
      <w:bookmarkEnd w:id="88"/>
      <w:bookmarkEnd w:id="89"/>
      <w:bookmarkEnd w:id="90"/>
      <w:bookmarkEnd w:id="91"/>
      <w:bookmarkEnd w:id="92"/>
      <w:bookmarkEnd w:id="93"/>
      <w:bookmarkEnd w:id="94"/>
      <w:bookmarkEnd w:id="95"/>
      <w:bookmarkEnd w:id="96"/>
    </w:p>
    <w:p w:rsidR="00B85291" w:rsidRDefault="004E4E69">
      <w:r>
        <w:t>E-UTRAN may initiate the RRC connection reconfiguration procedure to a UE in RRC_CONNECTED. E-UTRAN applies the procedure as follows:</w:t>
      </w:r>
    </w:p>
    <w:p w:rsidR="00B85291" w:rsidRDefault="004E4E69">
      <w:pPr>
        <w:ind w:left="568" w:hanging="284"/>
      </w:pPr>
      <w:r>
        <w:lastRenderedPageBreak/>
        <w:t>-</w:t>
      </w:r>
      <w:r>
        <w:tab/>
      </w:r>
      <w:proofErr w:type="gramStart"/>
      <w:r>
        <w:t>the</w:t>
      </w:r>
      <w:proofErr w:type="gramEnd"/>
      <w:r>
        <w:t xml:space="preserve"> </w:t>
      </w:r>
      <w:r>
        <w:rPr>
          <w:i/>
        </w:rPr>
        <w:t>mobilityControlInfo</w:t>
      </w:r>
      <w:r>
        <w:t xml:space="preserve"> is included only when AS-security has been activated, and SRB2 with at least one DRB are setup and not suspended;</w:t>
      </w:r>
    </w:p>
    <w:p w:rsidR="00B85291" w:rsidRDefault="004E4E69">
      <w:pPr>
        <w:ind w:left="568" w:hanging="284"/>
      </w:pPr>
      <w:r>
        <w:t>-</w:t>
      </w:r>
      <w:r>
        <w:tab/>
      </w:r>
      <w:proofErr w:type="gramStart"/>
      <w:r>
        <w:t>the</w:t>
      </w:r>
      <w:proofErr w:type="gramEnd"/>
      <w:r>
        <w:t xml:space="preserve"> establishment of RBs (other than SRB1, that is established during RRC connection establishment) is included only when AS security has been activated;</w:t>
      </w:r>
    </w:p>
    <w:p w:rsidR="00B85291" w:rsidRDefault="004E4E69">
      <w:pPr>
        <w:ind w:left="568" w:hanging="284"/>
      </w:pPr>
      <w:r>
        <w:t>-</w:t>
      </w:r>
      <w:r>
        <w:tab/>
      </w:r>
      <w:proofErr w:type="gramStart"/>
      <w:r>
        <w:t>the</w:t>
      </w:r>
      <w:proofErr w:type="gramEnd"/>
      <w:r>
        <w:t xml:space="preserve"> addition of SCells is performed only when AS security has been activated;</w:t>
      </w:r>
    </w:p>
    <w:p w:rsidR="00B85291" w:rsidRDefault="004E4E69">
      <w:pPr>
        <w:ind w:left="568" w:hanging="284"/>
      </w:pPr>
      <w:r>
        <w:t>-</w:t>
      </w:r>
      <w:r>
        <w:tab/>
      </w:r>
      <w:proofErr w:type="gramStart"/>
      <w:r>
        <w:t>the</w:t>
      </w:r>
      <w:proofErr w:type="gramEnd"/>
      <w:r>
        <w:t xml:space="preserve"> addition, release or modification of conditional reconfigurations is performed only when AS security has been activated, and SRB2 with at least one DRB are setup and not suspended;</w:t>
      </w:r>
    </w:p>
    <w:p w:rsidR="00B85291" w:rsidRDefault="004E4E69">
      <w:r>
        <w:rPr>
          <w:lang w:eastAsia="zh-CN"/>
        </w:rPr>
        <w:t xml:space="preserve">The UE </w:t>
      </w:r>
      <w:r>
        <w:t>initiates the RRC connection reconfiguration procedure while in RRC_CONNECTED when a conditional reconfiguration (e.g. CHO</w:t>
      </w:r>
      <w:ins w:id="109" w:author="CATT" w:date="2021-08-04T16:26:00Z">
        <w:r>
          <w:rPr>
            <w:rFonts w:hint="eastAsia"/>
            <w:lang w:eastAsia="zh-CN"/>
          </w:rPr>
          <w:t>, CPA, or inter-SN CPC</w:t>
        </w:r>
      </w:ins>
      <w:r>
        <w:t xml:space="preserve">) is executed i.e. upon the fulfilment of an execution </w:t>
      </w:r>
      <w:proofErr w:type="gramStart"/>
      <w:r>
        <w:t>condition,</w:t>
      </w:r>
      <w:proofErr w:type="gramEnd"/>
      <w:r>
        <w:t xml:space="preserve"> an associated </w:t>
      </w:r>
      <w:r>
        <w:rPr>
          <w:i/>
        </w:rPr>
        <w:t>RRCConnectionReconfiguration</w:t>
      </w:r>
      <w:r>
        <w:t xml:space="preserve"> that is stored is applied.</w:t>
      </w:r>
    </w:p>
    <w:p w:rsidR="00B85291" w:rsidRDefault="004E4E69">
      <w:pPr>
        <w:keepLines/>
        <w:ind w:left="1135" w:hanging="851"/>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rsidR="00B85291" w:rsidRDefault="004E4E69">
      <w:pPr>
        <w:keepNext/>
        <w:keepLines/>
        <w:spacing w:before="120"/>
        <w:ind w:left="1418" w:hanging="1418"/>
        <w:outlineLvl w:val="3"/>
        <w:rPr>
          <w:rFonts w:ascii="Arial" w:hAnsi="Arial"/>
          <w:sz w:val="24"/>
        </w:rPr>
      </w:pPr>
      <w:bookmarkStart w:id="110" w:name="_Toc36809889"/>
      <w:bookmarkStart w:id="111" w:name="_Toc36566480"/>
      <w:bookmarkStart w:id="112" w:name="_Toc36846253"/>
      <w:bookmarkStart w:id="113" w:name="_Toc36938906"/>
      <w:bookmarkStart w:id="114" w:name="_Toc37081885"/>
      <w:bookmarkStart w:id="115" w:name="_Toc46480511"/>
      <w:bookmarkStart w:id="116" w:name="_Toc46482979"/>
      <w:bookmarkStart w:id="117" w:name="_Toc20486798"/>
      <w:bookmarkStart w:id="118" w:name="_Toc46481745"/>
      <w:bookmarkStart w:id="119" w:name="_Toc76472414"/>
      <w:bookmarkStart w:id="120" w:name="_Toc29343229"/>
      <w:bookmarkStart w:id="121" w:name="_Toc29342090"/>
      <w:r>
        <w:rPr>
          <w:rFonts w:ascii="Arial" w:hAnsi="Arial"/>
          <w:sz w:val="24"/>
        </w:rPr>
        <w:t>5.3.5.3</w:t>
      </w:r>
      <w:r>
        <w:rPr>
          <w:rFonts w:ascii="Arial" w:hAnsi="Arial"/>
          <w:sz w:val="24"/>
        </w:rPr>
        <w:tab/>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110"/>
      <w:bookmarkEnd w:id="111"/>
      <w:bookmarkEnd w:id="112"/>
      <w:bookmarkEnd w:id="113"/>
      <w:bookmarkEnd w:id="114"/>
      <w:bookmarkEnd w:id="115"/>
      <w:bookmarkEnd w:id="116"/>
      <w:bookmarkEnd w:id="117"/>
      <w:bookmarkEnd w:id="118"/>
      <w:bookmarkEnd w:id="119"/>
      <w:bookmarkEnd w:id="120"/>
      <w:bookmarkEnd w:id="121"/>
    </w:p>
    <w:p w:rsidR="00B85291" w:rsidRDefault="004E4E69">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rsidR="00B85291" w:rsidRDefault="004E4E69">
      <w:pPr>
        <w:ind w:left="568" w:hanging="284"/>
      </w:pPr>
      <w:r>
        <w:t>1&gt;</w:t>
      </w:r>
      <w:r>
        <w:tab/>
        <w:t xml:space="preserve">if the received </w:t>
      </w:r>
      <w:r>
        <w:rPr>
          <w:i/>
        </w:rPr>
        <w:t>RRCConnectionReconfiguration</w:t>
      </w:r>
      <w:r>
        <w:t xml:space="preserve"> includes the </w:t>
      </w:r>
      <w:r>
        <w:rPr>
          <w:i/>
        </w:rPr>
        <w:t>daps-SourceRelease</w:t>
      </w:r>
      <w:r>
        <w:t>:</w:t>
      </w:r>
    </w:p>
    <w:p w:rsidR="00B85291" w:rsidRDefault="004E4E69">
      <w:pPr>
        <w:ind w:left="851" w:hanging="284"/>
      </w:pPr>
      <w:r>
        <w:t>2&gt;</w:t>
      </w:r>
      <w:r>
        <w:tab/>
        <w:t>reset source MCG MAC and release the source MCG MAC configuration;</w:t>
      </w:r>
    </w:p>
    <w:p w:rsidR="00B85291" w:rsidRDefault="004E4E69">
      <w:pPr>
        <w:ind w:left="851" w:hanging="284"/>
      </w:pPr>
      <w:r>
        <w:t>2&gt;</w:t>
      </w:r>
      <w:r>
        <w:tab/>
        <w:t>for each DAPS bearer:</w:t>
      </w:r>
    </w:p>
    <w:p w:rsidR="00B85291" w:rsidRDefault="004E4E69">
      <w:pPr>
        <w:ind w:left="1135" w:hanging="284"/>
      </w:pPr>
      <w:r>
        <w:t>3&gt;</w:t>
      </w:r>
      <w:r>
        <w:tab/>
        <w:t>re-establish the RLC entity or entities for the source PCell;</w:t>
      </w:r>
    </w:p>
    <w:p w:rsidR="00B85291" w:rsidRDefault="004E4E69">
      <w:pPr>
        <w:ind w:left="1135" w:hanging="284"/>
      </w:pPr>
      <w:r>
        <w:t>3&gt;</w:t>
      </w:r>
      <w:r>
        <w:tab/>
        <w:t>release the RLC entity or entities and the associated DTCH logical channel for the source PCell;</w:t>
      </w:r>
    </w:p>
    <w:p w:rsidR="00B85291" w:rsidRDefault="004E4E69">
      <w:pPr>
        <w:ind w:left="1135" w:hanging="284"/>
      </w:pPr>
      <w:r>
        <w:t>3&gt;</w:t>
      </w:r>
      <w:r>
        <w:tab/>
        <w:t>reconfigure the PDCP entity to release DAPS, as specified in TS 36.323 [8];</w:t>
      </w:r>
    </w:p>
    <w:p w:rsidR="00B85291" w:rsidRDefault="004E4E69">
      <w:pPr>
        <w:ind w:left="851" w:hanging="284"/>
      </w:pPr>
      <w:r>
        <w:t>2&gt;</w:t>
      </w:r>
      <w:r>
        <w:tab/>
        <w:t>for each SRB:</w:t>
      </w:r>
    </w:p>
    <w:p w:rsidR="00B85291" w:rsidRDefault="004E4E69">
      <w:pPr>
        <w:ind w:left="1135" w:hanging="284"/>
      </w:pPr>
      <w:r>
        <w:t>3&gt;</w:t>
      </w:r>
      <w:r>
        <w:tab/>
        <w:t>release the PDCP entity for the source PCell;</w:t>
      </w:r>
    </w:p>
    <w:p w:rsidR="00B85291" w:rsidRDefault="004E4E69">
      <w:pPr>
        <w:ind w:left="1135" w:hanging="284"/>
      </w:pPr>
      <w:r>
        <w:t>3&gt;</w:t>
      </w:r>
      <w:r>
        <w:tab/>
        <w:t>release the RLC entity and the associated DCCH logical channel for the source PCell;</w:t>
      </w:r>
    </w:p>
    <w:p w:rsidR="00B85291" w:rsidRDefault="004E4E69">
      <w:pPr>
        <w:ind w:left="851" w:hanging="284"/>
      </w:pPr>
      <w:r>
        <w:t>2&gt;</w:t>
      </w:r>
      <w:r>
        <w:tab/>
        <w:t>release the physical channel configuration for the source PCell;</w:t>
      </w:r>
    </w:p>
    <w:p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rsidR="00B85291" w:rsidRDefault="004E4E69">
      <w:pPr>
        <w:ind w:left="851" w:hanging="284"/>
      </w:pPr>
      <w:r>
        <w:t>2&gt;</w:t>
      </w:r>
      <w:r>
        <w:tab/>
        <w:t>re-establish PDCP for SRB2 configured with E-UTRA PDCP entity and for all DRBs that are established and configured with E-UTRA PDCP, if any;</w:t>
      </w:r>
    </w:p>
    <w:p w:rsidR="00B85291" w:rsidRDefault="004E4E69">
      <w:pPr>
        <w:ind w:left="851" w:hanging="284"/>
      </w:pPr>
      <w:r>
        <w:t>2&gt;</w:t>
      </w:r>
      <w:r>
        <w:tab/>
        <w:t>re-establish RLC for SRB2 and for all DRBs that are established and configured with E-UTRA RLC, if any;</w:t>
      </w:r>
    </w:p>
    <w:p w:rsidR="00B85291" w:rsidRDefault="004E4E69">
      <w:pPr>
        <w:ind w:left="851" w:hanging="284"/>
      </w:pPr>
      <w:r>
        <w:t>2&gt;</w:t>
      </w:r>
      <w:r>
        <w:tab/>
        <w:t xml:space="preserve">if the </w:t>
      </w:r>
      <w:r>
        <w:rPr>
          <w:i/>
        </w:rPr>
        <w:t>RRCConnectionReconfiguration</w:t>
      </w:r>
      <w:r>
        <w:t xml:space="preserve"> message includes the </w:t>
      </w:r>
      <w:r>
        <w:rPr>
          <w:i/>
        </w:rPr>
        <w:t>fullConfig</w:t>
      </w:r>
      <w:r>
        <w:t>:</w:t>
      </w:r>
    </w:p>
    <w:p w:rsidR="00B85291" w:rsidRDefault="004E4E69">
      <w:pPr>
        <w:ind w:left="1135" w:hanging="284"/>
      </w:pPr>
      <w:r>
        <w:t>3&gt;</w:t>
      </w:r>
      <w:r>
        <w:tab/>
        <w:t>perform the radio configuration procedure as specified in 5.3.5.8;</w:t>
      </w:r>
    </w:p>
    <w:p w:rsidR="00B85291" w:rsidRDefault="004E4E69">
      <w:pPr>
        <w:ind w:left="851" w:hanging="284"/>
      </w:pPr>
      <w:r>
        <w:t>2&gt;</w:t>
      </w:r>
      <w:r>
        <w:tab/>
        <w:t xml:space="preserve">if the </w:t>
      </w:r>
      <w:r>
        <w:rPr>
          <w:i/>
        </w:rPr>
        <w:t>RRCConnectionReconfiguration</w:t>
      </w:r>
      <w:r>
        <w:t xml:space="preserve"> message includes the </w:t>
      </w:r>
      <w:r>
        <w:rPr>
          <w:i/>
        </w:rPr>
        <w:t>radioResourceConfigDedicated</w:t>
      </w:r>
      <w:r>
        <w:t>:</w:t>
      </w:r>
    </w:p>
    <w:p w:rsidR="00B85291" w:rsidRDefault="004E4E69">
      <w:pPr>
        <w:ind w:left="1135" w:hanging="284"/>
      </w:pPr>
      <w:r>
        <w:t>3&gt;</w:t>
      </w:r>
      <w:r>
        <w:tab/>
        <w:t>perform the radio resource configuration procedure as specified in 5.3.10;</w:t>
      </w:r>
    </w:p>
    <w:p w:rsidR="00B85291" w:rsidRDefault="004E4E69">
      <w:pPr>
        <w:keepLines/>
        <w:ind w:left="1135" w:hanging="851"/>
      </w:pPr>
      <w:r>
        <w:t>NOTE 1:</w:t>
      </w:r>
      <w:r>
        <w:tab/>
        <w:t>Void</w:t>
      </w:r>
    </w:p>
    <w:p w:rsidR="00B85291" w:rsidRDefault="004E4E69">
      <w:pPr>
        <w:keepLines/>
        <w:ind w:left="1135" w:hanging="851"/>
      </w:pPr>
      <w:r>
        <w:t>NOTE 2:</w:t>
      </w:r>
      <w:r>
        <w:tab/>
        <w:t>Void</w:t>
      </w:r>
    </w:p>
    <w:p w:rsidR="00B85291" w:rsidRDefault="004E4E69">
      <w:pPr>
        <w:ind w:left="568" w:hanging="284"/>
      </w:pPr>
      <w:r>
        <w:t>1&gt;</w:t>
      </w:r>
      <w:r>
        <w:tab/>
        <w:t>else:</w:t>
      </w:r>
    </w:p>
    <w:p w:rsidR="00B85291" w:rsidRDefault="004E4E69">
      <w:pPr>
        <w:ind w:left="851" w:hanging="284"/>
      </w:pPr>
      <w:r>
        <w:lastRenderedPageBreak/>
        <w:t>2&gt;</w:t>
      </w:r>
      <w:r>
        <w:tab/>
        <w:t xml:space="preserve">if the </w:t>
      </w:r>
      <w:r>
        <w:rPr>
          <w:i/>
        </w:rPr>
        <w:t>RRCConnectionReconfiguration</w:t>
      </w:r>
      <w:r>
        <w:t xml:space="preserve"> message includes the </w:t>
      </w:r>
      <w:r>
        <w:rPr>
          <w:i/>
        </w:rPr>
        <w:t>radioResourceConfigDedicated</w:t>
      </w:r>
      <w:r>
        <w:t>:</w:t>
      </w:r>
    </w:p>
    <w:p w:rsidR="00B85291" w:rsidRDefault="004E4E69">
      <w:pPr>
        <w:ind w:left="1135" w:hanging="284"/>
      </w:pPr>
      <w:r>
        <w:t>3&gt;</w:t>
      </w:r>
      <w:r>
        <w:tab/>
        <w:t>perform the radio resource configuration procedure as specified in 5.3.10;</w:t>
      </w:r>
    </w:p>
    <w:p w:rsidR="00B85291" w:rsidRDefault="004E4E69">
      <w:pPr>
        <w:keepLines/>
        <w:ind w:left="1135" w:hanging="851"/>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rsidR="00B85291" w:rsidRDefault="004E4E69">
      <w:pPr>
        <w:ind w:left="568" w:hanging="284"/>
      </w:pPr>
      <w:r>
        <w:t>1&gt;</w:t>
      </w:r>
      <w:r>
        <w:tab/>
        <w:t xml:space="preserve">if the received </w:t>
      </w:r>
      <w:r>
        <w:rPr>
          <w:i/>
        </w:rPr>
        <w:t>RRCConnectionReconfiguration</w:t>
      </w:r>
      <w:r>
        <w:t xml:space="preserve"> includes the </w:t>
      </w:r>
      <w:r>
        <w:rPr>
          <w:i/>
        </w:rPr>
        <w:t>sCellToReleaseList</w:t>
      </w:r>
      <w:r>
        <w:t>:</w:t>
      </w:r>
    </w:p>
    <w:p w:rsidR="00B85291" w:rsidRDefault="004E4E69">
      <w:pPr>
        <w:ind w:left="851" w:hanging="284"/>
      </w:pPr>
      <w:r>
        <w:t>2&gt;</w:t>
      </w:r>
      <w:r>
        <w:tab/>
        <w:t>perform SCell release as specified in 5.3.10.3a;</w:t>
      </w:r>
    </w:p>
    <w:p w:rsidR="00B85291" w:rsidRDefault="004E4E69">
      <w:pPr>
        <w:ind w:left="568" w:hanging="284"/>
      </w:pPr>
      <w:r>
        <w:t>1&gt;</w:t>
      </w:r>
      <w:r>
        <w:tab/>
        <w:t xml:space="preserve">if the received </w:t>
      </w:r>
      <w:r>
        <w:rPr>
          <w:i/>
        </w:rPr>
        <w:t>RRCConnectionReconfiguration</w:t>
      </w:r>
      <w:r>
        <w:t xml:space="preserve"> includes the </w:t>
      </w:r>
      <w:r>
        <w:rPr>
          <w:i/>
        </w:rPr>
        <w:t>sCellToAddModList</w:t>
      </w:r>
      <w:r>
        <w:t>:</w:t>
      </w:r>
    </w:p>
    <w:p w:rsidR="00B85291" w:rsidRDefault="004E4E69">
      <w:pPr>
        <w:ind w:left="851" w:hanging="284"/>
      </w:pPr>
      <w:r>
        <w:t>2&gt;</w:t>
      </w:r>
      <w:r>
        <w:tab/>
        <w:t>perform SCell addition or modification as specified in 5.3.10.3b;</w:t>
      </w:r>
    </w:p>
    <w:p w:rsidR="00B85291" w:rsidRDefault="004E4E69">
      <w:pPr>
        <w:ind w:left="568" w:hanging="284"/>
      </w:pPr>
      <w:r>
        <w:t>1&gt;</w:t>
      </w:r>
      <w:r>
        <w:tab/>
        <w:t xml:space="preserve">if the received </w:t>
      </w:r>
      <w:r>
        <w:rPr>
          <w:i/>
        </w:rPr>
        <w:t>RRCConnectionReconfiguration</w:t>
      </w:r>
      <w:r>
        <w:t xml:space="preserve"> includes the </w:t>
      </w:r>
      <w:r>
        <w:rPr>
          <w:i/>
        </w:rPr>
        <w:t>sCellGroupToReleaseList</w:t>
      </w:r>
      <w:r>
        <w:t>:</w:t>
      </w:r>
    </w:p>
    <w:p w:rsidR="00B85291" w:rsidRDefault="004E4E69">
      <w:pPr>
        <w:ind w:left="851" w:hanging="284"/>
      </w:pPr>
      <w:r>
        <w:t>2&gt;</w:t>
      </w:r>
      <w:r>
        <w:tab/>
        <w:t>perform SCell group release as specified in 5.3.10.3d;</w:t>
      </w:r>
    </w:p>
    <w:p w:rsidR="00B85291" w:rsidRDefault="004E4E69">
      <w:pPr>
        <w:ind w:left="568" w:hanging="284"/>
      </w:pPr>
      <w:r>
        <w:t>1&gt;</w:t>
      </w:r>
      <w:r>
        <w:tab/>
        <w:t xml:space="preserve">if the received </w:t>
      </w:r>
      <w:r>
        <w:rPr>
          <w:i/>
        </w:rPr>
        <w:t>RRCConnectionReconfiguration</w:t>
      </w:r>
      <w:r>
        <w:t xml:space="preserve"> includes the </w:t>
      </w:r>
      <w:r>
        <w:rPr>
          <w:i/>
        </w:rPr>
        <w:t>sCellGroupToAddModList</w:t>
      </w:r>
      <w:r>
        <w:t>:</w:t>
      </w:r>
    </w:p>
    <w:p w:rsidR="00B85291" w:rsidRDefault="004E4E69">
      <w:pPr>
        <w:ind w:left="851" w:hanging="284"/>
      </w:pPr>
      <w:r>
        <w:t>2&gt;</w:t>
      </w:r>
      <w:r>
        <w:tab/>
        <w:t>perform SCell group addition or modification as specified in 5.3.10.3e;</w:t>
      </w:r>
    </w:p>
    <w:p w:rsidR="00B85291" w:rsidRDefault="004E4E69">
      <w:pPr>
        <w:ind w:left="568" w:hanging="284"/>
      </w:pPr>
      <w:r>
        <w:t>1&gt;</w:t>
      </w:r>
      <w:r>
        <w:tab/>
        <w:t xml:space="preserve">if the received </w:t>
      </w:r>
      <w:r>
        <w:rPr>
          <w:i/>
        </w:rPr>
        <w:t>RRCConnectionReconfiguration</w:t>
      </w:r>
      <w:r>
        <w:t xml:space="preserve"> includes the </w:t>
      </w:r>
      <w:r>
        <w:rPr>
          <w:i/>
        </w:rPr>
        <w:t>scg-Configuration</w:t>
      </w:r>
      <w:r>
        <w:t>; or</w:t>
      </w:r>
    </w:p>
    <w:p w:rsidR="00B85291" w:rsidRDefault="004E4E69">
      <w:pPr>
        <w:ind w:left="568" w:hanging="284"/>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rsidR="00B85291" w:rsidRDefault="004E4E69">
      <w:pPr>
        <w:ind w:left="851" w:hanging="284"/>
      </w:pPr>
      <w:r>
        <w:t>2&gt;</w:t>
      </w:r>
      <w:r>
        <w:tab/>
        <w:t>perform SCG reconfiguration as specified in 5.3.10.10;</w:t>
      </w:r>
    </w:p>
    <w:p w:rsidR="00B85291" w:rsidRDefault="004E4E69">
      <w:pPr>
        <w:ind w:left="568" w:hanging="284"/>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rsidR="00B85291" w:rsidRDefault="004E4E69">
      <w:pPr>
        <w:ind w:left="568" w:hanging="284"/>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rsidR="00B85291" w:rsidRDefault="004E4E69">
      <w:pPr>
        <w:ind w:left="851" w:hanging="284"/>
      </w:pPr>
      <w:r>
        <w:t>2&gt;</w:t>
      </w:r>
      <w:r>
        <w:tab/>
        <w:t>perform MR-DC release as specified in TS 38.331 [82], clause 5.3.5.10;</w:t>
      </w:r>
    </w:p>
    <w:p w:rsidR="00B85291" w:rsidRDefault="004E4E69">
      <w:pPr>
        <w:ind w:left="568" w:hanging="284"/>
      </w:pPr>
      <w:r>
        <w:t>1&gt;</w:t>
      </w:r>
      <w:r>
        <w:tab/>
        <w:t xml:space="preserve">if the received </w:t>
      </w:r>
      <w:r>
        <w:rPr>
          <w:i/>
        </w:rPr>
        <w:t>RRCConnectionReconfiguration</w:t>
      </w:r>
      <w:r>
        <w:t xml:space="preserve"> includes the </w:t>
      </w:r>
      <w:r>
        <w:rPr>
          <w:i/>
        </w:rPr>
        <w:t>sk-Counter</w:t>
      </w:r>
      <w:r>
        <w:t>:</w:t>
      </w:r>
    </w:p>
    <w:p w:rsidR="00B85291" w:rsidRDefault="004E4E69">
      <w:pPr>
        <w:ind w:left="851" w:hanging="284"/>
      </w:pPr>
      <w:r>
        <w:t>2&gt;</w:t>
      </w:r>
      <w:r>
        <w:tab/>
        <w:t>perform key update procedure as specified in TS 38.331 [82], clause 5.3.5.7;</w:t>
      </w:r>
    </w:p>
    <w:p w:rsidR="00B85291" w:rsidRDefault="004E4E69">
      <w:pPr>
        <w:ind w:left="568" w:hanging="284"/>
      </w:pPr>
      <w:r>
        <w:t>1&gt;</w:t>
      </w:r>
      <w:r>
        <w:tab/>
        <w:t xml:space="preserve">if the received </w:t>
      </w:r>
      <w:r>
        <w:rPr>
          <w:i/>
        </w:rPr>
        <w:t>RRCConnectionReconfiguration</w:t>
      </w:r>
      <w:r>
        <w:t xml:space="preserve"> includes the </w:t>
      </w:r>
      <w:r>
        <w:rPr>
          <w:i/>
        </w:rPr>
        <w:t>nr-SecondaryCellGroupConfig</w:t>
      </w:r>
      <w:r>
        <w:t>:</w:t>
      </w:r>
    </w:p>
    <w:p w:rsidR="00B85291" w:rsidRDefault="004E4E69">
      <w:pPr>
        <w:ind w:left="851" w:hanging="284"/>
      </w:pPr>
      <w:r>
        <w:t>2&gt;</w:t>
      </w:r>
      <w:r>
        <w:tab/>
        <w:t>perform NR RRC Reconfiguration as specified in TS 38.331 [82], clause 5.3.5.3;</w:t>
      </w:r>
    </w:p>
    <w:p w:rsidR="00B85291" w:rsidRDefault="004E4E69">
      <w:pPr>
        <w:ind w:left="568" w:hanging="284"/>
      </w:pPr>
      <w:r>
        <w:t>1&gt;</w:t>
      </w:r>
      <w:r>
        <w:tab/>
        <w:t xml:space="preserve">if the received </w:t>
      </w:r>
      <w:r>
        <w:rPr>
          <w:i/>
        </w:rPr>
        <w:t>RRCConnectionReconfiguration</w:t>
      </w:r>
      <w:r>
        <w:t xml:space="preserve"> includes the </w:t>
      </w:r>
      <w:r>
        <w:rPr>
          <w:i/>
        </w:rPr>
        <w:t>nr-RadioBearerConfig1</w:t>
      </w:r>
      <w:r>
        <w:t>:</w:t>
      </w:r>
    </w:p>
    <w:p w:rsidR="00B85291" w:rsidRDefault="004E4E69">
      <w:pPr>
        <w:ind w:left="851" w:hanging="284"/>
      </w:pPr>
      <w:r>
        <w:t>2&gt;</w:t>
      </w:r>
      <w:r>
        <w:tab/>
        <w:t>perform radio bearer configuration as specified in TS 38.331 [82], clause 5.3.5.6;</w:t>
      </w:r>
    </w:p>
    <w:p w:rsidR="00B85291" w:rsidRDefault="004E4E69">
      <w:pPr>
        <w:ind w:left="568" w:hanging="284"/>
      </w:pPr>
      <w:r>
        <w:t>1&gt;</w:t>
      </w:r>
      <w:r>
        <w:tab/>
        <w:t xml:space="preserve">if the received </w:t>
      </w:r>
      <w:r>
        <w:rPr>
          <w:i/>
        </w:rPr>
        <w:t>RRCConnectionReconfiguration</w:t>
      </w:r>
      <w:r>
        <w:t xml:space="preserve"> includes the </w:t>
      </w:r>
      <w:r>
        <w:rPr>
          <w:i/>
        </w:rPr>
        <w:t>nr-RadioBearerConfig2</w:t>
      </w:r>
      <w:r>
        <w:t>:</w:t>
      </w:r>
    </w:p>
    <w:p w:rsidR="00B85291" w:rsidRDefault="004E4E69">
      <w:pPr>
        <w:ind w:left="851" w:hanging="284"/>
      </w:pPr>
      <w:r>
        <w:t>2&gt;</w:t>
      </w:r>
      <w:r>
        <w:tab/>
        <w:t>perform radio bearer configuration as specified in TS 38.331 [82], clause 5.3.5.6;</w:t>
      </w:r>
    </w:p>
    <w:p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rsidR="00B85291" w:rsidRDefault="004E4E69">
      <w:pPr>
        <w:ind w:left="568"/>
      </w:pPr>
      <w:r>
        <w:t>2&gt;</w:t>
      </w:r>
      <w:r>
        <w:tab/>
        <w:t>resume SRB2 and all DRBs that are suspended, if any, including RBs configured with NR PDCP;</w:t>
      </w:r>
    </w:p>
    <w:p w:rsidR="00B85291" w:rsidRDefault="004E4E69">
      <w:pPr>
        <w:keepLines/>
        <w:ind w:left="1135" w:hanging="851"/>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rsidR="00B85291" w:rsidRDefault="004E4E69">
      <w:pPr>
        <w:keepLines/>
        <w:ind w:left="1135" w:hanging="851"/>
      </w:pPr>
      <w:r>
        <w:t>NOTE 5:</w:t>
      </w:r>
      <w:r>
        <w:tab/>
        <w:t>The UE may discard SRB2 messages and data that it receives prior to completing the reconfiguration used to resume these bearers.</w:t>
      </w:r>
    </w:p>
    <w:p w:rsidR="00B85291" w:rsidRDefault="004E4E69">
      <w:pPr>
        <w:ind w:left="568" w:hanging="284"/>
      </w:pPr>
      <w:r>
        <w:t>1&gt;</w:t>
      </w:r>
      <w:r>
        <w:tab/>
        <w:t xml:space="preserve">if the received </w:t>
      </w:r>
      <w:r>
        <w:rPr>
          <w:i/>
        </w:rPr>
        <w:t>RRCConnectionReconfiguration</w:t>
      </w:r>
      <w:r>
        <w:t xml:space="preserve"> includes the </w:t>
      </w:r>
      <w:r>
        <w:rPr>
          <w:i/>
        </w:rPr>
        <w:t>systemInformationBlockType1Dedicated</w:t>
      </w:r>
      <w:r>
        <w:t>:</w:t>
      </w:r>
    </w:p>
    <w:p w:rsidR="00B85291" w:rsidRDefault="004E4E69">
      <w:pPr>
        <w:ind w:left="851" w:hanging="284"/>
        <w:rPr>
          <w:i/>
        </w:rPr>
      </w:pPr>
      <w:r>
        <w:t>2&gt;</w:t>
      </w:r>
      <w:r>
        <w:tab/>
        <w:t xml:space="preserve">perfom the actions upon reception of the </w:t>
      </w:r>
      <w:r>
        <w:rPr>
          <w:i/>
        </w:rPr>
        <w:t>SystemInformationBlockType1</w:t>
      </w:r>
      <w:r>
        <w:t xml:space="preserve"> message as specified in 5.2.2.7</w:t>
      </w:r>
      <w:r>
        <w:rPr>
          <w:i/>
        </w:rPr>
        <w:t>;</w:t>
      </w:r>
    </w:p>
    <w:p w:rsidR="00B85291" w:rsidRDefault="004E4E69">
      <w:pPr>
        <w:ind w:left="568" w:hanging="284"/>
      </w:pPr>
      <w:r>
        <w:lastRenderedPageBreak/>
        <w:t>1&gt;</w:t>
      </w:r>
      <w:r>
        <w:tab/>
        <w:t xml:space="preserve">if the received </w:t>
      </w:r>
      <w:r>
        <w:rPr>
          <w:i/>
        </w:rPr>
        <w:t>RRCConnectionReconfiguration</w:t>
      </w:r>
      <w:r>
        <w:t xml:space="preserve"> includes the </w:t>
      </w:r>
      <w:r>
        <w:rPr>
          <w:i/>
        </w:rPr>
        <w:t>systemInformationBlockType2Dedicated</w:t>
      </w:r>
      <w:r>
        <w:t>:</w:t>
      </w:r>
    </w:p>
    <w:p w:rsidR="00B85291" w:rsidRDefault="004E4E69">
      <w:pPr>
        <w:ind w:left="851" w:hanging="284"/>
        <w:rPr>
          <w:i/>
        </w:rPr>
      </w:pPr>
      <w:r>
        <w:t>2&gt;</w:t>
      </w:r>
      <w:r>
        <w:tab/>
        <w:t xml:space="preserve">perfom the actions upon reception of the </w:t>
      </w:r>
      <w:r>
        <w:rPr>
          <w:i/>
        </w:rPr>
        <w:t>SystemInformationBlockType2</w:t>
      </w:r>
      <w:r>
        <w:t xml:space="preserve"> message as specified in 5.2.2.9;</w:t>
      </w:r>
    </w:p>
    <w:p w:rsidR="00B85291" w:rsidRDefault="004E4E69">
      <w:pPr>
        <w:ind w:left="568" w:hanging="284"/>
      </w:pPr>
      <w:r>
        <w:t>1&gt;</w:t>
      </w:r>
      <w:r>
        <w:tab/>
        <w:t xml:space="preserve">if the </w:t>
      </w:r>
      <w:r>
        <w:rPr>
          <w:i/>
        </w:rPr>
        <w:t>RRCConnectionReconfiguration</w:t>
      </w:r>
      <w:r>
        <w:rPr>
          <w:caps/>
        </w:rPr>
        <w:t xml:space="preserve"> </w:t>
      </w:r>
      <w:r>
        <w:t xml:space="preserve">message includes the </w:t>
      </w:r>
      <w:r>
        <w:rPr>
          <w:i/>
        </w:rPr>
        <w:t>dedicatedInfoNASList</w:t>
      </w:r>
      <w:r>
        <w:t>:</w:t>
      </w:r>
    </w:p>
    <w:p w:rsidR="00B85291" w:rsidRDefault="004E4E69">
      <w:pPr>
        <w:ind w:left="851" w:hanging="284"/>
      </w:pPr>
      <w:r>
        <w:t>2&gt;</w:t>
      </w:r>
      <w:r>
        <w:tab/>
        <w:t xml:space="preserve">forward each element of the </w:t>
      </w:r>
      <w:r>
        <w:rPr>
          <w:i/>
        </w:rPr>
        <w:t>dedicatedInfoNASList</w:t>
      </w:r>
      <w:r>
        <w:t xml:space="preserve"> to upper layers in the same order as listed;</w:t>
      </w:r>
    </w:p>
    <w:p w:rsidR="00B85291" w:rsidRDefault="004E4E69">
      <w:pPr>
        <w:ind w:left="568" w:hanging="284"/>
      </w:pPr>
      <w:r>
        <w:t>1&gt;</w:t>
      </w:r>
      <w:r>
        <w:tab/>
        <w:t xml:space="preserve">if the </w:t>
      </w:r>
      <w:r>
        <w:rPr>
          <w:i/>
        </w:rPr>
        <w:t>RRCConnectionReconfiguration</w:t>
      </w:r>
      <w:r>
        <w:t xml:space="preserve"> message includes the </w:t>
      </w:r>
      <w:r>
        <w:rPr>
          <w:i/>
        </w:rPr>
        <w:t>measConfig</w:t>
      </w:r>
      <w:r>
        <w:t>:</w:t>
      </w:r>
    </w:p>
    <w:p w:rsidR="00B85291" w:rsidRDefault="004E4E69">
      <w:pPr>
        <w:ind w:left="851" w:hanging="284"/>
      </w:pPr>
      <w:r>
        <w:t>2&gt;</w:t>
      </w:r>
      <w:r>
        <w:tab/>
        <w:t>perform the measurement configuration procedure as specified in 5.5.2;</w:t>
      </w:r>
    </w:p>
    <w:p w:rsidR="00B85291" w:rsidRDefault="004E4E69">
      <w:pPr>
        <w:ind w:left="568" w:hanging="284"/>
      </w:pPr>
      <w:r>
        <w:t>1&gt;</w:t>
      </w:r>
      <w:r>
        <w:tab/>
        <w:t>perform the measurement identity autonomous removal as specified in 5.5.2.2a;</w:t>
      </w:r>
    </w:p>
    <w:p w:rsidR="00B85291" w:rsidRDefault="004E4E69">
      <w:pPr>
        <w:ind w:left="568" w:hanging="284"/>
      </w:pPr>
      <w:r>
        <w:t>1&gt;</w:t>
      </w:r>
      <w:r>
        <w:tab/>
        <w:t xml:space="preserve">if the </w:t>
      </w:r>
      <w:r>
        <w:rPr>
          <w:i/>
        </w:rPr>
        <w:t>RRCConnectionReconfiguration</w:t>
      </w:r>
      <w:r>
        <w:t xml:space="preserve"> message includes the </w:t>
      </w:r>
      <w:r>
        <w:rPr>
          <w:i/>
        </w:rPr>
        <w:t>otherConfig</w:t>
      </w:r>
      <w:r>
        <w:t>:</w:t>
      </w:r>
    </w:p>
    <w:p w:rsidR="00B85291" w:rsidRDefault="004E4E69">
      <w:pPr>
        <w:ind w:left="851" w:hanging="284"/>
      </w:pPr>
      <w:r>
        <w:t>2&gt;</w:t>
      </w:r>
      <w:r>
        <w:tab/>
        <w:t>perform the other configuration procedure as specified in 5.3.10.9;</w:t>
      </w:r>
    </w:p>
    <w:p w:rsidR="00B85291" w:rsidRDefault="004E4E69">
      <w:pPr>
        <w:ind w:left="568" w:hanging="284"/>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rsidR="00B85291" w:rsidRDefault="004E4E69">
      <w:pPr>
        <w:ind w:left="851" w:hanging="284"/>
      </w:pPr>
      <w:r>
        <w:t>2&gt;</w:t>
      </w:r>
      <w:r>
        <w:tab/>
        <w:t>perform the sidelink dedicated configuration procedure as specified in 5.3.10.15;</w:t>
      </w:r>
    </w:p>
    <w:p w:rsidR="00B85291" w:rsidRDefault="004E4E69">
      <w:pPr>
        <w:ind w:left="568" w:hanging="284"/>
      </w:pPr>
      <w:r>
        <w:t>1&gt;</w:t>
      </w:r>
      <w:r>
        <w:tab/>
        <w:t xml:space="preserve">if the </w:t>
      </w:r>
      <w:r>
        <w:rPr>
          <w:i/>
        </w:rPr>
        <w:t>RRCConnectionReconfiguration</w:t>
      </w:r>
      <w:r>
        <w:t xml:space="preserve"> message includes the </w:t>
      </w:r>
      <w:r>
        <w:rPr>
          <w:i/>
        </w:rPr>
        <w:t>sl-V2X-ConfigDedicated</w:t>
      </w:r>
      <w:r>
        <w:t>:</w:t>
      </w:r>
    </w:p>
    <w:p w:rsidR="00B85291" w:rsidRDefault="004E4E69">
      <w:pPr>
        <w:ind w:left="851" w:hanging="284"/>
        <w:rPr>
          <w:lang w:eastAsia="zh-CN"/>
        </w:rPr>
      </w:pPr>
      <w:r>
        <w:t>2&gt;</w:t>
      </w:r>
      <w:r>
        <w:tab/>
        <w:t xml:space="preserve">perform the </w:t>
      </w:r>
      <w:r>
        <w:rPr>
          <w:lang w:eastAsia="zh-CN"/>
        </w:rPr>
        <w:t xml:space="preserve">V2X sidelink communication </w:t>
      </w:r>
      <w:r>
        <w:t>dedicated configuration procedure as specified in 5.3.10.15a;</w:t>
      </w:r>
    </w:p>
    <w:p w:rsidR="00B85291" w:rsidRDefault="004E4E69">
      <w:pPr>
        <w:keepLines/>
        <w:ind w:left="1135" w:hanging="851"/>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rsidR="00B85291" w:rsidRDefault="004E4E69">
      <w:pPr>
        <w:ind w:left="568" w:hanging="284"/>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rsidR="00B85291" w:rsidRDefault="004E4E69">
      <w:pPr>
        <w:ind w:left="851" w:hanging="284"/>
        <w:rPr>
          <w:lang w:eastAsia="zh-CN"/>
        </w:rPr>
      </w:pPr>
      <w:r>
        <w:rPr>
          <w:lang w:eastAsia="zh-CN"/>
        </w:rPr>
        <w:t>2&gt;</w:t>
      </w:r>
      <w:r>
        <w:rPr>
          <w:lang w:eastAsia="zh-CN"/>
        </w:rPr>
        <w:tab/>
        <w:t>perform the related procedures for NR sidelink communication in accordance with TS 38.331 [82], clause 5.3.5.14 and clause 5.5.2;</w:t>
      </w:r>
    </w:p>
    <w:p w:rsidR="00B85291" w:rsidRDefault="004E4E69">
      <w:pPr>
        <w:ind w:left="568" w:hanging="284"/>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rsidR="00B85291" w:rsidRDefault="004E4E69">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rsidR="00B85291" w:rsidRDefault="004E4E69">
      <w:pPr>
        <w:ind w:left="568" w:hanging="284"/>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rsidR="00B85291" w:rsidRDefault="004E4E69">
      <w:pPr>
        <w:ind w:left="851" w:hanging="284"/>
      </w:pPr>
      <w:r>
        <w:rPr>
          <w:lang w:eastAsia="ko-KR"/>
        </w:rPr>
        <w:t>2&gt;</w:t>
      </w:r>
      <w:r>
        <w:rPr>
          <w:lang w:eastAsia="ko-KR"/>
        </w:rPr>
        <w:tab/>
        <w:t>perform the WLAN traffic steering command procedure as specified in 5.6.16.2;</w:t>
      </w:r>
    </w:p>
    <w:p w:rsidR="00B85291" w:rsidRDefault="004E4E69">
      <w:pPr>
        <w:ind w:left="568" w:hanging="284"/>
      </w:pPr>
      <w:r>
        <w:t>1&gt;</w:t>
      </w:r>
      <w:r>
        <w:tab/>
        <w:t xml:space="preserve">if the </w:t>
      </w:r>
      <w:r>
        <w:rPr>
          <w:i/>
        </w:rPr>
        <w:t>RRCConnectionReconfiguration</w:t>
      </w:r>
      <w:r>
        <w:t xml:space="preserve"> message includes </w:t>
      </w:r>
      <w:r>
        <w:rPr>
          <w:i/>
        </w:rPr>
        <w:t>lwa-Configuration</w:t>
      </w:r>
      <w:r>
        <w:t>:</w:t>
      </w:r>
    </w:p>
    <w:p w:rsidR="00B85291" w:rsidRDefault="004E4E69">
      <w:pPr>
        <w:ind w:left="851" w:hanging="284"/>
      </w:pPr>
      <w:r>
        <w:t>2&gt;</w:t>
      </w:r>
      <w:r>
        <w:tab/>
        <w:t>perform the LWA configuration procedure as specified in 5.6.14.2;</w:t>
      </w:r>
    </w:p>
    <w:p w:rsidR="00B85291" w:rsidRDefault="004E4E69">
      <w:pPr>
        <w:ind w:left="568" w:hanging="284"/>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rsidR="00B85291" w:rsidRDefault="004E4E69">
      <w:pPr>
        <w:ind w:left="851" w:hanging="284"/>
      </w:pPr>
      <w:r>
        <w:rPr>
          <w:rFonts w:eastAsia="Malgun Gothic"/>
          <w:lang w:eastAsia="ko-KR"/>
        </w:rPr>
        <w:t>2&gt;</w:t>
      </w:r>
      <w:r>
        <w:tab/>
      </w:r>
      <w:r>
        <w:rPr>
          <w:lang w:eastAsia="ko-KR"/>
        </w:rPr>
        <w:t>perform the LWIP reconfiguration procedure as specified in 5.6.17.2;</w:t>
      </w:r>
    </w:p>
    <w:p w:rsidR="00B85291" w:rsidRDefault="004E4E69">
      <w:pPr>
        <w:ind w:left="568" w:hanging="284"/>
      </w:pPr>
      <w:r>
        <w:t>1&gt;</w:t>
      </w:r>
      <w:r>
        <w:tab/>
        <w:t>upon RRC connection establishment, if UE does not need UL gaps during continuous uplink transmission:</w:t>
      </w:r>
    </w:p>
    <w:p w:rsidR="00B85291" w:rsidRDefault="004E4E69">
      <w:pPr>
        <w:ind w:left="851" w:hanging="284"/>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rsidR="00B85291" w:rsidRDefault="004E4E69">
      <w:pPr>
        <w:ind w:left="568" w:hanging="284"/>
      </w:pPr>
      <w:r>
        <w:t>1&gt;</w:t>
      </w:r>
      <w:r>
        <w:tab/>
        <w:t xml:space="preserve">if the </w:t>
      </w:r>
      <w:r>
        <w:rPr>
          <w:i/>
        </w:rPr>
        <w:t>RRCConnectionReconfiguration</w:t>
      </w:r>
      <w:r>
        <w:t xml:space="preserve"> message includes the </w:t>
      </w:r>
      <w:r>
        <w:rPr>
          <w:i/>
        </w:rPr>
        <w:t>conditionalReconfiguration</w:t>
      </w:r>
      <w:r>
        <w:t>:</w:t>
      </w:r>
    </w:p>
    <w:p w:rsidR="00B85291" w:rsidRDefault="004E4E69">
      <w:pPr>
        <w:ind w:left="851" w:hanging="284"/>
      </w:pPr>
      <w:r>
        <w:t>2&gt;</w:t>
      </w:r>
      <w:r>
        <w:tab/>
        <w:t>perform conditional reconfiguration as specified in 5.3.5.9;</w:t>
      </w:r>
    </w:p>
    <w:p w:rsidR="00B85291" w:rsidRDefault="004E4E69">
      <w:pPr>
        <w:keepLines/>
        <w:ind w:left="1135" w:hanging="851"/>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rsidR="00B85291" w:rsidRDefault="004E4E69">
      <w:pPr>
        <w:ind w:left="568" w:hanging="284"/>
      </w:pPr>
      <w:r>
        <w:t>1&gt;</w:t>
      </w:r>
      <w:r>
        <w:tab/>
        <w:t>set the content of</w:t>
      </w:r>
      <w:r>
        <w:rPr>
          <w:lang w:eastAsia="zh-CN"/>
        </w:rPr>
        <w:t xml:space="preserve"> </w:t>
      </w:r>
      <w:r>
        <w:rPr>
          <w:i/>
        </w:rPr>
        <w:t>RRCConnectionReconfigurationComplete</w:t>
      </w:r>
      <w:r>
        <w:t xml:space="preserve"> message as follows:</w:t>
      </w:r>
    </w:p>
    <w:p w:rsidR="00B85291" w:rsidRDefault="004E4E69">
      <w:pPr>
        <w:ind w:left="851" w:hanging="284"/>
      </w:pPr>
      <w:r>
        <w:t>2&gt;</w:t>
      </w:r>
      <w:r>
        <w:tab/>
        <w:t xml:space="preserve">if the </w:t>
      </w:r>
      <w:r>
        <w:rPr>
          <w:i/>
        </w:rPr>
        <w:t>RRCConnectionReconfiguration</w:t>
      </w:r>
      <w:r>
        <w:t xml:space="preserve"> message includes </w:t>
      </w:r>
      <w:r>
        <w:rPr>
          <w:i/>
        </w:rPr>
        <w:t>perCC-GapIndicationRequest</w:t>
      </w:r>
      <w:r>
        <w:t>:</w:t>
      </w:r>
    </w:p>
    <w:p w:rsidR="00B85291" w:rsidRDefault="004E4E69">
      <w:pPr>
        <w:ind w:left="1135" w:hanging="284"/>
      </w:pPr>
      <w:r>
        <w:lastRenderedPageBreak/>
        <w:t>3&gt;</w:t>
      </w:r>
      <w:r>
        <w:tab/>
        <w:t xml:space="preserve">include </w:t>
      </w:r>
      <w:r>
        <w:rPr>
          <w:i/>
        </w:rPr>
        <w:t>perCC-GapIndicationList</w:t>
      </w:r>
      <w:r>
        <w:t xml:space="preserve"> and </w:t>
      </w:r>
      <w:r>
        <w:rPr>
          <w:i/>
        </w:rPr>
        <w:t>numFreqEffective</w:t>
      </w:r>
      <w:r>
        <w:t>;</w:t>
      </w:r>
    </w:p>
    <w:p w:rsidR="00B85291" w:rsidRDefault="004E4E69">
      <w:pPr>
        <w:ind w:left="851" w:hanging="284"/>
      </w:pPr>
      <w:r>
        <w:t>2&gt;</w:t>
      </w:r>
      <w:r>
        <w:tab/>
        <w:t>if the frequencies are configured for reduced measurement performance:</w:t>
      </w:r>
    </w:p>
    <w:p w:rsidR="00B85291" w:rsidRDefault="004E4E69">
      <w:pPr>
        <w:ind w:left="1135" w:hanging="284"/>
      </w:pPr>
      <w:r>
        <w:t>3&gt;</w:t>
      </w:r>
      <w:r>
        <w:tab/>
        <w:t xml:space="preserve">include </w:t>
      </w:r>
      <w:r>
        <w:rPr>
          <w:i/>
        </w:rPr>
        <w:t>numFreqEffectiveReduced</w:t>
      </w:r>
      <w:r>
        <w:t>;</w:t>
      </w:r>
    </w:p>
    <w:p w:rsidR="00B85291" w:rsidRDefault="004E4E69">
      <w:pPr>
        <w:ind w:left="851" w:hanging="284"/>
      </w:pPr>
      <w:r>
        <w:t>2&gt;</w:t>
      </w:r>
      <w:r>
        <w:tab/>
        <w:t xml:space="preserve">if the received </w:t>
      </w:r>
      <w:r>
        <w:rPr>
          <w:i/>
        </w:rPr>
        <w:t>RRCConnectionReconfiguration</w:t>
      </w:r>
      <w:r>
        <w:t xml:space="preserve"> message included </w:t>
      </w:r>
      <w:r>
        <w:rPr>
          <w:i/>
        </w:rPr>
        <w:t>nr-SecondaryCellGroupConfig</w:t>
      </w:r>
      <w:r>
        <w:t>:</w:t>
      </w:r>
    </w:p>
    <w:p w:rsidR="00B85291" w:rsidRDefault="004E4E69">
      <w:pPr>
        <w:ind w:left="1135" w:hanging="284"/>
        <w:rPr>
          <w:ins w:id="122" w:author="CATT" w:date="2021-08-04T16:35:00Z"/>
          <w:rFonts w:eastAsiaTheme="minorEastAsia"/>
          <w:lang w:eastAsia="zh-CN"/>
        </w:rPr>
      </w:pPr>
      <w:r>
        <w:t>3&gt;</w:t>
      </w:r>
      <w:r>
        <w:tab/>
        <w:t xml:space="preserve">include </w:t>
      </w:r>
      <w:r>
        <w:rPr>
          <w:i/>
        </w:rPr>
        <w:t>scg-ConfigResponseNR</w:t>
      </w:r>
      <w:r>
        <w:t xml:space="preserve"> in accordance with TS 38.331 [82], clause 5.3.5.3;</w:t>
      </w:r>
    </w:p>
    <w:p w:rsidR="00B85291" w:rsidRDefault="004E4E69">
      <w:pPr>
        <w:ind w:left="851"/>
        <w:rPr>
          <w:ins w:id="123" w:author="CATT" w:date="2021-08-04T16:35:00Z"/>
          <w:rFonts w:eastAsiaTheme="minorEastAsia"/>
          <w:lang w:eastAsia="zh-CN"/>
        </w:rPr>
      </w:pPr>
      <w:ins w:id="124" w:author="CATT" w:date="2021-08-06T14:18:00Z">
        <w:r>
          <w:rPr>
            <w:rFonts w:eastAsiaTheme="minorEastAsia" w:hint="eastAsia"/>
            <w:lang w:eastAsia="zh-CN"/>
          </w:rPr>
          <w:t>3</w:t>
        </w:r>
      </w:ins>
      <w:ins w:id="125" w:author="CATT" w:date="2021-08-04T16:35:00Z">
        <w:r>
          <w:rPr>
            <w:rFonts w:eastAsiaTheme="minorEastAsia" w:hint="eastAsia"/>
            <w:lang w:eastAsia="zh-CN"/>
          </w:rPr>
          <w:t xml:space="preserve">&gt; if the </w:t>
        </w:r>
        <w:bookmarkStart w:id="126" w:name="OLE_LINK19"/>
        <w:bookmarkStart w:id="127" w:name="OLE_LINK20"/>
        <w:r>
          <w:rPr>
            <w:rFonts w:eastAsiaTheme="minorEastAsia" w:hint="eastAsia"/>
            <w:i/>
            <w:lang w:eastAsia="zh-CN"/>
          </w:rPr>
          <w:t>RRCConnectionReconfiguration</w:t>
        </w:r>
        <w:r>
          <w:rPr>
            <w:rFonts w:eastAsiaTheme="minorEastAsia" w:hint="eastAsia"/>
            <w:lang w:eastAsia="zh-CN"/>
          </w:rPr>
          <w:t xml:space="preserve"> message</w:t>
        </w:r>
      </w:ins>
      <w:bookmarkEnd w:id="126"/>
      <w:bookmarkEnd w:id="127"/>
      <w:ins w:id="128" w:author="CATT" w:date="2021-08-06T14:21:00Z">
        <w:r>
          <w:t xml:space="preserve"> is applied due to a conditional reconfiguration execution</w:t>
        </w:r>
      </w:ins>
      <w:ins w:id="129" w:author="CATT" w:date="2021-08-05T16:58:00Z">
        <w:r>
          <w:rPr>
            <w:rFonts w:eastAsiaTheme="minorEastAsia" w:hint="eastAsia"/>
            <w:lang w:eastAsia="zh-CN"/>
          </w:rPr>
          <w:t>:</w:t>
        </w:r>
      </w:ins>
    </w:p>
    <w:p w:rsidR="00B85291" w:rsidRDefault="004E4E69">
      <w:pPr>
        <w:ind w:left="1135"/>
        <w:rPr>
          <w:rFonts w:eastAsiaTheme="minorEastAsia"/>
          <w:lang w:eastAsia="zh-CN"/>
        </w:rPr>
      </w:pPr>
      <w:ins w:id="130" w:author="CATT" w:date="2021-08-06T14:19:00Z">
        <w:r>
          <w:rPr>
            <w:rFonts w:hint="eastAsia"/>
            <w:lang w:eastAsia="zh-CN"/>
          </w:rPr>
          <w:t>4</w:t>
        </w:r>
      </w:ins>
      <w:ins w:id="131" w:author="CATT" w:date="2021-08-04T16:35:00Z">
        <w:r>
          <w:t>&gt;</w:t>
        </w:r>
        <w:r>
          <w:tab/>
          <w:t xml:space="preserve">include </w:t>
        </w:r>
      </w:ins>
      <w:ins w:id="132" w:author="CATT" w:date="2021-08-06T14:25:00Z">
        <w:r>
          <w:rPr>
            <w:rFonts w:hint="eastAsia"/>
            <w:lang w:eastAsia="zh-CN"/>
          </w:rPr>
          <w:t xml:space="preserve">in </w:t>
        </w:r>
      </w:ins>
      <w:ins w:id="133" w:author="CATT" w:date="2021-08-04T19:48:00Z">
        <w:r>
          <w:rPr>
            <w:i/>
          </w:rPr>
          <w:t>selectedCondReconfigurationToApply</w:t>
        </w:r>
      </w:ins>
      <w:ins w:id="134" w:author="CATT" w:date="2021-08-04T16:35:00Z">
        <w:r>
          <w:rPr>
            <w:rFonts w:eastAsia="SimSun"/>
            <w:i/>
          </w:rPr>
          <w:t xml:space="preserve"> </w:t>
        </w:r>
      </w:ins>
      <w:ins w:id="135" w:author="CATT" w:date="2021-08-06T14:22:00Z">
        <w:r>
          <w:rPr>
            <w:iCs/>
          </w:rPr>
          <w:t>the</w:t>
        </w:r>
        <w:r>
          <w:t xml:space="preserve"> </w:t>
        </w:r>
      </w:ins>
      <w:ins w:id="136" w:author="CATT" w:date="2021-08-06T14:24:00Z">
        <w:r>
          <w:rPr>
            <w:i/>
          </w:rPr>
          <w:t>condReconfigurationId</w:t>
        </w:r>
      </w:ins>
      <w:ins w:id="137" w:author="CATT" w:date="2021-08-06T14:22:00Z">
        <w:r>
          <w:rPr>
            <w:iCs/>
          </w:rPr>
          <w:t xml:space="preserve"> for the cell for which conditional reconfiguration has been executed</w:t>
        </w:r>
      </w:ins>
      <w:ins w:id="138" w:author="CATT" w:date="2021-08-04T16:35:00Z">
        <w:r>
          <w:t>;</w:t>
        </w:r>
      </w:ins>
    </w:p>
    <w:p w:rsidR="00B85291" w:rsidRDefault="004E4E69">
      <w:pPr>
        <w:ind w:left="568" w:hanging="284"/>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39" w:name="_Hlk39140255"/>
      <w:r>
        <w:t xml:space="preserve">otherwise indicate upper layers absence of </w:t>
      </w:r>
      <w:r>
        <w:rPr>
          <w:iCs/>
        </w:rPr>
        <w:t>this field</w:t>
      </w:r>
      <w:bookmarkEnd w:id="139"/>
      <w:r>
        <w:rPr>
          <w:iCs/>
        </w:rPr>
        <w:t>;</w:t>
      </w:r>
    </w:p>
    <w:p w:rsidR="00B85291" w:rsidRDefault="004E4E69">
      <w:pPr>
        <w:ind w:left="568" w:hanging="284"/>
      </w:pPr>
      <w:r>
        <w:t>1&gt;</w:t>
      </w:r>
      <w:r>
        <w:tab/>
        <w:t>if the UE is configured with NE-DC:</w:t>
      </w:r>
    </w:p>
    <w:p w:rsidR="00B85291" w:rsidRDefault="004E4E69">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rsidR="00B85291" w:rsidRDefault="004E4E69">
      <w:pPr>
        <w:ind w:left="1135" w:hanging="284"/>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rsidR="00B85291" w:rsidRDefault="004E4E69">
      <w:pPr>
        <w:ind w:left="851" w:hanging="284"/>
      </w:pPr>
      <w:r>
        <w:t>2&gt;</w:t>
      </w:r>
      <w:r>
        <w:tab/>
      </w:r>
      <w:r>
        <w:rPr>
          <w:lang w:eastAsia="zh-CN"/>
        </w:rPr>
        <w:t>else:</w:t>
      </w:r>
    </w:p>
    <w:p w:rsidR="00B85291" w:rsidRDefault="004E4E69">
      <w:pPr>
        <w:ind w:left="1135" w:hanging="284"/>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rsidR="00B85291" w:rsidRDefault="004E4E69">
      <w:pPr>
        <w:ind w:left="568" w:hanging="284"/>
      </w:pPr>
      <w:r>
        <w:t>1&gt;</w:t>
      </w:r>
      <w:r>
        <w:tab/>
        <w:t>else:</w:t>
      </w:r>
    </w:p>
    <w:p w:rsidR="00B85291" w:rsidRDefault="004E4E69">
      <w:pPr>
        <w:ind w:left="851" w:hanging="284"/>
        <w:rPr>
          <w:rFonts w:eastAsiaTheme="minorEastAsia"/>
          <w:lang w:eastAsia="zh-CN"/>
        </w:rPr>
      </w:pPr>
      <w:r>
        <w:t>2&gt;</w:t>
      </w:r>
      <w:r>
        <w:tab/>
        <w:t xml:space="preserve">submit the </w:t>
      </w:r>
      <w:r>
        <w:rPr>
          <w:i/>
        </w:rPr>
        <w:t>RRCConnectionReconfigurationComplete</w:t>
      </w:r>
      <w:r>
        <w:t xml:space="preserve"> message to lower layers for transmission using the new configuration, upon which the procedure ends;</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418" w:hanging="1418"/>
        <w:outlineLvl w:val="3"/>
        <w:rPr>
          <w:rFonts w:ascii="Arial" w:eastAsia="MS Mincho" w:hAnsi="Arial"/>
          <w:sz w:val="24"/>
        </w:rPr>
      </w:pPr>
      <w:bookmarkStart w:id="140" w:name="_Toc76472421"/>
      <w:r>
        <w:rPr>
          <w:rFonts w:ascii="Arial" w:eastAsia="MS Mincho" w:hAnsi="Arial"/>
          <w:sz w:val="24"/>
        </w:rPr>
        <w:t>5.3.5.9</w:t>
      </w:r>
      <w:r>
        <w:rPr>
          <w:rFonts w:ascii="Arial" w:eastAsia="MS Mincho" w:hAnsi="Arial"/>
          <w:sz w:val="24"/>
        </w:rPr>
        <w:tab/>
        <w:t>Conditional reconfiguration</w:t>
      </w:r>
      <w:bookmarkEnd w:id="140"/>
    </w:p>
    <w:p w:rsidR="00B85291" w:rsidRDefault="004E4E69">
      <w:pPr>
        <w:keepNext/>
        <w:keepLines/>
        <w:spacing w:before="120"/>
        <w:ind w:left="1701" w:hanging="1701"/>
        <w:outlineLvl w:val="4"/>
        <w:rPr>
          <w:rFonts w:ascii="Arial" w:eastAsia="MS Mincho" w:hAnsi="Arial"/>
          <w:sz w:val="22"/>
        </w:rPr>
      </w:pPr>
      <w:bookmarkStart w:id="141" w:name="_Toc76472422"/>
      <w:r>
        <w:rPr>
          <w:rFonts w:ascii="Arial" w:eastAsia="MS Mincho" w:hAnsi="Arial"/>
          <w:sz w:val="22"/>
        </w:rPr>
        <w:t>5.3.5.9.1</w:t>
      </w:r>
      <w:r>
        <w:rPr>
          <w:rFonts w:ascii="Arial" w:eastAsia="MS Mincho" w:hAnsi="Arial"/>
          <w:sz w:val="22"/>
        </w:rPr>
        <w:tab/>
        <w:t>General</w:t>
      </w:r>
      <w:bookmarkEnd w:id="141"/>
    </w:p>
    <w:p w:rsidR="00B85291" w:rsidRDefault="004E4E69">
      <w:r>
        <w:t>The network configures the UE with conditional reconfiguration (i.e. conditional handover</w:t>
      </w:r>
      <w:ins w:id="142" w:author="CATT" w:date="2021-08-04T16:39:00Z">
        <w:r>
          <w:rPr>
            <w:rFonts w:hint="eastAsia"/>
            <w:lang w:eastAsia="zh-CN"/>
          </w:rPr>
          <w:t>, conditional PSCell addition</w:t>
        </w:r>
      </w:ins>
      <w:ins w:id="143" w:author="CATT" w:date="2021-08-04T16:51:00Z">
        <w:r>
          <w:rPr>
            <w:rFonts w:hint="eastAsia"/>
            <w:lang w:eastAsia="zh-CN"/>
          </w:rPr>
          <w:t xml:space="preserve">, </w:t>
        </w:r>
      </w:ins>
      <w:ins w:id="144"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rsidR="00B85291" w:rsidRDefault="004E4E69">
      <w:r>
        <w:t>The UE shall:</w:t>
      </w:r>
    </w:p>
    <w:p w:rsidR="00B85291" w:rsidRDefault="004E4E69">
      <w:pPr>
        <w:ind w:left="568" w:hanging="284"/>
      </w:pPr>
      <w:r>
        <w:t>1&gt;</w:t>
      </w:r>
      <w:r>
        <w:tab/>
        <w:t xml:space="preserve">if the received </w:t>
      </w:r>
      <w:r>
        <w:rPr>
          <w:i/>
        </w:rPr>
        <w:t>conditionalReconfiguration</w:t>
      </w:r>
      <w:r>
        <w:t xml:space="preserve"> includes the </w:t>
      </w:r>
      <w:r>
        <w:rPr>
          <w:i/>
        </w:rPr>
        <w:t>condReconfigurationToRemoveList</w:t>
      </w:r>
      <w:r>
        <w:t>:</w:t>
      </w:r>
    </w:p>
    <w:p w:rsidR="00B85291" w:rsidRDefault="004E4E69">
      <w:pPr>
        <w:ind w:left="851" w:hanging="284"/>
      </w:pPr>
      <w:r>
        <w:t>2&gt;</w:t>
      </w:r>
      <w:r>
        <w:tab/>
        <w:t>perform the conditional reconfiguration removal procedure as specified in 5.3.5.9.2;</w:t>
      </w:r>
    </w:p>
    <w:p w:rsidR="00B85291" w:rsidRDefault="004E4E69">
      <w:pPr>
        <w:ind w:left="568" w:hanging="284"/>
      </w:pPr>
      <w:r>
        <w:t>1&gt;</w:t>
      </w:r>
      <w:r>
        <w:tab/>
        <w:t xml:space="preserve">if the received </w:t>
      </w:r>
      <w:r>
        <w:rPr>
          <w:i/>
        </w:rPr>
        <w:t>conditionalReconfiguration</w:t>
      </w:r>
      <w:r>
        <w:t xml:space="preserve"> includes the </w:t>
      </w:r>
      <w:r>
        <w:rPr>
          <w:i/>
        </w:rPr>
        <w:t>condReconfigurationToAddModList</w:t>
      </w:r>
      <w:r>
        <w:t>:</w:t>
      </w:r>
    </w:p>
    <w:p w:rsidR="00B85291" w:rsidRDefault="004E4E69">
      <w:pPr>
        <w:ind w:left="851" w:hanging="284"/>
      </w:pPr>
      <w:r>
        <w:t>2&gt; perform the conditional reconfiguration addition/modification procedure as specified in 5.3.5.9.3;</w:t>
      </w:r>
    </w:p>
    <w:p w:rsidR="00B85291" w:rsidRDefault="004E4E69">
      <w:pPr>
        <w:keepNext/>
        <w:keepLines/>
        <w:spacing w:before="120"/>
        <w:ind w:left="1701" w:hanging="1701"/>
        <w:outlineLvl w:val="4"/>
        <w:rPr>
          <w:rFonts w:ascii="Arial" w:eastAsia="MS Mincho" w:hAnsi="Arial"/>
          <w:sz w:val="22"/>
        </w:rPr>
      </w:pPr>
      <w:bookmarkStart w:id="145" w:name="_Toc76472423"/>
      <w:bookmarkStart w:id="146" w:name="_Toc36846262"/>
      <w:bookmarkStart w:id="147" w:name="_Toc46481754"/>
      <w:bookmarkStart w:id="148" w:name="_Toc37081894"/>
      <w:bookmarkStart w:id="149" w:name="_Toc36938915"/>
      <w:bookmarkStart w:id="150" w:name="_Toc46482988"/>
      <w:bookmarkStart w:id="151" w:name="_Toc46480520"/>
      <w:bookmarkStart w:id="152" w:name="_Toc36809898"/>
      <w:r>
        <w:rPr>
          <w:rFonts w:ascii="Arial" w:eastAsia="MS Mincho" w:hAnsi="Arial"/>
          <w:sz w:val="22"/>
        </w:rPr>
        <w:t>5.3.5.9.2</w:t>
      </w:r>
      <w:r>
        <w:rPr>
          <w:rFonts w:ascii="Arial" w:eastAsia="MS Mincho" w:hAnsi="Arial"/>
          <w:sz w:val="22"/>
        </w:rPr>
        <w:tab/>
        <w:t>Conditional reconfiguration removal</w:t>
      </w:r>
      <w:bookmarkEnd w:id="145"/>
      <w:bookmarkEnd w:id="146"/>
      <w:bookmarkEnd w:id="147"/>
      <w:bookmarkEnd w:id="148"/>
      <w:bookmarkEnd w:id="149"/>
      <w:bookmarkEnd w:id="150"/>
      <w:bookmarkEnd w:id="151"/>
      <w:bookmarkEnd w:id="152"/>
    </w:p>
    <w:p w:rsidR="00B85291" w:rsidRDefault="004E4E69">
      <w:r>
        <w:t>The UE shall:</w:t>
      </w:r>
    </w:p>
    <w:p w:rsidR="00B85291" w:rsidRDefault="004E4E69">
      <w:pPr>
        <w:ind w:left="568" w:hanging="284"/>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rsidR="00B85291" w:rsidRDefault="004E4E69">
      <w:pPr>
        <w:ind w:left="851" w:hanging="284"/>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rsidR="00B85291" w:rsidRDefault="004E4E69">
      <w:pPr>
        <w:keepLines/>
        <w:ind w:left="1135" w:hanging="851"/>
      </w:pPr>
      <w:r>
        <w:lastRenderedPageBreak/>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rsidR="00B85291" w:rsidRDefault="004E4E69">
      <w:pPr>
        <w:keepNext/>
        <w:keepLines/>
        <w:spacing w:before="120"/>
        <w:ind w:left="1701" w:hanging="1701"/>
        <w:outlineLvl w:val="4"/>
        <w:rPr>
          <w:rFonts w:ascii="Arial" w:eastAsia="MS Mincho" w:hAnsi="Arial"/>
          <w:sz w:val="22"/>
        </w:rPr>
      </w:pPr>
      <w:bookmarkStart w:id="153" w:name="_Toc46481755"/>
      <w:bookmarkStart w:id="154" w:name="_Toc46482989"/>
      <w:bookmarkStart w:id="155" w:name="_Toc76472424"/>
      <w:bookmarkStart w:id="156" w:name="_Toc37081895"/>
      <w:bookmarkStart w:id="157" w:name="_Toc46480521"/>
      <w:r>
        <w:rPr>
          <w:rFonts w:ascii="Arial" w:eastAsia="MS Mincho" w:hAnsi="Arial"/>
          <w:sz w:val="22"/>
        </w:rPr>
        <w:t>5.3.5.9.3</w:t>
      </w:r>
      <w:r>
        <w:rPr>
          <w:rFonts w:ascii="Arial" w:eastAsia="MS Mincho" w:hAnsi="Arial"/>
          <w:sz w:val="22"/>
        </w:rPr>
        <w:tab/>
        <w:t>Conditional reconfiguration addition/modification</w:t>
      </w:r>
      <w:bookmarkEnd w:id="153"/>
      <w:bookmarkEnd w:id="154"/>
      <w:bookmarkEnd w:id="155"/>
      <w:bookmarkEnd w:id="156"/>
      <w:bookmarkEnd w:id="157"/>
    </w:p>
    <w:p w:rsidR="00B85291" w:rsidRDefault="004E4E69">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rsidR="00B85291" w:rsidRDefault="004E4E69">
      <w:pPr>
        <w:ind w:left="568" w:hanging="284"/>
      </w:pPr>
      <w:r>
        <w:t>1&gt;</w:t>
      </w:r>
      <w:r>
        <w:tab/>
        <w:t xml:space="preserve">for each </w:t>
      </w:r>
      <w:r>
        <w:rPr>
          <w:i/>
        </w:rPr>
        <w:t>condReconfigurationId</w:t>
      </w:r>
      <w:r>
        <w:t xml:space="preserve"> included in the </w:t>
      </w:r>
      <w:r>
        <w:rPr>
          <w:i/>
        </w:rPr>
        <w:t>condReconfigurationToAddModList</w:t>
      </w:r>
      <w:r>
        <w:t>:</w:t>
      </w:r>
    </w:p>
    <w:p w:rsidR="00B85291" w:rsidRDefault="004E4E69">
      <w:pPr>
        <w:ind w:left="851" w:hanging="284"/>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rsidR="00B85291" w:rsidRDefault="004E4E69">
      <w:pPr>
        <w:ind w:left="1135" w:hanging="284"/>
      </w:pPr>
      <w:r>
        <w:t>3&gt;</w:t>
      </w:r>
      <w:r>
        <w:tab/>
        <w:t xml:space="preserve">if the entry in </w:t>
      </w:r>
      <w:r>
        <w:rPr>
          <w:i/>
        </w:rPr>
        <w:t>condReconfigurationToAddModList</w:t>
      </w:r>
      <w:r>
        <w:t xml:space="preserve"> includes a </w:t>
      </w:r>
      <w:r>
        <w:rPr>
          <w:i/>
          <w:iCs/>
        </w:rPr>
        <w:t>triggerCondition</w:t>
      </w:r>
      <w:ins w:id="158" w:author="CATT" w:date="2021-08-04T17:09:00Z">
        <w:r>
          <w:rPr>
            <w:rFonts w:hint="eastAsia"/>
            <w:i/>
            <w:iCs/>
            <w:lang w:eastAsia="zh-CN"/>
          </w:rPr>
          <w:t xml:space="preserve"> </w:t>
        </w:r>
        <w:r>
          <w:rPr>
            <w:rFonts w:hint="eastAsia"/>
            <w:iCs/>
            <w:lang w:eastAsia="zh-CN"/>
          </w:rPr>
          <w:t>or</w:t>
        </w:r>
        <w:r>
          <w:rPr>
            <w:rFonts w:hint="eastAsia"/>
            <w:i/>
            <w:iCs/>
            <w:lang w:eastAsia="zh-CN"/>
          </w:rPr>
          <w:t xml:space="preserve"> </w:t>
        </w:r>
        <w:r>
          <w:rPr>
            <w:i/>
            <w:iCs/>
            <w:lang w:eastAsia="zh-CN"/>
          </w:rPr>
          <w:t>triggerConditionSN</w:t>
        </w:r>
      </w:ins>
      <w:r>
        <w:t>;</w:t>
      </w:r>
    </w:p>
    <w:p w:rsidR="00B85291" w:rsidRDefault="004E4E69">
      <w:pPr>
        <w:ind w:left="1418" w:hanging="284"/>
        <w:rPr>
          <w:i/>
        </w:rPr>
      </w:pPr>
      <w:r>
        <w:t>4&gt;</w:t>
      </w:r>
      <w:r>
        <w:tab/>
        <w:t xml:space="preserve">replace </w:t>
      </w:r>
      <w:r>
        <w:rPr>
          <w:i/>
        </w:rPr>
        <w:t>triggerCondition</w:t>
      </w:r>
      <w:r>
        <w:t xml:space="preserve"> </w:t>
      </w:r>
      <w:ins w:id="159"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within the </w:t>
      </w:r>
      <w:r>
        <w:rPr>
          <w:i/>
        </w:rPr>
        <w:t>VarConditionalReconfiguration</w:t>
      </w:r>
      <w:r>
        <w:t xml:space="preserve"> with the value received for this </w:t>
      </w:r>
      <w:r>
        <w:rPr>
          <w:i/>
        </w:rPr>
        <w:t>condReconfigurationId</w:t>
      </w:r>
    </w:p>
    <w:p w:rsidR="00B85291" w:rsidRDefault="004E4E69">
      <w:pPr>
        <w:ind w:left="1135" w:hanging="284"/>
      </w:pPr>
      <w:r>
        <w:t>3&gt;</w:t>
      </w:r>
      <w:r>
        <w:tab/>
        <w:t xml:space="preserve">if the entry in </w:t>
      </w:r>
      <w:r>
        <w:rPr>
          <w:i/>
        </w:rPr>
        <w:t>condReconfigurationToAddModList</w:t>
      </w:r>
      <w:r>
        <w:t xml:space="preserve"> includes an </w:t>
      </w:r>
      <w:r>
        <w:rPr>
          <w:i/>
          <w:iCs/>
        </w:rPr>
        <w:t>condReconfigurationToApply</w:t>
      </w:r>
      <w:r>
        <w:t>;</w:t>
      </w:r>
    </w:p>
    <w:p w:rsidR="00B85291" w:rsidRDefault="004E4E69">
      <w:pPr>
        <w:ind w:left="1418" w:hanging="28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rsidR="00B85291" w:rsidRDefault="004E4E69">
      <w:pPr>
        <w:ind w:left="851" w:hanging="284"/>
      </w:pPr>
      <w:r>
        <w:t>2&gt;</w:t>
      </w:r>
      <w:r>
        <w:tab/>
        <w:t>else:</w:t>
      </w:r>
    </w:p>
    <w:p w:rsidR="00B85291" w:rsidRDefault="004E4E69">
      <w:pPr>
        <w:ind w:left="1135" w:hanging="284"/>
      </w:pPr>
      <w:r>
        <w:t>3&gt;</w:t>
      </w:r>
      <w:r>
        <w:tab/>
        <w:t xml:space="preserve">add a new entry for this </w:t>
      </w:r>
      <w:r>
        <w:rPr>
          <w:i/>
        </w:rPr>
        <w:t>condReconfigurationId</w:t>
      </w:r>
      <w:r>
        <w:t xml:space="preserve"> within the </w:t>
      </w:r>
      <w:r>
        <w:rPr>
          <w:i/>
        </w:rPr>
        <w:t>VarConditionalReconfiguration</w:t>
      </w:r>
      <w:r>
        <w:t>;</w:t>
      </w:r>
    </w:p>
    <w:p w:rsidR="00B85291" w:rsidRDefault="004E4E69">
      <w:pPr>
        <w:ind w:left="1135" w:hanging="284"/>
      </w:pPr>
      <w:r>
        <w:t>3&gt;</w:t>
      </w:r>
      <w:r>
        <w:tab/>
        <w:t xml:space="preserve">store the associated </w:t>
      </w:r>
      <w:r>
        <w:rPr>
          <w:i/>
        </w:rPr>
        <w:t>RRCConnectionReconfiguration</w:t>
      </w:r>
      <w:r>
        <w:t xml:space="preserve"> in </w:t>
      </w:r>
      <w:r>
        <w:rPr>
          <w:i/>
        </w:rPr>
        <w:t>VarConditionalReconfiguration</w:t>
      </w:r>
      <w:r>
        <w:t>.</w:t>
      </w:r>
    </w:p>
    <w:p w:rsidR="00B85291" w:rsidRDefault="004E4E69">
      <w:pPr>
        <w:keepNext/>
        <w:keepLines/>
        <w:spacing w:before="120"/>
        <w:ind w:left="1701" w:hanging="1701"/>
        <w:outlineLvl w:val="4"/>
        <w:rPr>
          <w:rFonts w:ascii="Arial" w:eastAsia="MS Mincho" w:hAnsi="Arial"/>
          <w:sz w:val="22"/>
          <w:lang w:eastAsia="en-US"/>
        </w:rPr>
      </w:pPr>
      <w:bookmarkStart w:id="160" w:name="_Toc46480522"/>
      <w:bookmarkStart w:id="161" w:name="_Toc46482990"/>
      <w:bookmarkStart w:id="162" w:name="_Toc36938916"/>
      <w:bookmarkStart w:id="163" w:name="_Toc76472425"/>
      <w:bookmarkStart w:id="164" w:name="_Toc36809899"/>
      <w:bookmarkStart w:id="165" w:name="_Toc46481756"/>
      <w:bookmarkStart w:id="166" w:name="_Toc37081896"/>
      <w:bookmarkStart w:id="167" w:name="_Toc36846263"/>
      <w:r>
        <w:rPr>
          <w:rFonts w:ascii="Arial" w:eastAsia="MS Mincho" w:hAnsi="Arial"/>
          <w:sz w:val="22"/>
          <w:lang w:eastAsia="en-US"/>
        </w:rPr>
        <w:t>5.3.5.9.4</w:t>
      </w:r>
      <w:r>
        <w:rPr>
          <w:rFonts w:ascii="Arial" w:eastAsia="MS Mincho" w:hAnsi="Arial"/>
          <w:sz w:val="22"/>
          <w:lang w:eastAsia="en-US"/>
        </w:rPr>
        <w:tab/>
      </w:r>
      <w:r>
        <w:rPr>
          <w:rFonts w:ascii="Arial" w:eastAsia="MS Mincho" w:hAnsi="Arial"/>
          <w:sz w:val="22"/>
        </w:rPr>
        <w:t xml:space="preserve">Conditional reconfiguration </w:t>
      </w:r>
      <w:r>
        <w:rPr>
          <w:rFonts w:ascii="Arial" w:eastAsia="MS Mincho" w:hAnsi="Arial"/>
          <w:sz w:val="22"/>
          <w:lang w:eastAsia="en-US"/>
        </w:rPr>
        <w:t>evaluation</w:t>
      </w:r>
      <w:bookmarkEnd w:id="160"/>
      <w:bookmarkEnd w:id="161"/>
      <w:bookmarkEnd w:id="162"/>
      <w:bookmarkEnd w:id="163"/>
      <w:bookmarkEnd w:id="164"/>
      <w:bookmarkEnd w:id="165"/>
      <w:bookmarkEnd w:id="166"/>
      <w:bookmarkEnd w:id="167"/>
    </w:p>
    <w:p w:rsidR="00B85291" w:rsidRDefault="004E4E69">
      <w:pPr>
        <w:overflowPunct/>
        <w:autoSpaceDE/>
        <w:autoSpaceDN/>
        <w:adjustRightInd/>
        <w:textAlignment w:val="auto"/>
        <w:rPr>
          <w:rFonts w:eastAsia="SimSun"/>
          <w:lang w:eastAsia="en-US"/>
        </w:rPr>
      </w:pPr>
      <w:r>
        <w:t>If AS security has been activated successfully</w:t>
      </w:r>
      <w:r>
        <w:rPr>
          <w:rFonts w:eastAsia="SimSun"/>
          <w:lang w:eastAsia="en-US"/>
        </w:rPr>
        <w:t>, the UE shall:</w:t>
      </w:r>
    </w:p>
    <w:p w:rsidR="00B85291" w:rsidRDefault="004E4E69">
      <w:pPr>
        <w:ind w:left="568" w:hanging="284"/>
      </w:pPr>
      <w:r>
        <w:rPr>
          <w:rFonts w:eastAsia="SimSun"/>
          <w:lang w:eastAsia="en-US"/>
        </w:rPr>
        <w:t>1&gt;</w:t>
      </w:r>
      <w:r>
        <w:tab/>
        <w:t xml:space="preserve">if </w:t>
      </w:r>
      <w:r>
        <w:rPr>
          <w:i/>
        </w:rPr>
        <w:t>VarConditionalReconfiguration</w:t>
      </w:r>
      <w:r>
        <w:t xml:space="preserve"> includes at least one </w:t>
      </w:r>
      <w:r>
        <w:rPr>
          <w:i/>
        </w:rPr>
        <w:t>condReconfigurationId</w:t>
      </w:r>
      <w:r>
        <w:t>:</w:t>
      </w:r>
    </w:p>
    <w:p w:rsidR="00B85291" w:rsidRDefault="004E4E69">
      <w:pPr>
        <w:ind w:left="851" w:hanging="284"/>
        <w:rPr>
          <w:rFonts w:eastAsia="SimSun"/>
          <w:lang w:eastAsia="en-US"/>
        </w:rPr>
      </w:pPr>
      <w:r>
        <w:t>2&gt;</w:t>
      </w:r>
      <w:r>
        <w:tab/>
        <w:t>perform conditional reconfiguration evaluation;</w:t>
      </w:r>
    </w:p>
    <w:p w:rsidR="00B85291" w:rsidRDefault="004E4E69">
      <w:pPr>
        <w:ind w:left="568" w:hanging="284"/>
        <w:rPr>
          <w:rFonts w:eastAsia="SimSun"/>
        </w:rPr>
      </w:pPr>
      <w:r>
        <w:rPr>
          <w:rFonts w:eastAsia="SimSun"/>
        </w:rPr>
        <w:t>1&gt;</w:t>
      </w:r>
      <w:r>
        <w:rPr>
          <w:rFonts w:eastAsia="SimSun"/>
        </w:rPr>
        <w:tab/>
        <w:t xml:space="preserve">for each </w:t>
      </w:r>
      <w:r>
        <w:rPr>
          <w:rFonts w:eastAsia="SimSun"/>
          <w:i/>
        </w:rPr>
        <w:t>condReconfigurationId</w:t>
      </w:r>
      <w:r>
        <w:rPr>
          <w:rFonts w:eastAsia="SimSun"/>
        </w:rPr>
        <w:t xml:space="preserve"> within </w:t>
      </w:r>
      <w:r>
        <w:rPr>
          <w:rFonts w:eastAsia="SimSun"/>
          <w:lang w:eastAsia="zh-CN"/>
        </w:rPr>
        <w:t>the</w:t>
      </w:r>
      <w:r>
        <w:rPr>
          <w:rFonts w:eastAsia="SimSun"/>
        </w:rPr>
        <w:t xml:space="preserve"> </w:t>
      </w:r>
      <w:r>
        <w:rPr>
          <w:i/>
        </w:rPr>
        <w:t>VarConditionalReconfiguration</w:t>
      </w:r>
      <w:r>
        <w:rPr>
          <w:rFonts w:eastAsia="SimSun"/>
        </w:rPr>
        <w:t>:</w:t>
      </w:r>
    </w:p>
    <w:p w:rsidR="00B85291" w:rsidRDefault="004E4E69">
      <w:pPr>
        <w:ind w:left="851" w:hanging="284"/>
        <w:rPr>
          <w:ins w:id="168" w:author="CATT" w:date="2021-10-18T13:35:00Z"/>
          <w:rFonts w:eastAsia="SimSun"/>
          <w:lang w:eastAsia="zh-CN"/>
        </w:rPr>
      </w:pPr>
      <w:r>
        <w:t>2&gt;</w:t>
      </w:r>
      <w:r>
        <w:tab/>
      </w:r>
      <w:r>
        <w:rPr>
          <w:rFonts w:eastAsia="SimSun"/>
        </w:rPr>
        <w:t xml:space="preserve">consider the cell which has a physical cell identity matching the value indicated in the </w:t>
      </w:r>
      <w:r>
        <w:rPr>
          <w:rFonts w:eastAsia="SimSun"/>
          <w:i/>
        </w:rPr>
        <w:t>ServingCellConfigCommon</w:t>
      </w:r>
      <w:r>
        <w:rPr>
          <w:rFonts w:eastAsia="SimSun"/>
        </w:rPr>
        <w:t xml:space="preserve"> within </w:t>
      </w:r>
      <w:r>
        <w:rPr>
          <w:rFonts w:eastAsia="SimSun"/>
          <w:i/>
        </w:rPr>
        <w:t xml:space="preserve">condReconfigurationToApply </w:t>
      </w:r>
      <w:r>
        <w:rPr>
          <w:rFonts w:eastAsia="SimSun"/>
        </w:rPr>
        <w:t>to be an applicable cell;</w:t>
      </w:r>
    </w:p>
    <w:p w:rsidR="004E4E69" w:rsidRPr="004E4E69" w:rsidRDefault="004E4E69">
      <w:pPr>
        <w:ind w:left="851" w:hanging="284"/>
        <w:rPr>
          <w:rFonts w:eastAsia="SimSun"/>
          <w:lang w:eastAsia="zh-CN"/>
        </w:rPr>
      </w:pPr>
      <w:ins w:id="169" w:author="CATT" w:date="2021-10-18T13:35:00Z">
        <w:r w:rsidRPr="00E40543">
          <w:rPr>
            <w:rFonts w:eastAsia="SimSun" w:hint="eastAsia"/>
            <w:lang w:eastAsia="zh-CN"/>
          </w:rPr>
          <w:t xml:space="preserve">2&gt; </w:t>
        </w:r>
        <w:commentRangeStart w:id="170"/>
        <w:r w:rsidRPr="00E40543">
          <w:rPr>
            <w:rFonts w:eastAsia="SimSun" w:hint="eastAsia"/>
            <w:lang w:eastAsia="zh-CN"/>
          </w:rPr>
          <w:t>consider</w:t>
        </w:r>
      </w:ins>
      <w:commentRangeEnd w:id="170"/>
      <w:ins w:id="171" w:author="CATT" w:date="2021-10-18T15:46:00Z">
        <w:r w:rsidR="00333E48" w:rsidRPr="00E40543">
          <w:rPr>
            <w:rStyle w:val="CommentReference"/>
          </w:rPr>
          <w:commentReference w:id="170"/>
        </w:r>
      </w:ins>
      <w:ins w:id="172" w:author="CATT" w:date="2021-10-18T13:35:00Z">
        <w:r w:rsidRPr="00E40543">
          <w:rPr>
            <w:rFonts w:eastAsia="SimSun" w:hint="eastAsia"/>
            <w:lang w:eastAsia="zh-CN"/>
          </w:rPr>
          <w:t xml:space="preserve"> the cell </w:t>
        </w:r>
        <w:r w:rsidRPr="00E40543">
          <w:rPr>
            <w:rFonts w:eastAsia="SimSun"/>
            <w:lang w:eastAsia="zh-CN"/>
          </w:rPr>
          <w:t>which</w:t>
        </w:r>
        <w:r w:rsidRPr="00E40543">
          <w:rPr>
            <w:rFonts w:eastAsia="SimSun" w:hint="eastAsia"/>
            <w:lang w:eastAsia="zh-CN"/>
          </w:rPr>
          <w:t xml:space="preserve"> has a physical cell identity matching the value indicated in the </w:t>
        </w:r>
        <w:r w:rsidRPr="00E40543">
          <w:rPr>
            <w:rFonts w:eastAsia="SimSun" w:hint="eastAsia"/>
            <w:i/>
            <w:lang w:eastAsia="zh-CN"/>
          </w:rPr>
          <w:t>ServingCellConfigCommon</w:t>
        </w:r>
        <w:r w:rsidRPr="00E40543">
          <w:rPr>
            <w:rFonts w:eastAsia="SimSun" w:hint="eastAsia"/>
            <w:lang w:eastAsia="zh-CN"/>
          </w:rPr>
          <w:t xml:space="preserve"> </w:t>
        </w:r>
      </w:ins>
      <w:ins w:id="173" w:author="CATT" w:date="2021-10-18T13:37:00Z">
        <w:r w:rsidRPr="00E40543">
          <w:rPr>
            <w:rFonts w:eastAsia="SimSun" w:hint="eastAsia"/>
            <w:lang w:eastAsia="zh-CN"/>
          </w:rPr>
          <w:t xml:space="preserve">included in the </w:t>
        </w:r>
        <w:r w:rsidRPr="00E40543">
          <w:rPr>
            <w:rFonts w:eastAsia="SimSun"/>
            <w:i/>
            <w:lang w:eastAsia="zh-CN"/>
          </w:rPr>
          <w:t>reconfigurationWithSync</w:t>
        </w:r>
        <w:r w:rsidRPr="00E40543">
          <w:rPr>
            <w:rFonts w:eastAsia="SimSun" w:hint="eastAsia"/>
            <w:lang w:eastAsia="zh-CN"/>
          </w:rPr>
          <w:t xml:space="preserve"> in the </w:t>
        </w:r>
      </w:ins>
      <w:ins w:id="174" w:author="CATT" w:date="2021-10-18T13:40:00Z">
        <w:r w:rsidRPr="00E40543">
          <w:rPr>
            <w:rFonts w:eastAsia="SimSun"/>
            <w:i/>
            <w:lang w:eastAsia="zh-CN"/>
          </w:rPr>
          <w:t>nr-SecondaryCellGroupConfig</w:t>
        </w:r>
      </w:ins>
      <w:ins w:id="175" w:author="CATT" w:date="2021-10-18T13:39:00Z">
        <w:r w:rsidRPr="00E40543">
          <w:rPr>
            <w:rFonts w:eastAsia="SimSun" w:hint="eastAsia"/>
            <w:lang w:eastAsia="zh-CN"/>
          </w:rPr>
          <w:t xml:space="preserve"> </w:t>
        </w:r>
      </w:ins>
      <w:ins w:id="176" w:author="CATT" w:date="2021-10-18T13:40:00Z">
        <w:r w:rsidRPr="00E40543">
          <w:rPr>
            <w:rFonts w:eastAsia="SimSun" w:hint="eastAsia"/>
            <w:lang w:eastAsia="zh-CN"/>
          </w:rPr>
          <w:t xml:space="preserve">within the </w:t>
        </w:r>
      </w:ins>
      <w:ins w:id="177" w:author="CATT" w:date="2021-10-18T13:37:00Z">
        <w:r w:rsidRPr="00E40543">
          <w:rPr>
            <w:rFonts w:eastAsia="SimSun" w:hint="eastAsia"/>
            <w:lang w:eastAsia="zh-CN"/>
          </w:rPr>
          <w:t xml:space="preserve">received </w:t>
        </w:r>
      </w:ins>
      <w:ins w:id="178" w:author="CATT" w:date="2021-10-18T13:38:00Z">
        <w:r w:rsidRPr="00E40543">
          <w:rPr>
            <w:rFonts w:eastAsia="SimSun"/>
            <w:i/>
          </w:rPr>
          <w:t>condReconfigurationToApply</w:t>
        </w:r>
        <w:r w:rsidRPr="00E40543">
          <w:rPr>
            <w:rFonts w:eastAsia="SimSun" w:hint="eastAsia"/>
            <w:i/>
            <w:lang w:eastAsia="zh-CN"/>
          </w:rPr>
          <w:t xml:space="preserve"> </w:t>
        </w:r>
        <w:r w:rsidRPr="00E40543">
          <w:rPr>
            <w:rFonts w:eastAsia="SimSun" w:hint="eastAsia"/>
            <w:lang w:eastAsia="zh-CN"/>
          </w:rPr>
          <w:t>to be an applicable cell;</w:t>
        </w:r>
      </w:ins>
    </w:p>
    <w:p w:rsidR="00333E48" w:rsidRPr="00E40543" w:rsidRDefault="00333E48">
      <w:pPr>
        <w:ind w:left="851" w:hanging="284"/>
        <w:rPr>
          <w:ins w:id="179" w:author="CATT" w:date="2021-10-18T15:42:00Z"/>
          <w:i/>
          <w:lang w:eastAsia="zh-CN"/>
        </w:rPr>
      </w:pPr>
      <w:commentRangeStart w:id="180"/>
      <w:ins w:id="181" w:author="CATT" w:date="2021-10-18T15:41:00Z">
        <w:r w:rsidRPr="00E40543">
          <w:rPr>
            <w:rFonts w:eastAsiaTheme="minorEastAsia" w:hint="eastAsia"/>
            <w:lang w:eastAsia="zh-CN"/>
          </w:rPr>
          <w:t xml:space="preserve">2&gt; </w:t>
        </w:r>
      </w:ins>
      <w:ins w:id="182" w:author="CATT" w:date="2021-10-18T15:42:00Z">
        <w:r w:rsidRPr="00E40543">
          <w:rPr>
            <w:rFonts w:eastAsiaTheme="minorEastAsia" w:hint="eastAsia"/>
            <w:lang w:eastAsia="zh-CN"/>
          </w:rPr>
          <w:t xml:space="preserve">if </w:t>
        </w:r>
        <w:r w:rsidRPr="00E40543">
          <w:rPr>
            <w:i/>
          </w:rPr>
          <w:t>triggerCondition</w:t>
        </w:r>
        <w:r w:rsidRPr="00E40543">
          <w:rPr>
            <w:rFonts w:hint="eastAsia"/>
            <w:lang w:eastAsia="zh-CN"/>
          </w:rPr>
          <w:t xml:space="preserve"> is </w:t>
        </w:r>
        <w:r w:rsidRPr="00E40543">
          <w:rPr>
            <w:lang w:eastAsia="zh-CN"/>
          </w:rPr>
          <w:t>configured</w:t>
        </w:r>
        <w:r w:rsidRPr="00E40543">
          <w:rPr>
            <w:rFonts w:hint="eastAsia"/>
            <w:lang w:eastAsia="zh-CN"/>
          </w:rPr>
          <w:t>;</w:t>
        </w:r>
      </w:ins>
      <w:commentRangeEnd w:id="180"/>
      <w:ins w:id="183" w:author="CATT" w:date="2021-10-18T15:45:00Z">
        <w:r w:rsidRPr="00E40543">
          <w:rPr>
            <w:rStyle w:val="CommentReference"/>
          </w:rPr>
          <w:commentReference w:id="180"/>
        </w:r>
      </w:ins>
    </w:p>
    <w:p w:rsidR="00333E48" w:rsidRPr="00E40543" w:rsidRDefault="00333E48" w:rsidP="00333E48">
      <w:pPr>
        <w:ind w:left="1135" w:hanging="284"/>
        <w:rPr>
          <w:ins w:id="184" w:author="CATT" w:date="2021-10-18T15:42:00Z"/>
          <w:rFonts w:eastAsia="SimSun"/>
          <w:lang w:eastAsia="zh-CN"/>
        </w:rPr>
      </w:pPr>
      <w:ins w:id="185" w:author="CATT" w:date="2021-10-18T15:42:00Z">
        <w:r w:rsidRPr="00E40543">
          <w:rPr>
            <w:rFonts w:eastAsia="SimSun" w:hint="eastAsia"/>
            <w:lang w:eastAsia="zh-CN"/>
          </w:rPr>
          <w:t xml:space="preserve">3&gt; </w:t>
        </w:r>
      </w:ins>
      <w:ins w:id="186"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87" w:author="CATT" w:date="2021-10-18T15:42:00Z">
        <w:r w:rsidRPr="00E40543">
          <w:rPr>
            <w:rFonts w:eastAsiaTheme="minorEastAsia" w:hint="eastAsia"/>
            <w:lang w:eastAsia="zh-CN"/>
          </w:rPr>
          <w:t xml:space="preserve">consider </w:t>
        </w:r>
        <w:r w:rsidRPr="00E40543">
          <w:rPr>
            <w:rFonts w:eastAsia="SimSun" w:hint="eastAsia"/>
            <w:lang w:eastAsia="zh-CN"/>
          </w:rPr>
          <w:t xml:space="preserve">the </w:t>
        </w:r>
        <w:r w:rsidRPr="00E40543">
          <w:rPr>
            <w:rFonts w:eastAsia="SimSun"/>
            <w:i/>
          </w:rPr>
          <w:t>VarMeasConfi</w:t>
        </w:r>
        <w:r w:rsidRPr="00E40543">
          <w:rPr>
            <w:rFonts w:eastAsia="SimSun" w:hint="eastAsia"/>
            <w:i/>
            <w:lang w:eastAsia="zh-CN"/>
          </w:rPr>
          <w:t>g</w:t>
        </w:r>
        <w:r w:rsidRPr="00E40543">
          <w:rPr>
            <w:rFonts w:eastAsia="SimSun" w:hint="eastAsia"/>
            <w:lang w:eastAsia="zh-CN"/>
          </w:rPr>
          <w:t xml:space="preserve"> </w:t>
        </w:r>
        <w:r w:rsidRPr="00E40543">
          <w:rPr>
            <w:rFonts w:eastAsia="SimSun"/>
          </w:rPr>
          <w:t xml:space="preserve">indicated in the </w:t>
        </w:r>
        <w:r w:rsidRPr="00E40543">
          <w:rPr>
            <w:i/>
          </w:rPr>
          <w:t>triggerCondition</w:t>
        </w:r>
        <w:r w:rsidRPr="00E40543">
          <w:t xml:space="preserve"> </w:t>
        </w:r>
        <w:r w:rsidRPr="00E40543">
          <w:rPr>
            <w:rFonts w:eastAsia="SimSun" w:hint="eastAsia"/>
            <w:lang w:eastAsia="zh-CN"/>
          </w:rPr>
          <w:t xml:space="preserve">is the </w:t>
        </w:r>
        <w:r w:rsidRPr="00E40543">
          <w:rPr>
            <w:rFonts w:eastAsia="SimSun"/>
            <w:i/>
          </w:rPr>
          <w:t>VarMeasConfi</w:t>
        </w:r>
        <w:r w:rsidRPr="00E40543">
          <w:rPr>
            <w:rFonts w:eastAsia="SimSun"/>
            <w:i/>
            <w:lang w:eastAsia="zh-CN"/>
          </w:rPr>
          <w:t xml:space="preserve">g </w:t>
        </w:r>
        <w:r w:rsidRPr="00E40543">
          <w:rPr>
            <w:rFonts w:eastAsia="SimSun"/>
          </w:rPr>
          <w:t xml:space="preserve">associated with </w:t>
        </w:r>
        <w:r w:rsidRPr="00E40543">
          <w:rPr>
            <w:rFonts w:eastAsia="SimSun"/>
            <w:lang w:eastAsia="zh-CN"/>
          </w:rPr>
          <w:t>the</w:t>
        </w:r>
        <w:r w:rsidRPr="00E40543">
          <w:rPr>
            <w:rFonts w:eastAsia="SimSun"/>
          </w:rPr>
          <w:t xml:space="preserve"> </w:t>
        </w:r>
        <w:r w:rsidRPr="00E40543">
          <w:rPr>
            <w:rFonts w:eastAsia="SimSun"/>
            <w:i/>
          </w:rPr>
          <w:t>measConfig</w:t>
        </w:r>
        <w:r w:rsidRPr="00E40543">
          <w:rPr>
            <w:rFonts w:eastAsia="SimSun"/>
            <w:lang w:eastAsia="zh-CN"/>
          </w:rPr>
          <w:t xml:space="preserve"> configured by </w:t>
        </w:r>
      </w:ins>
      <w:ins w:id="188" w:author="CATT" w:date="2021-10-18T12:11:00Z">
        <w:r w:rsidR="00E40543">
          <w:rPr>
            <w:rFonts w:eastAsia="SimSun"/>
            <w:lang w:eastAsia="zh-CN"/>
          </w:rPr>
          <w:t xml:space="preserve">the </w:t>
        </w:r>
      </w:ins>
      <w:ins w:id="189" w:author="CATT" w:date="2021-10-18T15:42:00Z">
        <w:r w:rsidRPr="00E40543">
          <w:rPr>
            <w:rFonts w:eastAsia="SimSun"/>
            <w:lang w:eastAsia="zh-CN"/>
          </w:rPr>
          <w:t>MN;</w:t>
        </w:r>
      </w:ins>
    </w:p>
    <w:p w:rsidR="00333E48" w:rsidRPr="00E40543" w:rsidRDefault="00333E48">
      <w:pPr>
        <w:ind w:left="851" w:hanging="284"/>
        <w:rPr>
          <w:ins w:id="190" w:author="CATT" w:date="2021-10-18T15:43:00Z"/>
          <w:rFonts w:eastAsiaTheme="minorEastAsia"/>
          <w:lang w:eastAsia="zh-CN"/>
        </w:rPr>
      </w:pPr>
      <w:ins w:id="191" w:author="CATT" w:date="2021-10-18T15:43:00Z">
        <w:r w:rsidRPr="00E40543">
          <w:rPr>
            <w:rFonts w:eastAsiaTheme="minorEastAsia" w:hint="eastAsia"/>
            <w:lang w:eastAsia="zh-CN"/>
          </w:rPr>
          <w:t xml:space="preserve">2&gt; if </w:t>
        </w:r>
      </w:ins>
      <w:ins w:id="192" w:author="CATT" w:date="2021-10-18T15:44:00Z">
        <w:r w:rsidRPr="00E40543">
          <w:rPr>
            <w:i/>
            <w:iCs/>
            <w:lang w:eastAsia="zh-CN"/>
          </w:rPr>
          <w:t>triggerConditionSN</w:t>
        </w:r>
      </w:ins>
      <w:ins w:id="193" w:author="CATT" w:date="2021-10-18T15:43:00Z">
        <w:r w:rsidRPr="00E40543">
          <w:rPr>
            <w:rFonts w:hint="eastAsia"/>
            <w:lang w:eastAsia="zh-CN"/>
          </w:rPr>
          <w:t xml:space="preserve"> is </w:t>
        </w:r>
        <w:r w:rsidRPr="00E40543">
          <w:rPr>
            <w:lang w:eastAsia="zh-CN"/>
          </w:rPr>
          <w:t>configured</w:t>
        </w:r>
        <w:r w:rsidRPr="00E40543">
          <w:rPr>
            <w:rFonts w:hint="eastAsia"/>
            <w:lang w:eastAsia="zh-CN"/>
          </w:rPr>
          <w:t>;</w:t>
        </w:r>
      </w:ins>
    </w:p>
    <w:p w:rsidR="00333E48" w:rsidRPr="00F265A3" w:rsidRDefault="00333E48" w:rsidP="00333E48">
      <w:pPr>
        <w:ind w:left="1135" w:hanging="284"/>
        <w:rPr>
          <w:ins w:id="194" w:author="CATT" w:date="2021-10-18T15:44:00Z"/>
          <w:rFonts w:eastAsia="SimSun"/>
          <w:lang w:eastAsia="zh-CN"/>
        </w:rPr>
      </w:pPr>
      <w:ins w:id="195" w:author="CATT" w:date="2021-10-18T15:44:00Z">
        <w:r w:rsidRPr="00E40543">
          <w:rPr>
            <w:rFonts w:eastAsia="SimSun" w:hint="eastAsia"/>
            <w:lang w:eastAsia="zh-CN"/>
          </w:rPr>
          <w:t xml:space="preserve">3&gt; </w:t>
        </w:r>
      </w:ins>
      <w:ins w:id="196"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97" w:author="CATT" w:date="2021-10-18T15:44:00Z">
        <w:r w:rsidRPr="00E40543">
          <w:rPr>
            <w:rFonts w:eastAsia="SimSun" w:hint="eastAsia"/>
            <w:lang w:eastAsia="zh-CN"/>
          </w:rPr>
          <w:t xml:space="preserve">consider the </w:t>
        </w:r>
        <w:r w:rsidRPr="00E40543">
          <w:rPr>
            <w:rFonts w:eastAsia="SimSun"/>
            <w:i/>
          </w:rPr>
          <w:t>VarMeasConfi</w:t>
        </w:r>
        <w:r w:rsidRPr="00E40543">
          <w:rPr>
            <w:rFonts w:eastAsia="SimSun" w:hint="eastAsia"/>
            <w:i/>
            <w:lang w:eastAsia="zh-CN"/>
          </w:rPr>
          <w:t>g</w:t>
        </w:r>
        <w:r w:rsidRPr="00E40543">
          <w:rPr>
            <w:rFonts w:eastAsia="SimSun" w:hint="eastAsia"/>
            <w:lang w:eastAsia="zh-CN"/>
          </w:rPr>
          <w:t xml:space="preserve"> </w:t>
        </w:r>
        <w:r w:rsidRPr="00E40543">
          <w:rPr>
            <w:rFonts w:eastAsia="SimSun"/>
          </w:rPr>
          <w:t>indicated in the</w:t>
        </w:r>
        <w:r w:rsidRPr="00E40543">
          <w:rPr>
            <w:rFonts w:hint="eastAsia"/>
            <w:i/>
            <w:iCs/>
            <w:lang w:eastAsia="zh-CN"/>
          </w:rPr>
          <w:t xml:space="preserve"> </w:t>
        </w:r>
        <w:r w:rsidRPr="00E40543">
          <w:rPr>
            <w:i/>
            <w:iCs/>
            <w:lang w:eastAsia="zh-CN"/>
          </w:rPr>
          <w:t>triggerConditionSN</w:t>
        </w:r>
        <w:r w:rsidRPr="00E40543">
          <w:rPr>
            <w:rFonts w:eastAsia="SimSun" w:hint="eastAsia"/>
            <w:lang w:eastAsia="zh-CN"/>
          </w:rPr>
          <w:t xml:space="preserve"> is the </w:t>
        </w:r>
        <w:r w:rsidRPr="00E40543">
          <w:rPr>
            <w:rFonts w:eastAsia="SimSun"/>
            <w:i/>
          </w:rPr>
          <w:t>VarMeasConfi</w:t>
        </w:r>
        <w:r w:rsidRPr="00E40543">
          <w:rPr>
            <w:rFonts w:eastAsia="SimSun" w:hint="eastAsia"/>
            <w:i/>
            <w:lang w:eastAsia="zh-CN"/>
          </w:rPr>
          <w:t xml:space="preserve">g </w:t>
        </w:r>
        <w:r w:rsidRPr="00E40543">
          <w:rPr>
            <w:rFonts w:eastAsia="SimSun"/>
          </w:rPr>
          <w:t xml:space="preserve">associated with </w:t>
        </w:r>
        <w:r w:rsidRPr="00E40543">
          <w:rPr>
            <w:rFonts w:eastAsia="SimSun" w:hint="eastAsia"/>
            <w:lang w:eastAsia="zh-CN"/>
          </w:rPr>
          <w:t>the</w:t>
        </w:r>
        <w:r w:rsidRPr="00E40543">
          <w:rPr>
            <w:rFonts w:eastAsia="SimSun"/>
          </w:rPr>
          <w:t xml:space="preserve"> </w:t>
        </w:r>
        <w:r w:rsidRPr="00E40543">
          <w:rPr>
            <w:rFonts w:eastAsia="SimSun"/>
            <w:i/>
          </w:rPr>
          <w:t>measConfig</w:t>
        </w:r>
        <w:r w:rsidRPr="00E40543">
          <w:rPr>
            <w:rFonts w:eastAsia="SimSun" w:hint="eastAsia"/>
            <w:lang w:eastAsia="zh-CN"/>
          </w:rPr>
          <w:t xml:space="preserve"> configured by </w:t>
        </w:r>
      </w:ins>
      <w:ins w:id="198" w:author="CATT" w:date="2021-10-18T12:11:00Z">
        <w:r w:rsidR="00E40543">
          <w:rPr>
            <w:rFonts w:eastAsia="SimSun"/>
            <w:lang w:eastAsia="zh-CN"/>
          </w:rPr>
          <w:t xml:space="preserve">the </w:t>
        </w:r>
      </w:ins>
      <w:ins w:id="199" w:author="CATT" w:date="2021-10-18T15:44:00Z">
        <w:r w:rsidRPr="00E40543">
          <w:rPr>
            <w:rFonts w:eastAsia="SimSun" w:hint="eastAsia"/>
            <w:lang w:eastAsia="zh-CN"/>
          </w:rPr>
          <w:t>SN;</w:t>
        </w:r>
      </w:ins>
    </w:p>
    <w:p w:rsidR="00B85291" w:rsidRDefault="004E4E69">
      <w:pPr>
        <w:ind w:left="851" w:hanging="284"/>
        <w:rPr>
          <w:ins w:id="200" w:author="CATT" w:date="2021-10-18T13:45:00Z"/>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triggerCondition</w:t>
      </w:r>
      <w:r>
        <w:t xml:space="preserve"> </w:t>
      </w:r>
      <w:ins w:id="201"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associated to </w:t>
      </w:r>
      <w:r>
        <w:rPr>
          <w:rFonts w:eastAsia="SimSun"/>
          <w:i/>
        </w:rPr>
        <w:t>condReconfigurationId:</w:t>
      </w:r>
    </w:p>
    <w:p w:rsidR="00B85291" w:rsidRDefault="004E4E69">
      <w:pPr>
        <w:ind w:left="1135" w:hanging="284"/>
        <w:rPr>
          <w:rFonts w:eastAsia="SimSun"/>
        </w:rPr>
      </w:pPr>
      <w:r>
        <w:rPr>
          <w:rFonts w:eastAsia="SimSun"/>
        </w:rPr>
        <w:t>3&gt;</w:t>
      </w:r>
      <w:r>
        <w:rPr>
          <w:rFonts w:eastAsia="SimSun"/>
        </w:rPr>
        <w:tab/>
        <w:t xml:space="preserve">if the entry condition(s) applicable for this event associated with the </w:t>
      </w:r>
      <w:r>
        <w:rPr>
          <w:rFonts w:eastAsia="SimSun"/>
          <w:i/>
        </w:rPr>
        <w:t>condReconfigurationId</w:t>
      </w:r>
      <w:r>
        <w:rPr>
          <w:rFonts w:eastAsia="SimSun"/>
        </w:rPr>
        <w:t xml:space="preserve">, i.e. the event corresponding with the </w:t>
      </w:r>
      <w:r>
        <w:rPr>
          <w:rFonts w:eastAsia="SimSun"/>
          <w:i/>
        </w:rPr>
        <w:t>condEventId</w:t>
      </w:r>
      <w:r>
        <w:rPr>
          <w:rFonts w:eastAsia="SimSun"/>
        </w:rPr>
        <w:t xml:space="preserve"> of the corresponding </w:t>
      </w:r>
      <w:r>
        <w:rPr>
          <w:rFonts w:eastAsia="SimSun"/>
          <w:i/>
        </w:rPr>
        <w:t>condReconfigurationTriggerEUTRA</w:t>
      </w:r>
      <w:r>
        <w:rPr>
          <w:rFonts w:eastAsia="SimSun"/>
        </w:rPr>
        <w:t xml:space="preserve"> within </w:t>
      </w:r>
      <w:r>
        <w:rPr>
          <w:i/>
        </w:rPr>
        <w:t>VarConditionalReconfiguration</w:t>
      </w:r>
      <w:r>
        <w:rPr>
          <w:rFonts w:eastAsia="SimSun"/>
        </w:rPr>
        <w:t xml:space="preserve">, </w:t>
      </w:r>
      <w:ins w:id="202"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rPr>
          <w:rFonts w:eastAsia="SimSun"/>
        </w:rPr>
        <w:t xml:space="preserve">is fulfilled for the applicable cell for all measurements after layer 3 filtering taken during the corresponding </w:t>
      </w:r>
      <w:r>
        <w:rPr>
          <w:rFonts w:eastAsia="SimSun"/>
          <w:i/>
        </w:rPr>
        <w:t>timeToTrigger</w:t>
      </w:r>
      <w:r>
        <w:rPr>
          <w:rFonts w:eastAsia="SimSun"/>
        </w:rPr>
        <w:t xml:space="preserve"> defined for this event within the </w:t>
      </w:r>
      <w:r>
        <w:rPr>
          <w:i/>
        </w:rPr>
        <w:t>VarConditionalReconfiguration</w:t>
      </w:r>
      <w:r>
        <w:rPr>
          <w:rFonts w:eastAsia="SimSun"/>
        </w:rPr>
        <w:t>:</w:t>
      </w:r>
    </w:p>
    <w:p w:rsidR="00B85291" w:rsidRDefault="004E4E69">
      <w:pPr>
        <w:ind w:left="1418" w:hanging="284"/>
        <w:rPr>
          <w:rFonts w:eastAsia="SimSun"/>
        </w:rPr>
      </w:pPr>
      <w:r>
        <w:rPr>
          <w:rFonts w:eastAsia="SimSun"/>
        </w:rPr>
        <w:lastRenderedPageBreak/>
        <w:t xml:space="preserve">4&gt; consider the entry condition for the associated </w:t>
      </w:r>
      <w:r>
        <w:rPr>
          <w:rFonts w:eastAsia="SimSun"/>
          <w:i/>
        </w:rPr>
        <w:t>measId</w:t>
      </w:r>
      <w:r>
        <w:rPr>
          <w:rFonts w:eastAsia="SimSun"/>
        </w:rPr>
        <w:t xml:space="preserve"> within </w:t>
      </w:r>
      <w:r>
        <w:rPr>
          <w:i/>
        </w:rPr>
        <w:t>triggerCondition</w:t>
      </w:r>
      <w:ins w:id="203"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as fulfilled;</w:t>
      </w:r>
    </w:p>
    <w:p w:rsidR="00B85291" w:rsidRDefault="004E4E69">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204"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rsidR="00B85291" w:rsidRDefault="004E4E69">
      <w:pPr>
        <w:ind w:left="1418" w:hanging="284"/>
        <w:rPr>
          <w:rFonts w:eastAsia="SimSun"/>
        </w:rPr>
      </w:pPr>
      <w:r>
        <w:t xml:space="preserve">4&gt; consider the event associated to that </w:t>
      </w:r>
      <w:r>
        <w:rPr>
          <w:i/>
          <w:iCs/>
        </w:rPr>
        <w:t>measId</w:t>
      </w:r>
      <w:r>
        <w:t xml:space="preserve"> to be not fulfilled;</w:t>
      </w:r>
    </w:p>
    <w:p w:rsidR="00B85291" w:rsidRDefault="004E4E69">
      <w:pPr>
        <w:ind w:left="851" w:hanging="284"/>
      </w:pPr>
      <w:r>
        <w:t>2&gt;</w:t>
      </w:r>
      <w:r>
        <w:tab/>
        <w:t xml:space="preserve">if trigger conditions </w:t>
      </w:r>
      <w:r>
        <w:rPr>
          <w:rFonts w:eastAsia="SimSun"/>
        </w:rPr>
        <w:t xml:space="preserve">for all associated </w:t>
      </w:r>
      <w:r>
        <w:rPr>
          <w:rFonts w:eastAsia="SimSun"/>
          <w:i/>
        </w:rPr>
        <w:t>measId</w:t>
      </w:r>
      <w:r>
        <w:rPr>
          <w:rFonts w:eastAsia="SimSun"/>
        </w:rPr>
        <w:t xml:space="preserve">(s) within </w:t>
      </w:r>
      <w:r>
        <w:rPr>
          <w:i/>
        </w:rPr>
        <w:t>triggerCondition</w:t>
      </w:r>
      <w:ins w:id="205"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are fulfilled:</w:t>
      </w:r>
    </w:p>
    <w:p w:rsidR="00B85291" w:rsidRDefault="004E4E69">
      <w:pPr>
        <w:ind w:left="1135" w:hanging="284"/>
        <w:rPr>
          <w:rFonts w:eastAsia="SimSun"/>
        </w:rPr>
      </w:pPr>
      <w:r>
        <w:rPr>
          <w:rFonts w:eastAsia="SimSun"/>
        </w:rPr>
        <w:t xml:space="preserve">3&gt; consider the target cell candidate within the stored </w:t>
      </w:r>
      <w:r>
        <w:rPr>
          <w:rFonts w:eastAsia="SimSun"/>
          <w:i/>
          <w:lang w:eastAsia="en-US"/>
        </w:rPr>
        <w:t>condReconfigurationToApply</w:t>
      </w:r>
      <w:r>
        <w:rPr>
          <w:rFonts w:eastAsia="SimSun"/>
        </w:rPr>
        <w:t xml:space="preserve">, associated to that </w:t>
      </w:r>
      <w:r>
        <w:rPr>
          <w:rFonts w:eastAsia="SimSun"/>
          <w:i/>
        </w:rPr>
        <w:t>condReconfigurationId</w:t>
      </w:r>
      <w:r>
        <w:rPr>
          <w:rFonts w:eastAsia="SimSun"/>
        </w:rPr>
        <w:t>, as a triggered cell;</w:t>
      </w:r>
    </w:p>
    <w:p w:rsidR="00B85291" w:rsidRDefault="004E4E69">
      <w:pPr>
        <w:ind w:left="1135" w:hanging="284"/>
        <w:rPr>
          <w:ins w:id="206" w:author="CATT" w:date="2021-08-04T18:32:00Z"/>
          <w:rFonts w:eastAsia="SimSun"/>
          <w:lang w:eastAsia="zh-CN"/>
        </w:rPr>
      </w:pPr>
      <w:r>
        <w:rPr>
          <w:rFonts w:eastAsia="SimSun"/>
        </w:rPr>
        <w:t>3&gt; initiate the conditional reconfiguration execution, as specified in 5.3.5.9.5;</w:t>
      </w:r>
    </w:p>
    <w:p w:rsidR="00B85291" w:rsidRPr="00333E48" w:rsidDel="00F265A3" w:rsidRDefault="004E4E69" w:rsidP="00333E48">
      <w:pPr>
        <w:keepLines/>
        <w:ind w:left="1135" w:hanging="851"/>
        <w:rPr>
          <w:del w:id="207" w:author="CATT" w:date="2021-10-18T13:49:00Z"/>
          <w:rFonts w:eastAsia="SimSun"/>
          <w:lang w:eastAsia="zh-CN"/>
        </w:rPr>
      </w:pPr>
      <w:del w:id="208" w:author="CATT" w:date="2021-10-18T13:49:00Z">
        <w:r w:rsidDel="00F265A3">
          <w:commentReference w:id="209"/>
        </w:r>
      </w:del>
    </w:p>
    <w:p w:rsidR="00B85291" w:rsidRDefault="004E4E69">
      <w:pPr>
        <w:keepNext/>
        <w:keepLines/>
        <w:spacing w:before="120"/>
        <w:ind w:left="1701" w:hanging="1701"/>
        <w:outlineLvl w:val="4"/>
        <w:rPr>
          <w:rFonts w:ascii="Arial" w:eastAsia="MS Mincho" w:hAnsi="Arial"/>
          <w:sz w:val="22"/>
        </w:rPr>
      </w:pPr>
      <w:bookmarkStart w:id="210" w:name="_Toc46481757"/>
      <w:bookmarkStart w:id="211" w:name="_Toc36938917"/>
      <w:bookmarkStart w:id="212" w:name="_Toc36846264"/>
      <w:bookmarkStart w:id="213" w:name="_Toc76472426"/>
      <w:bookmarkStart w:id="214" w:name="_Toc46480523"/>
      <w:bookmarkStart w:id="215" w:name="_Toc37081897"/>
      <w:bookmarkStart w:id="216" w:name="_Toc46482991"/>
      <w:bookmarkStart w:id="217" w:name="_Toc36809900"/>
      <w:r>
        <w:rPr>
          <w:rFonts w:ascii="Arial" w:eastAsia="MS Mincho" w:hAnsi="Arial"/>
          <w:sz w:val="22"/>
        </w:rPr>
        <w:t>5.3.5.9.5</w:t>
      </w:r>
      <w:r>
        <w:rPr>
          <w:rFonts w:ascii="Arial" w:eastAsia="MS Mincho" w:hAnsi="Arial"/>
          <w:sz w:val="22"/>
        </w:rPr>
        <w:tab/>
        <w:t>Conditional reconfiguration execution</w:t>
      </w:r>
      <w:bookmarkEnd w:id="210"/>
      <w:bookmarkEnd w:id="211"/>
      <w:bookmarkEnd w:id="212"/>
      <w:bookmarkEnd w:id="213"/>
      <w:bookmarkEnd w:id="214"/>
      <w:bookmarkEnd w:id="215"/>
      <w:bookmarkEnd w:id="216"/>
      <w:bookmarkEnd w:id="217"/>
    </w:p>
    <w:p w:rsidR="00B85291" w:rsidRDefault="004E4E69">
      <w:r>
        <w:t>The UE shall:</w:t>
      </w:r>
    </w:p>
    <w:p w:rsidR="00B85291" w:rsidRDefault="004E4E69">
      <w:pPr>
        <w:ind w:left="568" w:hanging="284"/>
      </w:pPr>
      <w:r>
        <w:t>1&gt;</w:t>
      </w:r>
      <w:r>
        <w:tab/>
        <w:t>if more than one triggered cell exists:</w:t>
      </w:r>
    </w:p>
    <w:p w:rsidR="00B85291" w:rsidRDefault="004E4E69">
      <w:pPr>
        <w:ind w:left="851" w:hanging="284"/>
      </w:pPr>
      <w:r>
        <w:t>2&gt;</w:t>
      </w:r>
      <w:r>
        <w:tab/>
        <w:t>select one of the triggered cells as the selected cell for conditional reconfiguration;</w:t>
      </w:r>
    </w:p>
    <w:p w:rsidR="00B85291" w:rsidRDefault="004E4E69">
      <w:pPr>
        <w:ind w:left="568" w:hanging="284"/>
      </w:pPr>
      <w:r>
        <w:t>1&gt;</w:t>
      </w:r>
      <w:r>
        <w:tab/>
        <w:t>for the selected cell of conditional reconfiguration:</w:t>
      </w:r>
    </w:p>
    <w:p w:rsidR="00B85291" w:rsidRDefault="004E4E69">
      <w:pPr>
        <w:ind w:left="851" w:hanging="284"/>
        <w:rPr>
          <w:rFonts w:eastAsiaTheme="minorEastAsia"/>
          <w:lang w:eastAsia="zh-CN"/>
        </w:rPr>
      </w:pPr>
      <w:r>
        <w:t>2&gt;</w:t>
      </w:r>
      <w:r>
        <w:tab/>
        <w:t xml:space="preserve">apply the stored </w:t>
      </w:r>
      <w:r>
        <w:rPr>
          <w:rFonts w:eastAsia="SimSun"/>
          <w:i/>
          <w:lang w:eastAsia="en-US"/>
        </w:rPr>
        <w:t>condReconfigurationToApply</w:t>
      </w:r>
      <w:r>
        <w:rPr>
          <w:i/>
        </w:rPr>
        <w:t xml:space="preserve"> </w:t>
      </w:r>
      <w:r>
        <w:t xml:space="preserve">associated to that </w:t>
      </w:r>
      <w:r>
        <w:rPr>
          <w:i/>
        </w:rPr>
        <w:t>condReconfigurationId</w:t>
      </w:r>
      <w:r>
        <w:t xml:space="preserve"> and perform the actions as specified in 5.3.5.4</w:t>
      </w:r>
      <w:ins w:id="218" w:author="CATT" w:date="2021-09-22T17:22:00Z">
        <w:r>
          <w:rPr>
            <w:rFonts w:hint="eastAsia"/>
            <w:lang w:eastAsia="zh-CN"/>
          </w:rPr>
          <w:t>,</w:t>
        </w:r>
      </w:ins>
      <w:ins w:id="219" w:author="CATT" w:date="2021-09-22T17:11:00Z">
        <w:r>
          <w:rPr>
            <w:rFonts w:hint="eastAsia"/>
            <w:lang w:eastAsia="zh-CN"/>
          </w:rPr>
          <w:t xml:space="preserve"> or perform the actions as specified in 5.3.5.3</w:t>
        </w:r>
      </w:ins>
      <w:r>
        <w:t>;</w:t>
      </w:r>
    </w:p>
    <w:p w:rsidR="00B85291" w:rsidRDefault="004E4E69">
      <w:pPr>
        <w:keepNext/>
        <w:keepLines/>
        <w:spacing w:before="120"/>
        <w:ind w:left="1701" w:hanging="1701"/>
        <w:outlineLvl w:val="4"/>
        <w:rPr>
          <w:ins w:id="220" w:author="CATT" w:date="2021-09-22T17:12:00Z"/>
          <w:rFonts w:ascii="Arial" w:eastAsiaTheme="minorEastAsia" w:hAnsi="Arial"/>
          <w:sz w:val="22"/>
          <w:lang w:eastAsia="zh-CN"/>
        </w:rPr>
      </w:pPr>
      <w:commentRangeStart w:id="221"/>
      <w:ins w:id="222" w:author="CATT" w:date="2021-09-22T17:12:00Z">
        <w:r>
          <w:rPr>
            <w:rFonts w:ascii="Arial" w:eastAsia="MS Mincho" w:hAnsi="Arial"/>
            <w:sz w:val="22"/>
          </w:rPr>
          <w:t>5.3.5.9.</w:t>
        </w:r>
        <w:r>
          <w:rPr>
            <w:rFonts w:ascii="Arial" w:eastAsia="MS Mincho" w:hAnsi="Arial" w:hint="eastAsia"/>
            <w:sz w:val="22"/>
            <w:lang w:eastAsia="zh-CN"/>
          </w:rPr>
          <w:t>6</w:t>
        </w:r>
      </w:ins>
      <w:commentRangeEnd w:id="221"/>
      <w:r>
        <w:commentReference w:id="221"/>
      </w:r>
      <w:ins w:id="223" w:author="CATT" w:date="2021-09-22T17:12:00Z">
        <w:r>
          <w:rPr>
            <w:rFonts w:ascii="Arial" w:eastAsia="MS Mincho" w:hAnsi="Arial"/>
            <w:sz w:val="22"/>
          </w:rPr>
          <w:tab/>
          <w:t xml:space="preserve">VarConditionalReconfiguration </w:t>
        </w:r>
        <w:proofErr w:type="gramStart"/>
        <w:r>
          <w:rPr>
            <w:rFonts w:ascii="Arial" w:eastAsiaTheme="minorEastAsia" w:hAnsi="Arial" w:hint="eastAsia"/>
            <w:sz w:val="22"/>
            <w:lang w:eastAsia="zh-CN"/>
          </w:rPr>
          <w:t>remove</w:t>
        </w:r>
        <w:proofErr w:type="gramEnd"/>
      </w:ins>
    </w:p>
    <w:p w:rsidR="00B85291" w:rsidRDefault="004E4E69">
      <w:pPr>
        <w:rPr>
          <w:ins w:id="224" w:author="CATT" w:date="2021-09-22T17:12:00Z"/>
        </w:rPr>
      </w:pPr>
      <w:ins w:id="225" w:author="CATT" w:date="2021-09-22T17:12:00Z">
        <w:r>
          <w:t>The UE shall:</w:t>
        </w:r>
      </w:ins>
    </w:p>
    <w:p w:rsidR="00B85291" w:rsidRDefault="004E4E69">
      <w:pPr>
        <w:ind w:left="568" w:hanging="284"/>
        <w:rPr>
          <w:ins w:id="226" w:author="CATT" w:date="2021-09-22T17:12:00Z"/>
          <w:rFonts w:eastAsiaTheme="minorEastAsia"/>
          <w:lang w:eastAsia="zh-CN"/>
        </w:rPr>
      </w:pPr>
      <w:ins w:id="227" w:author="CATT" w:date="2021-09-22T17:12:00Z">
        <w:r>
          <w:rPr>
            <w:rFonts w:hint="eastAsia"/>
            <w:lang w:eastAsia="zh-CN"/>
          </w:rPr>
          <w:t>1</w:t>
        </w:r>
        <w:r>
          <w:rPr>
            <w:rFonts w:eastAsiaTheme="minorEastAsia" w:hint="eastAsia"/>
            <w:lang w:eastAsia="zh-CN"/>
          </w:rPr>
          <w:t>&gt;</w:t>
        </w:r>
        <w:r>
          <w:tab/>
          <w:t xml:space="preserve">remove all the entries within </w:t>
        </w:r>
        <w:r>
          <w:rPr>
            <w:i/>
          </w:rPr>
          <w:t>VarConditionalReconfiguration</w:t>
        </w:r>
        <w:r>
          <w:rPr>
            <w:rFonts w:hint="eastAsia"/>
            <w:lang w:eastAsia="zh-CN"/>
          </w:rPr>
          <w:t>;</w:t>
        </w:r>
      </w:ins>
    </w:p>
    <w:p w:rsidR="00B85291" w:rsidRDefault="004E4E69">
      <w:pPr>
        <w:ind w:left="568" w:hanging="284"/>
        <w:rPr>
          <w:ins w:id="228" w:author="CATT" w:date="2021-09-22T17:12:00Z"/>
          <w:lang w:eastAsia="zh-CN"/>
        </w:rPr>
      </w:pPr>
      <w:ins w:id="229" w:author="CATT" w:date="2021-09-22T17:12:00Z">
        <w:r>
          <w:rPr>
            <w:rFonts w:hint="eastAsia"/>
            <w:lang w:eastAsia="zh-CN"/>
          </w:rPr>
          <w:t>1</w:t>
        </w:r>
        <w:r>
          <w:rPr>
            <w:lang w:eastAsia="zh-CN"/>
          </w:rPr>
          <w:t>&gt;</w:t>
        </w:r>
        <w:r>
          <w:rPr>
            <w:lang w:eastAsia="zh-CN"/>
          </w:rPr>
          <w:tab/>
          <w:t xml:space="preserve">for each </w:t>
        </w:r>
        <w:r>
          <w:rPr>
            <w:i/>
          </w:rPr>
          <w:t>measId</w:t>
        </w:r>
        <w:r>
          <w:rPr>
            <w:lang w:eastAsia="zh-CN"/>
          </w:rPr>
          <w:t xml:space="preserve">, that is part of the current UE configuration in </w:t>
        </w:r>
        <w:r>
          <w:rPr>
            <w:i/>
          </w:rPr>
          <w:t>VarMeasConfig</w:t>
        </w:r>
        <w:r>
          <w:rPr>
            <w:lang w:eastAsia="zh-CN"/>
          </w:rPr>
          <w:t xml:space="preserve">, if the associated </w:t>
        </w:r>
        <w:r>
          <w:rPr>
            <w:i/>
          </w:rPr>
          <w:t>reportConfig</w:t>
        </w:r>
        <w:r>
          <w:rPr>
            <w:lang w:eastAsia="zh-CN"/>
          </w:rPr>
          <w:t xml:space="preserve"> has </w:t>
        </w:r>
        <w:r>
          <w:rPr>
            <w:i/>
          </w:rPr>
          <w:t>condReconfigurationTriggerEUTRA</w:t>
        </w:r>
        <w:r>
          <w:rPr>
            <w:rFonts w:hint="eastAsia"/>
            <w:lang w:eastAsia="zh-CN"/>
          </w:rPr>
          <w:t>/</w:t>
        </w:r>
        <w:r>
          <w:rPr>
            <w:i/>
          </w:rPr>
          <w:t>condReconfigurationTrigger</w:t>
        </w:r>
        <w:r>
          <w:rPr>
            <w:rFonts w:hint="eastAsia"/>
            <w:i/>
          </w:rPr>
          <w:t>NR</w:t>
        </w:r>
        <w:r>
          <w:rPr>
            <w:lang w:eastAsia="zh-CN"/>
          </w:rPr>
          <w:t xml:space="preserve"> configured:</w:t>
        </w:r>
      </w:ins>
    </w:p>
    <w:p w:rsidR="00B85291" w:rsidRDefault="004E4E69">
      <w:pPr>
        <w:ind w:left="851" w:hanging="284"/>
        <w:rPr>
          <w:ins w:id="230" w:author="CATT" w:date="2021-09-22T17:12:00Z"/>
        </w:rPr>
      </w:pPr>
      <w:ins w:id="231" w:author="CATT" w:date="2021-09-22T17:18:00Z">
        <w:r>
          <w:rPr>
            <w:rFonts w:hint="eastAsia"/>
            <w:lang w:eastAsia="zh-CN"/>
          </w:rPr>
          <w:t>2</w:t>
        </w:r>
      </w:ins>
      <w:ins w:id="232" w:author="CATT" w:date="2021-09-22T17:12: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rsidR="00B85291" w:rsidRDefault="004E4E69">
      <w:pPr>
        <w:ind w:left="851" w:hanging="284"/>
        <w:rPr>
          <w:ins w:id="233" w:author="CATT" w:date="2021-09-22T17:12:00Z"/>
        </w:rPr>
      </w:pPr>
      <w:ins w:id="234" w:author="CATT" w:date="2021-09-22T17:18:00Z">
        <w:r>
          <w:rPr>
            <w:rFonts w:hint="eastAsia"/>
            <w:lang w:eastAsia="zh-CN"/>
          </w:rPr>
          <w:t>2</w:t>
        </w:r>
      </w:ins>
      <w:ins w:id="235" w:author="CATT" w:date="2021-09-22T17:12:00Z">
        <w:r>
          <w:t>&gt;</w:t>
        </w:r>
        <w:r>
          <w:tab/>
          <w:t xml:space="preserve">if the associated </w:t>
        </w:r>
        <w:r>
          <w:rPr>
            <w:i/>
          </w:rPr>
          <w:t>measObjectId</w:t>
        </w:r>
        <w:r>
          <w:t xml:space="preserve"> is only associated with </w:t>
        </w:r>
        <w:r>
          <w:rPr>
            <w:i/>
          </w:rPr>
          <w:t>condReconfigurationTriggerEUTRA</w:t>
        </w:r>
        <w:r>
          <w:rPr>
            <w:rFonts w:hint="eastAsia"/>
          </w:rPr>
          <w:t>/</w:t>
        </w:r>
        <w:r>
          <w:t xml:space="preserve"> </w:t>
        </w:r>
        <w:r>
          <w:rPr>
            <w:i/>
          </w:rPr>
          <w:t>condReconfigurationTrigger</w:t>
        </w:r>
        <w:r>
          <w:rPr>
            <w:rFonts w:hint="eastAsia"/>
            <w:i/>
          </w:rPr>
          <w:t>NR</w:t>
        </w:r>
        <w:r>
          <w:t>:</w:t>
        </w:r>
      </w:ins>
    </w:p>
    <w:p w:rsidR="00B85291" w:rsidRDefault="004E4E69">
      <w:pPr>
        <w:ind w:left="1135" w:hanging="284"/>
        <w:rPr>
          <w:ins w:id="236" w:author="CATT" w:date="2021-09-22T17:12:00Z"/>
          <w:rFonts w:eastAsia="SimSun"/>
        </w:rPr>
      </w:pPr>
      <w:ins w:id="237" w:author="CATT" w:date="2021-09-22T17:18:00Z">
        <w:r>
          <w:rPr>
            <w:rFonts w:eastAsia="SimSun" w:hint="eastAsia"/>
            <w:lang w:eastAsia="zh-CN"/>
          </w:rPr>
          <w:t>3</w:t>
        </w:r>
      </w:ins>
      <w:ins w:id="238" w:author="CATT" w:date="2021-09-22T17:12:00Z">
        <w:r>
          <w:rPr>
            <w:rFonts w:eastAsia="SimSun"/>
          </w:rPr>
          <w:t>&gt;</w:t>
        </w:r>
        <w:r>
          <w:rPr>
            <w:rFonts w:eastAsia="SimSun"/>
          </w:rPr>
          <w:tab/>
          <w:t xml:space="preserve">remove the entry with the matching </w:t>
        </w:r>
        <w:r>
          <w:rPr>
            <w:i/>
          </w:rPr>
          <w:t>measObjectId</w:t>
        </w:r>
        <w:r>
          <w:rPr>
            <w:rFonts w:eastAsia="SimSun"/>
          </w:rPr>
          <w:t xml:space="preserve"> from the </w:t>
        </w:r>
        <w:r>
          <w:rPr>
            <w:i/>
          </w:rPr>
          <w:t xml:space="preserve">measObjectList </w:t>
        </w:r>
        <w:r>
          <w:rPr>
            <w:rFonts w:eastAsia="SimSun"/>
          </w:rPr>
          <w:t xml:space="preserve">within the </w:t>
        </w:r>
        <w:r>
          <w:rPr>
            <w:i/>
          </w:rPr>
          <w:t>VarMeasConfig</w:t>
        </w:r>
        <w:r>
          <w:rPr>
            <w:rFonts w:eastAsia="SimSun"/>
          </w:rPr>
          <w:t>;</w:t>
        </w:r>
      </w:ins>
    </w:p>
    <w:p w:rsidR="00B85291" w:rsidRDefault="004E4E69">
      <w:pPr>
        <w:ind w:left="851" w:hanging="284"/>
        <w:rPr>
          <w:rFonts w:eastAsiaTheme="minorEastAsia"/>
          <w:lang w:eastAsia="zh-CN"/>
        </w:rPr>
      </w:pPr>
      <w:ins w:id="239" w:author="CATT" w:date="2021-09-22T17:18:00Z">
        <w:r>
          <w:rPr>
            <w:rFonts w:hint="eastAsia"/>
            <w:lang w:eastAsia="zh-CN"/>
          </w:rPr>
          <w:t>2</w:t>
        </w:r>
      </w:ins>
      <w:ins w:id="240" w:author="CATT" w:date="2021-09-22T17:12: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4A1565" w:rsidRPr="004A1565" w:rsidRDefault="004A1565" w:rsidP="004A1565">
      <w:pPr>
        <w:keepNext/>
        <w:keepLines/>
        <w:spacing w:before="120"/>
        <w:ind w:left="1418" w:hanging="1418"/>
        <w:outlineLvl w:val="3"/>
        <w:rPr>
          <w:rFonts w:ascii="Arial" w:hAnsi="Arial"/>
          <w:sz w:val="24"/>
        </w:rPr>
      </w:pPr>
      <w:bookmarkStart w:id="241" w:name="_Toc36809908"/>
      <w:bookmarkStart w:id="242" w:name="_Toc36846272"/>
      <w:bookmarkStart w:id="243" w:name="_Toc36938925"/>
      <w:bookmarkStart w:id="244" w:name="_Toc37081905"/>
      <w:bookmarkStart w:id="245" w:name="_Toc46480531"/>
      <w:bookmarkStart w:id="246" w:name="_Toc46481765"/>
      <w:bookmarkStart w:id="247" w:name="_Toc46482999"/>
      <w:bookmarkStart w:id="248" w:name="_Toc76472434"/>
      <w:r w:rsidRPr="004A1565">
        <w:rPr>
          <w:rFonts w:ascii="Arial" w:hAnsi="Arial"/>
          <w:sz w:val="24"/>
        </w:rPr>
        <w:t>5.3.7.3</w:t>
      </w:r>
      <w:r w:rsidRPr="004A1565">
        <w:rPr>
          <w:rFonts w:ascii="Arial" w:hAnsi="Arial"/>
          <w:sz w:val="24"/>
        </w:rPr>
        <w:tab/>
        <w:t>Actions following cell selection while T311 is running</w:t>
      </w:r>
      <w:bookmarkEnd w:id="241"/>
      <w:bookmarkEnd w:id="242"/>
      <w:bookmarkEnd w:id="243"/>
      <w:bookmarkEnd w:id="244"/>
      <w:bookmarkEnd w:id="245"/>
      <w:bookmarkEnd w:id="246"/>
      <w:bookmarkEnd w:id="247"/>
      <w:bookmarkEnd w:id="248"/>
    </w:p>
    <w:p w:rsidR="004A1565" w:rsidRPr="004A1565" w:rsidRDefault="004A1565" w:rsidP="004A1565">
      <w:r w:rsidRPr="004A1565">
        <w:t>Upon selecting a suitable E-UTRA cell, the UE shall:</w:t>
      </w:r>
    </w:p>
    <w:p w:rsidR="004A1565" w:rsidRPr="004A1565" w:rsidRDefault="004A1565" w:rsidP="004A1565">
      <w:pPr>
        <w:ind w:left="568" w:hanging="284"/>
      </w:pPr>
      <w:r w:rsidRPr="004A1565">
        <w:t>1&gt;</w:t>
      </w:r>
      <w:r w:rsidRPr="004A1565">
        <w:tab/>
        <w:t>if T309 is running:</w:t>
      </w:r>
    </w:p>
    <w:p w:rsidR="004A1565" w:rsidRPr="004A1565" w:rsidRDefault="004A1565" w:rsidP="004A1565">
      <w:pPr>
        <w:ind w:left="851" w:hanging="284"/>
      </w:pPr>
      <w:r w:rsidRPr="004A1565">
        <w:t>2&gt;</w:t>
      </w:r>
      <w:r w:rsidRPr="004A1565">
        <w:tab/>
        <w:t>stop timer T309 for all access categories;</w:t>
      </w:r>
    </w:p>
    <w:p w:rsidR="004A1565" w:rsidRPr="004A1565" w:rsidRDefault="004A1565" w:rsidP="004A1565">
      <w:pPr>
        <w:ind w:left="851" w:hanging="284"/>
      </w:pPr>
      <w:r w:rsidRPr="004A1565">
        <w:t>2&gt;</w:t>
      </w:r>
      <w:r w:rsidRPr="004A1565">
        <w:tab/>
        <w:t>perform the actions as specified in 5.3.16.4.</w:t>
      </w:r>
    </w:p>
    <w:p w:rsidR="004A1565" w:rsidRPr="004A1565" w:rsidRDefault="004A1565" w:rsidP="004A1565">
      <w:pPr>
        <w:ind w:left="568" w:hanging="284"/>
      </w:pPr>
      <w:r w:rsidRPr="004A1565">
        <w:t>1&gt;</w:t>
      </w:r>
      <w:r w:rsidRPr="004A1565">
        <w:tab/>
        <w:t>if the UE is connected to 5GC and the selected cell is only connected to EPC; or</w:t>
      </w:r>
    </w:p>
    <w:p w:rsidR="004A1565" w:rsidRPr="004A1565" w:rsidRDefault="004A1565" w:rsidP="004A1565">
      <w:pPr>
        <w:ind w:left="568" w:hanging="284"/>
      </w:pPr>
      <w:r w:rsidRPr="004A1565">
        <w:lastRenderedPageBreak/>
        <w:t>1&gt;</w:t>
      </w:r>
      <w:r w:rsidRPr="004A1565">
        <w:tab/>
        <w:t>if the UE is connected to EPC and the selected cell is only connected to 5GC:</w:t>
      </w:r>
    </w:p>
    <w:p w:rsidR="004A1565" w:rsidRPr="004A1565" w:rsidRDefault="004A1565" w:rsidP="004A1565">
      <w:pPr>
        <w:ind w:left="851" w:hanging="284"/>
      </w:pPr>
      <w:r w:rsidRPr="004A1565">
        <w:t>2&gt;</w:t>
      </w:r>
      <w:r w:rsidRPr="004A1565">
        <w:tab/>
        <w:t>perform the actions upon leaving RRC_CONNECTED as specified in 5.3.12, with release cause 'RRC connection failure';</w:t>
      </w:r>
    </w:p>
    <w:p w:rsidR="004A1565" w:rsidRPr="004A1565" w:rsidRDefault="004A1565" w:rsidP="004A1565">
      <w:pPr>
        <w:ind w:left="568" w:hanging="284"/>
      </w:pPr>
      <w:r w:rsidRPr="004A1565">
        <w:t>1&gt;</w:t>
      </w:r>
      <w:r w:rsidRPr="004A1565">
        <w:tab/>
        <w:t>else:</w:t>
      </w:r>
    </w:p>
    <w:p w:rsidR="004A1565" w:rsidRPr="004A1565" w:rsidRDefault="004A1565" w:rsidP="004A1565">
      <w:pPr>
        <w:ind w:left="851" w:hanging="284"/>
      </w:pPr>
      <w:r w:rsidRPr="004A1565">
        <w:t>2&gt;</w:t>
      </w:r>
      <w:r w:rsidRPr="004A1565">
        <w:tab/>
        <w:t>stop timer T311;</w:t>
      </w:r>
    </w:p>
    <w:p w:rsidR="004A1565" w:rsidRPr="004A1565" w:rsidRDefault="004A1565" w:rsidP="004A1565">
      <w:pPr>
        <w:ind w:left="851" w:hanging="284"/>
      </w:pPr>
      <w:r w:rsidRPr="004A1565">
        <w:t>2&gt;</w:t>
      </w:r>
      <w:r w:rsidRPr="004A1565">
        <w:tab/>
        <w:t>if the cell selection is triggered by detecting radio link failure of the MCG or handover failure (including intra-E-UTRA handover and mobility from E-UTRA); and</w:t>
      </w:r>
    </w:p>
    <w:p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w:t>
      </w:r>
      <w:r w:rsidRPr="004A1565">
        <w:rPr>
          <w:rFonts w:eastAsia="SimSun"/>
          <w:i/>
        </w:rPr>
        <w:t>attemptCondReconf</w:t>
      </w:r>
      <w:r w:rsidRPr="004A1565">
        <w:rPr>
          <w:rFonts w:eastAsia="SimSun"/>
        </w:rPr>
        <w:t xml:space="preserve"> is configured; and</w:t>
      </w:r>
    </w:p>
    <w:p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the selected cell is one of the target candidate cells in </w:t>
      </w:r>
      <w:r w:rsidRPr="004A1565">
        <w:rPr>
          <w:i/>
        </w:rPr>
        <w:t>VarConditionalReconfiguration</w:t>
      </w:r>
      <w:r w:rsidRPr="004A1565">
        <w:rPr>
          <w:rFonts w:eastAsia="SimSun"/>
        </w:rPr>
        <w:t>:</w:t>
      </w:r>
    </w:p>
    <w:p w:rsidR="004A1565" w:rsidRPr="004A1565" w:rsidRDefault="004A1565" w:rsidP="004A1565">
      <w:pPr>
        <w:ind w:left="1135" w:hanging="284"/>
        <w:rPr>
          <w:rFonts w:eastAsia="SimSun"/>
        </w:rPr>
      </w:pPr>
      <w:r w:rsidRPr="004A1565">
        <w:rPr>
          <w:rFonts w:eastAsia="SimSun"/>
        </w:rPr>
        <w:t>3&gt;</w:t>
      </w:r>
      <w:r w:rsidRPr="004A1565">
        <w:rPr>
          <w:rFonts w:eastAsia="SimSun"/>
        </w:rPr>
        <w:tab/>
        <w:t xml:space="preserve">apply the stored </w:t>
      </w:r>
      <w:r w:rsidRPr="004A1565">
        <w:rPr>
          <w:rFonts w:eastAsia="SimSun"/>
          <w:i/>
        </w:rPr>
        <w:t xml:space="preserve">condReconfigurationToApply </w:t>
      </w:r>
      <w:r w:rsidRPr="004A1565">
        <w:rPr>
          <w:rFonts w:eastAsia="SimSun"/>
        </w:rPr>
        <w:t>of the selected cell and perform the actions as specified in 5.3.5.4;</w:t>
      </w:r>
    </w:p>
    <w:p w:rsidR="004A1565" w:rsidRPr="004A1565" w:rsidRDefault="004A1565" w:rsidP="004A1565">
      <w:pPr>
        <w:ind w:left="851" w:hanging="284"/>
      </w:pPr>
      <w:r w:rsidRPr="004A1565">
        <w:t>2&gt; else:</w:t>
      </w:r>
    </w:p>
    <w:p w:rsidR="004A1565" w:rsidRPr="004A1565" w:rsidRDefault="004A1565" w:rsidP="004A1565">
      <w:pPr>
        <w:ind w:left="1135" w:hanging="284"/>
      </w:pPr>
      <w:r w:rsidRPr="004A1565">
        <w:t>3&gt;</w:t>
      </w:r>
      <w:r w:rsidRPr="004A1565">
        <w:tab/>
        <w:t xml:space="preserve">if the UE is configured with </w:t>
      </w:r>
      <w:r w:rsidRPr="004A1565">
        <w:rPr>
          <w:i/>
          <w:iCs/>
        </w:rPr>
        <w:t>conditionalReconfiguration</w:t>
      </w:r>
      <w:r w:rsidRPr="004A1565">
        <w:t>:</w:t>
      </w:r>
    </w:p>
    <w:p w:rsidR="004A1565" w:rsidRPr="004A1565" w:rsidRDefault="004A1565" w:rsidP="004A1565">
      <w:pPr>
        <w:ind w:left="1418" w:hanging="284"/>
      </w:pPr>
      <w:r w:rsidRPr="004A1565">
        <w:t>4&gt;</w:t>
      </w:r>
      <w:r w:rsidRPr="004A1565">
        <w:tab/>
        <w:t xml:space="preserve">release </w:t>
      </w:r>
      <w:r w:rsidRPr="004A1565">
        <w:rPr>
          <w:i/>
        </w:rPr>
        <w:t>uplinkDataCompression</w:t>
      </w:r>
      <w:r w:rsidRPr="004A1565">
        <w:t>, if configured;</w:t>
      </w:r>
    </w:p>
    <w:p w:rsidR="004A1565" w:rsidRPr="004A1565" w:rsidRDefault="004A1565" w:rsidP="004A1565">
      <w:pPr>
        <w:ind w:left="1418" w:hanging="284"/>
      </w:pPr>
      <w:r w:rsidRPr="004A1565">
        <w:t>4&gt;</w:t>
      </w:r>
      <w:r w:rsidRPr="004A1565">
        <w:tab/>
        <w:t>suspend all RBs, including RBs configured with NR PDCP, except SRB0;</w:t>
      </w:r>
    </w:p>
    <w:p w:rsidR="004A1565" w:rsidRPr="004A1565" w:rsidRDefault="004A1565" w:rsidP="004A1565">
      <w:pPr>
        <w:ind w:left="1418" w:hanging="284"/>
      </w:pPr>
      <w:r w:rsidRPr="004A1565">
        <w:t>4&gt;</w:t>
      </w:r>
      <w:r w:rsidRPr="004A1565">
        <w:tab/>
        <w:t>reset MAC;</w:t>
      </w:r>
    </w:p>
    <w:p w:rsidR="004A1565" w:rsidRPr="004A1565" w:rsidRDefault="004A1565" w:rsidP="004A1565">
      <w:pPr>
        <w:ind w:left="1418" w:hanging="284"/>
      </w:pPr>
      <w:r w:rsidRPr="004A1565">
        <w:t>4&gt;</w:t>
      </w:r>
      <w:r w:rsidRPr="004A1565">
        <w:tab/>
        <w:t>release the MCG SCell(s), if configured, in accordance with 5.3.10.3a;</w:t>
      </w:r>
    </w:p>
    <w:p w:rsidR="004A1565" w:rsidRPr="004A1565" w:rsidRDefault="004A1565" w:rsidP="004A1565">
      <w:pPr>
        <w:ind w:left="1418" w:hanging="284"/>
      </w:pPr>
      <w:r w:rsidRPr="004A1565">
        <w:t>4&gt;</w:t>
      </w:r>
      <w:r w:rsidRPr="004A1565">
        <w:tab/>
        <w:t>release the SCell group(s), if configured, in accordance with 5.3.10.3d;</w:t>
      </w:r>
    </w:p>
    <w:p w:rsidR="004A1565" w:rsidRPr="004A1565" w:rsidRDefault="004A1565" w:rsidP="004A1565">
      <w:pPr>
        <w:ind w:left="1418" w:hanging="284"/>
      </w:pPr>
      <w:r w:rsidRPr="004A1565">
        <w:t>4&gt;</w:t>
      </w:r>
      <w:r w:rsidRPr="004A1565">
        <w:tab/>
        <w:t>apply the default physical channel configuration as specified in 9.2.4;</w:t>
      </w:r>
    </w:p>
    <w:p w:rsidR="004A1565" w:rsidRPr="004A1565" w:rsidRDefault="004A1565" w:rsidP="004A1565">
      <w:pPr>
        <w:ind w:left="1418" w:hanging="284"/>
      </w:pPr>
      <w:r w:rsidRPr="004A1565">
        <w:t>4&gt;</w:t>
      </w:r>
      <w:r w:rsidRPr="004A1565">
        <w:tab/>
        <w:t>for the MCG, apply the default semi-persistent scheduling configuration as specified in 9.2.3;</w:t>
      </w:r>
    </w:p>
    <w:p w:rsidR="004A1565" w:rsidRPr="004A1565" w:rsidRDefault="004A1565" w:rsidP="004A1565">
      <w:pPr>
        <w:ind w:left="1418" w:hanging="284"/>
      </w:pPr>
      <w:r w:rsidRPr="004A1565">
        <w:t>4&gt;</w:t>
      </w:r>
      <w:r w:rsidRPr="004A1565">
        <w:tab/>
        <w:t>for the MCG, apply the default MAC main configuration as specified in 9.2.2;</w:t>
      </w:r>
    </w:p>
    <w:p w:rsidR="004A1565" w:rsidRPr="004A1565" w:rsidRDefault="004A1565" w:rsidP="004A1565">
      <w:pPr>
        <w:ind w:left="1418" w:hanging="284"/>
      </w:pPr>
      <w:r w:rsidRPr="004A1565">
        <w:t>4&gt;</w:t>
      </w:r>
      <w:r w:rsidRPr="004A1565">
        <w:tab/>
        <w:t xml:space="preserve">release </w:t>
      </w:r>
      <w:r w:rsidRPr="004A1565">
        <w:rPr>
          <w:i/>
        </w:rPr>
        <w:t>powerPrefIndicationConfig</w:t>
      </w:r>
      <w:r w:rsidRPr="004A1565">
        <w:t>, if configured and stop timer T340, if running;</w:t>
      </w:r>
    </w:p>
    <w:p w:rsidR="004A1565" w:rsidRPr="004A1565" w:rsidRDefault="004A1565" w:rsidP="004A1565">
      <w:pPr>
        <w:ind w:left="1418" w:hanging="284"/>
      </w:pPr>
      <w:r w:rsidRPr="004A1565">
        <w:t>4&gt;</w:t>
      </w:r>
      <w:r w:rsidRPr="004A1565">
        <w:tab/>
        <w:t xml:space="preserve">release </w:t>
      </w:r>
      <w:r w:rsidRPr="004A1565">
        <w:rPr>
          <w:i/>
        </w:rPr>
        <w:t>reportProximityConfig</w:t>
      </w:r>
      <w:r w:rsidRPr="004A1565">
        <w:t>, if configured and clear any associated proximity status reporting timer;</w:t>
      </w:r>
    </w:p>
    <w:p w:rsidR="004A1565" w:rsidRPr="004A1565" w:rsidRDefault="004A1565" w:rsidP="004A1565">
      <w:pPr>
        <w:ind w:left="1418" w:hanging="284"/>
      </w:pPr>
      <w:r w:rsidRPr="004A1565">
        <w:t>4&gt;</w:t>
      </w:r>
      <w:r w:rsidRPr="004A1565">
        <w:tab/>
        <w:t xml:space="preserve">release </w:t>
      </w:r>
      <w:r w:rsidRPr="004A1565">
        <w:rPr>
          <w:i/>
        </w:rPr>
        <w:t>obtainLocationConfig</w:t>
      </w:r>
      <w:r w:rsidRPr="004A1565">
        <w:t>, if configured;</w:t>
      </w:r>
    </w:p>
    <w:p w:rsidR="004A1565" w:rsidRPr="004A1565" w:rsidRDefault="004A1565" w:rsidP="004A1565">
      <w:pPr>
        <w:ind w:left="1418" w:hanging="284"/>
      </w:pPr>
      <w:r w:rsidRPr="004A1565">
        <w:t>4&gt;</w:t>
      </w:r>
      <w:r w:rsidRPr="004A1565">
        <w:tab/>
        <w:t xml:space="preserve">release </w:t>
      </w:r>
      <w:r w:rsidRPr="004A1565">
        <w:rPr>
          <w:i/>
          <w:iCs/>
        </w:rPr>
        <w:t>idc-Config</w:t>
      </w:r>
      <w:r w:rsidRPr="004A1565">
        <w:t>, if configured;</w:t>
      </w:r>
    </w:p>
    <w:p w:rsidR="004A1565" w:rsidRPr="004A1565" w:rsidRDefault="004A1565" w:rsidP="004A1565">
      <w:pPr>
        <w:ind w:left="1418" w:hanging="284"/>
      </w:pPr>
      <w:r w:rsidRPr="004A1565">
        <w:t>4&gt;</w:t>
      </w:r>
      <w:r w:rsidRPr="004A1565">
        <w:tab/>
        <w:t xml:space="preserve">release </w:t>
      </w:r>
      <w:r w:rsidRPr="004A1565">
        <w:rPr>
          <w:i/>
        </w:rPr>
        <w:t>sps-AssistanceInfoReport</w:t>
      </w:r>
      <w:r w:rsidRPr="004A1565">
        <w:t>, if configured;</w:t>
      </w:r>
    </w:p>
    <w:p w:rsidR="004A1565" w:rsidRPr="004A1565" w:rsidRDefault="004A1565" w:rsidP="004A1565">
      <w:pPr>
        <w:ind w:left="1418" w:hanging="284"/>
      </w:pPr>
      <w:r w:rsidRPr="004A1565">
        <w:t>4&gt;</w:t>
      </w:r>
      <w:r w:rsidRPr="004A1565">
        <w:tab/>
        <w:t xml:space="preserve">release </w:t>
      </w:r>
      <w:r w:rsidRPr="004A1565">
        <w:rPr>
          <w:i/>
        </w:rPr>
        <w:t>measSubframePatternPCell</w:t>
      </w:r>
      <w:r w:rsidRPr="004A1565">
        <w:t>, if configured;</w:t>
      </w:r>
    </w:p>
    <w:p w:rsidR="004A1565" w:rsidRPr="004A1565" w:rsidRDefault="004A1565" w:rsidP="004A1565">
      <w:pPr>
        <w:ind w:left="1418" w:hanging="284"/>
      </w:pPr>
      <w:r w:rsidRPr="004A1565">
        <w:t>4&gt;</w:t>
      </w:r>
      <w:r w:rsidRPr="004A1565">
        <w:tab/>
        <w:t xml:space="preserve">release the entire SCG configuration, if configured, except for the DRB configuration (as configured by </w:t>
      </w:r>
      <w:r w:rsidRPr="004A1565">
        <w:rPr>
          <w:i/>
        </w:rPr>
        <w:t>drb-ToAddModListSCG</w:t>
      </w:r>
      <w:r w:rsidRPr="004A1565">
        <w:t>);</w:t>
      </w:r>
    </w:p>
    <w:p w:rsidR="004A1565" w:rsidRPr="004A1565" w:rsidRDefault="004A1565" w:rsidP="004A1565">
      <w:pPr>
        <w:ind w:left="1418" w:hanging="284"/>
      </w:pPr>
      <w:r w:rsidRPr="004A1565">
        <w:t>4&gt;</w:t>
      </w:r>
      <w:r w:rsidRPr="004A1565">
        <w:tab/>
        <w:t>if (NG</w:t>
      </w:r>
      <w:proofErr w:type="gramStart"/>
      <w:r w:rsidRPr="004A1565">
        <w:t>)EN</w:t>
      </w:r>
      <w:proofErr w:type="gramEnd"/>
      <w:r w:rsidRPr="004A1565">
        <w:t>-DC is configured:</w:t>
      </w:r>
    </w:p>
    <w:p w:rsidR="004A1565" w:rsidRPr="004A1565" w:rsidRDefault="004A1565" w:rsidP="004A1565">
      <w:pPr>
        <w:ind w:left="1702" w:hanging="284"/>
      </w:pPr>
      <w:r w:rsidRPr="004A1565">
        <w:t>5&gt;</w:t>
      </w:r>
      <w:r w:rsidRPr="004A1565">
        <w:tab/>
        <w:t>perform MR</w:t>
      </w:r>
      <w:r w:rsidRPr="004A1565">
        <w:rPr>
          <w:rFonts w:eastAsia="SimSun"/>
          <w:lang w:eastAsia="zh-CN"/>
        </w:rPr>
        <w:t>-</w:t>
      </w:r>
      <w:r w:rsidRPr="004A1565">
        <w:t>DC release, as specified in TS 38.331[82], clause 5.3.5.10;</w:t>
      </w:r>
    </w:p>
    <w:p w:rsidR="004A1565" w:rsidRPr="004A1565" w:rsidRDefault="004A1565" w:rsidP="004A1565">
      <w:pPr>
        <w:ind w:left="1702" w:hanging="284"/>
      </w:pPr>
      <w:r w:rsidRPr="004A1565">
        <w:t>5&gt;</w:t>
      </w:r>
      <w:r w:rsidRPr="004A1565">
        <w:tab/>
        <w:t xml:space="preserve">release </w:t>
      </w:r>
      <w:r w:rsidRPr="004A1565">
        <w:rPr>
          <w:i/>
        </w:rPr>
        <w:t>p-MaxEUTRA</w:t>
      </w:r>
      <w:r w:rsidRPr="004A1565">
        <w:t>, if configured;</w:t>
      </w:r>
    </w:p>
    <w:p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p-MaxUE-FR1</w:t>
      </w:r>
      <w:r w:rsidRPr="004A1565">
        <w:rPr>
          <w:rFonts w:eastAsia="Yu Mincho"/>
        </w:rPr>
        <w:t>, if configured;</w:t>
      </w:r>
    </w:p>
    <w:p w:rsidR="004A1565" w:rsidRPr="004A1565" w:rsidRDefault="004A1565" w:rsidP="004A1565">
      <w:pPr>
        <w:ind w:left="1702" w:hanging="284"/>
        <w:rPr>
          <w:rFonts w:eastAsia="Yu Mincho"/>
        </w:rPr>
      </w:pPr>
      <w:r w:rsidRPr="004A1565">
        <w:rPr>
          <w:rFonts w:eastAsia="Yu Mincho"/>
        </w:rPr>
        <w:t>5&gt;</w:t>
      </w:r>
      <w:r w:rsidRPr="004A1565">
        <w:rPr>
          <w:rFonts w:eastAsia="Yu Mincho"/>
        </w:rPr>
        <w:tab/>
        <w:t xml:space="preserve">release </w:t>
      </w:r>
      <w:r w:rsidRPr="004A1565">
        <w:rPr>
          <w:rFonts w:eastAsia="Yu Mincho"/>
          <w:i/>
        </w:rPr>
        <w:t>tdm-PatternConfig</w:t>
      </w:r>
      <w:r w:rsidRPr="004A1565">
        <w:rPr>
          <w:rFonts w:eastAsia="Yu Mincho"/>
          <w:iCs/>
        </w:rPr>
        <w:t xml:space="preserve"> or </w:t>
      </w:r>
      <w:r w:rsidRPr="004A1565">
        <w:rPr>
          <w:rFonts w:eastAsia="Yu Mincho"/>
          <w:i/>
        </w:rPr>
        <w:t>tdm-PatternConfig2</w:t>
      </w:r>
      <w:r w:rsidRPr="004A1565">
        <w:rPr>
          <w:rFonts w:eastAsia="Yu Mincho"/>
        </w:rPr>
        <w:t>, if configured;</w:t>
      </w:r>
    </w:p>
    <w:p w:rsidR="004A1565" w:rsidRPr="004A1565" w:rsidRDefault="004A1565" w:rsidP="004A1565">
      <w:pPr>
        <w:ind w:left="1418" w:hanging="284"/>
      </w:pPr>
      <w:r w:rsidRPr="004A1565">
        <w:t>4&gt;</w:t>
      </w:r>
      <w:r w:rsidRPr="004A1565">
        <w:tab/>
        <w:t xml:space="preserve">release </w:t>
      </w:r>
      <w:r w:rsidRPr="004A1565">
        <w:rPr>
          <w:i/>
        </w:rPr>
        <w:t>naics-Info</w:t>
      </w:r>
      <w:r w:rsidRPr="004A1565">
        <w:t xml:space="preserve"> for the PCell, if configured;</w:t>
      </w:r>
    </w:p>
    <w:p w:rsidR="004A1565" w:rsidRPr="004A1565" w:rsidRDefault="004A1565" w:rsidP="004A1565">
      <w:pPr>
        <w:ind w:left="1418" w:hanging="284"/>
      </w:pPr>
      <w:r w:rsidRPr="004A1565">
        <w:t>4&gt;</w:t>
      </w:r>
      <w:r w:rsidRPr="004A1565">
        <w:tab/>
        <w:t>if connected as an RN and configured with an RN subframe configuration:</w:t>
      </w:r>
    </w:p>
    <w:p w:rsidR="004A1565" w:rsidRPr="004A1565" w:rsidRDefault="004A1565" w:rsidP="004A1565">
      <w:pPr>
        <w:ind w:left="1702" w:hanging="284"/>
      </w:pPr>
      <w:r w:rsidRPr="004A1565">
        <w:t>5&gt;</w:t>
      </w:r>
      <w:r w:rsidRPr="004A1565">
        <w:tab/>
        <w:t>release the RN subframe configuration;</w:t>
      </w:r>
    </w:p>
    <w:p w:rsidR="004A1565" w:rsidRPr="004A1565" w:rsidRDefault="004A1565" w:rsidP="004A1565">
      <w:pPr>
        <w:ind w:left="1418" w:hanging="284"/>
      </w:pPr>
      <w:r w:rsidRPr="004A1565">
        <w:lastRenderedPageBreak/>
        <w:t>4&gt;</w:t>
      </w:r>
      <w:r w:rsidRPr="004A1565">
        <w:tab/>
        <w:t>release the LWA configuration, if configured, as described in 5.6.14.3;</w:t>
      </w:r>
    </w:p>
    <w:p w:rsidR="004A1565" w:rsidRPr="004A1565" w:rsidRDefault="004A1565" w:rsidP="004A1565">
      <w:pPr>
        <w:ind w:left="1418" w:hanging="284"/>
      </w:pPr>
      <w:r w:rsidRPr="004A1565">
        <w:t>4&gt;</w:t>
      </w:r>
      <w:r w:rsidRPr="004A1565">
        <w:tab/>
        <w:t>release the LWIP configuration, if configured, as described in 5.6.17.3;</w:t>
      </w:r>
    </w:p>
    <w:p w:rsidR="004A1565" w:rsidRPr="004A1565" w:rsidRDefault="004A1565" w:rsidP="004A1565">
      <w:pPr>
        <w:ind w:left="1418" w:hanging="284"/>
      </w:pPr>
      <w:r w:rsidRPr="004A1565">
        <w:t>4&gt;</w:t>
      </w:r>
      <w:r w:rsidRPr="004A1565">
        <w:tab/>
        <w:t xml:space="preserve">release </w:t>
      </w:r>
      <w:r w:rsidRPr="004A1565">
        <w:rPr>
          <w:i/>
        </w:rPr>
        <w:t>delayBudgetReportingConfig</w:t>
      </w:r>
      <w:r w:rsidRPr="004A1565">
        <w:t>, if configured and stop timer T342, if running;</w:t>
      </w:r>
    </w:p>
    <w:p w:rsidR="004A1565" w:rsidRPr="004A1565" w:rsidRDefault="004A1565" w:rsidP="004A1565">
      <w:pPr>
        <w:ind w:left="1418" w:hanging="284"/>
      </w:pPr>
      <w:r w:rsidRPr="004A1565">
        <w:t>4&gt;</w:t>
      </w:r>
      <w:r w:rsidRPr="004A1565">
        <w:tab/>
        <w:t xml:space="preserve">release </w:t>
      </w:r>
      <w:r w:rsidRPr="004A1565">
        <w:rPr>
          <w:i/>
        </w:rPr>
        <w:t>bw-PreferenceIndicationTimer</w:t>
      </w:r>
      <w:r w:rsidRPr="004A1565">
        <w:t>, if configured and stop timer T341, if running;</w:t>
      </w:r>
    </w:p>
    <w:p w:rsidR="004A1565" w:rsidRPr="004A1565" w:rsidRDefault="004A1565" w:rsidP="004A1565">
      <w:pPr>
        <w:ind w:left="1418" w:hanging="284"/>
      </w:pPr>
      <w:r w:rsidRPr="004A1565">
        <w:t>4&gt;</w:t>
      </w:r>
      <w:r w:rsidRPr="004A1565">
        <w:tab/>
        <w:t xml:space="preserve">release </w:t>
      </w:r>
      <w:r w:rsidRPr="004A1565">
        <w:rPr>
          <w:i/>
        </w:rPr>
        <w:t>overheatingAssistanceConfig</w:t>
      </w:r>
      <w:r w:rsidRPr="004A1565">
        <w:rPr>
          <w:i/>
          <w:lang w:eastAsia="zh-CN"/>
        </w:rPr>
        <w:t xml:space="preserve"> </w:t>
      </w:r>
      <w:r w:rsidRPr="004A1565">
        <w:t>and</w:t>
      </w:r>
      <w:r w:rsidRPr="004A1565">
        <w:rPr>
          <w:i/>
        </w:rPr>
        <w:t xml:space="preserve"> overheatingAssistanceConfigForSCG</w:t>
      </w:r>
      <w:r w:rsidRPr="004A1565">
        <w:t>, if configured and stop timer T345, if running;</w:t>
      </w:r>
    </w:p>
    <w:p w:rsidR="004A1565" w:rsidRPr="004A1565" w:rsidRDefault="004A1565" w:rsidP="004A1565">
      <w:pPr>
        <w:ind w:left="1418" w:hanging="284"/>
      </w:pPr>
      <w:r w:rsidRPr="004A1565">
        <w:t>4&gt;</w:t>
      </w:r>
      <w:r w:rsidRPr="004A1565">
        <w:tab/>
        <w:t xml:space="preserve">release </w:t>
      </w:r>
      <w:r w:rsidRPr="004A1565">
        <w:rPr>
          <w:i/>
        </w:rPr>
        <w:t>ailc-BitConfig</w:t>
      </w:r>
      <w:r w:rsidRPr="004A1565">
        <w:t>, if configured;</w:t>
      </w:r>
    </w:p>
    <w:p w:rsidR="004A1565" w:rsidRPr="004A1565" w:rsidRDefault="004A1565" w:rsidP="004A1565">
      <w:pPr>
        <w:ind w:left="1135" w:hanging="284"/>
      </w:pPr>
      <w:r w:rsidRPr="004A1565">
        <w:t>3&gt;</w:t>
      </w:r>
      <w:r w:rsidRPr="004A1565">
        <w:tab/>
        <w:t xml:space="preserve">remove all the entries within </w:t>
      </w:r>
      <w:r w:rsidRPr="004A1565">
        <w:rPr>
          <w:i/>
        </w:rPr>
        <w:t>VarConditionalReconfiguration</w:t>
      </w:r>
      <w:r w:rsidRPr="004A1565">
        <w:t>, if any;</w:t>
      </w:r>
    </w:p>
    <w:p w:rsidR="004A1565" w:rsidRPr="004A1565" w:rsidRDefault="004A1565" w:rsidP="004A1565">
      <w:pPr>
        <w:ind w:left="1135" w:hanging="284"/>
      </w:pPr>
      <w:r w:rsidRPr="004A1565">
        <w:t>3&gt;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rPr>
        <w:t>reportConfig</w:t>
      </w:r>
      <w:r w:rsidRPr="004A1565">
        <w:t xml:space="preserve"> has </w:t>
      </w:r>
      <w:r w:rsidRPr="004A1565">
        <w:rPr>
          <w:i/>
        </w:rPr>
        <w:t>condReconfigurationTriggerEUTRA</w:t>
      </w:r>
      <w:commentRangeStart w:id="249"/>
      <w:ins w:id="250" w:author="CATT" w:date="2021-10-18T16:51:00Z">
        <w:r w:rsidRPr="004A1565">
          <w:rPr>
            <w:rFonts w:hint="eastAsia"/>
            <w:i/>
            <w:highlight w:val="green"/>
            <w:lang w:eastAsia="zh-CN"/>
          </w:rPr>
          <w:t>/</w:t>
        </w:r>
        <w:r w:rsidRPr="004A1565">
          <w:rPr>
            <w:i/>
            <w:highlight w:val="green"/>
          </w:rPr>
          <w:t>condReconfigurationTrigger</w:t>
        </w:r>
        <w:r w:rsidRPr="004A1565">
          <w:rPr>
            <w:rFonts w:hint="eastAsia"/>
            <w:i/>
            <w:highlight w:val="green"/>
          </w:rPr>
          <w:t>NR</w:t>
        </w:r>
      </w:ins>
      <w:commentRangeEnd w:id="249"/>
      <w:ins w:id="251" w:author="CATT" w:date="2021-10-18T16:54:00Z">
        <w:r>
          <w:rPr>
            <w:rStyle w:val="CommentReference"/>
          </w:rPr>
          <w:commentReference w:id="249"/>
        </w:r>
      </w:ins>
      <w:r w:rsidRPr="004A1565">
        <w:t xml:space="preserve"> configured:</w:t>
      </w:r>
    </w:p>
    <w:p w:rsidR="004A1565" w:rsidRPr="004A1565" w:rsidRDefault="004A1565" w:rsidP="004A1565">
      <w:pPr>
        <w:ind w:left="1418" w:hanging="284"/>
      </w:pPr>
      <w:r w:rsidRPr="004A1565">
        <w:t>4&gt;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418" w:hanging="284"/>
      </w:pPr>
      <w:r w:rsidRPr="004A1565">
        <w:t>4&gt;</w:t>
      </w:r>
      <w:r w:rsidRPr="004A1565">
        <w:tab/>
        <w:t xml:space="preserve">if the associated </w:t>
      </w:r>
      <w:r w:rsidRPr="004A1565">
        <w:rPr>
          <w:i/>
          <w:iCs/>
        </w:rPr>
        <w:t>measObjectId</w:t>
      </w:r>
      <w:r w:rsidRPr="004A1565">
        <w:t xml:space="preserve"> is only associated with </w:t>
      </w:r>
      <w:r w:rsidRPr="00E40543">
        <w:rPr>
          <w:i/>
        </w:rPr>
        <w:t>condReconfigurationTriggerEUTRA</w:t>
      </w:r>
      <w:ins w:id="252" w:author="CATT" w:date="2021-10-18T16:52:00Z">
        <w:r w:rsidRPr="00E40543">
          <w:rPr>
            <w:rFonts w:hint="eastAsia"/>
            <w:i/>
            <w:lang w:eastAsia="zh-CN"/>
          </w:rPr>
          <w:t>/</w:t>
        </w:r>
      </w:ins>
      <w:ins w:id="253" w:author="CATT" w:date="2021-10-18T16:51:00Z">
        <w:r w:rsidRPr="00E40543">
          <w:rPr>
            <w:i/>
          </w:rPr>
          <w:t>condReconfigurationTrigger</w:t>
        </w:r>
        <w:r w:rsidRPr="00E40543">
          <w:rPr>
            <w:rFonts w:hint="eastAsia"/>
            <w:i/>
          </w:rPr>
          <w:t>NR</w:t>
        </w:r>
      </w:ins>
      <w:commentRangeStart w:id="254"/>
      <w:r w:rsidRPr="00E40543">
        <w:t>:</w:t>
      </w:r>
      <w:commentRangeEnd w:id="254"/>
      <w:r w:rsidRPr="00E40543">
        <w:rPr>
          <w:rStyle w:val="CommentReference"/>
        </w:rPr>
        <w:commentReference w:id="254"/>
      </w:r>
    </w:p>
    <w:p w:rsidR="004A1565" w:rsidRPr="004A1565" w:rsidRDefault="004A1565" w:rsidP="004A1565">
      <w:pPr>
        <w:ind w:left="1702" w:hanging="284"/>
      </w:pPr>
      <w:r w:rsidRPr="004A1565">
        <w:t>5&gt;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418" w:hanging="284"/>
      </w:pPr>
      <w:r w:rsidRPr="004A1565">
        <w:t>4&gt;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start timer T301;</w:t>
      </w:r>
    </w:p>
    <w:p w:rsidR="004A1565" w:rsidRPr="004A1565" w:rsidRDefault="004A1565" w:rsidP="004A1565">
      <w:pPr>
        <w:ind w:left="1135" w:hanging="284"/>
      </w:pPr>
      <w:r w:rsidRPr="004A1565">
        <w:t>3&gt;</w:t>
      </w:r>
      <w:r w:rsidRPr="004A1565">
        <w:tab/>
        <w:t xml:space="preserve">apply the </w:t>
      </w:r>
      <w:r w:rsidRPr="004A1565">
        <w:rPr>
          <w:i/>
          <w:iCs/>
        </w:rPr>
        <w:t>timeAlignmentTimerCommon</w:t>
      </w:r>
      <w:r w:rsidRPr="004A1565">
        <w:t xml:space="preserve"> included in </w:t>
      </w:r>
      <w:r w:rsidRPr="004A1565">
        <w:rPr>
          <w:i/>
          <w:iCs/>
        </w:rPr>
        <w:t>SystemInformationBlockType2</w:t>
      </w:r>
      <w:r w:rsidRPr="004A1565">
        <w:t>;</w:t>
      </w:r>
    </w:p>
    <w:p w:rsidR="004A1565" w:rsidRPr="004A1565" w:rsidRDefault="004A1565" w:rsidP="004A1565">
      <w:pPr>
        <w:ind w:left="1135" w:hanging="284"/>
      </w:pPr>
      <w:r w:rsidRPr="004A1565">
        <w:t>3&gt;</w:t>
      </w:r>
      <w:r w:rsidRPr="004A1565">
        <w:tab/>
        <w:t>if the UE is a NB-IoT UE connected to EPC, the UE supports RRC connection re-establishment for the Control Plane CIoT EPS optimisation and AS security has not been activated; and</w:t>
      </w:r>
    </w:p>
    <w:p w:rsidR="004A1565" w:rsidRPr="004A1565" w:rsidRDefault="004A1565" w:rsidP="004A1565">
      <w:pPr>
        <w:ind w:left="1135" w:hanging="284"/>
      </w:pPr>
      <w:r w:rsidRPr="004A1565">
        <w:t>3&gt;</w:t>
      </w:r>
      <w:r w:rsidRPr="004A1565">
        <w:tab/>
        <w:t xml:space="preserve">if </w:t>
      </w:r>
      <w:r w:rsidRPr="004A1565">
        <w:rPr>
          <w:i/>
        </w:rPr>
        <w:t>cp-reestablishment</w:t>
      </w:r>
      <w:r w:rsidRPr="004A1565">
        <w:t xml:space="preserve"> is not included in </w:t>
      </w:r>
      <w:r w:rsidRPr="004A1565">
        <w:rPr>
          <w:i/>
        </w:rPr>
        <w:t>SystemInformationBlockType2-NB</w:t>
      </w:r>
      <w:r w:rsidRPr="004A1565">
        <w:t>:</w:t>
      </w:r>
    </w:p>
    <w:p w:rsidR="004A1565" w:rsidRPr="004A1565" w:rsidRDefault="004A1565" w:rsidP="004A1565">
      <w:pPr>
        <w:ind w:left="1418" w:hanging="284"/>
      </w:pPr>
      <w:r w:rsidRPr="004A1565">
        <w:t>4&gt;</w:t>
      </w:r>
      <w:r w:rsidRPr="004A1565">
        <w:tab/>
        <w:t>perform the actions upon leaving RRC_CONNECTED as specified in 5.3.12, with release cause 'RRC connection failure';</w:t>
      </w:r>
    </w:p>
    <w:p w:rsidR="004A1565" w:rsidRPr="004A1565" w:rsidRDefault="004A1565" w:rsidP="004A1565">
      <w:pPr>
        <w:ind w:left="1135" w:hanging="284"/>
      </w:pPr>
      <w:r w:rsidRPr="004A1565">
        <w:t>3&gt;</w:t>
      </w:r>
      <w:r w:rsidRPr="004A1565">
        <w:tab/>
        <w:t>else:</w:t>
      </w:r>
    </w:p>
    <w:p w:rsidR="004A1565" w:rsidRPr="004A1565" w:rsidRDefault="004A1565" w:rsidP="004A1565">
      <w:pPr>
        <w:ind w:left="1418" w:hanging="284"/>
      </w:pPr>
      <w:r w:rsidRPr="004A1565">
        <w:t>4&gt;</w:t>
      </w:r>
      <w:r w:rsidRPr="004A1565">
        <w:tab/>
        <w:t xml:space="preserve">initiate transmission of the </w:t>
      </w:r>
      <w:r w:rsidRPr="004A1565">
        <w:rPr>
          <w:i/>
        </w:rPr>
        <w:t>RRCConnectionReestablishmentRequest</w:t>
      </w:r>
      <w:r w:rsidRPr="004A1565">
        <w:t xml:space="preserve"> message in accordance with 5.3.7.4;</w:t>
      </w:r>
    </w:p>
    <w:p w:rsidR="004A1565" w:rsidRPr="004A1565" w:rsidRDefault="004A1565" w:rsidP="004A1565">
      <w:pPr>
        <w:keepLines/>
        <w:ind w:left="1135" w:hanging="851"/>
      </w:pPr>
      <w:r w:rsidRPr="004A1565">
        <w:t>NOTE:</w:t>
      </w:r>
      <w:r w:rsidRPr="004A1565">
        <w:tab/>
        <w:t>This procedure applies also if the UE returns to the source PCell.</w:t>
      </w:r>
    </w:p>
    <w:p w:rsidR="004A1565" w:rsidRPr="004A1565" w:rsidRDefault="004A1565" w:rsidP="004A1565">
      <w:r w:rsidRPr="004A1565">
        <w:t>Upon selecting an inter-RAT cell, the UE shall:</w:t>
      </w:r>
    </w:p>
    <w:p w:rsidR="004A1565" w:rsidRPr="004A1565" w:rsidRDefault="004A1565" w:rsidP="004A1565">
      <w:pPr>
        <w:ind w:left="568" w:hanging="284"/>
      </w:pPr>
      <w:r w:rsidRPr="004A1565">
        <w:t>1&gt;</w:t>
      </w:r>
      <w:r w:rsidRPr="004A1565">
        <w:tab/>
        <w:t xml:space="preserve">if the selected cell is a UTRA cell, and if the UE supports Radio Link Failure Report for Inter-RAT MRO, include </w:t>
      </w:r>
      <w:r w:rsidRPr="004A1565">
        <w:rPr>
          <w:i/>
        </w:rPr>
        <w:t>selectedUTRA-CellId</w:t>
      </w:r>
      <w:r w:rsidRPr="004A1565">
        <w:t xml:space="preserve"> in the </w:t>
      </w:r>
      <w:r w:rsidRPr="004A1565">
        <w:rPr>
          <w:i/>
        </w:rPr>
        <w:t>VarRLF-Report</w:t>
      </w:r>
      <w:r w:rsidRPr="004A1565">
        <w:t xml:space="preserve"> and set it to the </w:t>
      </w:r>
      <w:r w:rsidRPr="004A1565">
        <w:rPr>
          <w:lang w:eastAsia="zh-CN"/>
        </w:rPr>
        <w:t>physical cell identity and carrier frequency</w:t>
      </w:r>
      <w:r w:rsidRPr="004A1565">
        <w:t xml:space="preserve"> of the selected UTRA cell;</w:t>
      </w:r>
    </w:p>
    <w:p w:rsidR="004A1565" w:rsidRPr="004A1565" w:rsidRDefault="004A1565" w:rsidP="004A1565">
      <w:pPr>
        <w:ind w:left="568" w:hanging="284"/>
      </w:pPr>
      <w:r w:rsidRPr="004A1565">
        <w:t>1&gt;</w:t>
      </w:r>
      <w:r w:rsidRPr="004A1565">
        <w:tab/>
        <w:t>perform the actions upon leaving RRC_CONNECTED as specified in 5.3.12, with release cause 'RRC connection failure';</w:t>
      </w:r>
    </w:p>
    <w:p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4A1565" w:rsidRPr="004A1565" w:rsidRDefault="004A1565" w:rsidP="004A1565">
      <w:pPr>
        <w:keepNext/>
        <w:keepLines/>
        <w:spacing w:before="120"/>
        <w:ind w:left="1134" w:hanging="1134"/>
        <w:outlineLvl w:val="2"/>
        <w:rPr>
          <w:rFonts w:ascii="Arial" w:hAnsi="Arial"/>
          <w:sz w:val="28"/>
        </w:rPr>
      </w:pPr>
      <w:bookmarkStart w:id="255" w:name="_Toc20486871"/>
      <w:bookmarkStart w:id="256" w:name="_Toc29342163"/>
      <w:bookmarkStart w:id="257" w:name="_Toc29343302"/>
      <w:bookmarkStart w:id="258" w:name="_Toc36566553"/>
      <w:bookmarkStart w:id="259" w:name="_Toc36809967"/>
      <w:bookmarkStart w:id="260" w:name="_Toc36846331"/>
      <w:bookmarkStart w:id="261" w:name="_Toc36938984"/>
      <w:bookmarkStart w:id="262" w:name="_Toc37081964"/>
      <w:bookmarkStart w:id="263" w:name="_Toc46480591"/>
      <w:bookmarkStart w:id="264" w:name="_Toc46481825"/>
      <w:bookmarkStart w:id="265" w:name="_Toc46483059"/>
      <w:bookmarkStart w:id="266" w:name="_Toc76472494"/>
      <w:r w:rsidRPr="004A1565">
        <w:rPr>
          <w:rFonts w:ascii="Arial" w:hAnsi="Arial"/>
          <w:sz w:val="28"/>
        </w:rPr>
        <w:t>5.3.12</w:t>
      </w:r>
      <w:r w:rsidRPr="004A1565">
        <w:rPr>
          <w:rFonts w:ascii="Arial" w:hAnsi="Arial"/>
          <w:sz w:val="28"/>
        </w:rPr>
        <w:tab/>
        <w:t>UE actions upon leaving RRC_CONNECTED or RRC_INACTIVE</w:t>
      </w:r>
      <w:bookmarkEnd w:id="255"/>
      <w:bookmarkEnd w:id="256"/>
      <w:bookmarkEnd w:id="257"/>
      <w:bookmarkEnd w:id="258"/>
      <w:bookmarkEnd w:id="259"/>
      <w:bookmarkEnd w:id="260"/>
      <w:bookmarkEnd w:id="261"/>
      <w:bookmarkEnd w:id="262"/>
      <w:bookmarkEnd w:id="263"/>
      <w:bookmarkEnd w:id="264"/>
      <w:bookmarkEnd w:id="265"/>
      <w:bookmarkEnd w:id="266"/>
    </w:p>
    <w:p w:rsidR="004A1565" w:rsidRPr="004A1565" w:rsidRDefault="004A1565" w:rsidP="004A1565">
      <w:r w:rsidRPr="004A1565">
        <w:t>Upon leaving RRC_CONNECTED or RRC_INACTIVE, the UE shall:</w:t>
      </w:r>
    </w:p>
    <w:p w:rsidR="004A1565" w:rsidRPr="004A1565" w:rsidRDefault="004A1565" w:rsidP="004A1565">
      <w:pPr>
        <w:ind w:left="568" w:hanging="284"/>
        <w:rPr>
          <w:lang w:eastAsia="en-US"/>
        </w:rPr>
      </w:pPr>
      <w:r w:rsidRPr="004A1565">
        <w:t>1&gt;</w:t>
      </w:r>
      <w:r w:rsidRPr="004A1565">
        <w:tab/>
        <w:t>reset MAC;</w:t>
      </w:r>
    </w:p>
    <w:p w:rsidR="004A1565" w:rsidRPr="004A1565" w:rsidRDefault="004A1565" w:rsidP="004A1565">
      <w:pPr>
        <w:ind w:left="568" w:hanging="284"/>
      </w:pPr>
      <w:r w:rsidRPr="004A1565">
        <w:lastRenderedPageBreak/>
        <w:t>1&gt;</w:t>
      </w:r>
      <w:r w:rsidRPr="004A1565">
        <w:tab/>
        <w:t xml:space="preserve">if leaving RRC_INACTIVE was not triggered by the reception of </w:t>
      </w:r>
      <w:r w:rsidRPr="004A1565">
        <w:rPr>
          <w:i/>
          <w:iCs/>
        </w:rPr>
        <w:t>RRCConnectionRelease</w:t>
      </w:r>
      <w:r w:rsidRPr="004A1565">
        <w:rPr>
          <w:caps/>
        </w:rPr>
        <w:t xml:space="preserve"> </w:t>
      </w:r>
      <w:r w:rsidRPr="004A1565">
        <w:t xml:space="preserve">including </w:t>
      </w:r>
      <w:r w:rsidRPr="004A1565">
        <w:rPr>
          <w:i/>
          <w:iCs/>
        </w:rPr>
        <w:t>idleModeMobilityControlInfo</w:t>
      </w:r>
      <w:r w:rsidRPr="004A1565">
        <w:t xml:space="preserve"> or </w:t>
      </w:r>
      <w:r w:rsidRPr="004A1565">
        <w:rPr>
          <w:i/>
          <w:iCs/>
        </w:rPr>
        <w:t>altFreqPriorities</w:t>
      </w:r>
      <w:r w:rsidRPr="004A1565">
        <w:t>:</w:t>
      </w:r>
    </w:p>
    <w:p w:rsidR="004A1565" w:rsidRPr="004A1565" w:rsidRDefault="004A1565" w:rsidP="004A1565">
      <w:pPr>
        <w:ind w:left="851" w:hanging="284"/>
      </w:pPr>
      <w:r w:rsidRPr="004A1565">
        <w:t>2&gt;</w:t>
      </w:r>
      <w:r w:rsidRPr="004A1565">
        <w:tab/>
        <w:t>stop the timer T320 and T323, if running;</w:t>
      </w:r>
    </w:p>
    <w:p w:rsidR="004A1565" w:rsidRPr="004A1565" w:rsidRDefault="004A1565" w:rsidP="004A1565">
      <w:pPr>
        <w:ind w:left="851" w:hanging="284"/>
      </w:pPr>
      <w:r w:rsidRPr="004A1565">
        <w:t>2&gt;</w:t>
      </w:r>
      <w:r w:rsidRPr="004A1565">
        <w:tab/>
        <w:t xml:space="preserve">if stored, discard the cell reselection priority information provided by the </w:t>
      </w:r>
      <w:r w:rsidRPr="004A1565">
        <w:rPr>
          <w:i/>
        </w:rPr>
        <w:t>idleModeMobilityControlInfo</w:t>
      </w:r>
      <w:r w:rsidRPr="004A1565">
        <w:t>;</w:t>
      </w:r>
    </w:p>
    <w:p w:rsidR="004A1565" w:rsidRPr="004A1565" w:rsidRDefault="004A1565" w:rsidP="004A1565">
      <w:pPr>
        <w:ind w:left="851" w:hanging="284"/>
      </w:pPr>
      <w:r w:rsidRPr="004A1565">
        <w:rPr>
          <w:rFonts w:eastAsia="Malgun Gothic"/>
        </w:rPr>
        <w:t>2&gt;</w:t>
      </w:r>
      <w:r w:rsidRPr="004A1565">
        <w:rPr>
          <w:rFonts w:eastAsia="Malgun Gothic"/>
        </w:rPr>
        <w:tab/>
        <w:t xml:space="preserve">if stored, discard the </w:t>
      </w:r>
      <w:r w:rsidRPr="004A1565">
        <w:rPr>
          <w:rFonts w:eastAsia="Malgun Gothic"/>
          <w:i/>
        </w:rPr>
        <w:t>altFreqPriorities</w:t>
      </w:r>
      <w:r w:rsidRPr="004A1565">
        <w:rPr>
          <w:rFonts w:eastAsia="Malgun Gothic"/>
        </w:rPr>
        <w:t xml:space="preserve"> provided by the </w:t>
      </w:r>
      <w:r w:rsidRPr="004A1565">
        <w:rPr>
          <w:rFonts w:eastAsia="Malgun Gothic"/>
          <w:i/>
        </w:rPr>
        <w:t>RRCConnectionRelease</w:t>
      </w:r>
      <w:r w:rsidRPr="004A1565">
        <w:rPr>
          <w:rFonts w:eastAsia="Malgun Gothic"/>
        </w:rPr>
        <w:t>;</w:t>
      </w:r>
    </w:p>
    <w:p w:rsidR="004A1565" w:rsidRPr="004A1565" w:rsidRDefault="004A1565" w:rsidP="004A1565">
      <w:pPr>
        <w:ind w:left="568" w:hanging="284"/>
      </w:pPr>
      <w:r w:rsidRPr="004A1565">
        <w:t>1&gt;</w:t>
      </w:r>
      <w:r w:rsidRPr="004A1565">
        <w:tab/>
        <w:t xml:space="preserve">if entering RRC_IDLE was triggered by reception of the </w:t>
      </w:r>
      <w:r w:rsidRPr="004A1565">
        <w:rPr>
          <w:i/>
        </w:rPr>
        <w:t>RRCConnectionRelease</w:t>
      </w:r>
      <w:r w:rsidRPr="004A1565">
        <w:t xml:space="preserve"> message including a </w:t>
      </w:r>
      <w:r w:rsidRPr="004A1565">
        <w:rPr>
          <w:i/>
        </w:rPr>
        <w:t>waitTime</w:t>
      </w:r>
      <w:r w:rsidRPr="004A1565">
        <w:t>:</w:t>
      </w:r>
    </w:p>
    <w:p w:rsidR="004A1565" w:rsidRPr="004A1565" w:rsidRDefault="004A1565" w:rsidP="004A1565">
      <w:pPr>
        <w:ind w:left="851" w:hanging="284"/>
      </w:pPr>
      <w:r w:rsidRPr="004A1565">
        <w:t>2&gt;</w:t>
      </w:r>
      <w:r w:rsidRPr="004A1565">
        <w:tab/>
        <w:t xml:space="preserve">start timer T302, with the timer value set according to the </w:t>
      </w:r>
      <w:r w:rsidRPr="004A1565">
        <w:rPr>
          <w:i/>
        </w:rPr>
        <w:t>waitTime</w:t>
      </w:r>
      <w:r w:rsidRPr="004A1565">
        <w:t>;</w:t>
      </w:r>
    </w:p>
    <w:p w:rsidR="004A1565" w:rsidRPr="004A1565" w:rsidRDefault="004A1565" w:rsidP="004A1565">
      <w:pPr>
        <w:ind w:left="851" w:hanging="284"/>
      </w:pPr>
      <w:r w:rsidRPr="004A1565">
        <w:t>2&gt;</w:t>
      </w:r>
      <w:r w:rsidRPr="004A1565">
        <w:tab/>
        <w:t>inform the upper layer that access barring is applicable for all access categories except categories '0' and '2';</w:t>
      </w:r>
    </w:p>
    <w:p w:rsidR="004A1565" w:rsidRPr="004A1565" w:rsidRDefault="004A1565" w:rsidP="004A1565">
      <w:pPr>
        <w:ind w:left="568" w:hanging="284"/>
      </w:pPr>
      <w:r w:rsidRPr="004A1565">
        <w:t>1&gt;</w:t>
      </w:r>
      <w:r w:rsidRPr="004A1565">
        <w:tab/>
        <w:t>else if T302 is running:</w:t>
      </w:r>
    </w:p>
    <w:p w:rsidR="004A1565" w:rsidRPr="004A1565" w:rsidRDefault="004A1565" w:rsidP="004A1565">
      <w:pPr>
        <w:ind w:left="851" w:hanging="284"/>
      </w:pPr>
      <w:r w:rsidRPr="004A1565">
        <w:t>2&gt;</w:t>
      </w:r>
      <w:r w:rsidRPr="004A1565">
        <w:tab/>
        <w:t>stop timer T302;</w:t>
      </w:r>
    </w:p>
    <w:p w:rsidR="004A1565" w:rsidRPr="004A1565" w:rsidRDefault="004A1565" w:rsidP="004A1565">
      <w:pPr>
        <w:ind w:left="851" w:hanging="284"/>
      </w:pPr>
      <w:r w:rsidRPr="004A1565">
        <w:t>2&gt;</w:t>
      </w:r>
      <w:r w:rsidRPr="004A1565">
        <w:tab/>
        <w:t>if the UE is connected to 5GC:</w:t>
      </w:r>
    </w:p>
    <w:p w:rsidR="004A1565" w:rsidRPr="004A1565" w:rsidRDefault="004A1565" w:rsidP="004A1565">
      <w:pPr>
        <w:ind w:left="1135" w:hanging="284"/>
      </w:pPr>
      <w:r w:rsidRPr="004A1565">
        <w:t>3&gt;</w:t>
      </w:r>
      <w:r w:rsidRPr="004A1565">
        <w:tab/>
        <w:t>perform the actions as specified in 5.3.16.4;</w:t>
      </w:r>
    </w:p>
    <w:p w:rsidR="004A1565" w:rsidRPr="004A1565" w:rsidRDefault="004A1565" w:rsidP="004A1565">
      <w:pPr>
        <w:ind w:left="568" w:hanging="284"/>
      </w:pPr>
      <w:r w:rsidRPr="004A1565">
        <w:t>1&gt;</w:t>
      </w:r>
      <w:r w:rsidRPr="004A1565">
        <w:tab/>
        <w:t>if T309 is running:</w:t>
      </w:r>
    </w:p>
    <w:p w:rsidR="004A1565" w:rsidRPr="004A1565" w:rsidRDefault="004A1565" w:rsidP="004A1565">
      <w:pPr>
        <w:ind w:left="851" w:hanging="284"/>
      </w:pPr>
      <w:r w:rsidRPr="004A1565">
        <w:t>2&gt;</w:t>
      </w:r>
      <w:r w:rsidRPr="004A1565">
        <w:tab/>
        <w:t>stop timer T309 for all access categories;</w:t>
      </w:r>
    </w:p>
    <w:p w:rsidR="004A1565" w:rsidRPr="004A1565" w:rsidRDefault="004A1565" w:rsidP="004A1565">
      <w:pPr>
        <w:ind w:left="851" w:hanging="284"/>
      </w:pPr>
      <w:r w:rsidRPr="004A1565">
        <w:t>2&gt;</w:t>
      </w:r>
      <w:r w:rsidRPr="004A1565">
        <w:tab/>
        <w:t>perform the actions as specified in 5.3.16.4.</w:t>
      </w:r>
    </w:p>
    <w:p w:rsidR="004A1565" w:rsidRPr="004A1565" w:rsidRDefault="004A1565" w:rsidP="004A1565">
      <w:pPr>
        <w:ind w:left="568" w:hanging="284"/>
      </w:pPr>
      <w:r w:rsidRPr="004A1565">
        <w:t>1&gt;</w:t>
      </w:r>
      <w:r w:rsidRPr="004A1565">
        <w:tab/>
        <w:t>stop all timers that are running except T302, T320, T322, T323, T325, T330</w:t>
      </w:r>
      <w:r w:rsidRPr="004A1565">
        <w:rPr>
          <w:lang w:eastAsia="ko-KR"/>
        </w:rPr>
        <w:t>, T331</w:t>
      </w:r>
      <w:r w:rsidRPr="004A1565">
        <w:t>;</w:t>
      </w:r>
    </w:p>
    <w:p w:rsidR="004A1565" w:rsidRPr="004A1565" w:rsidRDefault="004A1565" w:rsidP="004A1565">
      <w:pPr>
        <w:ind w:left="568" w:hanging="284"/>
      </w:pPr>
      <w:r w:rsidRPr="004A1565">
        <w:t>1&gt;</w:t>
      </w:r>
      <w:r w:rsidRPr="004A1565">
        <w:tab/>
        <w:t xml:space="preserve">release </w:t>
      </w:r>
      <w:r w:rsidRPr="004A1565">
        <w:rPr>
          <w:i/>
        </w:rPr>
        <w:t>crs-ChEstMPDCCH-ConfigDedicated</w:t>
      </w:r>
      <w:r w:rsidRPr="004A1565">
        <w:t>, if configured;</w:t>
      </w:r>
    </w:p>
    <w:p w:rsidR="004A1565" w:rsidRPr="004A1565" w:rsidRDefault="004A1565" w:rsidP="004A1565">
      <w:pPr>
        <w:ind w:left="568" w:hanging="284"/>
      </w:pPr>
      <w:r w:rsidRPr="004A1565">
        <w:t>1&gt;</w:t>
      </w:r>
      <w:r w:rsidRPr="004A1565">
        <w:tab/>
        <w:t>if leaving RRC_CONNECTED was triggered by suspension of the RRC:</w:t>
      </w:r>
    </w:p>
    <w:p w:rsidR="004A1565" w:rsidRPr="004A1565" w:rsidRDefault="004A1565" w:rsidP="004A1565">
      <w:pPr>
        <w:ind w:left="851" w:hanging="284"/>
        <w:rPr>
          <w:lang w:eastAsia="zh-CN"/>
        </w:rPr>
      </w:pPr>
      <w:r w:rsidRPr="004A1565">
        <w:rPr>
          <w:lang w:eastAsia="zh-CN"/>
        </w:rPr>
        <w:t>2</w:t>
      </w:r>
      <w:r w:rsidRPr="004A1565">
        <w:t>&gt;</w:t>
      </w:r>
      <w:r w:rsidRPr="004A1565">
        <w:tab/>
        <w:t>re-establish RLC entities for all SRBs and DRBs, including RBs configured with NR PDCP;</w:t>
      </w:r>
    </w:p>
    <w:p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rsidR="004A1565" w:rsidRPr="004A1565" w:rsidRDefault="004A1565" w:rsidP="004A1565">
      <w:pPr>
        <w:ind w:left="851" w:hanging="284"/>
      </w:pPr>
      <w:r w:rsidRPr="004A1565">
        <w:t>2&gt;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iCs/>
        </w:rPr>
        <w:t>reportConfig</w:t>
      </w:r>
      <w:r w:rsidRPr="004A1565">
        <w:t xml:space="preserve"> has </w:t>
      </w:r>
      <w:r w:rsidRPr="004A1565">
        <w:rPr>
          <w:i/>
        </w:rPr>
        <w:t>condReconfigurationTriggerEUTRA</w:t>
      </w:r>
      <w:ins w:id="267" w:author="CATT" w:date="2021-10-18T16:53:00Z">
        <w:r w:rsidRPr="00DA40EE">
          <w:rPr>
            <w:rFonts w:hint="eastAsia"/>
            <w:i/>
            <w:lang w:eastAsia="zh-CN"/>
          </w:rPr>
          <w:t>/</w:t>
        </w:r>
        <w:r w:rsidRPr="00DA40EE">
          <w:rPr>
            <w:i/>
          </w:rPr>
          <w:t>condReconfigurationTrigger</w:t>
        </w:r>
        <w:r w:rsidRPr="00DA40EE">
          <w:rPr>
            <w:rFonts w:hint="eastAsia"/>
            <w:i/>
          </w:rPr>
          <w:t>NR</w:t>
        </w:r>
      </w:ins>
      <w:r w:rsidRPr="004A1565">
        <w:rPr>
          <w:i/>
        </w:rPr>
        <w:t xml:space="preserve"> </w:t>
      </w:r>
      <w:commentRangeStart w:id="268"/>
      <w:r w:rsidRPr="004A1565">
        <w:t>co</w:t>
      </w:r>
      <w:commentRangeEnd w:id="268"/>
      <w:r>
        <w:rPr>
          <w:rStyle w:val="CommentReference"/>
        </w:rPr>
        <w:commentReference w:id="268"/>
      </w:r>
      <w:r w:rsidRPr="004A1565">
        <w:t>nfigured:</w:t>
      </w:r>
    </w:p>
    <w:p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condReconfigurationTriggerEUTR</w:t>
      </w:r>
      <w:r w:rsidRPr="00DA40EE">
        <w:rPr>
          <w:i/>
        </w:rPr>
        <w:t>A</w:t>
      </w:r>
      <w:bookmarkStart w:id="269" w:name="_GoBack"/>
      <w:ins w:id="270" w:author="CATT" w:date="2021-10-18T16:53:00Z">
        <w:r w:rsidRPr="00DA40EE">
          <w:rPr>
            <w:rFonts w:hint="eastAsia"/>
            <w:i/>
            <w:lang w:eastAsia="zh-CN"/>
          </w:rPr>
          <w:t>/</w:t>
        </w:r>
        <w:r w:rsidRPr="00DA40EE">
          <w:rPr>
            <w:i/>
          </w:rPr>
          <w:t>condReconfigurationTrigger</w:t>
        </w:r>
        <w:r w:rsidRPr="00DA40EE">
          <w:rPr>
            <w:rFonts w:hint="eastAsia"/>
            <w:i/>
          </w:rPr>
          <w:t>NR</w:t>
        </w:r>
      </w:ins>
      <w:bookmarkEnd w:id="269"/>
      <w:commentRangeStart w:id="271"/>
      <w:r w:rsidRPr="00DA40EE">
        <w:t>:</w:t>
      </w:r>
      <w:commentRangeEnd w:id="271"/>
      <w:r w:rsidRPr="00DA40EE">
        <w:rPr>
          <w:rStyle w:val="CommentReference"/>
        </w:rPr>
        <w:commentReference w:id="271"/>
      </w:r>
    </w:p>
    <w:p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851" w:hanging="284"/>
      </w:pPr>
      <w:r w:rsidRPr="004A1565">
        <w:t>2&gt;</w:t>
      </w:r>
      <w:r w:rsidRPr="004A1565">
        <w:tab/>
        <w:t xml:space="preserve">store the UE AS Context including the current RRC configuration, the current security context, the PDCP state including ROHC state, C-RNTI used in the source PCell, the </w:t>
      </w:r>
      <w:r w:rsidRPr="004A1565">
        <w:rPr>
          <w:i/>
        </w:rPr>
        <w:t>cellIdentity</w:t>
      </w:r>
      <w:r w:rsidRPr="004A1565">
        <w:t xml:space="preserve"> and the physical cell identity of the source PCell, and the </w:t>
      </w:r>
      <w:r w:rsidRPr="004A1565">
        <w:rPr>
          <w:i/>
          <w:iCs/>
        </w:rPr>
        <w:t xml:space="preserve">spCellConfigCommon </w:t>
      </w:r>
      <w:r w:rsidRPr="004A1565">
        <w:t xml:space="preserve">within </w:t>
      </w:r>
      <w:r w:rsidRPr="004A1565">
        <w:rPr>
          <w:i/>
        </w:rPr>
        <w:t>ReconfigurationWithSync</w:t>
      </w:r>
      <w:r w:rsidRPr="004A1565">
        <w:t xml:space="preserve"> of the PSCell (if configured);</w:t>
      </w:r>
    </w:p>
    <w:p w:rsidR="004A1565" w:rsidRPr="004A1565" w:rsidRDefault="004A1565" w:rsidP="004A1565">
      <w:pPr>
        <w:ind w:left="851" w:hanging="284"/>
      </w:pPr>
      <w:r w:rsidRPr="004A1565">
        <w:t>2&gt;</w:t>
      </w:r>
      <w:r w:rsidRPr="004A1565">
        <w:tab/>
        <w:t>store the following information provided by E-UTRAN:</w:t>
      </w:r>
    </w:p>
    <w:p w:rsidR="004A1565" w:rsidRPr="004A1565" w:rsidRDefault="004A1565" w:rsidP="004A1565">
      <w:pPr>
        <w:ind w:left="1135" w:hanging="284"/>
      </w:pPr>
      <w:r w:rsidRPr="004A1565">
        <w:t>3&gt; if the UE connected to 5GC is a BL UE or UE in CE:</w:t>
      </w:r>
    </w:p>
    <w:p w:rsidR="004A1565" w:rsidRPr="004A1565" w:rsidRDefault="004A1565" w:rsidP="004A1565">
      <w:pPr>
        <w:ind w:left="1418" w:hanging="284"/>
      </w:pPr>
      <w:r w:rsidRPr="004A1565">
        <w:t>4&gt;</w:t>
      </w:r>
      <w:r w:rsidRPr="004A1565">
        <w:tab/>
        <w:t xml:space="preserve">the </w:t>
      </w:r>
      <w:r w:rsidRPr="004A1565">
        <w:rPr>
          <w:i/>
        </w:rPr>
        <w:t>fullI-RNTI</w:t>
      </w:r>
      <w:r w:rsidRPr="004A1565">
        <w:rPr>
          <w:iCs/>
        </w:rPr>
        <w:t>, if present</w:t>
      </w:r>
      <w:r w:rsidRPr="004A1565">
        <w:t>;</w:t>
      </w:r>
    </w:p>
    <w:p w:rsidR="004A1565" w:rsidRPr="004A1565" w:rsidRDefault="004A1565" w:rsidP="004A1565">
      <w:pPr>
        <w:ind w:left="1418" w:hanging="284"/>
      </w:pPr>
      <w:r w:rsidRPr="004A1565">
        <w:t>4&gt;</w:t>
      </w:r>
      <w:r w:rsidRPr="004A1565">
        <w:tab/>
        <w:t xml:space="preserve">the </w:t>
      </w:r>
      <w:r w:rsidRPr="004A1565">
        <w:rPr>
          <w:i/>
        </w:rPr>
        <w:t>shortI-RNTI</w:t>
      </w:r>
      <w:r w:rsidRPr="004A1565">
        <w:rPr>
          <w:iCs/>
        </w:rPr>
        <w:t>, if present</w:t>
      </w:r>
      <w:r w:rsidRPr="004A1565">
        <w:t>;</w:t>
      </w:r>
    </w:p>
    <w:p w:rsidR="004A1565" w:rsidRPr="004A1565" w:rsidRDefault="004A1565" w:rsidP="004A1565">
      <w:pPr>
        <w:ind w:left="1135" w:hanging="284"/>
      </w:pPr>
      <w:r w:rsidRPr="004A1565">
        <w:t>3&gt;</w:t>
      </w:r>
      <w:r w:rsidRPr="004A1565">
        <w:tab/>
        <w:t>else:</w:t>
      </w:r>
    </w:p>
    <w:p w:rsidR="004A1565" w:rsidRPr="004A1565" w:rsidRDefault="004A1565" w:rsidP="004A1565">
      <w:pPr>
        <w:ind w:left="1418" w:hanging="284"/>
      </w:pPr>
      <w:r w:rsidRPr="004A1565">
        <w:t>4&gt;</w:t>
      </w:r>
      <w:r w:rsidRPr="004A1565">
        <w:tab/>
        <w:t xml:space="preserve">the </w:t>
      </w:r>
      <w:r w:rsidRPr="004A1565">
        <w:rPr>
          <w:i/>
          <w:iCs/>
        </w:rPr>
        <w:t>resumeIdentity</w:t>
      </w:r>
      <w:r w:rsidRPr="004A1565">
        <w:t>;</w:t>
      </w:r>
    </w:p>
    <w:p w:rsidR="004A1565" w:rsidRPr="004A1565" w:rsidRDefault="004A1565" w:rsidP="004A1565">
      <w:pPr>
        <w:ind w:left="1135" w:hanging="284"/>
      </w:pPr>
      <w:proofErr w:type="gramStart"/>
      <w:r w:rsidRPr="004A1565">
        <w:lastRenderedPageBreak/>
        <w:t>3&gt;</w:t>
      </w:r>
      <w:r w:rsidRPr="004A1565">
        <w:tab/>
        <w:t xml:space="preserve">the </w:t>
      </w:r>
      <w:r w:rsidRPr="004A1565">
        <w:rPr>
          <w:i/>
          <w:iCs/>
        </w:rPr>
        <w:t>nextHopChainingCount</w:t>
      </w:r>
      <w:r w:rsidRPr="004A1565">
        <w:rPr>
          <w:iCs/>
        </w:rPr>
        <w:t>, if present</w:t>
      </w:r>
      <w:r w:rsidRPr="004A1565">
        <w:t>.</w:t>
      </w:r>
      <w:proofErr w:type="gramEnd"/>
      <w:r w:rsidRPr="004A1565">
        <w:t xml:space="preserve"> </w:t>
      </w:r>
      <w:r w:rsidRPr="004A1565">
        <w:rPr>
          <w:iCs/>
        </w:rPr>
        <w:t>O</w:t>
      </w:r>
      <w:r w:rsidRPr="004A1565">
        <w:t xml:space="preserve">therwise discard any stored </w:t>
      </w:r>
      <w:r w:rsidRPr="004A1565">
        <w:rPr>
          <w:i/>
        </w:rPr>
        <w:t>nextHopChainingCount</w:t>
      </w:r>
      <w:r w:rsidRPr="004A1565">
        <w:t xml:space="preserve"> that does not correspond to stored key K</w:t>
      </w:r>
      <w:r w:rsidRPr="004A1565">
        <w:rPr>
          <w:vertAlign w:val="subscript"/>
        </w:rPr>
        <w:t>RRCint</w:t>
      </w:r>
      <w:r w:rsidRPr="004A1565">
        <w:t>;</w:t>
      </w:r>
    </w:p>
    <w:p w:rsidR="004A1565" w:rsidRPr="004A1565" w:rsidRDefault="004A1565" w:rsidP="004A1565">
      <w:pPr>
        <w:ind w:left="1135" w:hanging="284"/>
      </w:pPr>
      <w:proofErr w:type="gramStart"/>
      <w:r w:rsidRPr="004A1565">
        <w:t>3&gt;</w:t>
      </w:r>
      <w:r w:rsidRPr="004A1565">
        <w:tab/>
        <w:t xml:space="preserve">the </w:t>
      </w:r>
      <w:r w:rsidRPr="004A1565">
        <w:rPr>
          <w:i/>
        </w:rPr>
        <w:t>drb-ContinueROHC</w:t>
      </w:r>
      <w:r w:rsidRPr="004A1565">
        <w:t>, if present.</w:t>
      </w:r>
      <w:proofErr w:type="gramEnd"/>
      <w:r w:rsidRPr="004A1565">
        <w:t xml:space="preserve"> </w:t>
      </w:r>
      <w:r w:rsidRPr="004A1565">
        <w:rPr>
          <w:iCs/>
        </w:rPr>
        <w:t>O</w:t>
      </w:r>
      <w:r w:rsidRPr="004A1565">
        <w:t>therwise discard any stored</w:t>
      </w:r>
      <w:r w:rsidRPr="004A1565">
        <w:rPr>
          <w:i/>
        </w:rPr>
        <w:t xml:space="preserve"> drb-ContinueROHC</w:t>
      </w:r>
      <w:r w:rsidRPr="004A1565">
        <w:t>;</w:t>
      </w:r>
    </w:p>
    <w:p w:rsidR="004A1565" w:rsidRPr="004A1565" w:rsidRDefault="004A1565" w:rsidP="004A1565">
      <w:pPr>
        <w:ind w:left="851" w:hanging="284"/>
      </w:pPr>
      <w:r w:rsidRPr="004A1565">
        <w:t>2&gt;</w:t>
      </w:r>
      <w:r w:rsidRPr="004A1565">
        <w:tab/>
        <w:t>suspend all SRB(s) and DRB(s), including RBs configured with NR PDCP, except SRB0;</w:t>
      </w:r>
    </w:p>
    <w:p w:rsidR="004A1565" w:rsidRPr="004A1565" w:rsidRDefault="004A1565" w:rsidP="004A1565">
      <w:pPr>
        <w:ind w:left="851" w:hanging="284"/>
      </w:pPr>
      <w:r w:rsidRPr="004A1565">
        <w:t>2&gt;</w:t>
      </w:r>
      <w:r w:rsidRPr="004A1565">
        <w:tab/>
        <w:t>if the UE connected to 5GC is a BL UE or UE in CE, indicate PDCP suspend to lower layers of all DRBs;</w:t>
      </w:r>
    </w:p>
    <w:p w:rsidR="004A1565" w:rsidRPr="004A1565" w:rsidRDefault="004A1565" w:rsidP="004A1565">
      <w:pPr>
        <w:ind w:left="851" w:hanging="284"/>
      </w:pPr>
      <w:r w:rsidRPr="004A1565">
        <w:t>2&gt;</w:t>
      </w:r>
      <w:r w:rsidRPr="004A1565">
        <w:tab/>
        <w:t>if the UE is connected to 5GC:</w:t>
      </w:r>
    </w:p>
    <w:p w:rsidR="004A1565" w:rsidRPr="004A1565" w:rsidRDefault="004A1565" w:rsidP="004A1565">
      <w:pPr>
        <w:ind w:left="1135" w:hanging="284"/>
      </w:pPr>
      <w:r w:rsidRPr="004A1565">
        <w:t>3&gt;</w:t>
      </w:r>
      <w:r w:rsidRPr="004A1565">
        <w:tab/>
        <w:t>indicate the idle suspension of the RRC connection to upper layers;</w:t>
      </w:r>
    </w:p>
    <w:p w:rsidR="004A1565" w:rsidRPr="004A1565" w:rsidRDefault="004A1565" w:rsidP="004A1565">
      <w:pPr>
        <w:ind w:left="851" w:hanging="284"/>
      </w:pPr>
      <w:r w:rsidRPr="004A1565">
        <w:t>2&gt;</w:t>
      </w:r>
      <w:r w:rsidRPr="004A1565">
        <w:tab/>
        <w:t>else:</w:t>
      </w:r>
    </w:p>
    <w:p w:rsidR="004A1565" w:rsidRPr="004A1565" w:rsidRDefault="004A1565" w:rsidP="004A1565">
      <w:pPr>
        <w:ind w:left="1135" w:hanging="284"/>
      </w:pPr>
      <w:r w:rsidRPr="004A1565">
        <w:t>3&gt;</w:t>
      </w:r>
      <w:r w:rsidRPr="004A1565">
        <w:tab/>
        <w:t>indicate the suspension of the RRC connection to upper layers;</w:t>
      </w:r>
    </w:p>
    <w:p w:rsidR="004A1565" w:rsidRPr="004A1565" w:rsidRDefault="004A1565" w:rsidP="004A1565">
      <w:pPr>
        <w:ind w:left="851" w:hanging="284"/>
      </w:pPr>
      <w:r w:rsidRPr="004A1565">
        <w:t>2&gt;</w:t>
      </w:r>
      <w:r w:rsidRPr="004A1565">
        <w:tab/>
        <w:t>configure lower layers to suspend integrity protection and ciphering;</w:t>
      </w:r>
    </w:p>
    <w:p w:rsidR="004A1565" w:rsidRPr="004A1565" w:rsidRDefault="004A1565" w:rsidP="004A1565">
      <w:pPr>
        <w:keepLines/>
        <w:ind w:left="1135" w:hanging="851"/>
      </w:pPr>
      <w:r w:rsidRPr="004A1565">
        <w:t>NOTE 1:</w:t>
      </w:r>
      <w:r w:rsidRPr="004A1565">
        <w:tab/>
        <w:t xml:space="preserve">Except when resuming an RRC connection after early security reactivation in accordance with conditions in 5.3.3.18, ciphering is not applied for the subsequent </w:t>
      </w:r>
      <w:r w:rsidRPr="004A1565">
        <w:rPr>
          <w:i/>
        </w:rPr>
        <w:t>RRCConnectionResume</w:t>
      </w:r>
      <w:r w:rsidRPr="004A1565">
        <w:t xml:space="preserve"> message used to resume the connection and an integrity check is performed by lower layers, but merely upon request from RRC.</w:t>
      </w:r>
    </w:p>
    <w:p w:rsidR="004A1565" w:rsidRPr="004A1565" w:rsidRDefault="004A1565" w:rsidP="004A1565">
      <w:pPr>
        <w:ind w:left="568" w:hanging="284"/>
      </w:pPr>
      <w:r w:rsidRPr="004A1565">
        <w:t>1&gt;</w:t>
      </w:r>
      <w:r w:rsidRPr="004A1565">
        <w:tab/>
        <w:t>else:</w:t>
      </w:r>
    </w:p>
    <w:p w:rsidR="004A1565" w:rsidRPr="004A1565" w:rsidRDefault="004A1565" w:rsidP="004A1565">
      <w:pPr>
        <w:ind w:left="851" w:hanging="284"/>
      </w:pPr>
      <w:r w:rsidRPr="004A1565">
        <w:t>2&gt;</w:t>
      </w:r>
      <w:r w:rsidRPr="004A1565">
        <w:tab/>
        <w:t>upon leaving RRC_INACTIVE:</w:t>
      </w:r>
    </w:p>
    <w:p w:rsidR="004A1565" w:rsidRPr="004A1565" w:rsidRDefault="004A1565" w:rsidP="004A1565">
      <w:pPr>
        <w:ind w:left="1135" w:hanging="284"/>
      </w:pPr>
      <w:r w:rsidRPr="004A1565">
        <w:t>3&gt;</w:t>
      </w:r>
      <w:r w:rsidRPr="004A1565">
        <w:tab/>
        <w:t>discard the UE Inactive AS context;</w:t>
      </w:r>
    </w:p>
    <w:p w:rsidR="004A1565" w:rsidRPr="004A1565" w:rsidRDefault="004A1565" w:rsidP="004A1565">
      <w:pPr>
        <w:ind w:left="1135" w:hanging="284"/>
      </w:pPr>
      <w:r w:rsidRPr="004A1565">
        <w:t>3&gt;</w:t>
      </w:r>
      <w:r w:rsidRPr="004A1565">
        <w:tab/>
        <w:t>discard the K</w:t>
      </w:r>
      <w:r w:rsidRPr="004A1565">
        <w:rPr>
          <w:vertAlign w:val="subscript"/>
        </w:rPr>
        <w:t>eNB</w:t>
      </w:r>
      <w:r w:rsidRPr="004A1565">
        <w:t>, the K</w:t>
      </w:r>
      <w:r w:rsidRPr="004A1565">
        <w:rPr>
          <w:vertAlign w:val="subscript"/>
        </w:rPr>
        <w:t>RRCenc</w:t>
      </w:r>
      <w:r w:rsidRPr="004A1565">
        <w:t xml:space="preserve"> key, the K</w:t>
      </w:r>
      <w:r w:rsidRPr="004A1565">
        <w:rPr>
          <w:vertAlign w:val="subscript"/>
        </w:rPr>
        <w:t>RRCint</w:t>
      </w:r>
      <w:r w:rsidRPr="004A1565">
        <w:t xml:space="preserve"> </w:t>
      </w:r>
      <w:r w:rsidRPr="004A1565">
        <w:rPr>
          <w:lang w:eastAsia="zh-CN"/>
        </w:rPr>
        <w:t xml:space="preserve">and the </w:t>
      </w:r>
      <w:r w:rsidRPr="004A1565">
        <w:t>K</w:t>
      </w:r>
      <w:r w:rsidRPr="004A1565">
        <w:rPr>
          <w:vertAlign w:val="subscript"/>
        </w:rPr>
        <w:t>UPenc</w:t>
      </w:r>
      <w:r w:rsidRPr="004A1565">
        <w:rPr>
          <w:lang w:eastAsia="zh-CN"/>
        </w:rPr>
        <w:t xml:space="preserve"> key</w:t>
      </w:r>
      <w:r w:rsidRPr="004A1565">
        <w:t>;</w:t>
      </w:r>
    </w:p>
    <w:p w:rsidR="004A1565" w:rsidRPr="004A1565" w:rsidRDefault="004A1565" w:rsidP="004A1565">
      <w:pPr>
        <w:ind w:left="851" w:hanging="284"/>
      </w:pPr>
      <w:r w:rsidRPr="004A1565">
        <w:t>2&gt;</w:t>
      </w:r>
      <w:r w:rsidRPr="004A1565">
        <w:tab/>
        <w:t xml:space="preserve">release </w:t>
      </w:r>
      <w:r w:rsidRPr="004A1565">
        <w:rPr>
          <w:i/>
        </w:rPr>
        <w:t>rrc-InactiveConfig</w:t>
      </w:r>
      <w:r w:rsidRPr="004A1565">
        <w:t>, if configured;</w:t>
      </w:r>
    </w:p>
    <w:p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rsidR="004A1565" w:rsidRPr="004A1565" w:rsidRDefault="004A1565" w:rsidP="004A1565">
      <w:pPr>
        <w:ind w:left="851" w:hanging="284"/>
      </w:pPr>
      <w:r w:rsidRPr="004A1565">
        <w:t>2&gt;</w:t>
      </w:r>
      <w:r w:rsidRPr="004A1565">
        <w:tab/>
        <w:t xml:space="preserve">for each </w:t>
      </w:r>
      <w:r w:rsidRPr="004A1565">
        <w:rPr>
          <w:i/>
        </w:rPr>
        <w:t>measId</w:t>
      </w:r>
      <w:r w:rsidRPr="004A1565">
        <w:t>, that is part of the current UE configur</w:t>
      </w:r>
      <w:r w:rsidRPr="00E40543">
        <w:t xml:space="preserve">ation in </w:t>
      </w:r>
      <w:r w:rsidRPr="00E40543">
        <w:rPr>
          <w:i/>
        </w:rPr>
        <w:t>VarMeasConfig,</w:t>
      </w:r>
      <w:r w:rsidRPr="00E40543">
        <w:t xml:space="preserve"> if the associated </w:t>
      </w:r>
      <w:r w:rsidRPr="00E40543">
        <w:rPr>
          <w:i/>
          <w:iCs/>
        </w:rPr>
        <w:t>reportConfig</w:t>
      </w:r>
      <w:r w:rsidRPr="00DA40EE">
        <w:t xml:space="preserve"> has </w:t>
      </w:r>
      <w:r w:rsidRPr="00DA40EE">
        <w:rPr>
          <w:i/>
        </w:rPr>
        <w:t>condReconfigurationTriggerEUTRA</w:t>
      </w:r>
      <w:ins w:id="272" w:author="CATT" w:date="2021-10-18T16:54:00Z">
        <w:r w:rsidRPr="00E40543">
          <w:rPr>
            <w:rFonts w:hint="eastAsia"/>
            <w:i/>
            <w:lang w:eastAsia="zh-CN"/>
          </w:rPr>
          <w:t>/</w:t>
        </w:r>
        <w:r w:rsidRPr="00E40543">
          <w:rPr>
            <w:i/>
          </w:rPr>
          <w:t>condReconfigurationTrigger</w:t>
        </w:r>
        <w:r w:rsidRPr="00E40543">
          <w:rPr>
            <w:rFonts w:hint="eastAsia"/>
            <w:i/>
          </w:rPr>
          <w:t>NR</w:t>
        </w:r>
      </w:ins>
      <w:r w:rsidRPr="004A1565">
        <w:rPr>
          <w:i/>
        </w:rPr>
        <w:t xml:space="preserve"> </w:t>
      </w:r>
      <w:commentRangeStart w:id="273"/>
      <w:r w:rsidRPr="004A1565">
        <w:t>configured</w:t>
      </w:r>
      <w:commentRangeEnd w:id="273"/>
      <w:r>
        <w:rPr>
          <w:rStyle w:val="CommentReference"/>
        </w:rPr>
        <w:commentReference w:id="273"/>
      </w:r>
      <w:r w:rsidRPr="004A1565">
        <w:t>:</w:t>
      </w:r>
    </w:p>
    <w:p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w:t>
      </w:r>
      <w:r w:rsidRPr="00E40543">
        <w:rPr>
          <w:i/>
        </w:rPr>
        <w:t>TRA</w:t>
      </w:r>
      <w:ins w:id="274" w:author="CATT" w:date="2021-10-18T16:54:00Z">
        <w:r w:rsidRPr="00E40543">
          <w:rPr>
            <w:rFonts w:hint="eastAsia"/>
            <w:i/>
            <w:lang w:eastAsia="zh-CN"/>
          </w:rPr>
          <w:t>/</w:t>
        </w:r>
        <w:r w:rsidRPr="00E40543">
          <w:rPr>
            <w:i/>
          </w:rPr>
          <w:t>condReconfigurationTrigger</w:t>
        </w:r>
        <w:r w:rsidRPr="00E40543">
          <w:rPr>
            <w:rFonts w:hint="eastAsia"/>
            <w:i/>
          </w:rPr>
          <w:t>NR</w:t>
        </w:r>
      </w:ins>
      <w:commentRangeStart w:id="275"/>
      <w:r w:rsidRPr="00E40543">
        <w:t>:</w:t>
      </w:r>
      <w:commentRangeEnd w:id="275"/>
      <w:r w:rsidRPr="00E40543">
        <w:rPr>
          <w:rStyle w:val="CommentReference"/>
        </w:rPr>
        <w:commentReference w:id="275"/>
      </w:r>
    </w:p>
    <w:p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851" w:hanging="284"/>
      </w:pPr>
      <w:r w:rsidRPr="004A1565">
        <w:t>2&gt;</w:t>
      </w:r>
      <w:r w:rsidRPr="004A1565">
        <w:tab/>
        <w:t>release all radio resources, including release of the MAC configuration, the RLC entity and the associated PDCP entity and SDAP (if any) for all established RBs, except for the following:</w:t>
      </w:r>
    </w:p>
    <w:p w:rsidR="004A1565" w:rsidRPr="004A1565" w:rsidRDefault="004A1565" w:rsidP="004A1565">
      <w:pPr>
        <w:ind w:left="1135" w:hanging="284"/>
        <w:rPr>
          <w:noProof/>
        </w:rPr>
      </w:pPr>
      <w:r w:rsidRPr="004A1565">
        <w:rPr>
          <w:noProof/>
        </w:rPr>
        <w:t>-</w:t>
      </w:r>
      <w:r w:rsidRPr="004A1565">
        <w:rPr>
          <w:noProof/>
        </w:rPr>
        <w:tab/>
      </w:r>
      <w:r w:rsidRPr="004A1565">
        <w:rPr>
          <w:i/>
          <w:noProof/>
        </w:rPr>
        <w:t>pur-Config</w:t>
      </w:r>
      <w:r w:rsidRPr="004A1565">
        <w:rPr>
          <w:noProof/>
        </w:rPr>
        <w:t>, if stored;</w:t>
      </w:r>
    </w:p>
    <w:p w:rsidR="004A1565" w:rsidRPr="004A1565" w:rsidRDefault="004A1565" w:rsidP="004A1565">
      <w:pPr>
        <w:ind w:left="851" w:hanging="284"/>
      </w:pPr>
      <w:r w:rsidRPr="004A1565">
        <w:t>2&gt;</w:t>
      </w:r>
      <w:r w:rsidRPr="004A1565">
        <w:tab/>
        <w:t>indicate the release of the RRC connection to upper layers together with the release cause;</w:t>
      </w:r>
    </w:p>
    <w:p w:rsidR="004A1565" w:rsidRPr="004A1565" w:rsidRDefault="004A1565" w:rsidP="004A1565">
      <w:pPr>
        <w:ind w:left="568" w:hanging="284"/>
      </w:pPr>
      <w:r w:rsidRPr="004A1565">
        <w:t>1&gt;</w:t>
      </w:r>
      <w:r w:rsidRPr="004A1565">
        <w:tab/>
        <w:t xml:space="preserve">if leaving RRC_CONNECTED was triggered neither by reception of the </w:t>
      </w:r>
      <w:r w:rsidRPr="004A1565">
        <w:rPr>
          <w:i/>
        </w:rPr>
        <w:t>MobilityFromEUTRACommand</w:t>
      </w:r>
      <w:r w:rsidRPr="004A1565">
        <w:t xml:space="preserve"> message nor</w:t>
      </w:r>
      <w:r w:rsidRPr="004A1565">
        <w:rPr>
          <w:lang w:eastAsia="zh-CN"/>
        </w:rPr>
        <w:t xml:space="preserve"> by selecting an inter-RAT cell while T311 was running</w:t>
      </w:r>
      <w:r w:rsidRPr="004A1565">
        <w:t>; or</w:t>
      </w:r>
    </w:p>
    <w:p w:rsidR="004A1565" w:rsidRPr="004A1565" w:rsidRDefault="004A1565" w:rsidP="004A1565">
      <w:pPr>
        <w:ind w:left="568" w:hanging="284"/>
      </w:pPr>
      <w:r w:rsidRPr="004A1565">
        <w:t>1&gt;</w:t>
      </w:r>
      <w:r w:rsidRPr="004A1565">
        <w:tab/>
        <w:t>if leaving RRC_INACTIVE was not triggered by the inter-RAT cell reselection:</w:t>
      </w:r>
    </w:p>
    <w:p w:rsidR="004A1565" w:rsidRPr="004A1565" w:rsidRDefault="004A1565" w:rsidP="004A1565">
      <w:pPr>
        <w:ind w:left="851" w:hanging="284"/>
      </w:pPr>
      <w:r w:rsidRPr="004A1565">
        <w:t>2&gt;</w:t>
      </w:r>
      <w:r w:rsidRPr="004A1565">
        <w:tab/>
        <w:t>if timer T350</w:t>
      </w:r>
      <w:r w:rsidRPr="004A1565">
        <w:rPr>
          <w:iCs/>
        </w:rPr>
        <w:t xml:space="preserve"> is configured</w:t>
      </w:r>
      <w:r w:rsidRPr="004A1565">
        <w:t>:</w:t>
      </w:r>
    </w:p>
    <w:p w:rsidR="004A1565" w:rsidRPr="004A1565" w:rsidRDefault="004A1565" w:rsidP="004A1565">
      <w:pPr>
        <w:ind w:left="1135" w:hanging="284"/>
      </w:pPr>
      <w:r w:rsidRPr="004A1565">
        <w:t>3&gt;</w:t>
      </w:r>
      <w:r w:rsidRPr="004A1565">
        <w:tab/>
        <w:t>start timer T350;</w:t>
      </w:r>
    </w:p>
    <w:p w:rsidR="004A1565" w:rsidRPr="004A1565" w:rsidRDefault="004A1565" w:rsidP="004A1565">
      <w:pPr>
        <w:ind w:left="1135" w:hanging="284"/>
      </w:pPr>
      <w:r w:rsidRPr="004A1565">
        <w:t>3&gt;</w:t>
      </w:r>
      <w:r w:rsidRPr="004A1565">
        <w:tab/>
        <w:t xml:space="preserve">apply </w:t>
      </w:r>
      <w:r w:rsidRPr="004A1565">
        <w:rPr>
          <w:i/>
        </w:rPr>
        <w:t>rclwi-Configuration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rsidR="004A1565" w:rsidRPr="004A1565" w:rsidRDefault="004A1565" w:rsidP="004A1565">
      <w:pPr>
        <w:ind w:left="851" w:hanging="284"/>
      </w:pPr>
      <w:r w:rsidRPr="004A1565">
        <w:t>2&gt;</w:t>
      </w:r>
      <w:r w:rsidRPr="004A1565">
        <w:tab/>
        <w:t>else:</w:t>
      </w:r>
    </w:p>
    <w:p w:rsidR="004A1565" w:rsidRPr="004A1565" w:rsidRDefault="004A1565" w:rsidP="004A1565">
      <w:pPr>
        <w:ind w:left="1135" w:hanging="284"/>
      </w:pPr>
      <w:r w:rsidRPr="004A1565">
        <w:lastRenderedPageBreak/>
        <w:t>3&gt;</w:t>
      </w:r>
      <w:r w:rsidRPr="004A1565">
        <w:tab/>
      </w:r>
      <w:r w:rsidRPr="004A1565">
        <w:rPr>
          <w:lang w:eastAsia="ko-KR"/>
        </w:rPr>
        <w:t>release</w:t>
      </w:r>
      <w:r w:rsidRPr="004A1565">
        <w:t xml:space="preserve"> the </w:t>
      </w:r>
      <w:r w:rsidRPr="004A1565">
        <w:rPr>
          <w:i/>
        </w:rPr>
        <w:t>wlan-OffloadConfigDedicated</w:t>
      </w:r>
      <w:r w:rsidRPr="004A1565">
        <w:rPr>
          <w:lang w:eastAsia="zh-TW"/>
        </w:rPr>
        <w:t>, if received</w:t>
      </w:r>
      <w:r w:rsidRPr="004A1565">
        <w:t>;</w:t>
      </w:r>
    </w:p>
    <w:p w:rsidR="004A1565" w:rsidRPr="004A1565" w:rsidRDefault="004A1565" w:rsidP="004A1565">
      <w:pPr>
        <w:ind w:left="1135" w:hanging="284"/>
        <w:rPr>
          <w:lang w:eastAsia="zh-TW"/>
        </w:rPr>
      </w:pPr>
      <w:r w:rsidRPr="004A1565">
        <w:rPr>
          <w:lang w:eastAsia="zh-TW"/>
        </w:rPr>
        <w:t>3&gt;</w:t>
      </w:r>
      <w:r w:rsidRPr="004A1565">
        <w:rPr>
          <w:lang w:eastAsia="zh-TW"/>
        </w:rPr>
        <w:tab/>
        <w:t xml:space="preserve">if the </w:t>
      </w:r>
      <w:r w:rsidRPr="004A1565">
        <w:rPr>
          <w:i/>
          <w:lang w:eastAsia="zh-TW"/>
        </w:rPr>
        <w:t>wlan-OffloadConfigCommon</w:t>
      </w:r>
      <w:r w:rsidRPr="004A1565">
        <w:rPr>
          <w:lang w:eastAsia="zh-TW"/>
        </w:rPr>
        <w:t xml:space="preserve"> corresponding to the RPLMN is broadcast by the cell:</w:t>
      </w:r>
    </w:p>
    <w:p w:rsidR="004A1565" w:rsidRPr="004A1565" w:rsidRDefault="004A1565" w:rsidP="004A1565">
      <w:pPr>
        <w:ind w:left="1418" w:hanging="284"/>
        <w:rPr>
          <w:lang w:eastAsia="zh-TW"/>
        </w:rPr>
      </w:pPr>
      <w:r w:rsidRPr="004A1565">
        <w:rPr>
          <w:lang w:eastAsia="zh-TW"/>
        </w:rPr>
        <w:t>4&gt;</w:t>
      </w:r>
      <w:r w:rsidRPr="004A1565">
        <w:rPr>
          <w:lang w:eastAsia="zh-TW"/>
        </w:rPr>
        <w:tab/>
        <w:t xml:space="preserve">apply the </w:t>
      </w:r>
      <w:r w:rsidRPr="004A1565">
        <w:rPr>
          <w:i/>
          <w:lang w:eastAsia="zh-TW"/>
        </w:rPr>
        <w:t>wlan-OffloadConfigCommon</w:t>
      </w:r>
      <w:r w:rsidRPr="004A1565">
        <w:rPr>
          <w:lang w:eastAsia="zh-TW"/>
        </w:rPr>
        <w:t xml:space="preserve"> corresponding to the RPLMN included in </w:t>
      </w:r>
      <w:r w:rsidRPr="004A1565">
        <w:rPr>
          <w:i/>
          <w:lang w:eastAsia="zh-TW"/>
        </w:rPr>
        <w:t>SystemInformationBlockType17</w:t>
      </w:r>
      <w:r w:rsidRPr="004A1565">
        <w:rPr>
          <w:lang w:eastAsia="zh-TW"/>
        </w:rPr>
        <w:t>;</w:t>
      </w:r>
    </w:p>
    <w:p w:rsidR="004A1565" w:rsidRPr="004A1565" w:rsidRDefault="004A1565" w:rsidP="004A1565">
      <w:pPr>
        <w:ind w:left="1418" w:hanging="284"/>
        <w:rPr>
          <w:lang w:eastAsia="zh-TW"/>
        </w:rPr>
      </w:pPr>
      <w:r w:rsidRPr="004A1565">
        <w:t>4&gt;</w:t>
      </w:r>
      <w:r w:rsidRPr="004A1565">
        <w:tab/>
        <w:t xml:space="preserve">apply </w:t>
      </w:r>
      <w:r w:rsidRPr="004A1565">
        <w:rPr>
          <w:i/>
        </w:rPr>
        <w:t>steerToWLAN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rsidR="004A1565" w:rsidRPr="004A1565" w:rsidRDefault="004A1565" w:rsidP="004A1565">
      <w:pPr>
        <w:ind w:left="851" w:hanging="284"/>
        <w:rPr>
          <w:lang w:eastAsia="zh-TW"/>
        </w:rPr>
      </w:pPr>
      <w:r w:rsidRPr="004A1565">
        <w:t>2&gt;</w:t>
      </w:r>
      <w:r w:rsidRPr="004A1565">
        <w:tab/>
        <w:t>enter RRC_IDLE and perform procedures as specified in TS 36.304 [4], clause 5.2.7;</w:t>
      </w:r>
    </w:p>
    <w:p w:rsidR="004A1565" w:rsidRPr="004A1565" w:rsidRDefault="004A1565" w:rsidP="004A1565">
      <w:pPr>
        <w:ind w:left="568" w:hanging="284"/>
        <w:rPr>
          <w:lang w:eastAsia="zh-TW"/>
        </w:rPr>
      </w:pPr>
      <w:r w:rsidRPr="004A1565">
        <w:rPr>
          <w:lang w:eastAsia="zh-TW"/>
        </w:rPr>
        <w:t>1&gt;</w:t>
      </w:r>
      <w:r w:rsidRPr="004A1565">
        <w:rPr>
          <w:lang w:eastAsia="zh-TW"/>
        </w:rPr>
        <w:tab/>
        <w:t>else:</w:t>
      </w:r>
    </w:p>
    <w:p w:rsidR="004A1565" w:rsidRPr="004A1565" w:rsidRDefault="004A1565" w:rsidP="004A1565">
      <w:pPr>
        <w:ind w:left="851" w:hanging="284"/>
        <w:rPr>
          <w:lang w:eastAsia="zh-TW"/>
        </w:rPr>
      </w:pPr>
      <w:r w:rsidRPr="004A1565">
        <w:rPr>
          <w:lang w:eastAsia="zh-TW"/>
        </w:rPr>
        <w:t>2&gt;</w:t>
      </w:r>
      <w:r w:rsidRPr="004A1565">
        <w:rPr>
          <w:lang w:eastAsia="zh-TW"/>
        </w:rPr>
        <w:tab/>
        <w:t xml:space="preserve">release the </w:t>
      </w:r>
      <w:r w:rsidRPr="004A1565">
        <w:rPr>
          <w:i/>
          <w:lang w:eastAsia="zh-TW"/>
        </w:rPr>
        <w:t>wlan-OffloadConfigDedicated</w:t>
      </w:r>
      <w:r w:rsidRPr="004A1565">
        <w:rPr>
          <w:lang w:eastAsia="zh-TW"/>
        </w:rPr>
        <w:t>, if received;</w:t>
      </w:r>
    </w:p>
    <w:p w:rsidR="004A1565" w:rsidRPr="004A1565" w:rsidRDefault="004A1565" w:rsidP="004A1565">
      <w:pPr>
        <w:keepLines/>
        <w:ind w:left="1135" w:hanging="851"/>
        <w:rPr>
          <w:lang w:eastAsia="zh-TW"/>
        </w:rPr>
      </w:pPr>
      <w:r w:rsidRPr="004A1565">
        <w:t>NOTE 2:</w:t>
      </w:r>
      <w:r w:rsidRPr="004A1565">
        <w:tab/>
        <w:t xml:space="preserve">BL UEs or UEs in CE verifies validity of SI when released to </w:t>
      </w:r>
      <w:r w:rsidRPr="004A1565">
        <w:rPr>
          <w:lang w:eastAsia="en-GB"/>
        </w:rPr>
        <w:t>RRC_IDLE.</w:t>
      </w:r>
    </w:p>
    <w:p w:rsidR="004A1565" w:rsidRPr="004A1565" w:rsidRDefault="004A1565" w:rsidP="004A1565">
      <w:pPr>
        <w:ind w:left="568" w:hanging="284"/>
        <w:rPr>
          <w:lang w:eastAsia="zh-TW"/>
        </w:rPr>
      </w:pPr>
      <w:r w:rsidRPr="004A1565">
        <w:t>1&gt;</w:t>
      </w:r>
      <w:r w:rsidRPr="004A1565">
        <w:tab/>
        <w:t xml:space="preserve">release </w:t>
      </w:r>
      <w:r w:rsidRPr="004A1565">
        <w:rPr>
          <w:lang w:eastAsia="zh-TW"/>
        </w:rPr>
        <w:t>the</w:t>
      </w:r>
      <w:r w:rsidRPr="004A1565">
        <w:t xml:space="preserve"> LWA configuration, if configured, as described in 5.6.1</w:t>
      </w:r>
      <w:r w:rsidRPr="004A1565">
        <w:rPr>
          <w:lang w:eastAsia="zh-TW"/>
        </w:rPr>
        <w:t>4</w:t>
      </w:r>
      <w:r w:rsidRPr="004A1565">
        <w:t>.3;</w:t>
      </w:r>
    </w:p>
    <w:p w:rsidR="004A1565" w:rsidRPr="004A1565" w:rsidRDefault="004A1565" w:rsidP="004A1565">
      <w:pPr>
        <w:ind w:left="568" w:hanging="284"/>
      </w:pPr>
      <w:r w:rsidRPr="004A1565">
        <w:t>1&gt;</w:t>
      </w:r>
      <w:r w:rsidRPr="004A1565">
        <w:tab/>
        <w:t>release the LWIP configuration, if configured, as described in 5.6.17.3;</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76" w:name="_MON_1267947476"/>
      <w:bookmarkStart w:id="277" w:name="_MON_1267947623"/>
      <w:bookmarkStart w:id="278" w:name="_Toc46480703"/>
      <w:bookmarkStart w:id="279" w:name="_Toc46481937"/>
      <w:bookmarkStart w:id="280" w:name="_Toc67996977"/>
      <w:bookmarkStart w:id="281" w:name="_Toc46483171"/>
      <w:bookmarkStart w:id="282" w:name="_Toc36566663"/>
      <w:bookmarkStart w:id="283" w:name="_Toc36846443"/>
      <w:bookmarkStart w:id="284" w:name="_Toc29343411"/>
      <w:bookmarkStart w:id="285" w:name="_Toc29342272"/>
      <w:bookmarkStart w:id="286" w:name="_Toc36810079"/>
      <w:bookmarkStart w:id="287" w:name="_Toc36939096"/>
      <w:bookmarkStart w:id="288" w:name="_Toc20486980"/>
      <w:bookmarkStart w:id="289" w:name="_Toc37082076"/>
      <w:bookmarkEnd w:id="97"/>
      <w:bookmarkEnd w:id="98"/>
      <w:bookmarkEnd w:id="99"/>
      <w:bookmarkEnd w:id="100"/>
      <w:bookmarkEnd w:id="101"/>
      <w:bookmarkEnd w:id="102"/>
      <w:bookmarkEnd w:id="103"/>
      <w:bookmarkEnd w:id="104"/>
      <w:bookmarkEnd w:id="105"/>
      <w:bookmarkEnd w:id="106"/>
      <w:bookmarkEnd w:id="107"/>
      <w:bookmarkEnd w:id="108"/>
      <w:bookmarkEnd w:id="276"/>
      <w:bookmarkEnd w:id="277"/>
      <w:r>
        <w:rPr>
          <w:rFonts w:eastAsia="SimSun" w:hint="eastAsia"/>
          <w:bCs/>
          <w:i/>
          <w:sz w:val="22"/>
          <w:szCs w:val="22"/>
          <w:lang w:val="en-US" w:eastAsia="zh-CN"/>
        </w:rPr>
        <w:t>NEXT</w:t>
      </w:r>
      <w:r>
        <w:rPr>
          <w:rFonts w:eastAsia="Calibri"/>
          <w:bCs/>
          <w:i/>
          <w:sz w:val="22"/>
          <w:szCs w:val="22"/>
          <w:lang w:val="en-US" w:eastAsia="ko-KR"/>
        </w:rPr>
        <w:t xml:space="preserve"> CHANGE</w:t>
      </w:r>
      <w:bookmarkStart w:id="290" w:name="_Toc29343348"/>
      <w:bookmarkStart w:id="291" w:name="_Toc20486917"/>
      <w:bookmarkStart w:id="292" w:name="_Toc29342209"/>
      <w:bookmarkStart w:id="293" w:name="_Toc36566600"/>
      <w:bookmarkStart w:id="294" w:name="_Toc36939031"/>
      <w:bookmarkStart w:id="295" w:name="_Toc36846378"/>
      <w:bookmarkStart w:id="296" w:name="_Toc46481872"/>
      <w:bookmarkStart w:id="297" w:name="_Toc46483106"/>
      <w:bookmarkStart w:id="298" w:name="_Toc36810014"/>
      <w:bookmarkStart w:id="299" w:name="_Toc67996912"/>
      <w:bookmarkStart w:id="300" w:name="_Toc46480638"/>
      <w:bookmarkStart w:id="301" w:name="_Toc37082011"/>
    </w:p>
    <w:p w:rsidR="00B85291" w:rsidRDefault="004E4E69">
      <w:pPr>
        <w:keepNext/>
        <w:keepLines/>
        <w:spacing w:before="120"/>
        <w:ind w:left="1134" w:hanging="1134"/>
        <w:outlineLvl w:val="2"/>
        <w:rPr>
          <w:rFonts w:ascii="Arial" w:hAnsi="Arial"/>
          <w:sz w:val="28"/>
        </w:rPr>
      </w:pPr>
      <w:bookmarkStart w:id="302" w:name="_Toc76472541"/>
      <w:r>
        <w:rPr>
          <w:rFonts w:ascii="Arial" w:hAnsi="Arial"/>
          <w:sz w:val="28"/>
        </w:rPr>
        <w:t>5.5.1</w:t>
      </w:r>
      <w:r>
        <w:rPr>
          <w:rFonts w:ascii="Arial" w:hAnsi="Arial"/>
          <w:sz w:val="28"/>
        </w:rPr>
        <w:tab/>
        <w:t>Introduction</w:t>
      </w:r>
      <w:bookmarkEnd w:id="302"/>
    </w:p>
    <w:p w:rsidR="00B85291" w:rsidRDefault="004E4E69">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rsidR="00B85291" w:rsidRDefault="004E4E69">
      <w:r>
        <w:t>The UE can be requested to perform the following types of measurements:</w:t>
      </w:r>
    </w:p>
    <w:p w:rsidR="00B85291" w:rsidRDefault="004E4E69">
      <w:pPr>
        <w:ind w:left="568" w:hanging="284"/>
      </w:pPr>
      <w:r>
        <w:t>-</w:t>
      </w:r>
      <w:r>
        <w:tab/>
        <w:t xml:space="preserve">Intra-frequency measurements: measurements at the downlink carrier </w:t>
      </w:r>
      <w:proofErr w:type="gramStart"/>
      <w:r>
        <w:t>frequency(</w:t>
      </w:r>
      <w:proofErr w:type="gramEnd"/>
      <w:r>
        <w:t>ies) of the serving cell(s).</w:t>
      </w:r>
    </w:p>
    <w:p w:rsidR="00B85291" w:rsidRDefault="004E4E69">
      <w:pPr>
        <w:ind w:left="568" w:hanging="284"/>
      </w:pPr>
      <w:r>
        <w:t>-</w:t>
      </w:r>
      <w:r>
        <w:tab/>
        <w:t xml:space="preserve">Inter-frequency measurements: measurements at frequencies that differ from any of the downlink carrier </w:t>
      </w:r>
      <w:proofErr w:type="gramStart"/>
      <w:r>
        <w:t>frequency(</w:t>
      </w:r>
      <w:proofErr w:type="gramEnd"/>
      <w:r>
        <w:t>ies) of the serving cell(s).</w:t>
      </w:r>
    </w:p>
    <w:p w:rsidR="00B85291" w:rsidRDefault="004E4E69">
      <w:pPr>
        <w:ind w:left="568" w:hanging="284"/>
      </w:pPr>
      <w:r>
        <w:t>-</w:t>
      </w:r>
      <w:r>
        <w:tab/>
        <w:t>Inter-RAT measurements of NR frequencies.</w:t>
      </w:r>
    </w:p>
    <w:p w:rsidR="00B85291" w:rsidRDefault="004E4E69">
      <w:pPr>
        <w:ind w:left="568" w:hanging="284"/>
      </w:pPr>
      <w:r>
        <w:t>-</w:t>
      </w:r>
      <w:r>
        <w:tab/>
        <w:t>Inter-RAT measurements of UTRA frequencies.</w:t>
      </w:r>
    </w:p>
    <w:p w:rsidR="00B85291" w:rsidRDefault="004E4E69">
      <w:pPr>
        <w:ind w:left="568" w:hanging="284"/>
      </w:pPr>
      <w:r>
        <w:t>-</w:t>
      </w:r>
      <w:r>
        <w:tab/>
        <w:t>Inter-RAT measurements of GERAN frequencies.</w:t>
      </w:r>
    </w:p>
    <w:p w:rsidR="00B85291" w:rsidRDefault="004E4E69">
      <w:pPr>
        <w:ind w:left="568" w:hanging="284"/>
      </w:pPr>
      <w:r>
        <w:t>-</w:t>
      </w:r>
      <w:r>
        <w:tab/>
        <w:t>Inter-RAT measurements of CDMA2000 HRPD or CDMA2000 1xRTT or WLAN frequencies.</w:t>
      </w:r>
    </w:p>
    <w:p w:rsidR="00B85291" w:rsidRDefault="004E4E69">
      <w:pPr>
        <w:ind w:left="568" w:hanging="284"/>
      </w:pPr>
      <w:r>
        <w:t>-</w:t>
      </w:r>
      <w:r>
        <w:tab/>
      </w:r>
      <w:r>
        <w:rPr>
          <w:lang w:eastAsia="zh-CN"/>
        </w:rPr>
        <w:t>CBR measurements for V2X sidelink communication</w:t>
      </w:r>
      <w:r>
        <w:t>.</w:t>
      </w:r>
    </w:p>
    <w:p w:rsidR="00B85291" w:rsidRDefault="004E4E69">
      <w:pPr>
        <w:ind w:left="568" w:hanging="284"/>
      </w:pPr>
      <w:r>
        <w:t>-</w:t>
      </w:r>
      <w:r>
        <w:tab/>
        <w:t>Sensing measurements for V2X sidelink communication.</w:t>
      </w:r>
    </w:p>
    <w:p w:rsidR="00B85291" w:rsidRDefault="004E4E69">
      <w:r>
        <w:t>The measurement configuration includes the following parameters:</w:t>
      </w:r>
    </w:p>
    <w:p w:rsidR="00B85291" w:rsidRDefault="004E4E69">
      <w:pPr>
        <w:ind w:left="568" w:hanging="284"/>
      </w:pPr>
      <w:r>
        <w:t>1.</w:t>
      </w:r>
      <w:r>
        <w:tab/>
      </w:r>
      <w:r>
        <w:rPr>
          <w:b/>
        </w:rPr>
        <w:t>Measurement objects:</w:t>
      </w:r>
      <w:r>
        <w:t xml:space="preserve"> The objects on which the UE shall perform the measurements.</w:t>
      </w:r>
    </w:p>
    <w:p w:rsidR="00B85291" w:rsidRDefault="004E4E69">
      <w:pPr>
        <w:ind w:left="851" w:hanging="284"/>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rsidR="00B85291" w:rsidRDefault="004E4E69">
      <w:pPr>
        <w:ind w:left="851" w:hanging="284"/>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rsidR="00B85291" w:rsidRDefault="004E4E69">
      <w:pPr>
        <w:ind w:left="851" w:hanging="284"/>
      </w:pPr>
      <w:r>
        <w:t>-</w:t>
      </w:r>
      <w:r>
        <w:tab/>
        <w:t>For inter-RAT UTRA measurements a measurement object is a set of cells on a single UTRA carrier frequency.</w:t>
      </w:r>
    </w:p>
    <w:p w:rsidR="00B85291" w:rsidRDefault="004E4E69">
      <w:pPr>
        <w:ind w:left="851" w:hanging="284"/>
      </w:pPr>
      <w:r>
        <w:lastRenderedPageBreak/>
        <w:t>-</w:t>
      </w:r>
      <w:r>
        <w:tab/>
        <w:t>For inter-RAT GERAN measurements a measurement object is a set of GERAN carrier frequencies.</w:t>
      </w:r>
    </w:p>
    <w:p w:rsidR="00B85291" w:rsidRDefault="004E4E69">
      <w:pPr>
        <w:ind w:left="851" w:hanging="284"/>
      </w:pPr>
      <w:r>
        <w:t>-</w:t>
      </w:r>
      <w:r>
        <w:tab/>
        <w:t>For inter-RAT CDMA2000 measurements a measurement object is a set of cells on a single (HRPD or 1xRTT) carrier frequency.</w:t>
      </w:r>
    </w:p>
    <w:p w:rsidR="00B85291" w:rsidRDefault="004E4E69">
      <w:pPr>
        <w:ind w:left="851" w:hanging="284"/>
      </w:pPr>
      <w:r>
        <w:t>-</w:t>
      </w:r>
      <w:r>
        <w:tab/>
        <w:t>For inter-RAT WLAN measurements a measurement object is a set of WLAN identifiers and optionally a set of WLAN frequencies.</w:t>
      </w:r>
    </w:p>
    <w:p w:rsidR="00B85291" w:rsidRDefault="004E4E69">
      <w:pPr>
        <w:ind w:left="851" w:hanging="284"/>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rsidR="00B85291" w:rsidRDefault="004E4E69">
      <w:pPr>
        <w:keepLines/>
        <w:ind w:left="1135" w:hanging="851"/>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rsidR="00B85291" w:rsidRDefault="004E4E69">
      <w:pPr>
        <w:ind w:left="568" w:hanging="284"/>
      </w:pPr>
      <w:r>
        <w:t>2.</w:t>
      </w:r>
      <w:r>
        <w:tab/>
      </w:r>
      <w:r>
        <w:rPr>
          <w:b/>
        </w:rPr>
        <w:t>Reporting configurations</w:t>
      </w:r>
      <w:r>
        <w:t>: A list of measurement reporting configurations where each measurement reporting configuration consists of the following:</w:t>
      </w:r>
    </w:p>
    <w:p w:rsidR="00B85291" w:rsidRDefault="004E4E69">
      <w:pPr>
        <w:ind w:left="851" w:hanging="284"/>
      </w:pPr>
      <w:r>
        <w:t>-</w:t>
      </w:r>
      <w:r>
        <w:tab/>
        <w:t>Reporting criterion: The criterion that triggers the UE to send a measurement report. This can either be periodical or a single event description.</w:t>
      </w:r>
    </w:p>
    <w:p w:rsidR="00B85291" w:rsidRDefault="004E4E69">
      <w:pPr>
        <w:ind w:left="851" w:hanging="284"/>
        <w:rPr>
          <w:snapToGrid w:val="0"/>
        </w:rPr>
      </w:pPr>
      <w:r>
        <w:t>-</w:t>
      </w:r>
      <w:r>
        <w:tab/>
        <w:t xml:space="preserve">Reporting format: </w:t>
      </w:r>
      <w:r>
        <w:rPr>
          <w:snapToGrid w:val="0"/>
        </w:rPr>
        <w:t>The quantities that the UE includes in the measurement report and associated information (e.g. number of cells to report).</w:t>
      </w:r>
    </w:p>
    <w:p w:rsidR="00B85291" w:rsidRDefault="004E4E69">
      <w:pPr>
        <w:overflowPunct/>
        <w:autoSpaceDE/>
        <w:autoSpaceDN/>
        <w:adjustRightInd/>
        <w:ind w:left="851" w:hanging="284"/>
        <w:textAlignment w:val="auto"/>
        <w:rPr>
          <w:rFonts w:eastAsia="SimSun"/>
          <w:lang w:eastAsia="en-US"/>
        </w:rPr>
      </w:pPr>
      <w:r>
        <w:rPr>
          <w:rFonts w:eastAsia="SimSun"/>
          <w:lang w:eastAsia="en-US"/>
        </w:rPr>
        <w:t>In case of conditional handover</w:t>
      </w:r>
      <w:ins w:id="303" w:author="CATT" w:date="2021-08-04T16:41:00Z">
        <w:r>
          <w:rPr>
            <w:rFonts w:eastAsia="SimSun" w:hint="eastAsia"/>
            <w:lang w:eastAsia="zh-CN"/>
          </w:rPr>
          <w:t>, conditional PSCell addition</w:t>
        </w:r>
      </w:ins>
      <w:ins w:id="304" w:author="CATT" w:date="2021-08-04T16:52:00Z">
        <w:r>
          <w:rPr>
            <w:rFonts w:eastAsia="SimSun" w:hint="eastAsia"/>
            <w:lang w:eastAsia="zh-CN"/>
          </w:rPr>
          <w:t xml:space="preserve"> </w:t>
        </w:r>
      </w:ins>
      <w:ins w:id="305" w:author="CATT" w:date="2021-08-04T16:41:00Z">
        <w:r>
          <w:rPr>
            <w:rFonts w:eastAsia="SimSun" w:hint="eastAsia"/>
            <w:lang w:eastAsia="zh-CN"/>
          </w:rPr>
          <w:t>or MN initiated inter-SN conditional PSCell change</w:t>
        </w:r>
        <w:r>
          <w:rPr>
            <w:rFonts w:eastAsia="SimSun"/>
            <w:lang w:eastAsia="en-US"/>
          </w:rPr>
          <w:t xml:space="preserve"> </w:t>
        </w:r>
      </w:ins>
      <w:r>
        <w:rPr>
          <w:rFonts w:eastAsia="SimSun"/>
          <w:lang w:eastAsia="en-US"/>
        </w:rPr>
        <w:t>triggering configuration, each configuration consists of the following:</w:t>
      </w:r>
    </w:p>
    <w:p w:rsidR="00B85291" w:rsidRDefault="004E4E69">
      <w:pPr>
        <w:ind w:left="851" w:hanging="284"/>
      </w:pPr>
      <w:r>
        <w:rPr>
          <w:rFonts w:eastAsia="SimSun"/>
          <w:lang w:eastAsia="en-US"/>
        </w:rPr>
        <w:t>-</w:t>
      </w:r>
      <w:r>
        <w:rPr>
          <w:rFonts w:eastAsia="SimSun"/>
          <w:lang w:eastAsia="en-US"/>
        </w:rPr>
        <w:tab/>
        <w:t xml:space="preserve">Execution criteria: The </w:t>
      </w:r>
      <w:proofErr w:type="gramStart"/>
      <w:r>
        <w:rPr>
          <w:rFonts w:eastAsia="SimSun"/>
          <w:lang w:eastAsia="en-US"/>
        </w:rPr>
        <w:t>criteria that triggers</w:t>
      </w:r>
      <w:proofErr w:type="gramEnd"/>
      <w:r>
        <w:rPr>
          <w:rFonts w:eastAsia="SimSun"/>
          <w:lang w:eastAsia="en-US"/>
        </w:rPr>
        <w:t xml:space="preserve"> the UE to perform conditional handover</w:t>
      </w:r>
      <w:ins w:id="306" w:author="CATT" w:date="2021-08-04T16:41:00Z">
        <w:r>
          <w:rPr>
            <w:rFonts w:eastAsia="SimSun" w:hint="eastAsia"/>
            <w:lang w:eastAsia="zh-CN"/>
          </w:rPr>
          <w:t>, conditional PSCell addition</w:t>
        </w:r>
      </w:ins>
      <w:ins w:id="307" w:author="CATT" w:date="2021-08-04T18:34:00Z">
        <w:r>
          <w:rPr>
            <w:rFonts w:eastAsia="SimSun" w:hint="eastAsia"/>
            <w:lang w:eastAsia="zh-CN"/>
          </w:rPr>
          <w:t xml:space="preserve"> </w:t>
        </w:r>
      </w:ins>
      <w:ins w:id="308" w:author="CATT" w:date="2021-08-04T16:41:00Z">
        <w:r>
          <w:rPr>
            <w:rFonts w:eastAsia="SimSun" w:hint="eastAsia"/>
            <w:lang w:eastAsia="zh-CN"/>
          </w:rPr>
          <w:t>or MN initiated inter-SN conditional PSCell change</w:t>
        </w:r>
      </w:ins>
      <w:r>
        <w:rPr>
          <w:rFonts w:eastAsia="SimSun"/>
          <w:lang w:eastAsia="en-US"/>
        </w:rPr>
        <w:t>.</w:t>
      </w:r>
    </w:p>
    <w:p w:rsidR="00B85291" w:rsidRDefault="004E4E69">
      <w:pPr>
        <w:ind w:left="568" w:hanging="284"/>
      </w:pPr>
      <w:r>
        <w:t>3.</w:t>
      </w:r>
      <w:r>
        <w:tab/>
      </w:r>
      <w:r>
        <w:rPr>
          <w:b/>
        </w:rPr>
        <w:t>Measurement identities</w:t>
      </w:r>
      <w:r>
        <w:t xml:space="preserve">: For measurement reporting, a list of measurement identities where each measurement identity links one measurement </w:t>
      </w:r>
      <w:proofErr w:type="gramStart"/>
      <w:r>
        <w:t>object</w:t>
      </w:r>
      <w:proofErr w:type="gramEnd"/>
      <w: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rsidR="00B85291" w:rsidRDefault="004E4E69">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rsidR="00B85291" w:rsidRDefault="004E4E69">
      <w:pPr>
        <w:ind w:left="568" w:hanging="284"/>
      </w:pPr>
      <w:r>
        <w:t>5.</w:t>
      </w:r>
      <w:r>
        <w:tab/>
      </w:r>
      <w:r>
        <w:rPr>
          <w:b/>
        </w:rPr>
        <w:t xml:space="preserve">Measurement gaps: </w:t>
      </w:r>
      <w:r>
        <w:t>Periods that the UE may use to perform measurements, i.e. no (UL, DL) transmissions are scheduled.</w:t>
      </w:r>
    </w:p>
    <w:p w:rsidR="00B85291" w:rsidRDefault="004E4E69">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rsidR="00B85291" w:rsidRDefault="004E4E69">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B85291" w:rsidRDefault="004E4E69">
      <w:r>
        <w:t>The measurement procedures distinguish the following types of cells:</w:t>
      </w:r>
    </w:p>
    <w:p w:rsidR="00B85291" w:rsidRDefault="004E4E69">
      <w:pPr>
        <w:ind w:left="568" w:hanging="284"/>
      </w:pPr>
      <w:r>
        <w:t>1.</w:t>
      </w:r>
      <w:r>
        <w:tab/>
        <w:t>The serving cell(s) - these are the PCell and one or more SCells, if configured for a UE supporting CA or DC. Likewise, NR serving cell(s) are the NR PCell, NR PSCell and NR SCells, if the UE is configured with MR-DC.</w:t>
      </w:r>
    </w:p>
    <w:p w:rsidR="00B85291" w:rsidRDefault="004E4E69">
      <w:pPr>
        <w:ind w:left="568" w:hanging="284"/>
      </w:pPr>
      <w:r>
        <w:lastRenderedPageBreak/>
        <w:t>2.</w:t>
      </w:r>
      <w:r>
        <w:tab/>
        <w:t>Listed cells - these are cells listed within the measurement object(s) or, for inter-RAT WLAN, the WLANs matching the WLAN identifiers configured in the measurement object or the WLAN the UE is connected to.</w:t>
      </w:r>
    </w:p>
    <w:p w:rsidR="00B85291" w:rsidRDefault="004E4E69">
      <w:pPr>
        <w:ind w:left="568" w:hanging="284"/>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rsidR="00B85291" w:rsidRDefault="004E4E69">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rsidR="00B85291" w:rsidRDefault="004E4E69">
      <w:pPr>
        <w:keepLines/>
        <w:ind w:left="1135" w:hanging="851"/>
      </w:pPr>
      <w:r>
        <w:t>NOTE 2:</w:t>
      </w:r>
      <w:r>
        <w:tab/>
        <w:t>For inter-RAT UTRA and CDMA2000, the UE measures and reports also on detected cells for the purpose of SON.</w:t>
      </w:r>
    </w:p>
    <w:p w:rsidR="00B85291" w:rsidRDefault="004E4E69">
      <w:pPr>
        <w:keepLines/>
        <w:ind w:left="1135" w:hanging="851"/>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rsidR="00B85291" w:rsidRDefault="004E4E69">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290"/>
      <w:bookmarkEnd w:id="291"/>
      <w:bookmarkEnd w:id="292"/>
      <w:bookmarkEnd w:id="293"/>
      <w:bookmarkEnd w:id="294"/>
      <w:bookmarkEnd w:id="295"/>
      <w:bookmarkEnd w:id="296"/>
      <w:bookmarkEnd w:id="297"/>
      <w:bookmarkEnd w:id="298"/>
      <w:bookmarkEnd w:id="299"/>
      <w:bookmarkEnd w:id="300"/>
      <w:bookmarkEnd w:id="301"/>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134" w:hanging="1134"/>
        <w:outlineLvl w:val="2"/>
        <w:rPr>
          <w:rFonts w:ascii="Arial" w:hAnsi="Arial"/>
          <w:sz w:val="28"/>
        </w:rPr>
      </w:pPr>
      <w:bookmarkStart w:id="309" w:name="_Toc37082028"/>
      <w:bookmarkStart w:id="310" w:name="_Toc46483123"/>
      <w:bookmarkStart w:id="311" w:name="_Toc46481889"/>
      <w:bookmarkStart w:id="312" w:name="_Toc36566617"/>
      <w:bookmarkStart w:id="313" w:name="_Toc36939048"/>
      <w:bookmarkStart w:id="314" w:name="_Toc46480655"/>
      <w:bookmarkStart w:id="315" w:name="_Toc76472558"/>
      <w:bookmarkStart w:id="316" w:name="_Toc36846395"/>
      <w:bookmarkStart w:id="317" w:name="_Toc36810031"/>
      <w:r>
        <w:rPr>
          <w:rFonts w:ascii="Arial" w:hAnsi="Arial"/>
          <w:sz w:val="28"/>
        </w:rPr>
        <w:t>5.5.3</w:t>
      </w:r>
      <w:r>
        <w:rPr>
          <w:rFonts w:ascii="Arial" w:hAnsi="Arial"/>
          <w:sz w:val="28"/>
        </w:rPr>
        <w:tab/>
        <w:t>Performing measurements</w:t>
      </w:r>
      <w:bookmarkEnd w:id="309"/>
      <w:bookmarkEnd w:id="310"/>
      <w:bookmarkEnd w:id="311"/>
      <w:bookmarkEnd w:id="312"/>
      <w:bookmarkEnd w:id="313"/>
      <w:bookmarkEnd w:id="314"/>
      <w:bookmarkEnd w:id="315"/>
      <w:bookmarkEnd w:id="316"/>
      <w:bookmarkEnd w:id="317"/>
    </w:p>
    <w:p w:rsidR="00B85291" w:rsidRDefault="004E4E69">
      <w:pPr>
        <w:keepNext/>
        <w:keepLines/>
        <w:spacing w:before="120"/>
        <w:ind w:left="1418" w:hanging="1418"/>
        <w:outlineLvl w:val="3"/>
        <w:rPr>
          <w:rFonts w:ascii="Arial" w:hAnsi="Arial"/>
          <w:sz w:val="24"/>
        </w:rPr>
      </w:pPr>
      <w:bookmarkStart w:id="318" w:name="_Toc29342227"/>
      <w:bookmarkStart w:id="319" w:name="_Toc36566618"/>
      <w:bookmarkStart w:id="320" w:name="_Toc46483124"/>
      <w:bookmarkStart w:id="321" w:name="_Toc29343366"/>
      <w:bookmarkStart w:id="322" w:name="_Toc36939049"/>
      <w:bookmarkStart w:id="323" w:name="_Toc46480656"/>
      <w:bookmarkStart w:id="324" w:name="_Toc20486935"/>
      <w:bookmarkStart w:id="325" w:name="_Toc36810032"/>
      <w:bookmarkStart w:id="326" w:name="_Toc46481890"/>
      <w:bookmarkStart w:id="327" w:name="_Toc37082029"/>
      <w:bookmarkStart w:id="328" w:name="_Toc36846396"/>
      <w:bookmarkStart w:id="329" w:name="_Toc76472559"/>
      <w:r>
        <w:rPr>
          <w:rFonts w:ascii="Arial" w:hAnsi="Arial"/>
          <w:sz w:val="24"/>
        </w:rPr>
        <w:t>5.5.3.1</w:t>
      </w:r>
      <w:r>
        <w:rPr>
          <w:rFonts w:ascii="Arial" w:hAnsi="Arial"/>
          <w:sz w:val="24"/>
        </w:rPr>
        <w:tab/>
        <w:t>General</w:t>
      </w:r>
      <w:bookmarkEnd w:id="318"/>
      <w:bookmarkEnd w:id="319"/>
      <w:bookmarkEnd w:id="320"/>
      <w:bookmarkEnd w:id="321"/>
      <w:bookmarkEnd w:id="322"/>
      <w:bookmarkEnd w:id="323"/>
      <w:bookmarkEnd w:id="324"/>
      <w:bookmarkEnd w:id="325"/>
      <w:bookmarkEnd w:id="326"/>
      <w:bookmarkEnd w:id="327"/>
      <w:bookmarkEnd w:id="328"/>
      <w:bookmarkEnd w:id="329"/>
    </w:p>
    <w:p w:rsidR="00B85291" w:rsidRDefault="004E4E69">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rsidR="00B85291" w:rsidRDefault="004E4E69">
      <w:r>
        <w:t>The UE shall:</w:t>
      </w:r>
    </w:p>
    <w:p w:rsidR="00B85291" w:rsidRDefault="004E4E69">
      <w:pPr>
        <w:ind w:left="568" w:hanging="284"/>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rsidR="00B85291" w:rsidRDefault="004E4E69">
      <w:pPr>
        <w:ind w:left="851" w:hanging="284"/>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rsidR="00B85291" w:rsidRDefault="004E4E69">
      <w:pPr>
        <w:ind w:left="851" w:hanging="284"/>
        <w:rPr>
          <w:lang w:eastAsia="zh-CN"/>
        </w:rPr>
      </w:pPr>
      <w:r>
        <w:rPr>
          <w:lang w:eastAsia="zh-CN"/>
        </w:rPr>
        <w:t>2</w:t>
      </w:r>
      <w:r>
        <w:t>&gt;</w:t>
      </w:r>
      <w:r>
        <w:tab/>
        <w:t>if the UE supports CRS based discovery signals measurement</w:t>
      </w:r>
      <w:r>
        <w:rPr>
          <w:lang w:eastAsia="zh-CN"/>
        </w:rPr>
        <w:t>:</w:t>
      </w:r>
    </w:p>
    <w:p w:rsidR="00B85291" w:rsidRDefault="004E4E69">
      <w:pPr>
        <w:ind w:left="1135" w:hanging="284"/>
        <w:rPr>
          <w:lang w:eastAsia="zh-CN"/>
        </w:rPr>
      </w:pPr>
      <w:r>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rsidR="00B85291" w:rsidRDefault="004E4E69">
      <w:pPr>
        <w:ind w:left="568" w:hanging="284"/>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rsidR="00B85291" w:rsidRDefault="004E4E69">
      <w:pPr>
        <w:ind w:left="851" w:hanging="284"/>
      </w:pPr>
      <w:r>
        <w:t>2&gt;</w:t>
      </w:r>
      <w:r>
        <w:tab/>
        <w:t xml:space="preserve">perform the corresponding measurements on the frequency indicated in the associated </w:t>
      </w:r>
      <w:r>
        <w:rPr>
          <w:i/>
        </w:rPr>
        <w:t>measObject</w:t>
      </w:r>
      <w:r>
        <w:t xml:space="preserve"> using available idle periods or using autonomous gaps as necessary;</w:t>
      </w:r>
    </w:p>
    <w:p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rsidR="00B85291" w:rsidRDefault="004E4E69">
      <w:pPr>
        <w:ind w:left="851" w:hanging="284"/>
      </w:pPr>
      <w:r>
        <w:t>2&gt;</w:t>
      </w:r>
      <w:r>
        <w:tab/>
        <w:t xml:space="preserve">if the </w:t>
      </w:r>
      <w:r>
        <w:rPr>
          <w:i/>
        </w:rPr>
        <w:t>purpose</w:t>
      </w:r>
      <w:r>
        <w:t xml:space="preserve"> for the associated </w:t>
      </w:r>
      <w:r>
        <w:rPr>
          <w:i/>
        </w:rPr>
        <w:t>reportConfig</w:t>
      </w:r>
      <w:r>
        <w:t xml:space="preserve"> is set to </w:t>
      </w:r>
      <w:r>
        <w:rPr>
          <w:i/>
        </w:rPr>
        <w:t>reportCGI</w:t>
      </w:r>
      <w:r>
        <w:t>:</w:t>
      </w:r>
    </w:p>
    <w:p w:rsidR="00B85291" w:rsidRDefault="004E4E69">
      <w:pPr>
        <w:ind w:left="1135" w:hanging="284"/>
      </w:pPr>
      <w:r>
        <w:lastRenderedPageBreak/>
        <w:t>3&gt;</w:t>
      </w:r>
      <w:r>
        <w:tab/>
        <w:t xml:space="preserve">if the RAT indicated in the associated </w:t>
      </w:r>
      <w:r>
        <w:rPr>
          <w:i/>
        </w:rPr>
        <w:t>measObject</w:t>
      </w:r>
      <w:r>
        <w:t xml:space="preserve"> is not NR:</w:t>
      </w:r>
    </w:p>
    <w:p w:rsidR="00B85291" w:rsidRDefault="004E4E69">
      <w:pPr>
        <w:ind w:left="1418" w:hanging="284"/>
      </w:pPr>
      <w:r>
        <w:t>4&gt;</w:t>
      </w:r>
      <w:r>
        <w:tab/>
        <w:t xml:space="preserve">if </w:t>
      </w:r>
      <w:r>
        <w:rPr>
          <w:i/>
        </w:rPr>
        <w:t>si-RequestForHO</w:t>
      </w:r>
      <w:r>
        <w:t xml:space="preserve"> is configured for the associated </w:t>
      </w:r>
      <w:r>
        <w:rPr>
          <w:i/>
        </w:rPr>
        <w:t>reportConfig</w:t>
      </w:r>
      <w:r>
        <w:t>:</w:t>
      </w:r>
    </w:p>
    <w:p w:rsidR="00B85291" w:rsidRDefault="004E4E69">
      <w:pPr>
        <w:ind w:left="1702" w:hanging="284"/>
      </w:pPr>
      <w:r>
        <w:t>5&gt;</w:t>
      </w:r>
      <w:r>
        <w:tab/>
        <w:t xml:space="preserve">perform the corresponding measurements on the frequency and RAT indicated in the associated </w:t>
      </w:r>
      <w:r>
        <w:rPr>
          <w:i/>
        </w:rPr>
        <w:t>measObject</w:t>
      </w:r>
      <w:r>
        <w:t xml:space="preserve"> using autonomous gaps as necessary;</w:t>
      </w:r>
    </w:p>
    <w:p w:rsidR="00B85291" w:rsidRDefault="004E4E69">
      <w:pPr>
        <w:ind w:left="1418" w:hanging="284"/>
      </w:pPr>
      <w:r>
        <w:t>4&gt;</w:t>
      </w:r>
      <w:r>
        <w:tab/>
        <w:t>else:</w:t>
      </w:r>
    </w:p>
    <w:p w:rsidR="00B85291" w:rsidRDefault="004E4E69">
      <w:pPr>
        <w:ind w:left="1702" w:hanging="284"/>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rsidR="00B85291" w:rsidRDefault="004E4E69">
      <w:pPr>
        <w:ind w:left="1135" w:hanging="284"/>
      </w:pPr>
      <w:r>
        <w:t>3&gt;</w:t>
      </w:r>
      <w:r>
        <w:tab/>
        <w:t>else:</w:t>
      </w:r>
    </w:p>
    <w:p w:rsidR="00B85291" w:rsidRDefault="004E4E69">
      <w:pPr>
        <w:ind w:left="1418" w:hanging="284"/>
      </w:pPr>
      <w:r>
        <w:t>4&gt;</w:t>
      </w:r>
      <w:r>
        <w:tab/>
        <w:t xml:space="preserve">if </w:t>
      </w:r>
      <w:r>
        <w:rPr>
          <w:i/>
        </w:rPr>
        <w:t>useAutonomousGapsNR</w:t>
      </w:r>
      <w:r>
        <w:t xml:space="preserve"> is configured for the associated </w:t>
      </w:r>
      <w:r>
        <w:rPr>
          <w:i/>
        </w:rPr>
        <w:t>reportConfig</w:t>
      </w:r>
      <w:r>
        <w:t>:</w:t>
      </w:r>
    </w:p>
    <w:p w:rsidR="00B85291" w:rsidRDefault="004E4E69">
      <w:pPr>
        <w:ind w:left="1702" w:hanging="284"/>
      </w:pPr>
      <w:r>
        <w:t>5&gt;</w:t>
      </w:r>
      <w:r>
        <w:tab/>
        <w:t xml:space="preserve">perform the corresponding measurements on the NR frequency indicated in the associated </w:t>
      </w:r>
      <w:r>
        <w:rPr>
          <w:i/>
        </w:rPr>
        <w:t>measObject</w:t>
      </w:r>
      <w:r>
        <w:t xml:space="preserve"> using autonomous gaps as necessary;</w:t>
      </w:r>
    </w:p>
    <w:p w:rsidR="00B85291" w:rsidRDefault="004E4E69">
      <w:pPr>
        <w:ind w:left="1418" w:hanging="284"/>
      </w:pPr>
      <w:r>
        <w:t>4&gt;</w:t>
      </w:r>
      <w:r>
        <w:tab/>
        <w:t>else:</w:t>
      </w:r>
    </w:p>
    <w:p w:rsidR="00B85291" w:rsidRDefault="004E4E69">
      <w:pPr>
        <w:ind w:left="1702" w:hanging="284"/>
      </w:pPr>
      <w:r>
        <w:t>5&gt;</w:t>
      </w:r>
      <w:r>
        <w:tab/>
        <w:t xml:space="preserve">perform the corresponding measurements on the NR frequency indicated in the associated </w:t>
      </w:r>
      <w:r>
        <w:rPr>
          <w:i/>
        </w:rPr>
        <w:t>measObject</w:t>
      </w:r>
      <w:r>
        <w:t xml:space="preserve"> using available idle periods;</w:t>
      </w:r>
    </w:p>
    <w:p w:rsidR="00B85291" w:rsidRDefault="004E4E69">
      <w:pPr>
        <w:keepLines/>
        <w:ind w:left="1135" w:hanging="851"/>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rsidR="00B85291" w:rsidRDefault="004E4E69">
      <w:pPr>
        <w:ind w:left="1135" w:hanging="284"/>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rsidR="00B85291" w:rsidRDefault="004E4E69">
      <w:pPr>
        <w:ind w:left="1135" w:hanging="284"/>
      </w:pPr>
      <w:r>
        <w:t>3&gt;</w:t>
      </w:r>
      <w:r>
        <w:tab/>
        <w:t xml:space="preserve">if an entry in the </w:t>
      </w:r>
      <w:r>
        <w:rPr>
          <w:i/>
          <w:iCs/>
        </w:rPr>
        <w:t>cellAccessRelatedInfoList</w:t>
      </w:r>
      <w:r>
        <w:t xml:space="preserve"> includes the selected PLMN, acquire the relevant system information from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E-UTRAN cell:</w:t>
      </w:r>
    </w:p>
    <w:p w:rsidR="00B85291" w:rsidRDefault="004E4E69">
      <w:pPr>
        <w:ind w:left="1418" w:hanging="284"/>
      </w:pPr>
      <w:r>
        <w:t>4&gt;</w:t>
      </w:r>
      <w:r>
        <w:tab/>
        <w:t>try to acquire the CSG identity, if the CSG identity is broadcast in the concerned cell;</w:t>
      </w:r>
    </w:p>
    <w:p w:rsidR="00B85291" w:rsidRDefault="004E4E69">
      <w:pPr>
        <w:ind w:left="1418" w:hanging="284"/>
      </w:pPr>
      <w:r>
        <w:t>4&gt;</w:t>
      </w:r>
      <w:r>
        <w:tab/>
        <w:t xml:space="preserve">try to acquire the </w:t>
      </w:r>
      <w:r>
        <w:rPr>
          <w:i/>
        </w:rPr>
        <w:t>trackingAreaCode</w:t>
      </w:r>
      <w:r>
        <w:t xml:space="preserve"> in the concerned cell;</w:t>
      </w:r>
    </w:p>
    <w:p w:rsidR="00B85291" w:rsidRDefault="004E4E69">
      <w:pPr>
        <w:ind w:left="1418" w:hanging="284"/>
      </w:pPr>
      <w:r>
        <w:t>4&gt;</w:t>
      </w:r>
      <w:r>
        <w:tab/>
        <w:t xml:space="preserve">try to acquire the list of additional PLMN Identities, as included in the </w:t>
      </w:r>
      <w:r>
        <w:rPr>
          <w:i/>
        </w:rPr>
        <w:t>plmn-IdentityList</w:t>
      </w:r>
      <w:r>
        <w:t>, if multiple PLMN identities are broadcast in the concerned cell;</w:t>
      </w:r>
    </w:p>
    <w:p w:rsidR="00B85291" w:rsidRDefault="004E4E69">
      <w:pPr>
        <w:ind w:left="1418" w:hanging="28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rsidR="00B85291" w:rsidRDefault="004E4E69">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rsidR="00B85291" w:rsidRDefault="004E4E69">
      <w:pPr>
        <w:ind w:left="1702" w:hanging="284"/>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rsidR="00B85291" w:rsidRDefault="004E4E69">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rsidR="00B85291" w:rsidRDefault="004E4E69">
      <w:pPr>
        <w:ind w:left="1702" w:hanging="284"/>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rsidR="00B85291" w:rsidRDefault="004E4E69">
      <w:pPr>
        <w:ind w:left="1418" w:hanging="284"/>
      </w:pPr>
      <w:r>
        <w:t>4&gt;</w:t>
      </w:r>
      <w:r>
        <w:tab/>
        <w:t xml:space="preserve">if </w:t>
      </w:r>
      <w:r>
        <w:rPr>
          <w:i/>
          <w:iCs/>
        </w:rPr>
        <w:t>cellAccessRelatedInfoList-5GC</w:t>
      </w:r>
      <w:r>
        <w:rPr>
          <w:i/>
        </w:rPr>
        <w:t xml:space="preserve"> </w:t>
      </w:r>
      <w:r>
        <w:t>is broadcast in the concerned cell and the UE is E-UTRA/5GC capable:</w:t>
      </w:r>
    </w:p>
    <w:p w:rsidR="00B85291" w:rsidRDefault="004E4E69">
      <w:pPr>
        <w:ind w:left="1702" w:hanging="284"/>
      </w:pPr>
      <w:r>
        <w:t>5&gt;</w:t>
      </w:r>
      <w:r>
        <w:tab/>
        <w:t xml:space="preserve">try to acquire the </w:t>
      </w:r>
      <w:r>
        <w:rPr>
          <w:rFonts w:eastAsia="SimSun"/>
          <w:i/>
          <w:iCs/>
        </w:rPr>
        <w:t>c</w:t>
      </w:r>
      <w:r>
        <w:rPr>
          <w:i/>
          <w:iCs/>
        </w:rPr>
        <w:t>ellAccessRelatedInfo</w:t>
      </w:r>
      <w:r>
        <w:rPr>
          <w:rFonts w:eastAsia="SimSun"/>
          <w:i/>
          <w:iCs/>
        </w:rPr>
        <w:t>List</w:t>
      </w:r>
      <w:r>
        <w:rPr>
          <w:i/>
          <w:iCs/>
        </w:rPr>
        <w:t>-5GC</w:t>
      </w:r>
      <w:r>
        <w:t>;</w:t>
      </w:r>
    </w:p>
    <w:p w:rsidR="00B85291" w:rsidRDefault="004E4E69">
      <w:pPr>
        <w:keepLines/>
        <w:ind w:left="1135" w:hanging="851"/>
      </w:pPr>
      <w:r>
        <w:t>NOTE 2:</w:t>
      </w:r>
      <w:r>
        <w:tab/>
        <w:t>The 'primary' PLMN is part of the global cell identity.</w:t>
      </w:r>
    </w:p>
    <w:p w:rsidR="00B85291" w:rsidRDefault="004E4E69">
      <w:pPr>
        <w:ind w:left="1135" w:hanging="284"/>
      </w:pPr>
      <w:r>
        <w:lastRenderedPageBreak/>
        <w:t>3&gt;</w:t>
      </w:r>
      <w:r>
        <w:tab/>
        <w:t xml:space="preserve">if the cell indicated by the </w:t>
      </w:r>
      <w:r>
        <w:rPr>
          <w:i/>
        </w:rPr>
        <w:t>cellForWhichToReportCGI</w:t>
      </w:r>
      <w:r>
        <w:t xml:space="preserve"> included in the associated </w:t>
      </w:r>
      <w:r>
        <w:rPr>
          <w:i/>
        </w:rPr>
        <w:t>measObject</w:t>
      </w:r>
      <w:r>
        <w:t xml:space="preserve"> is a UTRAN cell:</w:t>
      </w:r>
    </w:p>
    <w:p w:rsidR="00B85291" w:rsidRDefault="004E4E69">
      <w:pPr>
        <w:ind w:left="1418" w:hanging="284"/>
      </w:pPr>
      <w:r>
        <w:t>4&gt;</w:t>
      </w:r>
      <w:r>
        <w:tab/>
        <w:t>try to acquire the LAC, the RAC and the list of additional PLMN Identities, if multiple PLMN identities are broadcast in the concerned cell;</w:t>
      </w:r>
    </w:p>
    <w:p w:rsidR="00B85291" w:rsidRDefault="004E4E69">
      <w:pPr>
        <w:ind w:left="1418" w:hanging="284"/>
      </w:pPr>
      <w:r>
        <w:t>4&gt;</w:t>
      </w:r>
      <w:r>
        <w:tab/>
        <w:t>try to acquire the CSG identity, if the CSG identity is broadcast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GERAN cell:</w:t>
      </w:r>
    </w:p>
    <w:p w:rsidR="00B85291" w:rsidRDefault="004E4E69">
      <w:pPr>
        <w:ind w:left="1418" w:hanging="284"/>
      </w:pPr>
      <w:r>
        <w:t>4&gt;</w:t>
      </w:r>
      <w:r>
        <w:tab/>
        <w:t>try to acquire the RAC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rsidR="00B85291" w:rsidRDefault="004E4E69">
      <w:pPr>
        <w:ind w:left="1418" w:hanging="284"/>
      </w:pPr>
      <w:r>
        <w:t>4&gt;</w:t>
      </w:r>
      <w:r>
        <w:tab/>
        <w:t>try to acquire the Sector ID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rsidR="00B85291" w:rsidRDefault="004E4E69">
      <w:pPr>
        <w:ind w:left="1418" w:hanging="284"/>
      </w:pPr>
      <w:r>
        <w:t>4&gt;</w:t>
      </w:r>
      <w:r>
        <w:tab/>
        <w:t>try to acquire the BASE ID, SID and NID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NR cell:</w:t>
      </w:r>
    </w:p>
    <w:p w:rsidR="00B85291" w:rsidRDefault="004E4E69">
      <w:pPr>
        <w:ind w:left="1418" w:hanging="284"/>
      </w:pPr>
      <w:r>
        <w:t>4&gt;</w:t>
      </w:r>
      <w:r>
        <w:tab/>
        <w:t xml:space="preserve">if the indicated cell is broadcasting </w:t>
      </w:r>
      <w:r>
        <w:rPr>
          <w:i/>
        </w:rPr>
        <w:t>SIB1</w:t>
      </w:r>
      <w:r>
        <w:t xml:space="preserve"> (see TS 38.213 [88], clause 13):</w:t>
      </w:r>
    </w:p>
    <w:p w:rsidR="00B85291" w:rsidRDefault="004E4E69">
      <w:pPr>
        <w:ind w:left="1702" w:hanging="284"/>
      </w:pPr>
      <w:r>
        <w:t>5&gt;</w:t>
      </w:r>
      <w:r>
        <w:tab/>
        <w:t>try to acquire the plmn-IdentityInfoList including plmn-IdentityList, trackingAreaCode (if available), ran-AreaCode (if available) and cellIdentity for each entry of the plmn-IdentityInfoList;</w:t>
      </w:r>
    </w:p>
    <w:p w:rsidR="00B85291" w:rsidRDefault="004E4E69">
      <w:pPr>
        <w:ind w:left="1702" w:hanging="284"/>
      </w:pPr>
      <w:r>
        <w:t>5&gt;</w:t>
      </w:r>
      <w:r>
        <w:tab/>
        <w:t>try to acquire the frequencyBandList, if multiple frequency bands are broadcasted in the concerned cell;</w:t>
      </w:r>
    </w:p>
    <w:p w:rsidR="00B85291" w:rsidRDefault="004E4E69">
      <w:pPr>
        <w:ind w:left="851" w:hanging="284"/>
      </w:pPr>
      <w:r>
        <w:t>2&gt;</w:t>
      </w:r>
      <w:r>
        <w:tab/>
        <w:t xml:space="preserve">if the </w:t>
      </w:r>
      <w:r>
        <w:rPr>
          <w:i/>
        </w:rPr>
        <w:t>ul-DelayConfig</w:t>
      </w:r>
      <w:r>
        <w:t xml:space="preserve"> is configured for the associated </w:t>
      </w:r>
      <w:r>
        <w:rPr>
          <w:i/>
        </w:rPr>
        <w:t>reportConfig</w:t>
      </w:r>
      <w:r>
        <w:t>:</w:t>
      </w:r>
    </w:p>
    <w:p w:rsidR="00B85291" w:rsidRDefault="004E4E69">
      <w:pPr>
        <w:ind w:left="1135" w:hanging="284"/>
      </w:pPr>
      <w:r>
        <w:t>3&gt;</w:t>
      </w:r>
      <w:r>
        <w:tab/>
        <w:t xml:space="preserve">ignore the </w:t>
      </w:r>
      <w:r>
        <w:rPr>
          <w:i/>
        </w:rPr>
        <w:t>measObject</w:t>
      </w:r>
      <w:r>
        <w:t>;</w:t>
      </w:r>
    </w:p>
    <w:p w:rsidR="00B85291" w:rsidRDefault="004E4E69">
      <w:pPr>
        <w:ind w:left="1135" w:hanging="284"/>
      </w:pPr>
      <w:r>
        <w:t>3&gt;</w:t>
      </w:r>
      <w:r>
        <w:tab/>
        <w:t>configure the PDCP layer to perform UL PDCP Packet Delay per QCI measurement;</w:t>
      </w:r>
    </w:p>
    <w:p w:rsidR="00B85291" w:rsidRDefault="004E4E69">
      <w:pPr>
        <w:ind w:left="851" w:hanging="284"/>
      </w:pPr>
      <w:r>
        <w:t>2&gt;</w:t>
      </w:r>
      <w:r>
        <w:tab/>
        <w:t xml:space="preserve">if the </w:t>
      </w:r>
      <w:r>
        <w:rPr>
          <w:i/>
        </w:rPr>
        <w:t>ul-DelayValueConfig</w:t>
      </w:r>
      <w:r>
        <w:t xml:space="preserve"> is configured for the associated </w:t>
      </w:r>
      <w:r>
        <w:rPr>
          <w:i/>
        </w:rPr>
        <w:t>reportConfig</w:t>
      </w:r>
      <w:r>
        <w:t>:</w:t>
      </w:r>
    </w:p>
    <w:p w:rsidR="00B85291" w:rsidRDefault="004E4E69">
      <w:pPr>
        <w:ind w:left="1135" w:hanging="284"/>
      </w:pPr>
      <w:r>
        <w:t>3&gt;</w:t>
      </w:r>
      <w:r>
        <w:tab/>
        <w:t xml:space="preserve">ignore the </w:t>
      </w:r>
      <w:r>
        <w:rPr>
          <w:i/>
        </w:rPr>
        <w:t>measObject</w:t>
      </w:r>
      <w:r>
        <w:t>;</w:t>
      </w:r>
    </w:p>
    <w:p w:rsidR="00B85291" w:rsidRDefault="004E4E69">
      <w:pPr>
        <w:ind w:left="1135" w:hanging="284"/>
        <w:rPr>
          <w:rFonts w:eastAsiaTheme="minorEastAsia"/>
          <w:lang w:eastAsia="zh-CN"/>
        </w:rPr>
      </w:pPr>
      <w:r>
        <w:t>3&gt;</w:t>
      </w:r>
      <w:r>
        <w:tab/>
        <w:t>configure the PDCP layer to perform UL PDCP Packet Delay value per DRB measurement;</w:t>
      </w:r>
    </w:p>
    <w:p w:rsidR="00B85291" w:rsidRDefault="004E4E69">
      <w:pPr>
        <w:ind w:left="851" w:hanging="284"/>
      </w:pPr>
      <w:r>
        <w:t>2&gt;</w:t>
      </w:r>
      <w:r>
        <w:tab/>
        <w:t>else:</w:t>
      </w:r>
    </w:p>
    <w:p w:rsidR="00B85291" w:rsidRDefault="004E4E69">
      <w:pPr>
        <w:ind w:left="1135" w:hanging="284"/>
      </w:pPr>
      <w:r>
        <w:t>3&gt;</w:t>
      </w:r>
      <w:r>
        <w:tab/>
        <w:t>if a measurement gap configuration is setup; or</w:t>
      </w:r>
    </w:p>
    <w:p w:rsidR="00B85291" w:rsidRDefault="004E4E69">
      <w:pPr>
        <w:ind w:left="1135" w:hanging="284"/>
      </w:pPr>
      <w:r>
        <w:t>3&gt;</w:t>
      </w:r>
      <w:r>
        <w:tab/>
        <w:t>if the UE does not require measurement gaps to perform the concerned measurements:</w:t>
      </w:r>
    </w:p>
    <w:p w:rsidR="00B85291" w:rsidRDefault="004E4E69">
      <w:pPr>
        <w:ind w:left="1418" w:hanging="284"/>
      </w:pPr>
      <w:r>
        <w:t>4&gt;</w:t>
      </w:r>
      <w:r>
        <w:tab/>
        <w:t xml:space="preserve">if </w:t>
      </w:r>
      <w:r>
        <w:rPr>
          <w:i/>
        </w:rPr>
        <w:t>s-Measure</w:t>
      </w:r>
      <w:r>
        <w:t xml:space="preserve"> is not configured; or</w:t>
      </w:r>
    </w:p>
    <w:p w:rsidR="00B85291" w:rsidRDefault="004E4E69">
      <w:pPr>
        <w:ind w:left="1418" w:hanging="284"/>
      </w:pPr>
      <w:r>
        <w:t>4&gt;</w:t>
      </w:r>
      <w:r>
        <w:tab/>
        <w:t xml:space="preserve">if the UE is not in NE-DC and the PCell RSRP, after layer 3 filtering, is lower than </w:t>
      </w:r>
      <w:r>
        <w:rPr>
          <w:i/>
        </w:rPr>
        <w:t>s-Measure</w:t>
      </w:r>
      <w:r>
        <w:t>; or</w:t>
      </w:r>
    </w:p>
    <w:p w:rsidR="00B85291" w:rsidRDefault="004E4E69">
      <w:pPr>
        <w:ind w:left="1418" w:hanging="284"/>
        <w:rPr>
          <w:lang w:eastAsia="zh-CN"/>
        </w:rPr>
      </w:pPr>
      <w:r>
        <w:t>4&gt;</w:t>
      </w:r>
      <w:r>
        <w:tab/>
        <w:t xml:space="preserve">if the UE is in NE-DC and the PSCell RSRP, after layer 3 filtering, is lower than </w:t>
      </w:r>
      <w:r>
        <w:rPr>
          <w:i/>
        </w:rPr>
        <w:t>s-Measure</w:t>
      </w:r>
      <w:r>
        <w:t>; or</w:t>
      </w:r>
    </w:p>
    <w:p w:rsidR="00B85291" w:rsidRDefault="004E4E69">
      <w:pPr>
        <w:ind w:left="1418" w:hanging="284"/>
      </w:pPr>
      <w:r>
        <w:t>4&gt;</w:t>
      </w:r>
      <w:r>
        <w:tab/>
        <w:t xml:space="preserve">if the associated </w:t>
      </w:r>
      <w:r>
        <w:rPr>
          <w:i/>
        </w:rPr>
        <w:t>measObject</w:t>
      </w:r>
      <w:r>
        <w:t xml:space="preserve"> concerns NR; or</w:t>
      </w:r>
    </w:p>
    <w:p w:rsidR="00B85291" w:rsidRDefault="004E4E69">
      <w:pPr>
        <w:ind w:left="1418" w:hanging="284"/>
        <w:rPr>
          <w:lang w:eastAsia="zh-CN"/>
        </w:rPr>
      </w:pPr>
      <w:r>
        <w:t>4&gt;</w:t>
      </w:r>
      <w:r>
        <w:tab/>
        <w:t xml:space="preserve">if </w:t>
      </w:r>
      <w:r>
        <w:rPr>
          <w:i/>
        </w:rPr>
        <w:t>measDS-Config</w:t>
      </w:r>
      <w:r>
        <w:t xml:space="preserve"> is configured in the associated </w:t>
      </w:r>
      <w:r>
        <w:rPr>
          <w:i/>
        </w:rPr>
        <w:t>measObject</w:t>
      </w:r>
      <w:r>
        <w:t>:</w:t>
      </w:r>
    </w:p>
    <w:p w:rsidR="00B85291" w:rsidRDefault="004E4E69">
      <w:pPr>
        <w:ind w:left="1702" w:hanging="284"/>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rsidR="00B85291" w:rsidRDefault="004E4E69">
      <w:pPr>
        <w:ind w:left="1702" w:hanging="284"/>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proofErr w:type="gramStart"/>
      <w:r>
        <w:t>is</w:t>
      </w:r>
      <w:proofErr w:type="gramEnd"/>
      <w:r>
        <w:t xml:space="preserve"> set to </w:t>
      </w:r>
      <w:r>
        <w:rPr>
          <w:i/>
        </w:rPr>
        <w:t>true</w:t>
      </w:r>
      <w:r>
        <w:rPr>
          <w:iCs/>
        </w:rPr>
        <w:t xml:space="preserve"> </w:t>
      </w:r>
      <w:r>
        <w:t xml:space="preserve">in the associated </w:t>
      </w:r>
      <w:r>
        <w:rPr>
          <w:i/>
        </w:rPr>
        <w:t>reportConfig</w:t>
      </w:r>
      <w:r>
        <w:rPr>
          <w:lang w:eastAsia="zh-CN"/>
        </w:rPr>
        <w:t>:</w:t>
      </w:r>
    </w:p>
    <w:p w:rsidR="00B85291" w:rsidRDefault="004E4E69">
      <w:pPr>
        <w:ind w:left="1985" w:hanging="284"/>
        <w:rPr>
          <w:rFonts w:eastAsia="MS Mincho"/>
          <w:lang w:eastAsia="zh-CN"/>
        </w:rPr>
      </w:pPr>
      <w:r>
        <w:rPr>
          <w:rFonts w:eastAsia="MS Mincho"/>
        </w:rPr>
        <w:lastRenderedPageBreak/>
        <w:t>6&gt;</w:t>
      </w:r>
      <w:r>
        <w:rPr>
          <w:rFonts w:eastAsia="MS Mincho"/>
        </w:rPr>
        <w:tab/>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rsidR="00B85291" w:rsidRDefault="004E4E69">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rsidR="00B85291" w:rsidRDefault="004E4E69">
      <w:pPr>
        <w:ind w:left="1702" w:hanging="284"/>
      </w:pPr>
      <w:r>
        <w:t>5&gt;</w:t>
      </w:r>
      <w:r>
        <w:tab/>
        <w:t>else:</w:t>
      </w:r>
    </w:p>
    <w:p w:rsidR="00B85291" w:rsidRDefault="004E4E69">
      <w:pPr>
        <w:ind w:left="1985" w:hanging="284"/>
        <w:rPr>
          <w:rFonts w:eastAsia="MS Mincho"/>
          <w:lang w:eastAsia="zh-CN"/>
        </w:rPr>
      </w:pPr>
      <w:r>
        <w:rPr>
          <w:rFonts w:eastAsia="MS Mincho"/>
          <w:lang w:eastAsia="zh-CN"/>
        </w:rPr>
        <w:t>6</w:t>
      </w:r>
      <w:r>
        <w:rPr>
          <w:rFonts w:eastAsia="MS Mincho"/>
        </w:rPr>
        <w:t>&gt;</w:t>
      </w:r>
      <w:r>
        <w:rPr>
          <w:rFonts w:eastAsia="MS Mincho"/>
        </w:rPr>
        <w:tab/>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rPr>
        <w:tab/>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rsidR="00B85291" w:rsidRDefault="004E4E69">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rsidR="00B85291" w:rsidRDefault="004E4E69">
      <w:pPr>
        <w:ind w:left="1418" w:hanging="284"/>
      </w:pPr>
      <w:r>
        <w:t>4&gt;</w:t>
      </w:r>
      <w:r>
        <w:tab/>
        <w:t xml:space="preserve">if the </w:t>
      </w:r>
      <w:r>
        <w:rPr>
          <w:i/>
        </w:rPr>
        <w:t>ue-RxTxTimeDiffPeriodical</w:t>
      </w:r>
      <w:r>
        <w:t xml:space="preserve"> is configured in the associated </w:t>
      </w:r>
      <w:r>
        <w:rPr>
          <w:i/>
        </w:rPr>
        <w:t>reportConfig</w:t>
      </w:r>
      <w:r>
        <w:t>:</w:t>
      </w:r>
    </w:p>
    <w:p w:rsidR="00B85291" w:rsidRDefault="004E4E69">
      <w:pPr>
        <w:ind w:left="1702" w:hanging="284"/>
      </w:pPr>
      <w:r>
        <w:t>5&gt;</w:t>
      </w:r>
      <w:r>
        <w:tab/>
        <w:t>perform the UE Rx–Tx time difference measurements on the PCell;</w:t>
      </w:r>
    </w:p>
    <w:p w:rsidR="00B85291" w:rsidRDefault="004E4E69">
      <w:pPr>
        <w:ind w:left="1418" w:hanging="284"/>
      </w:pPr>
      <w:r>
        <w:t>4&gt;</w:t>
      </w:r>
      <w:r>
        <w:tab/>
        <w:t xml:space="preserve">if the </w:t>
      </w:r>
      <w:bookmarkStart w:id="330" w:name="OLE_LINK6"/>
      <w:bookmarkStart w:id="331" w:name="OLE_LINK5"/>
      <w:r>
        <w:rPr>
          <w:i/>
        </w:rPr>
        <w:t>reportSSTD-Meas</w:t>
      </w:r>
      <w:r>
        <w:t xml:space="preserve"> </w:t>
      </w:r>
      <w:bookmarkEnd w:id="330"/>
      <w:bookmarkEnd w:id="331"/>
      <w:r>
        <w:t xml:space="preserve">is set to </w:t>
      </w:r>
      <w:r>
        <w:rPr>
          <w:i/>
        </w:rPr>
        <w:t>true</w:t>
      </w:r>
      <w:r>
        <w:t xml:space="preserve"> or </w:t>
      </w:r>
      <w:r>
        <w:rPr>
          <w:i/>
        </w:rPr>
        <w:t>pSCell</w:t>
      </w:r>
      <w:r>
        <w:t xml:space="preserve"> in the associated </w:t>
      </w:r>
      <w:r>
        <w:rPr>
          <w:i/>
        </w:rPr>
        <w:t>reportConfig</w:t>
      </w:r>
      <w:r>
        <w:t>:</w:t>
      </w:r>
    </w:p>
    <w:p w:rsidR="00B85291" w:rsidRDefault="004E4E69">
      <w:pPr>
        <w:ind w:left="1702" w:hanging="284"/>
        <w:rPr>
          <w:lang w:eastAsia="zh-CN"/>
        </w:rPr>
      </w:pPr>
      <w:r>
        <w:t>5&gt;</w:t>
      </w:r>
      <w:r>
        <w:tab/>
        <w:t>perform SSTD measurements between the PCell and the PSCell;</w:t>
      </w:r>
    </w:p>
    <w:p w:rsidR="00B85291" w:rsidRDefault="004E4E69">
      <w:pPr>
        <w:ind w:left="1418" w:hanging="284"/>
        <w:rPr>
          <w:rFonts w:eastAsia="SimSun"/>
        </w:rPr>
      </w:pPr>
      <w:r>
        <w:t>4&gt;</w:t>
      </w:r>
      <w:r>
        <w:tab/>
        <w:t xml:space="preserve">if the </w:t>
      </w:r>
      <w:r>
        <w:rPr>
          <w:i/>
        </w:rPr>
        <w:t>reportSFTD-Meas</w:t>
      </w:r>
      <w:r>
        <w:t xml:space="preserve"> is set to </w:t>
      </w:r>
      <w:r>
        <w:rPr>
          <w:i/>
        </w:rPr>
        <w:t>pSCell</w:t>
      </w:r>
      <w:r>
        <w:t xml:space="preserve"> in the associated </w:t>
      </w:r>
      <w:r>
        <w:rPr>
          <w:i/>
        </w:rPr>
        <w:t>reportConfig</w:t>
      </w:r>
      <w:r>
        <w:t>:</w:t>
      </w:r>
    </w:p>
    <w:p w:rsidR="00B85291" w:rsidRDefault="004E4E69">
      <w:pPr>
        <w:ind w:left="1702" w:hanging="284"/>
        <w:rPr>
          <w:lang w:eastAsia="zh-CN"/>
        </w:rPr>
      </w:pPr>
      <w:r>
        <w:t>5&gt;</w:t>
      </w:r>
      <w:r>
        <w:tab/>
        <w:t>perform SFTD measurements between the PCell and the NR PSCell;</w:t>
      </w:r>
    </w:p>
    <w:p w:rsidR="00B85291" w:rsidRDefault="004E4E69">
      <w:pPr>
        <w:ind w:left="1418" w:hanging="284"/>
        <w:rPr>
          <w:rFonts w:eastAsia="SimSun"/>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rsidR="00B85291" w:rsidRDefault="004E4E69">
      <w:pPr>
        <w:ind w:left="1702" w:hanging="284"/>
        <w:rPr>
          <w:lang w:eastAsia="zh-CN"/>
        </w:rPr>
      </w:pPr>
      <w:r>
        <w:t>5&gt;</w:t>
      </w:r>
      <w:r>
        <w:tab/>
        <w:t xml:space="preserve">perform SFTD measurements between the PCell and NR cell(s) on the frequency indicated in the associated </w:t>
      </w:r>
      <w:r>
        <w:rPr>
          <w:i/>
        </w:rPr>
        <w:t>measObject</w:t>
      </w:r>
      <w:r>
        <w:t>;</w:t>
      </w:r>
    </w:p>
    <w:p w:rsidR="00B85291" w:rsidRDefault="004E4E69">
      <w:pPr>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rsidR="00B85291" w:rsidRDefault="004E4E69">
      <w:pPr>
        <w:ind w:left="1702" w:hanging="284"/>
      </w:pPr>
      <w:r>
        <w:t>5&gt;</w:t>
      </w:r>
      <w:r>
        <w:tab/>
        <w:t xml:space="preserve">perform the RSSI and channel occupancy measurements on the frequency indicated in the associated </w:t>
      </w:r>
      <w:r>
        <w:rPr>
          <w:i/>
        </w:rPr>
        <w:t>measObject</w:t>
      </w:r>
      <w:r>
        <w:t>;</w:t>
      </w:r>
    </w:p>
    <w:p w:rsidR="00B85291" w:rsidRDefault="004E4E69">
      <w:pPr>
        <w:ind w:left="851" w:hanging="284"/>
        <w:rPr>
          <w:lang w:eastAsia="zh-CN"/>
        </w:rPr>
      </w:pPr>
      <w:r>
        <w:t>2&gt;</w:t>
      </w:r>
      <w:r>
        <w:tab/>
        <w:t xml:space="preserve">perform the evaluation of reporting criteria as specified in 5.5.4, </w:t>
      </w:r>
      <w:r>
        <w:rPr>
          <w:rFonts w:eastAsia="SimSun"/>
        </w:rPr>
        <w:t xml:space="preserve">except if </w:t>
      </w:r>
      <w:r>
        <w:rPr>
          <w:rFonts w:eastAsia="SimSun"/>
          <w:i/>
        </w:rPr>
        <w:t>reportConfig</w:t>
      </w:r>
      <w:r>
        <w:rPr>
          <w:rFonts w:eastAsia="SimSun"/>
        </w:rPr>
        <w:t xml:space="preserve"> is </w:t>
      </w:r>
      <w:r>
        <w:rPr>
          <w:rFonts w:eastAsia="SimSun"/>
          <w:i/>
        </w:rPr>
        <w:t>condReconfigurationTriggerEUTRA</w:t>
      </w:r>
      <w:r>
        <w:rPr>
          <w:rFonts w:eastAsia="SimSun" w:hint="eastAsia"/>
          <w:i/>
          <w:lang w:eastAsia="zh-CN"/>
        </w:rPr>
        <w:t xml:space="preserve"> </w:t>
      </w:r>
      <w:ins w:id="332" w:author="CATT" w:date="2021-09-22T17:09:00Z">
        <w:r>
          <w:rPr>
            <w:rFonts w:eastAsia="SimSun" w:hint="eastAsia"/>
            <w:lang w:eastAsia="zh-CN"/>
          </w:rPr>
          <w:t xml:space="preserve">or </w:t>
        </w:r>
        <w:r>
          <w:rPr>
            <w:rFonts w:eastAsia="SimSun"/>
            <w:i/>
          </w:rPr>
          <w:t>condReconfigurationTrigger</w:t>
        </w:r>
        <w:r>
          <w:rPr>
            <w:rFonts w:eastAsia="SimSun" w:hint="eastAsia"/>
            <w:i/>
            <w:lang w:eastAsia="zh-CN"/>
          </w:rPr>
          <w:t>NR</w:t>
        </w:r>
      </w:ins>
      <w:r>
        <w:t>;</w:t>
      </w:r>
    </w:p>
    <w:p w:rsidR="00B85291" w:rsidRDefault="004E4E69">
      <w:pPr>
        <w:keepLines/>
        <w:ind w:left="1135" w:hanging="851"/>
        <w:rPr>
          <w:lang w:eastAsia="zh-CN"/>
        </w:rPr>
      </w:pPr>
      <w:r>
        <w:t>NOTE 2c:</w:t>
      </w:r>
      <w:r>
        <w:tab/>
        <w:t>The evaluation of conditional reconfiguration execution criteria is specified in 5.3.5.9.4.</w:t>
      </w:r>
    </w:p>
    <w:p w:rsidR="00B85291" w:rsidRDefault="004E4E69">
      <w:r>
        <w:rPr>
          <w:lang w:eastAsia="zh-CN"/>
        </w:rPr>
        <w:t>T</w:t>
      </w:r>
      <w:r>
        <w:t>he UE</w:t>
      </w:r>
      <w:r>
        <w:rPr>
          <w:lang w:eastAsia="zh-CN"/>
        </w:rPr>
        <w:t xml:space="preserve"> capable of CBR measurement when configured to transmit non-P2X related V2X sidelink communication </w:t>
      </w:r>
      <w:r>
        <w:t>shall:</w:t>
      </w:r>
    </w:p>
    <w:p w:rsidR="00B85291" w:rsidRDefault="004E4E69">
      <w:pPr>
        <w:ind w:left="568" w:hanging="284"/>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rsidR="00B85291" w:rsidRDefault="004E4E69">
      <w:pPr>
        <w:ind w:left="568" w:hanging="284"/>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rsidR="00B85291" w:rsidRDefault="004E4E69">
      <w:pPr>
        <w:ind w:left="851" w:hanging="284"/>
      </w:pPr>
      <w:r>
        <w:t>2&gt;</w:t>
      </w:r>
      <w:r>
        <w:tab/>
      </w:r>
      <w:r>
        <w:rPr>
          <w:lang w:eastAsia="zh-CN"/>
        </w:rPr>
        <w:t>if the UE is in RRC_IDLE:</w:t>
      </w:r>
    </w:p>
    <w:p w:rsidR="00B85291" w:rsidRDefault="004E4E69">
      <w:pPr>
        <w:ind w:left="1135" w:hanging="284"/>
        <w:rPr>
          <w:lang w:eastAsia="zh-CN"/>
        </w:rPr>
      </w:pPr>
      <w:r>
        <w:t>3&gt;</w:t>
      </w:r>
      <w:r>
        <w:tab/>
      </w:r>
      <w:r>
        <w:rPr>
          <w:lang w:eastAsia="zh-CN"/>
        </w:rPr>
        <w:t>if the concerned frequency is the camped frequency:</w:t>
      </w:r>
    </w:p>
    <w:p w:rsidR="00B85291" w:rsidRDefault="004E4E69">
      <w:pPr>
        <w:ind w:left="1418" w:hanging="284"/>
      </w:pPr>
      <w:r>
        <w:lastRenderedPageBreak/>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rsidR="00B85291" w:rsidRDefault="004E4E69">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SimSun"/>
          <w:lang w:eastAsia="zh-CN"/>
        </w:rPr>
        <w:t>broadcast on the concerned frequency</w:t>
      </w:r>
      <w:r>
        <w:rPr>
          <w:lang w:eastAsia="zh-CN"/>
        </w:rPr>
        <w:t>;</w:t>
      </w:r>
    </w:p>
    <w:p w:rsidR="00B85291" w:rsidRDefault="004E4E69">
      <w:pPr>
        <w:ind w:left="851" w:hanging="284"/>
        <w:rPr>
          <w:lang w:eastAsia="zh-CN"/>
        </w:rPr>
      </w:pPr>
      <w:r>
        <w:t>2&gt;</w:t>
      </w:r>
      <w:r>
        <w:tab/>
      </w:r>
      <w:r>
        <w:rPr>
          <w:lang w:eastAsia="zh-CN"/>
        </w:rPr>
        <w:t>if the UE is in RRC_CONNECTED:</w:t>
      </w:r>
    </w:p>
    <w:p w:rsidR="00B85291" w:rsidRDefault="004E4E69">
      <w:pPr>
        <w:ind w:left="1135" w:hanging="284"/>
        <w:rPr>
          <w:bCs/>
          <w:iCs/>
        </w:rPr>
      </w:pPr>
      <w:r>
        <w:t>3&gt;</w:t>
      </w:r>
      <w:r>
        <w:tab/>
        <w:t xml:space="preserve">if </w:t>
      </w:r>
      <w:r>
        <w:rPr>
          <w:i/>
        </w:rPr>
        <w:t>tx-ResourcePoolToAddList</w:t>
      </w:r>
      <w:r>
        <w:t xml:space="preserve"> is included in </w:t>
      </w:r>
      <w:r>
        <w:rPr>
          <w:bCs/>
          <w:i/>
          <w:iCs/>
        </w:rPr>
        <w:t>VarMeasConfig</w:t>
      </w:r>
      <w:r>
        <w:rPr>
          <w:bCs/>
          <w:iCs/>
        </w:rPr>
        <w:t>:</w:t>
      </w:r>
    </w:p>
    <w:p w:rsidR="00B85291" w:rsidRDefault="004E4E69">
      <w:pPr>
        <w:ind w:left="1418" w:hanging="284"/>
      </w:pPr>
      <w:r>
        <w:rPr>
          <w:bCs/>
          <w:iCs/>
        </w:rPr>
        <w:t>4&gt;</w:t>
      </w:r>
      <w:r>
        <w:rPr>
          <w:bCs/>
          <w:iCs/>
        </w:rPr>
        <w:tab/>
      </w:r>
      <w:r>
        <w:t xml:space="preserve">perform CBR measurements on each resource pool indicated in </w:t>
      </w:r>
      <w:r>
        <w:rPr>
          <w:i/>
        </w:rPr>
        <w:t>tx-ResourcePoolToAddList</w:t>
      </w:r>
      <w:r>
        <w:t>;</w:t>
      </w:r>
    </w:p>
    <w:p w:rsidR="00B85291" w:rsidRDefault="004E4E69">
      <w:pPr>
        <w:ind w:left="1135" w:hanging="284"/>
        <w:rPr>
          <w:lang w:eastAsia="zh-CN"/>
        </w:rPr>
      </w:pPr>
      <w:r>
        <w:t>3&gt;</w:t>
      </w:r>
      <w:r>
        <w:tab/>
      </w:r>
      <w:r>
        <w:rPr>
          <w:lang w:eastAsia="zh-CN"/>
        </w:rPr>
        <w:t>if the concerned frequency is the PCell's frequency:</w:t>
      </w:r>
    </w:p>
    <w:p w:rsidR="00B85291" w:rsidRDefault="004E4E69">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rsidR="00B85291" w:rsidRDefault="004E4E69">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rsidR="00B85291" w:rsidRDefault="004E4E69">
      <w:pPr>
        <w:ind w:left="567" w:hanging="283"/>
      </w:pPr>
      <w:r>
        <w:t>1&gt;</w:t>
      </w:r>
      <w:r>
        <w:tab/>
        <w:t>else:</w:t>
      </w:r>
    </w:p>
    <w:p w:rsidR="00B85291" w:rsidRDefault="004E4E69">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rsidR="00B85291" w:rsidRDefault="004E4E69">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rsidR="00B85291" w:rsidRDefault="004E4E69">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rsidR="00B85291" w:rsidRDefault="004E4E69">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SimSun"/>
          <w:i/>
          <w:lang w:eastAsia="zh-CN"/>
        </w:rPr>
        <w:t>sensingReselectionCounter</w:t>
      </w:r>
      <w:r>
        <w:t xml:space="preserve"> and </w:t>
      </w:r>
      <w:r>
        <w:rPr>
          <w:i/>
        </w:rPr>
        <w:t>sensingPriority</w:t>
      </w:r>
      <w:r>
        <w:t>.</w:t>
      </w:r>
    </w:p>
    <w:p w:rsidR="00B85291" w:rsidRDefault="004E4E69">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rsidR="00B85291" w:rsidRDefault="004E4E69">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rsidR="00B85291" w:rsidRDefault="004E4E69">
      <w:pPr>
        <w:keepLines/>
        <w:ind w:left="1135" w:hanging="851"/>
        <w:rPr>
          <w:lang w:eastAsia="zh-CN"/>
        </w:rPr>
      </w:pPr>
      <w:r>
        <w:lastRenderedPageBreak/>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rsidR="00B85291" w:rsidRDefault="004E4E69">
      <w:pPr>
        <w:keepLines/>
        <w:ind w:left="1135" w:hanging="851"/>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rsidR="00B85291" w:rsidRDefault="004E4E69">
      <w:pPr>
        <w:keepLines/>
        <w:ind w:left="1135" w:hanging="851"/>
      </w:pPr>
      <w:r>
        <w:t>NOTE 4:</w:t>
      </w:r>
      <w:r>
        <w:tab/>
        <w:t>The UE may not perform the WLAN measurements it is configured with e.g. due to connection to another WLAN based on user preferences as specified in TS 23.402 [75] or due to turning off WLAN.</w:t>
      </w:r>
    </w:p>
    <w:p w:rsidR="00B85291" w:rsidRDefault="004E4E69">
      <w:pPr>
        <w:keepLines/>
        <w:ind w:left="1135" w:hanging="851"/>
      </w:pPr>
      <w:r>
        <w:t>NOTE</w:t>
      </w:r>
      <w:r>
        <w:rPr>
          <w:rFonts w:eastAsia="SimSun"/>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proofErr w:type="gramStart"/>
      <w:r>
        <w:rPr>
          <w:i/>
        </w:rPr>
        <w:t>sl</w:t>
      </w:r>
      <w:proofErr w:type="gramEnd"/>
      <w:r>
        <w:rPr>
          <w:i/>
        </w:rPr>
        <w:t>-ConfigDedicatedEUTRA</w:t>
      </w:r>
      <w:r>
        <w:t xml:space="preserve"> within </w:t>
      </w:r>
      <w:r>
        <w:rPr>
          <w:i/>
        </w:rPr>
        <w:t>RRCReconfiguration</w:t>
      </w:r>
      <w:r>
        <w:t xml:space="preserve"> as specified in TS 38.331 [82], respectively.</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134" w:hanging="1134"/>
        <w:outlineLvl w:val="2"/>
        <w:rPr>
          <w:rFonts w:ascii="Arial" w:hAnsi="Arial"/>
          <w:sz w:val="28"/>
        </w:rPr>
      </w:pPr>
      <w:bookmarkStart w:id="333" w:name="_Toc76472606"/>
      <w:r>
        <w:rPr>
          <w:rFonts w:ascii="Arial" w:hAnsi="Arial"/>
          <w:sz w:val="28"/>
        </w:rPr>
        <w:t>5.6.2a</w:t>
      </w:r>
      <w:r>
        <w:rPr>
          <w:rFonts w:ascii="Arial" w:hAnsi="Arial"/>
          <w:sz w:val="28"/>
        </w:rPr>
        <w:tab/>
        <w:t>UL information transfer for MR-DC</w:t>
      </w:r>
      <w:bookmarkEnd w:id="333"/>
    </w:p>
    <w:p w:rsidR="00B85291" w:rsidRDefault="004E4E69">
      <w:pPr>
        <w:keepNext/>
        <w:keepLines/>
        <w:spacing w:before="120"/>
        <w:ind w:left="1418" w:hanging="1418"/>
        <w:outlineLvl w:val="3"/>
        <w:rPr>
          <w:rFonts w:ascii="Arial" w:hAnsi="Arial"/>
          <w:sz w:val="24"/>
        </w:rPr>
      </w:pPr>
      <w:bookmarkStart w:id="334" w:name="_Toc76472607"/>
      <w:r>
        <w:rPr>
          <w:rFonts w:ascii="Arial" w:hAnsi="Arial"/>
          <w:sz w:val="24"/>
        </w:rPr>
        <w:t>5.6.2a.1</w:t>
      </w:r>
      <w:r>
        <w:rPr>
          <w:rFonts w:ascii="Arial" w:hAnsi="Arial"/>
          <w:sz w:val="24"/>
        </w:rPr>
        <w:tab/>
        <w:t>General</w:t>
      </w:r>
      <w:bookmarkEnd w:id="334"/>
    </w:p>
    <w:p w:rsidR="00B85291" w:rsidRDefault="004E4E69">
      <w:pPr>
        <w:keepNext/>
        <w:keepLines/>
        <w:spacing w:before="60"/>
        <w:jc w:val="center"/>
        <w:rPr>
          <w:rFonts w:ascii="Arial" w:hAnsi="Arial"/>
          <w:b/>
        </w:rPr>
      </w:pPr>
      <w:r>
        <w:rPr>
          <w:rFonts w:ascii="Arial" w:hAnsi="Arial"/>
          <w:b/>
        </w:rPr>
        <w:object w:dxaOrig="7057" w:dyaOrig="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7pt;height:84pt" o:ole="">
            <v:imagedata r:id="rId16" o:title=""/>
          </v:shape>
          <o:OLEObject Type="Embed" ProgID="Word.Picture.8" ShapeID="_x0000_i1025" DrawAspect="Content" ObjectID="_1696065648" r:id="rId17"/>
        </w:object>
      </w:r>
    </w:p>
    <w:p w:rsidR="00B85291" w:rsidRDefault="004E4E69">
      <w:pPr>
        <w:keepLines/>
        <w:spacing w:after="240"/>
        <w:jc w:val="center"/>
        <w:rPr>
          <w:rFonts w:ascii="Arial" w:hAnsi="Arial"/>
          <w:b/>
        </w:rPr>
      </w:pPr>
      <w:r>
        <w:rPr>
          <w:rFonts w:ascii="Arial" w:hAnsi="Arial"/>
          <w:b/>
        </w:rPr>
        <w:t>Figure 5.6.2a.1-1: UL information transfer MR-DC</w:t>
      </w:r>
    </w:p>
    <w:p w:rsidR="00B85291" w:rsidRDefault="004E4E69">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w:t>
      </w:r>
      <w:ins w:id="335" w:author="CATT" w:date="2021-08-04T16:42:00Z">
        <w:r>
          <w:rPr>
            <w:rFonts w:hint="eastAsia"/>
            <w:lang w:eastAsia="zh-CN"/>
          </w:rPr>
          <w:t>intra-SN</w:t>
        </w:r>
        <w:r>
          <w:t xml:space="preserve"> </w:t>
        </w:r>
      </w:ins>
      <w:r>
        <w:t>CPC</w:t>
      </w:r>
      <w:ins w:id="336" w:author="CATT" w:date="2021-08-04T16:42:00Z">
        <w:r>
          <w:rPr>
            <w:rFonts w:hint="eastAsia"/>
            <w:lang w:eastAsia="zh-CN"/>
          </w:rPr>
          <w:t xml:space="preserve"> without MN involvement</w:t>
        </w:r>
      </w:ins>
      <w:r>
        <w:t xml:space="preserve"> execution if only SRB1 is configured and the UE is operating in EN-DC) messages.</w:t>
      </w:r>
    </w:p>
    <w:p w:rsidR="00B85291" w:rsidRDefault="004E4E69">
      <w:pPr>
        <w:keepNext/>
        <w:keepLines/>
        <w:spacing w:before="120"/>
        <w:ind w:left="1418" w:hanging="1418"/>
        <w:outlineLvl w:val="3"/>
        <w:rPr>
          <w:rFonts w:ascii="Arial" w:hAnsi="Arial"/>
          <w:sz w:val="24"/>
        </w:rPr>
      </w:pPr>
      <w:bookmarkStart w:id="337" w:name="_Toc36939098"/>
      <w:bookmarkStart w:id="338" w:name="_Toc46481939"/>
      <w:bookmarkStart w:id="339" w:name="_Toc46483173"/>
      <w:bookmarkStart w:id="340" w:name="_Toc76472608"/>
      <w:bookmarkStart w:id="341" w:name="_Toc29343413"/>
      <w:bookmarkStart w:id="342" w:name="_Toc36810081"/>
      <w:bookmarkStart w:id="343" w:name="_Toc37082078"/>
      <w:bookmarkStart w:id="344" w:name="_Toc20486982"/>
      <w:bookmarkStart w:id="345" w:name="_Toc29342274"/>
      <w:bookmarkStart w:id="346" w:name="_Toc36566665"/>
      <w:bookmarkStart w:id="347" w:name="_Toc36846445"/>
      <w:bookmarkStart w:id="348" w:name="_Toc46480705"/>
      <w:bookmarkEnd w:id="278"/>
      <w:bookmarkEnd w:id="279"/>
      <w:bookmarkEnd w:id="280"/>
      <w:bookmarkEnd w:id="281"/>
      <w:bookmarkEnd w:id="282"/>
      <w:bookmarkEnd w:id="283"/>
      <w:bookmarkEnd w:id="284"/>
      <w:bookmarkEnd w:id="285"/>
      <w:bookmarkEnd w:id="286"/>
      <w:bookmarkEnd w:id="287"/>
      <w:bookmarkEnd w:id="288"/>
      <w:bookmarkEnd w:id="289"/>
      <w:r>
        <w:rPr>
          <w:rFonts w:ascii="Arial" w:hAnsi="Arial"/>
          <w:sz w:val="24"/>
        </w:rPr>
        <w:t>5.6.2a.2</w:t>
      </w:r>
      <w:r>
        <w:rPr>
          <w:rFonts w:ascii="Arial" w:hAnsi="Arial"/>
          <w:sz w:val="24"/>
        </w:rPr>
        <w:tab/>
        <w:t>Initiation</w:t>
      </w:r>
      <w:bookmarkEnd w:id="337"/>
      <w:bookmarkEnd w:id="338"/>
      <w:bookmarkEnd w:id="339"/>
      <w:bookmarkEnd w:id="340"/>
      <w:bookmarkEnd w:id="341"/>
      <w:bookmarkEnd w:id="342"/>
      <w:bookmarkEnd w:id="343"/>
      <w:bookmarkEnd w:id="344"/>
      <w:bookmarkEnd w:id="345"/>
      <w:bookmarkEnd w:id="346"/>
      <w:bookmarkEnd w:id="347"/>
      <w:bookmarkEnd w:id="348"/>
    </w:p>
    <w:p w:rsidR="00B85291" w:rsidRDefault="004E4E69">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349" w:author="CATT" w:date="2021-08-05T17:32:00Z">
        <w:r>
          <w:rPr>
            <w:rFonts w:hint="eastAsia"/>
            <w:lang w:eastAsia="zh-CN"/>
          </w:rPr>
          <w:t>n</w:t>
        </w:r>
      </w:ins>
      <w:r>
        <w:t xml:space="preserve"> </w:t>
      </w:r>
      <w:ins w:id="350" w:author="CATT" w:date="2021-08-04T16:43:00Z">
        <w:r>
          <w:rPr>
            <w:rFonts w:hint="eastAsia"/>
            <w:lang w:eastAsia="zh-CN"/>
          </w:rPr>
          <w:t xml:space="preserve">intra-SN </w:t>
        </w:r>
      </w:ins>
      <w:r>
        <w:t>Conditional PSCell Change</w:t>
      </w:r>
      <w:ins w:id="351" w:author="CATT" w:date="2021-08-04T16:43:00Z">
        <w:r>
          <w:rPr>
            <w:rFonts w:hint="eastAsia"/>
            <w:lang w:eastAsia="zh-CN"/>
          </w:rPr>
          <w:t xml:space="preserve"> without MN in</w:t>
        </w:r>
      </w:ins>
      <w:ins w:id="352" w:author="CATT" w:date="2021-08-04T16:44:00Z">
        <w:r>
          <w:rPr>
            <w:rFonts w:hint="eastAsia"/>
            <w:lang w:eastAsia="zh-CN"/>
          </w:rPr>
          <w:t>volvement</w:t>
        </w:r>
      </w:ins>
      <w:r>
        <w:t>.</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53" w:name="_Toc20487164"/>
      <w:bookmarkStart w:id="354" w:name="_Toc29342459"/>
      <w:bookmarkStart w:id="355" w:name="_Toc29343598"/>
      <w:bookmarkStart w:id="356" w:name="_Toc36939308"/>
      <w:bookmarkStart w:id="357" w:name="_Toc67997194"/>
      <w:bookmarkStart w:id="358" w:name="_Toc46480920"/>
      <w:bookmarkStart w:id="359" w:name="_Toc36810291"/>
      <w:bookmarkStart w:id="360" w:name="_Toc36566858"/>
      <w:bookmarkStart w:id="361" w:name="_Toc37082288"/>
      <w:bookmarkStart w:id="362" w:name="_Toc46483388"/>
      <w:bookmarkStart w:id="363" w:name="_Toc36846655"/>
      <w:bookmarkStart w:id="364" w:name="_Toc46482154"/>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bookmarkStart w:id="365" w:name="_Toc36810308"/>
      <w:bookmarkStart w:id="366" w:name="_Toc29342476"/>
      <w:bookmarkStart w:id="367" w:name="_Toc36846672"/>
      <w:bookmarkStart w:id="368" w:name="_Toc36939325"/>
      <w:bookmarkStart w:id="369" w:name="_Toc37082305"/>
      <w:bookmarkStart w:id="370" w:name="_Toc46480937"/>
      <w:bookmarkStart w:id="371" w:name="_Toc29343615"/>
      <w:bookmarkStart w:id="372" w:name="_Toc36566875"/>
      <w:bookmarkStart w:id="373" w:name="_Toc67997211"/>
      <w:bookmarkStart w:id="374" w:name="_Toc20487181"/>
      <w:bookmarkStart w:id="375" w:name="_Toc46483405"/>
      <w:bookmarkStart w:id="376" w:name="_Toc46482171"/>
      <w:bookmarkStart w:id="377" w:name="_Toc46481116"/>
      <w:bookmarkStart w:id="378" w:name="_Toc36810481"/>
      <w:bookmarkStart w:id="379" w:name="_Toc20487339"/>
      <w:bookmarkStart w:id="380" w:name="_Toc46483584"/>
      <w:bookmarkStart w:id="381" w:name="_Toc36567041"/>
      <w:bookmarkStart w:id="382" w:name="_Toc36939498"/>
      <w:bookmarkStart w:id="383" w:name="_Toc37082478"/>
      <w:bookmarkStart w:id="384" w:name="_Toc29342636"/>
      <w:bookmarkStart w:id="385" w:name="_Toc36846845"/>
      <w:bookmarkStart w:id="386" w:name="_Toc46482350"/>
      <w:bookmarkStart w:id="387" w:name="_Toc29343775"/>
      <w:bookmarkStart w:id="388" w:name="_Toc67997390"/>
      <w:bookmarkEnd w:id="353"/>
      <w:bookmarkEnd w:id="354"/>
      <w:bookmarkEnd w:id="355"/>
      <w:bookmarkEnd w:id="356"/>
      <w:bookmarkEnd w:id="357"/>
      <w:bookmarkEnd w:id="358"/>
      <w:bookmarkEnd w:id="359"/>
      <w:bookmarkEnd w:id="360"/>
      <w:bookmarkEnd w:id="361"/>
      <w:bookmarkEnd w:id="362"/>
      <w:bookmarkEnd w:id="363"/>
      <w:bookmarkEnd w:id="364"/>
      <w:r>
        <w:t>6.2.2</w:t>
      </w:r>
      <w:r>
        <w:tab/>
        <w:t>Message definitions</w:t>
      </w:r>
      <w:bookmarkEnd w:id="365"/>
      <w:bookmarkEnd w:id="366"/>
      <w:bookmarkEnd w:id="367"/>
      <w:bookmarkEnd w:id="368"/>
      <w:bookmarkEnd w:id="369"/>
      <w:bookmarkEnd w:id="370"/>
      <w:bookmarkEnd w:id="371"/>
      <w:bookmarkEnd w:id="372"/>
      <w:bookmarkEnd w:id="373"/>
      <w:bookmarkEnd w:id="374"/>
      <w:bookmarkEnd w:id="375"/>
      <w:bookmarkEnd w:id="376"/>
    </w:p>
    <w:p w:rsidR="00B85291" w:rsidRDefault="00B85291">
      <w:pPr>
        <w:rPr>
          <w:rFonts w:eastAsiaTheme="minorEastAsia"/>
          <w:lang w:eastAsia="zh-CN"/>
        </w:rPr>
      </w:pPr>
      <w:bookmarkStart w:id="389" w:name="_Toc29343639"/>
      <w:bookmarkStart w:id="390" w:name="_Toc46480964"/>
      <w:bookmarkStart w:id="391" w:name="_Toc46482198"/>
      <w:bookmarkStart w:id="392" w:name="_Toc67997238"/>
      <w:bookmarkStart w:id="393" w:name="_Toc37082333"/>
      <w:bookmarkStart w:id="394" w:name="_Toc46483432"/>
      <w:bookmarkStart w:id="395" w:name="_Toc36846700"/>
      <w:bookmarkStart w:id="396" w:name="_Toc36939353"/>
      <w:bookmarkStart w:id="397" w:name="_Toc36810336"/>
      <w:bookmarkStart w:id="398" w:name="_Toc36566900"/>
      <w:bookmarkStart w:id="399" w:name="_Toc20487205"/>
      <w:bookmarkStart w:id="400" w:name="_Toc29342500"/>
    </w:p>
    <w:p w:rsidR="00B85291" w:rsidRDefault="004E4E69">
      <w:pPr>
        <w:keepNext/>
        <w:keepLines/>
        <w:spacing w:before="120"/>
        <w:ind w:left="1418" w:hanging="1418"/>
        <w:outlineLvl w:val="3"/>
        <w:rPr>
          <w:rFonts w:ascii="Arial" w:hAnsi="Arial"/>
          <w:sz w:val="24"/>
        </w:rPr>
      </w:pPr>
      <w:bookmarkStart w:id="401" w:name="_Toc76472867"/>
      <w:r>
        <w:rPr>
          <w:rFonts w:ascii="Arial" w:hAnsi="Arial"/>
          <w:sz w:val="24"/>
        </w:rPr>
        <w:t>–</w:t>
      </w:r>
      <w:r>
        <w:rPr>
          <w:rFonts w:ascii="Arial" w:hAnsi="Arial"/>
          <w:sz w:val="24"/>
        </w:rPr>
        <w:tab/>
      </w:r>
      <w:r>
        <w:rPr>
          <w:rFonts w:ascii="Arial" w:hAnsi="Arial"/>
          <w:i/>
          <w:sz w:val="24"/>
        </w:rPr>
        <w:t>RRCConnectionReconfiguration</w:t>
      </w:r>
      <w:bookmarkEnd w:id="401"/>
    </w:p>
    <w:p w:rsidR="00B85291" w:rsidRDefault="004E4E69">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402" w:author="CATT" w:date="2021-08-04T16:45:00Z">
        <w:r>
          <w:rPr>
            <w:rFonts w:hint="eastAsia"/>
            <w:lang w:eastAsia="zh-CN"/>
          </w:rPr>
          <w:t>, conditional PSCell addition</w:t>
        </w:r>
      </w:ins>
      <w:ins w:id="403" w:author="CATT" w:date="2021-08-05T17:37:00Z">
        <w:r>
          <w:rPr>
            <w:rFonts w:hint="eastAsia"/>
            <w:lang w:eastAsia="zh-CN"/>
          </w:rPr>
          <w:t xml:space="preserve"> or</w:t>
        </w:r>
      </w:ins>
      <w:ins w:id="404" w:author="CATT" w:date="2021-08-04T16:51:00Z">
        <w:r>
          <w:rPr>
            <w:rFonts w:hint="eastAsia"/>
            <w:lang w:eastAsia="zh-CN"/>
          </w:rPr>
          <w:t xml:space="preserve"> inter-SN conditional PSCell change</w:t>
        </w:r>
      </w:ins>
      <w:r>
        <w:t xml:space="preserve">), radio resource configuration (including RBs, MAC </w:t>
      </w:r>
      <w:r>
        <w:lastRenderedPageBreak/>
        <w:t>main configuration and physical channel configuration) including any associated dedicated NAS information and security configuration.</w:t>
      </w:r>
    </w:p>
    <w:p w:rsidR="00B85291" w:rsidRDefault="004E4E69">
      <w:pPr>
        <w:keepNext/>
        <w:keepLines/>
        <w:ind w:left="568" w:hanging="284"/>
      </w:pPr>
      <w:r>
        <w:t>Signalling radio bearer: SRB1</w:t>
      </w:r>
    </w:p>
    <w:p w:rsidR="00B85291" w:rsidRDefault="004E4E69">
      <w:pPr>
        <w:keepNext/>
        <w:keepLines/>
        <w:ind w:left="568" w:hanging="284"/>
      </w:pPr>
      <w:r>
        <w:t>RLC-SAP: AM</w:t>
      </w:r>
    </w:p>
    <w:p w:rsidR="00B85291" w:rsidRDefault="004E4E69">
      <w:pPr>
        <w:keepNext/>
        <w:keepLines/>
        <w:ind w:left="568" w:hanging="284"/>
      </w:pPr>
      <w:r>
        <w:t>Logical channel: DCCH</w:t>
      </w:r>
    </w:p>
    <w:p w:rsidR="00B85291" w:rsidRDefault="004E4E69">
      <w:pPr>
        <w:keepNext/>
        <w:keepLines/>
        <w:ind w:left="568" w:hanging="284"/>
      </w:pPr>
      <w:r>
        <w:t>Direction: E</w:t>
      </w:r>
      <w:r>
        <w:noBreakHyphen/>
        <w:t>UTRAN to UE</w:t>
      </w:r>
    </w:p>
    <w:p w:rsidR="00B85291" w:rsidRDefault="004E4E69">
      <w:pPr>
        <w:keepNext/>
        <w:keepLines/>
        <w:spacing w:before="60"/>
        <w:jc w:val="center"/>
        <w:rPr>
          <w:rFonts w:ascii="Arial" w:hAnsi="Arial"/>
          <w:b/>
          <w:bCs/>
          <w:i/>
          <w:iCs/>
        </w:rPr>
      </w:pPr>
      <w:r>
        <w:rPr>
          <w:rFonts w:ascii="Arial" w:hAnsi="Arial"/>
          <w:b/>
          <w:bCs/>
          <w:i/>
          <w:iCs/>
        </w:rPr>
        <w:t>RRCConnectionReconfiguration message</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 :</w:t>
      </w:r>
      <w:proofErr w:type="gramEnd"/>
      <w:r>
        <w:rPr>
          <w:rFonts w:ascii="Courier New" w:hAnsi="Courier New"/>
          <w:sz w:val="16"/>
        </w:rPr>
        <w:t>:=</w:t>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rrc-TransactionIdentifier</w:t>
      </w:r>
      <w:proofErr w:type="gramEnd"/>
      <w:r>
        <w:rPr>
          <w:rFonts w:ascii="Courier New" w:hAnsi="Courier New"/>
          <w:sz w:val="16"/>
        </w:rPr>
        <w:tab/>
      </w:r>
      <w:r>
        <w:rPr>
          <w:rFonts w:ascii="Courier New" w:hAnsi="Courier New"/>
          <w:sz w:val="16"/>
        </w:rPr>
        <w:tab/>
      </w:r>
      <w:r>
        <w:rPr>
          <w:rFonts w:ascii="Courier New" w:hAnsi="Courier New"/>
          <w:sz w:val="16"/>
        </w:rPr>
        <w:tab/>
        <w:t>RRC-TransactionIdentifier,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criticalExtensions</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c1</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rrcConnectionReconfiguration-r8</w:t>
      </w:r>
      <w:proofErr w:type="gramEnd"/>
      <w:r>
        <w:rPr>
          <w:rFonts w:ascii="Courier New" w:hAnsi="Courier New"/>
          <w:sz w:val="16"/>
        </w:rPr>
        <w:tab/>
      </w:r>
      <w:r>
        <w:rPr>
          <w:rFonts w:ascii="Courier New" w:hAnsi="Courier New"/>
          <w:sz w:val="16"/>
        </w:rPr>
        <w:tab/>
        <w:t>RRCConnectionReconfiguration-r8-IEs,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spare7</w:t>
      </w:r>
      <w:proofErr w:type="gramEnd"/>
      <w:r>
        <w:rPr>
          <w:rFonts w:ascii="Courier New" w:hAnsi="Courier New"/>
          <w:sz w:val="16"/>
        </w:rPr>
        <w:t xml:space="preserve">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spare6</w:t>
      </w:r>
      <w:proofErr w:type="gramEnd"/>
      <w:r>
        <w:rPr>
          <w:rFonts w:ascii="Courier New" w:hAnsi="Courier New"/>
          <w:sz w:val="16"/>
        </w:rPr>
        <w:t xml:space="preserve"> NULL, spare5 NULL, spare4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spare3</w:t>
      </w:r>
      <w:proofErr w:type="gramEnd"/>
      <w:r>
        <w:rPr>
          <w:rFonts w:ascii="Courier New" w:hAnsi="Courier New"/>
          <w:sz w:val="16"/>
        </w:rPr>
        <w:t xml:space="preserve"> NULL, spare2 NULL, spare1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criticalExtensionsFuture</w:t>
      </w:r>
      <w:proofErr w:type="gramEnd"/>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measConfig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(SIZE(1..maxDRB)) OF</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w:t>
      </w:r>
      <w:proofErr w:type="gramEnd"/>
      <w:r>
        <w:rPr>
          <w:rFonts w:ascii="Courier New" w:hAnsi="Courier New"/>
          <w:sz w:val="16"/>
        </w:rPr>
        <w:tab/>
      </w:r>
      <w:r>
        <w:rPr>
          <w:rFonts w:ascii="Courier New" w:hAnsi="Courier New"/>
          <w:sz w:val="16"/>
        </w:rPr>
        <w:tab/>
        <w:t>RadioResourceConfigDedicated</w:t>
      </w:r>
      <w:r>
        <w:rPr>
          <w:rFonts w:ascii="Courier New" w:hAnsi="Courier New"/>
          <w:sz w:val="16"/>
        </w:rPr>
        <w:tab/>
        <w:t>OPTIONAL, -- Cond HO-toEUTRA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securityConfigHO</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HO-toEPC</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RRCConnectionReconfiguration-v890-IEs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 (CONTAINING RRCConnectionReconfiguration-v8m0-IEs)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RRCConnectionReconfiguration-v920-IEs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pre REL-10 late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RRCConnectionReconfiguration-v10i0-IEs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antennaInfoDedicatedPCell-v10i0</w:t>
      </w:r>
      <w:proofErr w:type="gramEnd"/>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RRCConnectionReconfiguration-v10l0-IEs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mobilityControlInfo-v10l0</w:t>
      </w:r>
      <w:proofErr w:type="gramEnd"/>
      <w:r>
        <w:rPr>
          <w:rFonts w:ascii="Courier New" w:hAnsi="Courier New"/>
          <w:sz w:val="16"/>
        </w:rPr>
        <w:tab/>
      </w:r>
      <w:r>
        <w:rPr>
          <w:rFonts w:ascii="Courier New" w:hAnsi="Courier New"/>
          <w:sz w:val="16"/>
        </w:rPr>
        <w:tab/>
      </w: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sCellToAddModList-v10l0</w:t>
      </w:r>
      <w:proofErr w:type="gramEnd"/>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REL-10 to REL-11</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RRCConnectionReconfiguration-v12f0-IEs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scg-Configuration-v12f0</w:t>
      </w:r>
      <w:proofErr w:type="gramEnd"/>
      <w:r>
        <w:rPr>
          <w:rFonts w:ascii="Courier New" w:hAnsi="Courier New"/>
          <w:sz w:val="16"/>
        </w:rPr>
        <w:tab/>
      </w:r>
      <w:r>
        <w:rPr>
          <w:rFonts w:ascii="Courier New" w:hAnsi="Courier New"/>
          <w:sz w:val="16"/>
        </w:rPr>
        <w:tab/>
      </w:r>
      <w:r>
        <w:rPr>
          <w:rFonts w:ascii="Courier New" w:hAnsi="Courier New"/>
          <w:sz w:val="16"/>
        </w:rPr>
        <w:tab/>
        <w:t>SCG-Configuration-v12f0</w:t>
      </w:r>
      <w:r>
        <w:rPr>
          <w:rFonts w:ascii="Courier New" w:hAnsi="Courier New"/>
          <w:sz w:val="16"/>
        </w:rPr>
        <w:tab/>
      </w:r>
      <w:r>
        <w:rPr>
          <w:rFonts w:ascii="Courier New" w:hAnsi="Courier New"/>
          <w:sz w:val="16"/>
        </w:rPr>
        <w:tab/>
        <w:t>OPTIONAL,</w:t>
      </w:r>
      <w:r>
        <w:rPr>
          <w:rFonts w:ascii="Courier New" w:hAnsi="Courier New"/>
          <w:sz w:val="16"/>
        </w:rPr>
        <w:tab/>
        <w:t>-- Cond nonFullConfig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RRCConnectionReconfiguration-v1370-IEs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radioResourceConfigDedicated-v1370</w:t>
      </w:r>
      <w:proofErr w:type="gramEnd"/>
      <w:r>
        <w:rPr>
          <w:rFonts w:ascii="Courier New" w:hAnsi="Courier New"/>
          <w:sz w:val="16"/>
        </w:rPr>
        <w:tab/>
        <w:t>RadioResourceConfigDedicated-v1370</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sCellToAddModListExt-v1370</w:t>
      </w:r>
      <w:proofErr w:type="gramEnd"/>
      <w:r>
        <w:rPr>
          <w:rFonts w:ascii="Courier New" w:hAnsi="Courier New"/>
          <w:sz w:val="16"/>
        </w:rPr>
        <w:tab/>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RRCConnectionReconfiguration-v13c0-IEs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radioResourceConfigDedicated-v13c0</w:t>
      </w:r>
      <w:proofErr w:type="gramEnd"/>
      <w:r>
        <w:rPr>
          <w:rFonts w:ascii="Courier New" w:hAnsi="Courier New"/>
          <w:sz w:val="16"/>
        </w:rPr>
        <w:tab/>
        <w:t>RadioResourceConfigDedicated-v13c0</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sCellToAddModListExt-v13c0</w:t>
      </w:r>
      <w:proofErr w:type="gramEnd"/>
      <w:r>
        <w:rPr>
          <w:rFonts w:ascii="Courier New" w:hAnsi="Courier New"/>
          <w:sz w:val="16"/>
        </w:rPr>
        <w:tab/>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r>
      <w:proofErr w:type="gramStart"/>
      <w:r>
        <w:rPr>
          <w:rFonts w:ascii="Courier New" w:hAnsi="Courier New"/>
          <w:sz w:val="16"/>
        </w:rPr>
        <w:t>scg-Configuration-v13c0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 Following field is only for late non-critical extensions from REL-13 onwards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otherConfig-r9</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fullConfig-r9</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HO-Reestab</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RRCConnectionReconfiguration-v1020-IEs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List-r10</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RRCConnectionReconfiguration-v1130-IEs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systemInformationBlockType1Dedicated-r11</w:t>
      </w:r>
      <w:proofErr w:type="gramEnd"/>
      <w:r>
        <w:rPr>
          <w:rFonts w:ascii="Courier New" w:hAnsi="Courier New"/>
          <w:sz w:val="16"/>
        </w:rPr>
        <w:tab/>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RRCConnectionReconfiguration-v1250-IEs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eastAsia="Malgun Gothic" w:hAnsi="Courier New"/>
          <w:sz w:val="16"/>
        </w:rPr>
        <w:tab/>
      </w:r>
      <w:proofErr w:type="gramStart"/>
      <w:r>
        <w:rPr>
          <w:rFonts w:ascii="Courier New" w:eastAsia="Malgun Gothic" w:hAnsi="Courier New"/>
          <w:sz w:val="16"/>
        </w:rPr>
        <w:t>wlan-OffloadInfo-r12</w:t>
      </w:r>
      <w:proofErr w:type="gramEnd"/>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z w:val="16"/>
        </w:rPr>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proofErr w:type="gramStart"/>
      <w:r>
        <w:rPr>
          <w:rFonts w:ascii="Courier New" w:hAnsi="Courier New"/>
          <w:sz w:val="16"/>
        </w:rPr>
        <w:t>wlan</w:t>
      </w:r>
      <w:r>
        <w:rPr>
          <w:rFonts w:ascii="Courier New" w:eastAsia="Malgun Gothic" w:hAnsi="Courier New"/>
          <w:sz w:val="16"/>
        </w:rPr>
        <w:t>-</w:t>
      </w:r>
      <w:r>
        <w:rPr>
          <w:rFonts w:ascii="Courier New" w:hAnsi="Courier New"/>
          <w:sz w:val="16"/>
        </w:rPr>
        <w:t>Offload</w:t>
      </w:r>
      <w:r>
        <w:rPr>
          <w:rFonts w:ascii="Courier New" w:eastAsia="Malgun Gothic" w:hAnsi="Courier New"/>
          <w:sz w:val="16"/>
        </w:rPr>
        <w:t>ConfigDedicated</w:t>
      </w:r>
      <w:r>
        <w:rPr>
          <w:rFonts w:ascii="Courier New" w:hAnsi="Courier New"/>
          <w:sz w:val="16"/>
        </w:rPr>
        <w:t>-r12</w:t>
      </w:r>
      <w:proofErr w:type="gramEnd"/>
      <w:r>
        <w:rPr>
          <w:rFonts w:ascii="Courier New" w:eastAsia="Malgun Gothic" w:hAnsi="Courier New"/>
          <w:sz w:val="16"/>
        </w:rPr>
        <w:tab/>
      </w:r>
      <w:r>
        <w:rPr>
          <w:rFonts w:ascii="Courier New" w:eastAsia="Malgun Gothic" w:hAnsi="Courier New"/>
          <w:sz w:val="16"/>
        </w:rPr>
        <w:tab/>
        <w:t>WLAN</w:t>
      </w:r>
      <w:r>
        <w:rPr>
          <w:rFonts w:ascii="Courier New" w:hAnsi="Courier New"/>
          <w:sz w:val="16"/>
        </w:rPr>
        <w:t>-OffloadConfig-r12,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proofErr w:type="gramStart"/>
      <w:r>
        <w:rPr>
          <w:rFonts w:ascii="Courier New" w:hAnsi="Courier New"/>
          <w:sz w:val="16"/>
        </w:rPr>
        <w:t>t350-r12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eastAsia="Malgun Gothic" w:hAnsi="Courier New"/>
          <w:sz w:val="16"/>
        </w:rPr>
        <w:tab/>
        <w:t>E</w:t>
      </w:r>
      <w:r>
        <w:rPr>
          <w:rFonts w:ascii="Courier New" w:hAnsi="Courier New"/>
          <w:sz w:val="16"/>
        </w:rPr>
        <w:t>NUMERATED {min5, min10, min20, min30, min60,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napToGrid w:val="0"/>
          <w:sz w:val="16"/>
        </w:rPr>
        <w:t>min120, min180,</w:t>
      </w:r>
      <w:r>
        <w:rPr>
          <w:rFonts w:ascii="Courier New" w:eastAsia="Malgun Gothic" w:hAnsi="Courier New"/>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t>OPTIONAL</w:t>
      </w:r>
      <w:r>
        <w:rPr>
          <w:rFonts w:ascii="Courier New" w:hAnsi="Courier New"/>
          <w:sz w:val="16"/>
        </w:rPr>
        <w:tab/>
      </w:r>
      <w:r>
        <w:rPr>
          <w:rFonts w:ascii="Courier New" w:eastAsia="Malgun Gothic" w:hAnsi="Courier New"/>
          <w:sz w:val="16"/>
        </w:rPr>
        <w:t>--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t>OPTIONAL,</w:t>
      </w:r>
      <w:r>
        <w:rPr>
          <w:rFonts w:ascii="Courier New" w:eastAsia="Malgun Gothic" w:hAnsi="Courier New"/>
          <w:sz w:val="16"/>
        </w:rPr>
        <w:tab/>
      </w:r>
      <w:r>
        <w:rPr>
          <w:rFonts w:ascii="Courier New" w:eastAsia="Malgun Gothic"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scg-Configuration-r12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SCG-Configuration-r12</w:t>
      </w:r>
      <w:r>
        <w:rPr>
          <w:rFonts w:ascii="Courier New" w:hAnsi="Courier New"/>
          <w:sz w:val="16"/>
        </w:rPr>
        <w:tab/>
      </w:r>
      <w:r>
        <w:rPr>
          <w:rFonts w:ascii="Courier New" w:hAnsi="Courier New"/>
          <w:sz w:val="16"/>
        </w:rPr>
        <w:tab/>
        <w:t>OPTIONAL,</w:t>
      </w:r>
      <w:r>
        <w:rPr>
          <w:rFonts w:ascii="Courier New" w:hAnsi="Courier New"/>
          <w:sz w:val="16"/>
        </w:rPr>
        <w:tab/>
        <w:t>-- Cond nonFullConfig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sl-SyncTxControl-r12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sl-DiscConfig-r12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sl-CommConfig-r12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RRCConnectionReconfiguration-v1310-IEs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lwa-Configuration-r13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lwip-Configuration-r13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rclwi-Configuration-r13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sl-V2X-ConfigDedicated-r14</w:t>
      </w:r>
      <w:proofErr w:type="gramEnd"/>
      <w:r>
        <w:rPr>
          <w:rFonts w:ascii="Courier New" w:hAnsi="Courier New"/>
          <w:sz w:val="16"/>
        </w:rPr>
        <w:tab/>
      </w:r>
      <w:r>
        <w:rPr>
          <w:rFonts w:ascii="Courier New" w:hAnsi="Courier New"/>
          <w:sz w:val="16"/>
        </w:rPr>
        <w:tab/>
        <w:t>SL-V2X-ConfigDedicated-r14</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sCellToAddModListExt-v1430</w:t>
      </w:r>
      <w:proofErr w:type="gramEnd"/>
      <w:r>
        <w:rPr>
          <w:rFonts w:ascii="Courier New" w:hAnsi="Courier New"/>
          <w:sz w:val="16"/>
        </w:rPr>
        <w:tab/>
      </w:r>
      <w:r>
        <w:rPr>
          <w:rFonts w:ascii="Courier New" w:hAnsi="Courier New"/>
          <w:sz w:val="16"/>
        </w:rPr>
        <w:tab/>
        <w:t>SCellToAddModListExt-v1430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perCC-GapIndicationRequest-r14</w:t>
      </w:r>
      <w:proofErr w:type="gramEnd"/>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systemInformationBlockType2Dedicated-r14</w:t>
      </w:r>
      <w:proofErr w:type="gramEnd"/>
      <w:r>
        <w:rPr>
          <w:rFonts w:ascii="Courier New" w:hAnsi="Courier New"/>
          <w:sz w:val="16"/>
        </w:rPr>
        <w:tab/>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RRCConnectionReconfiguration-v1510-IEs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nr-Config-r15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endc-ReleaseAndAdd-r15</w:t>
      </w:r>
      <w:proofErr w:type="gramEnd"/>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nr-SecondaryCellGroupConfig-r15</w:t>
      </w:r>
      <w:proofErr w:type="gramEnd"/>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p-MaxEUTRA-r15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sk-Counter-r15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nr-RadioBearerConfig1-r15</w:t>
      </w:r>
      <w:proofErr w:type="gram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nr-RadioBearerConfig2-r15</w:t>
      </w:r>
      <w:proofErr w:type="gram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tdm-PatternConfig-r15</w:t>
      </w:r>
      <w:proofErr w:type="gramEnd"/>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FDD-PCell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RRCConnectionReconfiguration-v1530-IEs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securityConfigHO-v1530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HO-5GC</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sCellGroupToReleaseList-r15</w:t>
      </w:r>
      <w:proofErr w:type="gramEnd"/>
      <w:r>
        <w:rPr>
          <w:rFonts w:ascii="Courier New" w:hAnsi="Courier New"/>
          <w:sz w:val="16"/>
        </w:rPr>
        <w:tab/>
      </w:r>
      <w:r>
        <w:rPr>
          <w:rFonts w:ascii="Courier New" w:hAnsi="Courier New"/>
          <w:sz w:val="16"/>
        </w:rPr>
        <w:tab/>
        <w:t>SCellGroupToReleaseList-r15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sCellGroupToAddModList-r15</w:t>
      </w:r>
      <w:proofErr w:type="gramEnd"/>
      <w:r>
        <w:rPr>
          <w:rFonts w:ascii="Courier New" w:hAnsi="Courier New"/>
          <w:sz w:val="16"/>
        </w:rPr>
        <w:tab/>
      </w:r>
      <w:r>
        <w:rPr>
          <w:rFonts w:ascii="Courier New" w:hAnsi="Courier New"/>
          <w:sz w:val="16"/>
        </w:rPr>
        <w:tab/>
        <w:t>SCellGroupToAddModList-r15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dedicatedInfoNASList-r15</w:t>
      </w:r>
      <w:proofErr w:type="gramEnd"/>
      <w:r>
        <w:rPr>
          <w:rFonts w:ascii="Courier New" w:hAnsi="Courier New"/>
          <w:sz w:val="16"/>
        </w:rPr>
        <w:tab/>
      </w:r>
      <w:r>
        <w:rPr>
          <w:rFonts w:ascii="Courier New" w:hAnsi="Courier New"/>
          <w:sz w:val="16"/>
        </w:rPr>
        <w:tab/>
        <w:t>SEQUENCE (SIZE(1..maxDRB-r15)) OF</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p-MaxUE-FR1-r15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smtc-r15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RRCConnectionReconfiguration-v1610-IEs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conditionalReconfiguration-r16</w:t>
      </w:r>
      <w:proofErr w:type="gramEnd"/>
      <w:r>
        <w:rPr>
          <w:rFonts w:ascii="Courier New" w:hAnsi="Courier New"/>
          <w:sz w:val="16"/>
        </w:rPr>
        <w:tab/>
      </w:r>
      <w:r>
        <w:rPr>
          <w:rFonts w:ascii="Courier New" w:hAnsi="Courier New"/>
          <w:sz w:val="16"/>
        </w:rPr>
        <w:tab/>
      </w:r>
      <w:r>
        <w:rPr>
          <w:rFonts w:ascii="Courier New" w:hAnsi="Courier New"/>
          <w:sz w:val="16"/>
        </w:rPr>
        <w:tab/>
        <w:t>ConditionalReconfiguration-r16</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daps-SourceRelease-r16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tdm-PatternConfig2-r16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sl-ConfigDedicated</w:t>
      </w:r>
      <w:r>
        <w:rPr>
          <w:rFonts w:ascii="Courier New" w:hAnsi="Courier New" w:cs="Courier New"/>
          <w:sz w:val="16"/>
          <w:lang w:eastAsia="zh-CN"/>
        </w:rPr>
        <w:t>For</w:t>
      </w:r>
      <w:r>
        <w:rPr>
          <w:rFonts w:ascii="Courier New" w:hAnsi="Courier New"/>
          <w:sz w:val="16"/>
        </w:rPr>
        <w:t>NR-r16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sl-SSB-PriorityEUTRA-r16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networkControlledSyncTx-r12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 off}</w:t>
      </w:r>
      <w:r>
        <w:rPr>
          <w:rFonts w:ascii="Courier New" w:hAnsi="Courier New"/>
          <w:sz w:val="16"/>
        </w:rPr>
        <w:tab/>
      </w:r>
      <w:r>
        <w:rPr>
          <w:rFonts w:ascii="Courier New" w:hAnsi="Courier New"/>
          <w:sz w:val="16"/>
        </w:rPr>
        <w:tab/>
        <w:t>OPTIONAL</w:t>
      </w:r>
      <w:r>
        <w:rPr>
          <w:rFonts w:ascii="Courier New" w:hAnsi="Courier New"/>
          <w:sz w:val="16"/>
        </w:rPr>
        <w:tab/>
        <w:t>-- Need OP</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radioResourceConfigCommonPSCell-r12</w:t>
      </w:r>
      <w:proofErr w:type="gramEnd"/>
      <w:r>
        <w:rPr>
          <w:rFonts w:ascii="Courier New" w:hAnsi="Courier New"/>
          <w:sz w:val="16"/>
        </w:rPr>
        <w:tab/>
      </w:r>
      <w:r>
        <w:rPr>
          <w:rFonts w:ascii="Courier New" w:hAnsi="Courier New"/>
          <w:sz w:val="16"/>
        </w:rPr>
        <w:tab/>
        <w:t>RadioResourceConfigCommonPSCell-r12</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radioResourceConfigDedicatedPSCell-r12</w:t>
      </w:r>
      <w:proofErr w:type="gramEnd"/>
      <w:r>
        <w:rPr>
          <w:rFonts w:ascii="Courier New" w:hAnsi="Courier New"/>
          <w:sz w:val="16"/>
        </w:rPr>
        <w:tab/>
        <w:t>RadioResourceConfigDedicatedPSCell-r12</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antennaInfoDedicatedPSCell-v1280</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sCellIndex-r13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r>
        <w:rPr>
          <w:rFonts w:ascii="Courier New" w:hAnsi="Courier New"/>
          <w:sz w:val="16"/>
        </w:rPr>
        <w:tab/>
        <w:t>OPTIONAL</w:t>
      </w:r>
      <w:r>
        <w:rPr>
          <w:rFonts w:ascii="Courier New" w:hAnsi="Courier New"/>
          <w:sz w:val="16"/>
        </w:rPr>
        <w:tab/>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radioResourceConfigDedicatedPSCell-v1370</w:t>
      </w:r>
      <w:proofErr w:type="gramEnd"/>
      <w:r>
        <w:rPr>
          <w:rFonts w:ascii="Courier New" w:hAnsi="Courier New"/>
          <w:sz w:val="16"/>
        </w:rPr>
        <w:tab/>
        <w:t>RadioResourceConfigDedicatedPSCell-v1370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radioResourceConfigDedicatedPSCell-v13c0</w:t>
      </w:r>
      <w:proofErr w:type="gramEnd"/>
      <w:r>
        <w:rPr>
          <w:rFonts w:ascii="Courier New" w:hAnsi="Courier New"/>
          <w:sz w:val="16"/>
        </w:rPr>
        <w:tab/>
        <w:t>RadioResourceConfigDedicatedPSCell-v13c0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radioResourceConfigCommonPSCell-r12</w:t>
      </w:r>
      <w:proofErr w:type="gramEnd"/>
      <w:r>
        <w:rPr>
          <w:rFonts w:ascii="Courier New" w:hAnsi="Courier New"/>
          <w:sz w:val="16"/>
        </w:rPr>
        <w:tab/>
      </w:r>
      <w:r>
        <w:rPr>
          <w:rFonts w:ascii="Courier New" w:hAnsi="Courier New"/>
          <w:sz w:val="16"/>
        </w:rPr>
        <w:tab/>
        <w:t>RadioResourceConfigCommonPSCell-v12f0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v1440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radioResourceConfigCommonPSCell-r14</w:t>
      </w:r>
      <w:proofErr w:type="gramEnd"/>
      <w:r>
        <w:rPr>
          <w:rFonts w:ascii="Courier New" w:hAnsi="Courier New"/>
          <w:sz w:val="16"/>
        </w:rPr>
        <w:tab/>
      </w:r>
      <w:r>
        <w:rPr>
          <w:rFonts w:ascii="Courier New" w:hAnsi="Courier New"/>
          <w:sz w:val="16"/>
        </w:rPr>
        <w:tab/>
        <w:t>RadioResourceConfigCommonPSCell-v1440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w:t>
      </w:r>
      <w:proofErr w:type="gramStart"/>
      <w:r>
        <w:rPr>
          <w:rFonts w:ascii="Courier New" w:hAnsi="Courier New"/>
          <w:sz w:val="16"/>
        </w:rPr>
        <w:t>r12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powerControlMode-r12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w:t>
      </w:r>
      <w:r>
        <w:rPr>
          <w:rFonts w:ascii="Courier New" w:hAnsi="Courier New"/>
          <w:snapToGrid w:val="0"/>
          <w:sz w:val="16"/>
        </w:rPr>
        <w:t>ToAddMod</w:t>
      </w:r>
      <w:r>
        <w:rPr>
          <w:rFonts w:ascii="Courier New" w:hAnsi="Courier New"/>
          <w:sz w:val="16"/>
        </w:rPr>
        <w:t>-r10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SCellToAddMod-v10l0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SCellToAddMod-v13c0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(1..maxSCell-r13)) OF SCellToAddMod-r16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t>SEQUENCE (SIZE (1..maxSCell-r13)) OF SCell</w:t>
      </w:r>
      <w:r>
        <w:rPr>
          <w:rFonts w:ascii="Courier New" w:hAnsi="Courier New"/>
          <w:snapToGrid w:val="0"/>
          <w:sz w:val="16"/>
        </w:rPr>
        <w:t>ToAddModExt</w:t>
      </w:r>
      <w:r>
        <w:rPr>
          <w:rFonts w:ascii="Courier New" w:hAnsi="Courier New"/>
          <w:sz w:val="16"/>
        </w:rPr>
        <w:t>-r13</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t>SEQUENCE (SIZE (1..maxSCell-r13)) OF SCellToAddModExt-v1370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t>SEQUENCE (SIZE (1..maxSCell-r13)) OF SCellToAddMod-v13c0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t>SEQUENCE (SIZE (1..maxSCell-r13)) OF SCellToAddModExt-v1430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w:t>
      </w:r>
      <w:proofErr w:type="gramStart"/>
      <w:r>
        <w:rPr>
          <w:rFonts w:ascii="Courier New" w:hAnsi="Courier New"/>
          <w:sz w:val="16"/>
          <w:lang w:eastAsia="zh-CN"/>
        </w:rPr>
        <w:t>r15 :</w:t>
      </w:r>
      <w:proofErr w:type="gramEnd"/>
      <w:r>
        <w:rPr>
          <w:rFonts w:ascii="Courier New" w:hAnsi="Courier New"/>
          <w:sz w:val="16"/>
          <w:lang w:eastAsia="zh-CN"/>
        </w:rPr>
        <w:t>:=</w:t>
      </w:r>
      <w:r>
        <w:rPr>
          <w:rFonts w:ascii="Courier New" w:hAnsi="Courier New"/>
          <w:sz w:val="16"/>
          <w:lang w:eastAsia="zh-CN"/>
        </w:rPr>
        <w:tab/>
        <w:t>SEQUENCE (SIZE (1..</w:t>
      </w:r>
      <w:r>
        <w:rPr>
          <w:rFonts w:ascii="Courier New" w:hAnsi="Courier New"/>
          <w:sz w:val="16"/>
        </w:rPr>
        <w:t>maxSCellGroups-r15</w:t>
      </w:r>
      <w:r>
        <w:rPr>
          <w:rFonts w:ascii="Courier New" w:hAnsi="Courier New"/>
          <w:sz w:val="16"/>
          <w:lang w:eastAsia="zh-CN"/>
        </w:rPr>
        <w:t>)) OF SCellGroupToAddMod-r15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radioResourceConfigCommonSCell-r10</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radioResourceConfigDedicatedSCell-r10</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dl-CarrierFreq-v1090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EARFCN-max</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antennaInfoDedicatedSCell-v10i0</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srs-SwitchFromServCellIndex-r14</w:t>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radioResourceConfigCommonSCell-v10l0</w:t>
      </w:r>
      <w:proofErr w:type="gramEnd"/>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r>
      <w:proofErr w:type="gramStart"/>
      <w:r>
        <w:rPr>
          <w:rFonts w:ascii="Courier New" w:hAnsi="Courier New"/>
          <w:sz w:val="16"/>
        </w:rPr>
        <w:t>radioResourceConfigDedicatedSCell-v13c0</w:t>
      </w:r>
      <w:proofErr w:type="gramEnd"/>
      <w:r>
        <w:rPr>
          <w:rFonts w:ascii="Courier New" w:hAnsi="Courier New"/>
          <w:sz w:val="16"/>
        </w:rPr>
        <w:tab/>
        <w:t>RadioResourceConfigDedicatedSCell-v13c0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radioResourceConfigCommonSCell-r16</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radioResourceConfigDedicatedSCell-r16</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antennaInfoDedicatedSCell-r16</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srs-SwitchFromServCellIndex-r16</w:t>
      </w:r>
      <w:proofErr w:type="gramEnd"/>
      <w:r>
        <w:rPr>
          <w:rFonts w:ascii="Courier New" w:hAnsi="Courier New"/>
          <w:sz w:val="16"/>
        </w:rPr>
        <w:tab/>
      </w:r>
      <w:r>
        <w:rPr>
          <w:rFonts w:ascii="Courier New" w:hAnsi="Courier New"/>
          <w:sz w:val="16"/>
        </w:rPr>
        <w:tab/>
      </w:r>
      <w:r>
        <w:rPr>
          <w:rFonts w:ascii="Courier New" w:hAnsi="Courier New"/>
          <w:sz w:val="16"/>
        </w:rPr>
        <w:tab/>
        <w:t>INTEGER (0.. 31) 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sCellState-r16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 xml:space="preserve">OPTIONAL, </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radioResourceConfigCommonSCell-r13</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radioResourceConfigDedicatedSCell-r13</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antennaInfoDedicatedSCell-r13</w:t>
      </w:r>
      <w:proofErr w:type="gramEnd"/>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radioResourceConfigCommonSCell-v1370</w:t>
      </w:r>
      <w:proofErr w:type="gramEnd"/>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srs-SwitchFromServCellIndex-r14</w:t>
      </w:r>
      <w:proofErr w:type="gramEnd"/>
      <w:r>
        <w:rPr>
          <w:rFonts w:ascii="Courier New" w:hAnsi="Courier New"/>
          <w:sz w:val="16"/>
        </w:rPr>
        <w:tab/>
      </w:r>
      <w:r>
        <w:rPr>
          <w:rFonts w:ascii="Courier New" w:hAnsi="Courier New"/>
          <w:sz w:val="16"/>
        </w:rPr>
        <w:tab/>
      </w:r>
      <w:r>
        <w:rPr>
          <w:rFonts w:ascii="Courier New" w:hAnsi="Courier New"/>
          <w:sz w:val="16"/>
        </w:rPr>
        <w:tab/>
        <w:t>INTEGER (0.. 31)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sCellGroupIndex-r15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SCellGroupIndex-r15,</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sCellConfigCommon-r15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sCellToReleaseList-r15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SCellToReleaseListExt-r13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sCellToAddModList-r15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SCellToAddModListExt-r13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(1..maxSCell-r10)) OF SCellIndex-r10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(1..maxSCell-r13)) OF SCellIndex-r13</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(1..maxSCellGroups-r15)) OF SCellGroupIndex-r15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INTEGER (1..maxSCellGroups-r15)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w:t>
      </w:r>
      <w:proofErr w:type="gramStart"/>
      <w:r>
        <w:rPr>
          <w:rFonts w:ascii="Courier New" w:hAnsi="Courier New"/>
          <w:sz w:val="16"/>
        </w:rPr>
        <w:t>r15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radioResourceConfigCommonSCell-r15</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radioResourceConfigDedicatedSCell-r15</w:t>
      </w:r>
      <w:proofErr w:type="gramEnd"/>
      <w:r>
        <w:rPr>
          <w:rFonts w:ascii="Courier New" w:hAnsi="Courier New"/>
          <w:sz w:val="16"/>
        </w:rPr>
        <w:tab/>
        <w:t>RadioResourceConfigDedicatedSCell-r10</w:t>
      </w:r>
      <w:r>
        <w:rPr>
          <w:rFonts w:ascii="Courier New" w:hAnsi="Courier New"/>
          <w:sz w:val="16"/>
        </w:rPr>
        <w:tab/>
        <w:t>OPTIONAL,--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antennaInfoDedicatedSCell-r15</w:t>
      </w:r>
      <w:proofErr w:type="gramEnd"/>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scg-ConfigPartMCG-r12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scg-Counter-r12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powerCoordinationInfo-r12</w:t>
      </w:r>
      <w:proofErr w:type="gramEnd"/>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scg-ConfigPartSCG-v12f0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radioResourceConfigDedicatedSCG-r12</w:t>
      </w:r>
      <w:proofErr w:type="gramEnd"/>
      <w:r>
        <w:rPr>
          <w:rFonts w:ascii="Courier New" w:hAnsi="Courier New"/>
          <w:sz w:val="16"/>
        </w:rPr>
        <w:tab/>
        <w:t>RadioResourceConfigDedicatedSCG-r12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ListSCG-r12</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ListSCG-r12</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mobilityControlInfoSCG-r12</w:t>
      </w:r>
      <w:proofErr w:type="gramEnd"/>
      <w:r>
        <w:rPr>
          <w:rFonts w:ascii="Courier New" w:hAnsi="Courier New"/>
          <w:sz w:val="16"/>
        </w:rPr>
        <w:tab/>
      </w:r>
      <w:r>
        <w:rPr>
          <w:rFonts w:ascii="Courier New" w:hAnsi="Courier New"/>
          <w:sz w:val="16"/>
        </w:rPr>
        <w:tab/>
      </w:r>
      <w:r>
        <w:rPr>
          <w:rFonts w:ascii="Courier New" w:hAnsi="Courier New"/>
          <w:sz w:val="16"/>
        </w:rPr>
        <w:tab/>
        <w:t>MobilityControlInfoSCG-r12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ListSCG-Ext-r13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sCellToAddModListSCG-Ext-v1370</w:t>
      </w:r>
      <w:proofErr w:type="gramEnd"/>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pSCellToAddMod-v1440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PSCellToAddMod-v1440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sCellGroupToReleaseListSCG-r15</w:t>
      </w:r>
      <w:proofErr w:type="gramEnd"/>
      <w:r>
        <w:rPr>
          <w:rFonts w:ascii="Courier New" w:hAnsi="Courier New"/>
          <w:sz w:val="16"/>
        </w:rPr>
        <w:tab/>
        <w:t>SCellGroupToReleaseList-r15</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sCellGroupToAddModListSCG-r15</w:t>
      </w:r>
      <w:proofErr w:type="gramEnd"/>
      <w:r>
        <w:rPr>
          <w:rFonts w:ascii="Courier New" w:hAnsi="Courier New"/>
          <w:sz w:val="16"/>
        </w:rPr>
        <w:tab/>
        <w:t>SCellGroupToAddModList-r15</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NE-DC addition for setup/ modification and release SN configured measurements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measConfigSN-r15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NE-DC additions concerning DRBs/ SRBs are within RadioResourceConfigDedicatedSCG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tdm-PatternConfigNE-DC-r15</w:t>
      </w:r>
      <w:proofErr w:type="gramEnd"/>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FDD-PSCell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p-MaxEUTRA-r15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pSCellToAddMod-v12f0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PSCellToAddMod-v12f0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sCellToAddModListSCG-v12f0</w:t>
      </w:r>
      <w:proofErr w:type="gramEnd"/>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ListSCG-v13c0</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sCellToAddModListSCG-Ext-v13c0</w:t>
      </w:r>
      <w:proofErr w:type="gramEnd"/>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SecurityConfigHO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handoverType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intraLTE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keyChangeIndicator</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interRAT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nas-SecurityParamToEUTRA</w:t>
      </w:r>
      <w:proofErr w:type="gramEnd"/>
      <w:r>
        <w:rPr>
          <w:rFonts w:ascii="Courier New" w:hAnsi="Courier New"/>
          <w:sz w:val="16"/>
        </w:rPr>
        <w:tab/>
      </w:r>
      <w:r>
        <w:rPr>
          <w:rFonts w:ascii="Courier New" w:hAnsi="Courier New"/>
          <w:sz w:val="16"/>
        </w:rPr>
        <w:tab/>
      </w:r>
      <w:r>
        <w:rPr>
          <w:rFonts w:ascii="Courier New" w:hAnsi="Courier New"/>
          <w:sz w:val="16"/>
        </w:rPr>
        <w:tab/>
        <w:t>OCTET STRING (SIZE(6))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w:t>
      </w:r>
      <w:proofErr w:type="gramStart"/>
      <w:r>
        <w:rPr>
          <w:rFonts w:ascii="Courier New" w:hAnsi="Courier New"/>
          <w:sz w:val="16"/>
        </w:rPr>
        <w:t>v1530 :</w:t>
      </w:r>
      <w:proofErr w:type="gramEnd"/>
      <w:r>
        <w:rPr>
          <w:rFonts w:ascii="Courier New" w:hAnsi="Courier New"/>
          <w:sz w:val="16"/>
        </w:rPr>
        <w:t>:=</w:t>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handoverType-v1530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intra5GC-r15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HO-toEUTRA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keyChangeIndicator-r15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nextHopChainingCount-r15</w:t>
      </w:r>
      <w:proofErr w:type="gramEnd"/>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nas-Container-r15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fivegc-ToEPC-r15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nextHopChainingCount-r15</w:t>
      </w:r>
      <w:proofErr w:type="gramEnd"/>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epc-To5GC-r15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nas-Container-r15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trPr>
          <w:cantSplit/>
          <w:tblHeader/>
        </w:trPr>
        <w:tc>
          <w:tcPr>
            <w:tcW w:w="9639" w:type="dxa"/>
          </w:tcPr>
          <w:p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w:t>
            </w:r>
            <w:r>
              <w:rPr>
                <w:rFonts w:ascii="Arial" w:hAnsi="Arial"/>
                <w:b/>
                <w:iCs/>
                <w:sz w:val="18"/>
                <w:lang w:eastAsia="en-GB"/>
              </w:rPr>
              <w:t xml:space="preserve"> field descriptions</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conditionalReconfiguration</w:t>
            </w:r>
          </w:p>
          <w:p w:rsidR="00B85291" w:rsidRDefault="004E4E69">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daps-SourceRelease</w:t>
            </w:r>
          </w:p>
          <w:p w:rsidR="00B85291" w:rsidRDefault="004E4E69">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dedicatedInfoNASList</w:t>
            </w:r>
          </w:p>
          <w:p w:rsidR="00B85291" w:rsidRDefault="004E4E69">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endc-ReleaseAndAdd</w:t>
            </w:r>
          </w:p>
          <w:p w:rsidR="00B85291" w:rsidRDefault="004E4E69">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fullConfig</w:t>
            </w:r>
          </w:p>
          <w:p w:rsidR="00B85291" w:rsidRDefault="004E4E69">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keyChangeIndicator</w:t>
            </w:r>
          </w:p>
          <w:p w:rsidR="00B85291" w:rsidRDefault="004E4E69">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w:t>
            </w:r>
            <w:proofErr w:type="gramStart"/>
            <w:r>
              <w:rPr>
                <w:rFonts w:ascii="Arial" w:hAnsi="Arial"/>
                <w:bCs/>
                <w:sz w:val="18"/>
                <w:lang w:eastAsia="en-GB"/>
              </w:rPr>
              <w:t>false</w:t>
            </w:r>
            <w:proofErr w:type="gramEnd"/>
            <w:r>
              <w:rPr>
                <w:rFonts w:ascii="Arial" w:hAnsi="Arial"/>
                <w:bCs/>
                <w:sz w:val="18"/>
                <w:lang w:eastAsia="en-GB"/>
              </w:rPr>
              <w:t xml:space="preserv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rsidR="00B85291" w:rsidRDefault="004E4E69">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rsidR="00B85291" w:rsidRDefault="004E4E69">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lwa-Configuration</w:t>
            </w:r>
          </w:p>
          <w:p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lwip-Configuration</w:t>
            </w:r>
          </w:p>
          <w:p w:rsidR="00B85291" w:rsidRDefault="004E4E69">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measConfig</w:t>
            </w:r>
          </w:p>
          <w:p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measConfigSN</w:t>
            </w:r>
          </w:p>
          <w:p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nas-Container</w:t>
            </w:r>
          </w:p>
          <w:p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w:t>
            </w:r>
            <w:proofErr w:type="gramStart"/>
            <w:r>
              <w:rPr>
                <w:rFonts w:ascii="Arial" w:hAnsi="Arial"/>
                <w:bCs/>
                <w:sz w:val="18"/>
                <w:lang w:eastAsia="en-GB"/>
              </w:rPr>
              <w:t>the</w:t>
            </w:r>
            <w:proofErr w:type="gramEnd"/>
            <w:r>
              <w:rPr>
                <w:rFonts w:ascii="Arial" w:hAnsi="Arial"/>
                <w:bCs/>
                <w:sz w:val="18"/>
                <w:lang w:eastAsia="en-GB"/>
              </w:rPr>
              <w:t xml:space="preserve"> Intra N1 mode NAS transparent container IE. In case of inter-system handover to from 5GS to EPS, the content of NAS-Container is. </w:t>
            </w:r>
            <w:proofErr w:type="gramStart"/>
            <w:r>
              <w:rPr>
                <w:rFonts w:ascii="Arial" w:hAnsi="Arial"/>
                <w:bCs/>
                <w:sz w:val="18"/>
                <w:lang w:eastAsia="en-GB"/>
              </w:rPr>
              <w:t>the</w:t>
            </w:r>
            <w:proofErr w:type="gramEnd"/>
            <w:r>
              <w:rPr>
                <w:rFonts w:ascii="Arial" w:hAnsi="Arial"/>
                <w:bCs/>
                <w:sz w:val="18"/>
                <w:lang w:eastAsia="en-GB"/>
              </w:rPr>
              <w:t xml:space="preserve"> S1 mode to N1 mode NAS transparent container IE.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nas-securityParamToEUTRA</w:t>
            </w:r>
          </w:p>
          <w:p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rsidR="00B85291">
        <w:trPr>
          <w:cantSplit/>
          <w:tblHeader/>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en-GB"/>
              </w:rPr>
              <w:t>networkControlledSyncTx</w:t>
            </w:r>
          </w:p>
          <w:p w:rsidR="00B85291" w:rsidRDefault="004E4E69">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nextHopChainingCount</w:t>
            </w:r>
          </w:p>
          <w:p w:rsidR="00B85291" w:rsidRDefault="004E4E69">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nr-Config</w:t>
            </w:r>
          </w:p>
          <w:p w:rsidR="00B85291" w:rsidRDefault="004E4E69">
            <w:pPr>
              <w:keepNext/>
              <w:keepLines/>
              <w:spacing w:after="0"/>
              <w:rPr>
                <w:rFonts w:ascii="Arial" w:hAnsi="Arial"/>
                <w:bCs/>
                <w:sz w:val="18"/>
                <w:lang w:eastAsia="en-GB"/>
              </w:rPr>
            </w:pPr>
            <w:r>
              <w:rPr>
                <w:rFonts w:ascii="Arial" w:hAnsi="Arial"/>
                <w:bCs/>
                <w:sz w:val="18"/>
                <w:lang w:eastAsia="en-GB"/>
              </w:rPr>
              <w:t>Includes the NR related configurations. This field is used to configure (NG</w:t>
            </w:r>
            <w:proofErr w:type="gramStart"/>
            <w:r>
              <w:rPr>
                <w:rFonts w:ascii="Arial" w:hAnsi="Arial"/>
                <w:bCs/>
                <w:sz w:val="18"/>
                <w:lang w:eastAsia="en-GB"/>
              </w:rPr>
              <w:t>)EN</w:t>
            </w:r>
            <w:proofErr w:type="gramEnd"/>
            <w:r>
              <w:rPr>
                <w:rFonts w:ascii="Arial" w:hAnsi="Arial"/>
                <w:bCs/>
                <w:sz w:val="18"/>
                <w:lang w:eastAsia="en-GB"/>
              </w:rPr>
              <w:t xml:space="preserve">-DC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nr-RadioBearerConfig1, nr-RadioBearerConfig2</w:t>
            </w:r>
          </w:p>
          <w:p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lastRenderedPageBreak/>
              <w:t>nr-SecondaryCellGroupConfig</w:t>
            </w:r>
          </w:p>
          <w:p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rsidR="00B85291">
        <w:trPr>
          <w:cantSplit/>
        </w:trPr>
        <w:tc>
          <w:tcPr>
            <w:tcW w:w="9639" w:type="dxa"/>
          </w:tcPr>
          <w:p w:rsidR="00B85291" w:rsidRDefault="004E4E69">
            <w:pPr>
              <w:keepNext/>
              <w:keepLines/>
              <w:spacing w:after="0"/>
              <w:rPr>
                <w:rFonts w:ascii="Arial" w:hAnsi="Arial"/>
                <w:b/>
                <w:i/>
                <w:sz w:val="18"/>
              </w:rPr>
            </w:pPr>
            <w:r>
              <w:rPr>
                <w:rFonts w:ascii="Arial" w:hAnsi="Arial"/>
                <w:b/>
                <w:i/>
                <w:sz w:val="18"/>
              </w:rPr>
              <w:t>perCC-GapIndicationRequest</w:t>
            </w:r>
          </w:p>
          <w:p w:rsidR="00B85291" w:rsidRDefault="004E4E69">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proofErr w:type="gramStart"/>
            <w:r>
              <w:rPr>
                <w:rFonts w:ascii="Arial" w:hAnsi="Arial"/>
                <w:i/>
                <w:sz w:val="18"/>
              </w:rPr>
              <w:t>numFreqEffectiveReduced</w:t>
            </w:r>
            <w:proofErr w:type="gramEnd"/>
            <w:r>
              <w:rPr>
                <w:rFonts w:ascii="Arial" w:hAnsi="Arial"/>
                <w:sz w:val="18"/>
              </w:rPr>
              <w:t xml:space="preserve"> may also be included if frequencies are configured for reduced measurement performance.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p-MaxEUTRA</w:t>
            </w:r>
          </w:p>
          <w:p w:rsidR="00B85291" w:rsidRDefault="004E4E69">
            <w:pPr>
              <w:keepNext/>
              <w:keepLines/>
              <w:spacing w:after="0"/>
              <w:rPr>
                <w:rFonts w:ascii="Arial" w:hAnsi="Arial"/>
                <w:bCs/>
                <w:sz w:val="18"/>
                <w:lang w:eastAsia="en-GB"/>
              </w:rPr>
            </w:pPr>
            <w:r>
              <w:rPr>
                <w:rFonts w:ascii="Arial" w:hAnsi="Arial"/>
                <w:bCs/>
                <w:sz w:val="18"/>
                <w:lang w:eastAsia="en-GB"/>
              </w:rPr>
              <w:t>Indicates the maximum power available for LTE.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p-MaxUE-FR1</w:t>
            </w:r>
          </w:p>
          <w:p w:rsidR="00B85291" w:rsidRDefault="004E4E69">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w:t>
            </w:r>
            <w:proofErr w:type="gramStart"/>
            <w:r>
              <w:rPr>
                <w:rFonts w:ascii="Arial" w:hAnsi="Arial"/>
                <w:bCs/>
                <w:sz w:val="18"/>
                <w:lang w:eastAsia="en-GB"/>
              </w:rPr>
              <w:t>)EN</w:t>
            </w:r>
            <w:proofErr w:type="gramEnd"/>
            <w:r>
              <w:rPr>
                <w:rFonts w:ascii="Arial" w:hAnsi="Arial"/>
                <w:bCs/>
                <w:sz w:val="18"/>
                <w:lang w:eastAsia="en-GB"/>
              </w:rPr>
              <w:t>-DC (nr-Config-r15) has been configured. It is absent otherwise.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p-MeNB</w:t>
            </w:r>
          </w:p>
          <w:p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powerControlMode</w:t>
            </w:r>
          </w:p>
          <w:p w:rsidR="00B85291" w:rsidRDefault="004E4E69">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p-SeNB</w:t>
            </w:r>
          </w:p>
          <w:p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rclwi-Configuration</w:t>
            </w:r>
          </w:p>
          <w:p w:rsidR="00B85291" w:rsidRDefault="004E4E69">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sCellConfigCommon</w:t>
            </w:r>
          </w:p>
          <w:p w:rsidR="00B85291" w:rsidRDefault="004E4E69">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sCellGroupIndex</w:t>
            </w:r>
          </w:p>
          <w:p w:rsidR="00B85291" w:rsidRDefault="004E4E69">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sCellIndex</w:t>
            </w:r>
          </w:p>
          <w:p w:rsidR="00B85291" w:rsidRDefault="004E4E69">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sCellGroupToAddModList, sCellGroupToAddModListSCG</w:t>
            </w:r>
          </w:p>
          <w:p w:rsidR="00B85291" w:rsidRDefault="004E4E69">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xml:space="preserve">. SCell groups can only be configured for LTE SCells, and all SCells in </w:t>
            </w:r>
            <w:proofErr w:type="gramStart"/>
            <w:r>
              <w:rPr>
                <w:rFonts w:ascii="Arial" w:hAnsi="Arial" w:cs="Arial"/>
                <w:bCs/>
                <w:sz w:val="18"/>
                <w:szCs w:val="18"/>
                <w:lang w:eastAsia="ko-KR"/>
              </w:rPr>
              <w:t>an</w:t>
            </w:r>
            <w:proofErr w:type="gramEnd"/>
            <w:r>
              <w:rPr>
                <w:rFonts w:ascii="Arial" w:hAnsi="Arial" w:cs="Arial"/>
                <w:bCs/>
                <w:sz w:val="18"/>
                <w:szCs w:val="18"/>
                <w:lang w:eastAsia="ko-KR"/>
              </w:rPr>
              <w:t xml:space="preserve"> SCell group must belong to the same cell group.</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sCellGroupToReleaseList</w:t>
            </w:r>
          </w:p>
          <w:p w:rsidR="00B85291" w:rsidRDefault="004E4E69">
            <w:pPr>
              <w:keepNext/>
              <w:keepLines/>
              <w:spacing w:after="0"/>
              <w:rPr>
                <w:rFonts w:ascii="Arial" w:hAnsi="Arial"/>
                <w:b/>
                <w:i/>
                <w:sz w:val="18"/>
                <w:lang w:eastAsia="en-GB"/>
              </w:rPr>
            </w:pPr>
            <w:r>
              <w:rPr>
                <w:rFonts w:ascii="Arial" w:hAnsi="Arial"/>
                <w:sz w:val="18"/>
                <w:lang w:eastAsia="en-GB"/>
              </w:rPr>
              <w:t>Indicates the SCell group to be released.</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sCellState</w:t>
            </w:r>
          </w:p>
          <w:p w:rsidR="00B85291" w:rsidRDefault="004E4E69">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sCellToAddModList, sCellToAddModListExt</w:t>
            </w:r>
          </w:p>
          <w:p w:rsidR="00B85291" w:rsidRDefault="004E4E69">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sCellToAddModListSCG, sCellToAddModListSCG-Ext</w:t>
            </w:r>
          </w:p>
          <w:p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rsidR="00B85291" w:rsidRDefault="004E4E69">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lastRenderedPageBreak/>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scg-Configuration</w:t>
            </w:r>
          </w:p>
          <w:p w:rsidR="00B85291" w:rsidRDefault="004E4E69">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eastAsia="Calibri" w:hAnsi="Arial"/>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scg-Counter</w:t>
            </w:r>
          </w:p>
          <w:p w:rsidR="00B85291" w:rsidRDefault="004E4E69">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securityConfigHO</w:t>
            </w:r>
          </w:p>
          <w:p w:rsidR="00B85291" w:rsidRDefault="004E4E69">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sk-Counter</w:t>
            </w:r>
          </w:p>
          <w:p w:rsidR="00B85291" w:rsidRDefault="004E4E69">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rsidR="00B85291">
        <w:trPr>
          <w:cantSplit/>
        </w:trPr>
        <w:tc>
          <w:tcPr>
            <w:tcW w:w="9639" w:type="dxa"/>
          </w:tcPr>
          <w:p w:rsidR="00B85291" w:rsidRDefault="004E4E69">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rsidR="00B85291" w:rsidRDefault="004E4E69">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rsidR="00B85291">
        <w:trPr>
          <w:cantSplit/>
        </w:trPr>
        <w:tc>
          <w:tcPr>
            <w:tcW w:w="9639" w:type="dxa"/>
          </w:tcPr>
          <w:p w:rsidR="00B85291" w:rsidRDefault="004E4E69">
            <w:pPr>
              <w:keepNext/>
              <w:keepLines/>
              <w:spacing w:after="0"/>
              <w:rPr>
                <w:rFonts w:ascii="Arial" w:hAnsi="Arial"/>
                <w:b/>
                <w:bCs/>
                <w:i/>
                <w:iCs/>
                <w:sz w:val="18"/>
                <w:lang w:eastAsia="zh-CN"/>
              </w:rPr>
            </w:pPr>
            <w:r>
              <w:rPr>
                <w:rFonts w:ascii="Arial" w:hAnsi="Arial"/>
                <w:b/>
                <w:bCs/>
                <w:i/>
                <w:iCs/>
                <w:sz w:val="18"/>
                <w:lang w:eastAsia="zh-CN"/>
              </w:rPr>
              <w:t>sl-SSB-PriorityEUTRA</w:t>
            </w:r>
          </w:p>
          <w:p w:rsidR="00B85291" w:rsidRDefault="004E4E69">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405" w:name="OLE_LINK79"/>
            <w:r>
              <w:rPr>
                <w:rFonts w:ascii="Arial" w:hAnsi="Arial"/>
                <w:sz w:val="18"/>
                <w:lang w:eastAsia="zh-CN"/>
              </w:rPr>
              <w:t>NOTE 3.</w:t>
            </w:r>
            <w:bookmarkEnd w:id="405"/>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sl-V2X-ConfigDedicated</w:t>
            </w:r>
          </w:p>
          <w:p w:rsidR="00B85291" w:rsidRDefault="004E4E69">
            <w:pPr>
              <w:keepNext/>
              <w:keepLines/>
              <w:spacing w:after="0"/>
              <w:rPr>
                <w:rFonts w:ascii="Arial" w:eastAsia="Malgun Gothic" w:hAnsi="Arial"/>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smtc</w:t>
            </w:r>
          </w:p>
          <w:p w:rsidR="00B85291" w:rsidRDefault="004E4E69">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rsidR="00B85291" w:rsidRDefault="004E4E69">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srs-SwitchFromServCellIndex</w:t>
            </w:r>
          </w:p>
          <w:p w:rsidR="00B85291" w:rsidRDefault="004E4E69">
            <w:pPr>
              <w:keepNext/>
              <w:keepLines/>
              <w:spacing w:after="0"/>
              <w:rPr>
                <w:rFonts w:ascii="Arial" w:hAnsi="Arial"/>
                <w:b/>
                <w:bCs/>
                <w:i/>
                <w:sz w:val="18"/>
                <w:lang w:eastAsia="zh-CN"/>
              </w:rPr>
            </w:pPr>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xml:space="preserve">, the UE may temporarily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zh-CN"/>
              </w:rPr>
              <w:t xml:space="preserve">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systemInformationBlockType1Dedicated</w:t>
            </w:r>
          </w:p>
          <w:p w:rsidR="00B85291" w:rsidRDefault="004E4E69">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systemInformationBlockType2Dedicated</w:t>
            </w:r>
          </w:p>
          <w:p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rsidR="00B85291">
        <w:trPr>
          <w:cantSplit/>
        </w:trPr>
        <w:tc>
          <w:tcPr>
            <w:tcW w:w="9639" w:type="dxa"/>
          </w:tcPr>
          <w:p w:rsidR="00B85291" w:rsidRDefault="004E4E69">
            <w:pPr>
              <w:keepNext/>
              <w:keepLines/>
              <w:spacing w:after="0"/>
              <w:rPr>
                <w:rFonts w:ascii="Arial" w:eastAsia="Malgun Gothic" w:hAnsi="Arial"/>
                <w:b/>
                <w:bCs/>
                <w:i/>
                <w:sz w:val="18"/>
                <w:lang w:eastAsia="ko-KR"/>
              </w:rPr>
            </w:pPr>
            <w:r>
              <w:rPr>
                <w:rFonts w:ascii="Arial" w:eastAsia="Malgun Gothic" w:hAnsi="Arial"/>
                <w:b/>
                <w:bCs/>
                <w:i/>
                <w:sz w:val="18"/>
                <w:lang w:eastAsia="en-GB"/>
              </w:rPr>
              <w:t>t350</w:t>
            </w:r>
          </w:p>
          <w:p w:rsidR="00B85291" w:rsidRDefault="004E4E69">
            <w:pPr>
              <w:keepNext/>
              <w:keepLines/>
              <w:spacing w:after="0"/>
              <w:rPr>
                <w:rFonts w:ascii="Arial" w:hAnsi="Arial"/>
                <w:b/>
                <w:bCs/>
                <w:i/>
                <w:sz w:val="18"/>
                <w:lang w:eastAsia="en-GB"/>
              </w:rPr>
            </w:pPr>
            <w:r>
              <w:rPr>
                <w:rFonts w:ascii="Arial" w:eastAsia="Malgun Gothic" w:hAnsi="Arial"/>
                <w:bCs/>
                <w:sz w:val="18"/>
                <w:lang w:eastAsia="en-GB"/>
              </w:rPr>
              <w:t>Timer T350 as described in clause 7.3.</w:t>
            </w:r>
            <w:r>
              <w:rPr>
                <w:rFonts w:ascii="Arial" w:eastAsia="Malgun Gothic" w:hAnsi="Arial"/>
                <w:sz w:val="18"/>
                <w:lang w:eastAsia="en-GB"/>
              </w:rPr>
              <w:t xml:space="preserve"> Value </w:t>
            </w:r>
            <w:r>
              <w:rPr>
                <w:rFonts w:ascii="Arial" w:eastAsia="Malgun Gothic" w:hAnsi="Arial"/>
                <w:i/>
                <w:iCs/>
                <w:sz w:val="18"/>
                <w:lang w:eastAsia="en-GB"/>
              </w:rPr>
              <w:t>minN</w:t>
            </w:r>
            <w:r>
              <w:rPr>
                <w:rFonts w:ascii="Arial" w:eastAsia="Malgun Gothic" w:hAnsi="Arial"/>
                <w:iCs/>
                <w:sz w:val="18"/>
                <w:lang w:eastAsia="en-GB"/>
              </w:rPr>
              <w:t xml:space="preserve"> corresponds to N minutes.</w:t>
            </w:r>
          </w:p>
        </w:tc>
      </w:tr>
      <w:tr w:rsidR="00B85291">
        <w:trPr>
          <w:cantSplit/>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bCs/>
                <w:i/>
                <w:sz w:val="18"/>
                <w:lang w:eastAsia="en-GB"/>
              </w:rPr>
            </w:pPr>
            <w:r>
              <w:rPr>
                <w:rFonts w:ascii="Arial" w:eastAsia="Malgun Gothic" w:hAnsi="Arial"/>
                <w:b/>
                <w:bCs/>
                <w:i/>
                <w:sz w:val="18"/>
                <w:lang w:eastAsia="en-GB"/>
              </w:rPr>
              <w:t>tdm-PatternConfig</w:t>
            </w:r>
          </w:p>
          <w:p w:rsidR="00B85291" w:rsidRDefault="004E4E69">
            <w:pPr>
              <w:keepNext/>
              <w:keepLines/>
              <w:spacing w:after="0"/>
              <w:rPr>
                <w:rFonts w:ascii="Arial" w:eastAsia="Malgun Gothic" w:hAnsi="Arial"/>
                <w:bCs/>
                <w:sz w:val="18"/>
                <w:lang w:eastAsia="en-GB"/>
              </w:rPr>
            </w:pPr>
            <w:r>
              <w:rPr>
                <w:rFonts w:ascii="Arial" w:eastAsia="Malgun Gothic" w:hAnsi="Arial"/>
                <w:bCs/>
                <w:sz w:val="18"/>
                <w:lang w:eastAsia="en-GB"/>
              </w:rPr>
              <w:t>This field is used when power control or IMD issues require single UL transmission in (NG</w:t>
            </w:r>
            <w:proofErr w:type="gramStart"/>
            <w:r>
              <w:rPr>
                <w:rFonts w:ascii="Arial" w:eastAsia="Malgun Gothic" w:hAnsi="Arial"/>
                <w:bCs/>
                <w:sz w:val="18"/>
                <w:lang w:eastAsia="en-GB"/>
              </w:rPr>
              <w:t>)EN</w:t>
            </w:r>
            <w:proofErr w:type="gramEnd"/>
            <w:r>
              <w:rPr>
                <w:rFonts w:ascii="Arial" w:eastAsia="Malgun Gothic" w:hAnsi="Arial"/>
                <w:bCs/>
                <w:sz w:val="18"/>
                <w:lang w:eastAsia="en-GB"/>
              </w:rPr>
              <w:t>-DC as specified in TS 38.101-3 [101] and TS 38.213 [88].</w:t>
            </w:r>
          </w:p>
        </w:tc>
      </w:tr>
      <w:tr w:rsidR="00B85291">
        <w:trPr>
          <w:cantSplit/>
          <w:trHeight w:val="703"/>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bCs/>
                <w:i/>
                <w:iCs/>
                <w:sz w:val="18"/>
                <w:lang w:eastAsia="en-GB"/>
              </w:rPr>
            </w:pPr>
            <w:r>
              <w:rPr>
                <w:rFonts w:ascii="Arial" w:eastAsia="Malgun Gothic" w:hAnsi="Arial"/>
                <w:b/>
                <w:bCs/>
                <w:i/>
                <w:iCs/>
                <w:sz w:val="18"/>
                <w:lang w:eastAsia="en-GB"/>
              </w:rPr>
              <w:t>tdm-PatternConfig2</w:t>
            </w:r>
          </w:p>
          <w:p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This field is used for dual UL transmission in EN-DC with LTE FDD PCell and for single UL transmission in EN-DC with LTE FDD/TDD PCell, as specified in TS 38.101-3 [101] and TS 38.213 [88].</w:t>
            </w:r>
          </w:p>
          <w:p w:rsidR="00B85291" w:rsidRDefault="004E4E69">
            <w:pPr>
              <w:keepNext/>
              <w:keepLines/>
              <w:spacing w:after="0"/>
              <w:rPr>
                <w:rFonts w:ascii="Arial" w:eastAsia="Malgun Gothic" w:hAnsi="Arial"/>
                <w:iCs/>
                <w:sz w:val="18"/>
                <w:lang w:eastAsia="en-GB"/>
              </w:rPr>
            </w:pPr>
            <w:r>
              <w:rPr>
                <w:rFonts w:ascii="Arial" w:eastAsia="Malgun Gothic" w:hAnsi="Arial"/>
                <w:iCs/>
                <w:sz w:val="18"/>
                <w:lang w:eastAsia="en-GB"/>
              </w:rPr>
              <w:t xml:space="preserve">The network sets at most one of </w:t>
            </w:r>
            <w:r>
              <w:rPr>
                <w:rFonts w:ascii="Arial" w:eastAsia="Malgun Gothic" w:hAnsi="Arial"/>
                <w:i/>
                <w:iCs/>
                <w:sz w:val="18"/>
                <w:lang w:eastAsia="en-GB"/>
              </w:rPr>
              <w:t>tdm-PatternConfig</w:t>
            </w:r>
            <w:r>
              <w:rPr>
                <w:rFonts w:ascii="Arial" w:eastAsia="Malgun Gothic" w:hAnsi="Arial"/>
                <w:iCs/>
                <w:sz w:val="18"/>
                <w:lang w:eastAsia="en-GB"/>
              </w:rPr>
              <w:t xml:space="preserve"> and </w:t>
            </w:r>
            <w:r>
              <w:rPr>
                <w:rFonts w:ascii="Arial" w:eastAsia="Malgun Gothic" w:hAnsi="Arial"/>
                <w:i/>
                <w:iCs/>
                <w:sz w:val="18"/>
                <w:lang w:eastAsia="en-GB"/>
              </w:rPr>
              <w:t>tdm-PatternConfig2</w:t>
            </w:r>
            <w:r>
              <w:rPr>
                <w:rFonts w:ascii="Arial" w:eastAsia="Malgun Gothic" w:hAnsi="Arial"/>
                <w:iCs/>
                <w:sz w:val="18"/>
                <w:lang w:eastAsia="en-GB"/>
              </w:rPr>
              <w:t xml:space="preserve"> to setup.</w:t>
            </w:r>
          </w:p>
          <w:p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When this field is configured in EN-DC with LTE TDD PCell, it is not applicable if TDD configuration is sa0 or sa6 in SIB1.</w:t>
            </w:r>
          </w:p>
        </w:tc>
      </w:tr>
      <w:tr w:rsidR="00B85291">
        <w:trPr>
          <w:cantSplit/>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i/>
                <w:sz w:val="18"/>
              </w:rPr>
            </w:pPr>
            <w:r>
              <w:rPr>
                <w:rFonts w:ascii="Arial" w:eastAsia="Malgun Gothic" w:hAnsi="Arial"/>
                <w:b/>
                <w:i/>
                <w:sz w:val="18"/>
              </w:rPr>
              <w:t>tdm-PatternConfigNE-DC</w:t>
            </w:r>
          </w:p>
          <w:p w:rsidR="00B85291" w:rsidRDefault="004E4E69">
            <w:pPr>
              <w:keepNext/>
              <w:keepLines/>
              <w:spacing w:after="0"/>
              <w:rPr>
                <w:rFonts w:ascii="Arial" w:eastAsia="Malgun Gothic" w:hAnsi="Arial"/>
                <w:sz w:val="18"/>
              </w:rPr>
            </w:pPr>
            <w:r>
              <w:rPr>
                <w:rFonts w:ascii="Arial" w:eastAsia="Malgun Gothic" w:hAnsi="Arial"/>
                <w:sz w:val="18"/>
              </w:rPr>
              <w:t>This field is used when power control or IMD issues require single UL transmission in NE-DC as specified in TS 38.101-3 [101] and TS 38.213 [88].</w:t>
            </w:r>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B85291">
        <w:trPr>
          <w:cantSplit/>
          <w:tblHeader/>
        </w:trPr>
        <w:tc>
          <w:tcPr>
            <w:tcW w:w="2268" w:type="dxa"/>
          </w:tcPr>
          <w:p w:rsidR="00B85291" w:rsidRDefault="004E4E69">
            <w:pPr>
              <w:keepNext/>
              <w:keepLines/>
              <w:spacing w:after="0"/>
              <w:jc w:val="center"/>
              <w:rPr>
                <w:rFonts w:ascii="Arial" w:hAnsi="Arial"/>
                <w:b/>
                <w:iCs/>
                <w:sz w:val="18"/>
                <w:lang w:eastAsia="en-GB"/>
              </w:rPr>
            </w:pPr>
            <w:r>
              <w:rPr>
                <w:rFonts w:ascii="Arial" w:hAnsi="Arial"/>
                <w:b/>
                <w:iCs/>
                <w:sz w:val="18"/>
                <w:lang w:eastAsia="en-GB"/>
              </w:rPr>
              <w:lastRenderedPageBreak/>
              <w:t>Conditional presence</w:t>
            </w:r>
          </w:p>
        </w:tc>
        <w:tc>
          <w:tcPr>
            <w:tcW w:w="7371" w:type="dxa"/>
          </w:tcPr>
          <w:p w:rsidR="00B85291" w:rsidRDefault="004E4E69">
            <w:pPr>
              <w:keepNext/>
              <w:keepLines/>
              <w:spacing w:after="0"/>
              <w:jc w:val="center"/>
              <w:rPr>
                <w:rFonts w:ascii="Arial" w:hAnsi="Arial"/>
                <w:b/>
                <w:sz w:val="18"/>
                <w:lang w:eastAsia="en-GB"/>
              </w:rPr>
            </w:pPr>
            <w:r>
              <w:rPr>
                <w:rFonts w:ascii="Arial" w:hAnsi="Arial"/>
                <w:b/>
                <w:iCs/>
                <w:sz w:val="18"/>
                <w:lang w:eastAsia="en-GB"/>
              </w:rPr>
              <w:t>Explanation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EARFCN-max</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rPr>
              <w:t xml:space="preserve">This field </w:t>
            </w:r>
            <w:r>
              <w:rPr>
                <w:rFonts w:ascii="Arial" w:eastAsia="SimSun" w:hAnsi="Arial"/>
                <w:sz w:val="18"/>
                <w:lang w:eastAsia="zh-CN"/>
              </w:rPr>
              <w:t xml:space="preserve">is </w:t>
            </w:r>
            <w:r>
              <w:rPr>
                <w:rFonts w:ascii="Arial" w:hAnsi="Arial"/>
                <w:sz w:val="18"/>
              </w:rPr>
              <w:t xml:space="preserve">optionally present, </w:t>
            </w:r>
            <w:r>
              <w:rPr>
                <w:rFonts w:ascii="Arial" w:eastAsia="SimSun" w:hAnsi="Arial"/>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i/>
                <w:sz w:val="18"/>
                <w:lang w:eastAsia="zh-CN"/>
              </w:rPr>
            </w:pPr>
            <w:r>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fullConfig</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HO-Reestab</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HO-5GC</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EPC,</w:t>
            </w:r>
            <w:proofErr w:type="gramEnd"/>
            <w:r>
              <w:rPr>
                <w:rFonts w:ascii="Arial" w:hAnsi="Arial"/>
                <w:sz w:val="18"/>
                <w:lang w:eastAsia="en-GB"/>
              </w:rPr>
              <w:t xml:space="preserve">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HO-toEPC</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5GC,</w:t>
            </w:r>
            <w:proofErr w:type="gramEnd"/>
            <w:r>
              <w:rPr>
                <w:rFonts w:ascii="Arial" w:hAnsi="Arial"/>
                <w:sz w:val="18"/>
                <w:lang w:eastAsia="en-GB"/>
              </w:rPr>
              <w:t xml:space="preserve"> otherwise the field is not present. </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HO-toEUTRA</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nonFullConfig</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nonHO</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rsidR="00B85291" w:rsidRDefault="00B85291"/>
    <w:p w:rsidR="00B85291" w:rsidRDefault="004E4E69">
      <w:pPr>
        <w:keepLines/>
        <w:ind w:left="1135" w:hanging="851"/>
      </w:pPr>
      <w:r>
        <w:t>NOTE 1:</w:t>
      </w:r>
      <w:r>
        <w:tab/>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w:t>
      </w:r>
      <w:proofErr w:type="gramStart"/>
      <w:r>
        <w:t>)EN</w:t>
      </w:r>
      <w:proofErr w:type="gramEnd"/>
      <w:r>
        <w:t>-DC.</w:t>
      </w:r>
    </w:p>
    <w:p w:rsidR="00B85291" w:rsidRDefault="004E4E69">
      <w:pPr>
        <w:keepLines/>
        <w:ind w:left="1135" w:hanging="851"/>
        <w:rPr>
          <w:rFonts w:eastAsiaTheme="minorEastAsia"/>
          <w:lang w:eastAsia="zh-CN"/>
        </w:rPr>
      </w:pPr>
      <w:r>
        <w:t>NOTE 2:</w:t>
      </w:r>
      <w: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rsidR="00B85291" w:rsidRDefault="004E4E69">
      <w:pPr>
        <w:keepLines/>
        <w:ind w:left="1135" w:hanging="851"/>
      </w:pPr>
      <w:r>
        <w:t>NOTE 3:</w:t>
      </w:r>
      <w:r>
        <w:tab/>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rsidR="00B85291" w:rsidRDefault="004E4E69">
      <w:pPr>
        <w:keepNext/>
        <w:keepLines/>
        <w:spacing w:before="120"/>
        <w:ind w:left="1418" w:hanging="1418"/>
        <w:outlineLvl w:val="3"/>
        <w:rPr>
          <w:rFonts w:ascii="Arial" w:hAnsi="Arial"/>
          <w:sz w:val="24"/>
        </w:rPr>
      </w:pPr>
      <w:bookmarkStart w:id="406" w:name="_Toc36566901"/>
      <w:bookmarkStart w:id="407" w:name="_Toc46482199"/>
      <w:bookmarkStart w:id="408" w:name="_Toc46483433"/>
      <w:bookmarkStart w:id="409" w:name="_Toc76472868"/>
      <w:bookmarkStart w:id="410" w:name="_Toc36846701"/>
      <w:bookmarkStart w:id="411" w:name="_Toc29343640"/>
      <w:bookmarkStart w:id="412" w:name="_Toc37082334"/>
      <w:bookmarkStart w:id="413" w:name="_Toc36810337"/>
      <w:bookmarkStart w:id="414" w:name="_Toc46480965"/>
      <w:bookmarkStart w:id="415" w:name="_Toc20487206"/>
      <w:bookmarkStart w:id="416" w:name="_Toc36939354"/>
      <w:bookmarkStart w:id="417" w:name="_Toc29342501"/>
      <w:r>
        <w:rPr>
          <w:rFonts w:ascii="Arial" w:hAnsi="Arial"/>
          <w:sz w:val="24"/>
        </w:rPr>
        <w:t>–</w:t>
      </w:r>
      <w:r>
        <w:rPr>
          <w:rFonts w:ascii="Arial" w:hAnsi="Arial"/>
          <w:sz w:val="24"/>
        </w:rPr>
        <w:tab/>
      </w:r>
      <w:r>
        <w:rPr>
          <w:rFonts w:ascii="Arial" w:hAnsi="Arial"/>
          <w:i/>
          <w:sz w:val="24"/>
        </w:rPr>
        <w:t>RRCConnectionReconfigurationComplete</w:t>
      </w:r>
      <w:bookmarkEnd w:id="406"/>
      <w:bookmarkEnd w:id="407"/>
      <w:bookmarkEnd w:id="408"/>
      <w:bookmarkEnd w:id="409"/>
      <w:bookmarkEnd w:id="410"/>
      <w:bookmarkEnd w:id="411"/>
      <w:bookmarkEnd w:id="412"/>
      <w:bookmarkEnd w:id="413"/>
      <w:bookmarkEnd w:id="414"/>
      <w:bookmarkEnd w:id="415"/>
      <w:bookmarkEnd w:id="416"/>
      <w:bookmarkEnd w:id="417"/>
    </w:p>
    <w:p w:rsidR="00B85291" w:rsidRDefault="004E4E69">
      <w:r>
        <w:t xml:space="preserve">The </w:t>
      </w:r>
      <w:r>
        <w:rPr>
          <w:i/>
        </w:rPr>
        <w:t>RRCConnectionReconfigurationComplete</w:t>
      </w:r>
      <w:r>
        <w:t xml:space="preserve"> message is used to confirm the successful completion of an RRC connection reconfiguration.</w:t>
      </w:r>
    </w:p>
    <w:p w:rsidR="00B85291" w:rsidRDefault="004E4E69">
      <w:pPr>
        <w:keepNext/>
        <w:keepLines/>
        <w:ind w:left="568" w:hanging="284"/>
      </w:pPr>
      <w:r>
        <w:t>Signalling radio bearer: SRB1</w:t>
      </w:r>
    </w:p>
    <w:p w:rsidR="00B85291" w:rsidRDefault="004E4E69">
      <w:pPr>
        <w:keepNext/>
        <w:keepLines/>
        <w:ind w:left="568" w:hanging="284"/>
      </w:pPr>
      <w:r>
        <w:t>RLC-SAP: AM</w:t>
      </w:r>
    </w:p>
    <w:p w:rsidR="00B85291" w:rsidRDefault="004E4E69">
      <w:pPr>
        <w:keepNext/>
        <w:keepLines/>
        <w:ind w:left="568" w:hanging="284"/>
      </w:pPr>
      <w:r>
        <w:t>Logical channel: DCCH</w:t>
      </w:r>
    </w:p>
    <w:p w:rsidR="00B85291" w:rsidRDefault="004E4E69">
      <w:pPr>
        <w:keepNext/>
        <w:keepLines/>
        <w:ind w:left="568" w:hanging="284"/>
      </w:pPr>
      <w:r>
        <w:t>Direction: UE to E</w:t>
      </w:r>
      <w:r>
        <w:noBreakHyphen/>
        <w:t>UTRAN</w:t>
      </w:r>
    </w:p>
    <w:p w:rsidR="00B85291" w:rsidRDefault="004E4E69">
      <w:pPr>
        <w:keepNext/>
        <w:keepLines/>
        <w:spacing w:before="60"/>
        <w:jc w:val="center"/>
        <w:rPr>
          <w:rFonts w:ascii="Arial" w:hAnsi="Arial"/>
          <w:b/>
          <w:bCs/>
          <w:i/>
          <w:iCs/>
        </w:rPr>
      </w:pPr>
      <w:r>
        <w:rPr>
          <w:rFonts w:ascii="Arial" w:hAnsi="Arial"/>
          <w:b/>
          <w:bCs/>
          <w:i/>
          <w:iCs/>
        </w:rPr>
        <w:t>RRCConnectionReconfigurationComplete message</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RRCConnectionReconfigurationComplete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rrc-TransactionIdentifier</w:t>
      </w:r>
      <w:proofErr w:type="gramEnd"/>
      <w:r>
        <w:rPr>
          <w:rFonts w:ascii="Courier New" w:hAnsi="Courier New"/>
          <w:sz w:val="16"/>
        </w:rPr>
        <w:tab/>
      </w:r>
      <w:r>
        <w:rPr>
          <w:rFonts w:ascii="Courier New" w:hAnsi="Courier New"/>
          <w:sz w:val="16"/>
        </w:rPr>
        <w:tab/>
      </w:r>
      <w:r>
        <w:rPr>
          <w:rFonts w:ascii="Courier New" w:hAnsi="Courier New"/>
          <w:sz w:val="16"/>
        </w:rPr>
        <w:tab/>
        <w:t>RRC-TransactionIdentifier,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criticalExtensions</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rrcConnectionReconfigurationComplete-r8</w:t>
      </w:r>
      <w:proofErr w:type="gramEnd"/>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RRCConnectionReconfigurationComplete-r8-IEs,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proofErr w:type="gramStart"/>
      <w:r>
        <w:rPr>
          <w:rFonts w:ascii="Courier New" w:hAnsi="Courier New"/>
          <w:sz w:val="16"/>
        </w:rPr>
        <w:t>criticalExtensionsFuture</w:t>
      </w:r>
      <w:proofErr w:type="gramEnd"/>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RRCConnectionReconfigurationComplete-r8-</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RRCConnectionReconfigurationComplete-v8a0-IEs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RRCConnectionReconfigurationComplete-v8a0-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RRCConnectionReconfigurationComplete-v1020-IEs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RRCConnectionReconfigurationComplete-v1020-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rlf-InfoAvailable-r10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logMeasAvailable-r10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RRCConnectionReconfigurationComplete-v1130-IEs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RRCConnectionReconfigurationComplete-v1130-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connEstFailInfoAvailable-r11</w:t>
      </w:r>
      <w:proofErr w:type="gramEnd"/>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RRCConnectionReconfigurationComplete-v1250-IEs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RRCConnectionReconfigurationComplete-v1250-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logMeasAvailableMBSFN-r12</w:t>
      </w:r>
      <w:proofErr w:type="gramEnd"/>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18" w:name="OLE_LINK118"/>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RRCConnectionReconfigurationComplete-v1430-</w:t>
      </w:r>
      <w:proofErr w:type="gramStart"/>
      <w:r>
        <w:rPr>
          <w:rFonts w:ascii="Courier New" w:hAnsi="Courier New"/>
          <w:sz w:val="16"/>
        </w:rPr>
        <w:t>IEs</w:t>
      </w:r>
      <w:bookmarkEnd w:id="418"/>
      <w:r>
        <w:rPr>
          <w:rFonts w:ascii="Courier New" w:hAnsi="Courier New"/>
          <w:sz w:val="16"/>
        </w:rPr>
        <w:t xml:space="preserve">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perCC-GapIndicationList-r14</w:t>
      </w:r>
      <w:proofErr w:type="gramEnd"/>
      <w:r>
        <w:rPr>
          <w:rFonts w:ascii="Courier New" w:hAnsi="Courier New"/>
          <w:sz w:val="16"/>
        </w:rPr>
        <w:tab/>
      </w:r>
      <w:r>
        <w:rPr>
          <w:rFonts w:ascii="Courier New" w:hAnsi="Courier New"/>
          <w:sz w:val="16"/>
        </w:rPr>
        <w:tab/>
      </w:r>
      <w:r>
        <w:rPr>
          <w:rFonts w:ascii="Courier New" w:hAnsi="Courier New"/>
          <w:sz w:val="16"/>
        </w:rPr>
        <w:tab/>
        <w:t>PerCC-GapIndicationList-r14</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numFreqEffective-r14</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numFreqEffectiveReduced-r14</w:t>
      </w:r>
      <w:proofErr w:type="gramEnd"/>
      <w:r>
        <w:rPr>
          <w:rFonts w:ascii="Courier New" w:hAnsi="Courier New"/>
          <w:sz w:val="16"/>
        </w:rPr>
        <w:tab/>
      </w:r>
      <w:r>
        <w:rPr>
          <w:rFonts w:ascii="Courier New" w:hAnsi="Courier New"/>
          <w:sz w:val="16"/>
        </w:rPr>
        <w:tab/>
      </w:r>
      <w:r>
        <w:rPr>
          <w:rFonts w:ascii="Courier New" w:hAnsi="Courier New"/>
          <w:sz w:val="16"/>
        </w:rPr>
        <w:tab/>
        <w:t>INTEGER (1..12)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RRCConnectionReconfigurationComplete-v1510-IEs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RRCConnectionReconfigurationComplete-v1510-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scg-ConfigResponseNR-r15</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RRCConnectionReconfigurationComplete-v1530-IEs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RRCConnectionReconfigurationComplete-v1530-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logMeasAvailableBT-r15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logMeasAvailableWLAN-r15</w:t>
      </w:r>
      <w:proofErr w:type="gramEnd"/>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flightPathInfoAvailable-r15</w:t>
      </w:r>
      <w:proofErr w:type="gramEnd"/>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id="419" w:author="CATT" w:date="2021-08-04T16:49:00Z">
        <w:r>
          <w:rPr>
            <w:rFonts w:ascii="Courier New" w:hAnsi="Courier New"/>
            <w:sz w:val="16"/>
          </w:rPr>
          <w:t>RRCConnectionReconfigurationComplete</w:t>
        </w:r>
        <w:r>
          <w:rPr>
            <w:rFonts w:ascii="Courier New" w:hAnsi="Courier New"/>
            <w:sz w:val="16"/>
            <w:lang w:eastAsia="en-GB"/>
          </w:rPr>
          <w:t>-</w:t>
        </w:r>
        <w:r>
          <w:rPr>
            <w:rFonts w:ascii="Courier New" w:hAnsi="Courier New" w:hint="eastAsia"/>
            <w:sz w:val="16"/>
            <w:lang w:eastAsia="zh-CN"/>
          </w:rPr>
          <w:t>v17xy</w:t>
        </w:r>
        <w:r>
          <w:rPr>
            <w:rFonts w:ascii="Courier New" w:hAnsi="Courier New"/>
            <w:sz w:val="16"/>
            <w:lang w:eastAsia="en-GB"/>
          </w:rPr>
          <w:t>-IEs</w:t>
        </w:r>
      </w:ins>
      <w:del w:id="420" w:author="CATT" w:date="2021-08-04T16:49:00Z">
        <w:r>
          <w:rPr>
            <w:rFonts w:ascii="Courier New" w:hAnsi="Courier New"/>
            <w:sz w:val="16"/>
          </w:rPr>
          <w:delText>SEQUENCE {}</w:delText>
        </w:r>
      </w:del>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CATT" w:date="2021-08-04T16:47:00Z"/>
          <w:rFonts w:ascii="Courier New" w:eastAsiaTheme="minorEastAsia" w:hAnsi="Courier New"/>
          <w:sz w:val="16"/>
          <w:lang w:eastAsia="zh-CN"/>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CATT" w:date="2021-08-04T16:47:00Z"/>
          <w:rFonts w:ascii="Courier New" w:hAnsi="Courier New"/>
          <w:sz w:val="16"/>
          <w:lang w:eastAsia="en-GB"/>
        </w:rPr>
      </w:pPr>
      <w:ins w:id="423" w:author="CATT" w:date="2021-08-04T16:48:00Z">
        <w:r>
          <w:rPr>
            <w:rFonts w:ascii="Courier New" w:hAnsi="Courier New"/>
            <w:sz w:val="16"/>
          </w:rPr>
          <w:t>RRCConnectionReconfigurationComplete</w:t>
        </w:r>
      </w:ins>
      <w:ins w:id="424" w:author="CATT" w:date="2021-08-04T16:47:00Z">
        <w:r>
          <w:rPr>
            <w:rFonts w:ascii="Courier New" w:hAnsi="Courier New"/>
            <w:sz w:val="16"/>
            <w:lang w:eastAsia="en-GB"/>
          </w:rPr>
          <w:t>-</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25" w:author="CATT" w:date="2021-08-04T16:47:00Z"/>
          <w:rFonts w:ascii="Courier New" w:eastAsiaTheme="minorEastAsia" w:hAnsi="Courier New"/>
          <w:color w:val="808080"/>
          <w:sz w:val="16"/>
          <w:lang w:eastAsia="zh-CN"/>
        </w:rPr>
      </w:pPr>
      <w:proofErr w:type="gramStart"/>
      <w:ins w:id="426" w:author="CATT" w:date="2021-08-04T19:47:00Z">
        <w:r>
          <w:rPr>
            <w:rFonts w:ascii="Courier New" w:hAnsi="Courier New"/>
            <w:sz w:val="16"/>
            <w:lang w:eastAsia="en-GB"/>
          </w:rPr>
          <w:t>selectedCondReconfigurationToApply</w:t>
        </w:r>
      </w:ins>
      <w:ins w:id="427" w:author="CATT" w:date="2021-08-04T16:47:00Z">
        <w:r>
          <w:rPr>
            <w:rFonts w:ascii="Courier New" w:hAnsi="Courier New" w:hint="eastAsia"/>
            <w:sz w:val="16"/>
            <w:lang w:eastAsia="en-GB"/>
          </w:rPr>
          <w:t>-r17</w:t>
        </w:r>
        <w:proofErr w:type="gramEnd"/>
        <w:r>
          <w:rPr>
            <w:rFonts w:ascii="Courier New" w:eastAsia="Yu Mincho" w:hAnsi="Courier New" w:hint="eastAsia"/>
            <w:color w:val="808080"/>
            <w:sz w:val="16"/>
            <w:lang w:eastAsia="zh-CN"/>
          </w:rPr>
          <w:t xml:space="preserve">           </w:t>
        </w:r>
      </w:ins>
      <w:ins w:id="428" w:author="CATT" w:date="2021-08-04T16:56:00Z">
        <w:r>
          <w:rPr>
            <w:rFonts w:ascii="Courier New" w:hAnsi="Courier New"/>
            <w:sz w:val="16"/>
            <w:lang w:eastAsia="en-GB"/>
          </w:rPr>
          <w:t>CondReconfigurationId-r16</w:t>
        </w:r>
      </w:ins>
      <w:ins w:id="429" w:author="CATT" w:date="2021-08-04T16:47:00Z">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430" w:author="CATT" w:date="2021-08-04T16:56:00Z">
        <w:r>
          <w:rPr>
            <w:rFonts w:ascii="Courier New" w:hAnsi="Courier New" w:hint="eastAsia"/>
            <w:color w:val="993366"/>
            <w:sz w:val="16"/>
            <w:lang w:eastAsia="zh-CN"/>
          </w:rPr>
          <w:t xml:space="preserve"> </w:t>
        </w:r>
      </w:ins>
      <w:ins w:id="431" w:author="CATT" w:date="2021-08-04T16:47:00Z">
        <w:r>
          <w:rPr>
            <w:rFonts w:ascii="Courier New" w:hAnsi="Courier New"/>
            <w:color w:val="993366"/>
            <w:sz w:val="16"/>
            <w:lang w:eastAsia="en-GB"/>
          </w:rPr>
          <w:t>OPTIONAL</w:t>
        </w:r>
        <w:r>
          <w:rPr>
            <w:rFonts w:ascii="Courier New" w:hAnsi="Courier New"/>
            <w:sz w:val="16"/>
            <w:lang w:eastAsia="en-GB"/>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 w:date="2021-08-04T16:47:00Z"/>
          <w:rFonts w:ascii="Courier New" w:hAnsi="Courier New"/>
          <w:sz w:val="16"/>
          <w:lang w:eastAsia="en-GB"/>
        </w:rPr>
      </w:pPr>
      <w:ins w:id="433" w:author="CATT" w:date="2021-08-04T16:47: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434" w:author="CATT" w:date="2021-08-04T19:47:00Z">
        <w:r>
          <w:rPr>
            <w:rFonts w:ascii="Courier New" w:hAnsi="Courier New" w:hint="eastAsia"/>
            <w:sz w:val="16"/>
            <w:lang w:eastAsia="zh-CN"/>
          </w:rPr>
          <w:t xml:space="preserve">           </w:t>
        </w:r>
      </w:ins>
      <w:ins w:id="435" w:author="CATT" w:date="2021-08-04T16:47:00Z">
        <w:r>
          <w:rPr>
            <w:rFonts w:ascii="Courier New" w:hAnsi="Courier New"/>
            <w:color w:val="993366"/>
            <w:sz w:val="16"/>
            <w:lang w:eastAsia="en-GB"/>
          </w:rPr>
          <w:t>SEQUENCE</w:t>
        </w:r>
        <w:r>
          <w:rPr>
            <w:rFonts w:ascii="Courier New" w:hAnsi="Courier New"/>
            <w:sz w:val="16"/>
            <w:lang w:eastAsia="en-GB"/>
          </w:rPr>
          <w:t xml:space="preserve"> {}             </w:t>
        </w:r>
      </w:ins>
      <w:ins w:id="436" w:author="CATT" w:date="2021-08-04T16:48:00Z">
        <w:r>
          <w:rPr>
            <w:rFonts w:ascii="Courier New" w:hAnsi="Courier New" w:hint="eastAsia"/>
            <w:sz w:val="16"/>
            <w:lang w:eastAsia="zh-CN"/>
          </w:rPr>
          <w:t xml:space="preserve">        </w:t>
        </w:r>
      </w:ins>
      <w:ins w:id="437" w:author="CATT" w:date="2021-08-04T16:47:00Z">
        <w:r>
          <w:rPr>
            <w:rFonts w:ascii="Courier New" w:hAnsi="Courier New"/>
            <w:color w:val="993366"/>
            <w:sz w:val="16"/>
            <w:lang w:eastAsia="en-GB"/>
          </w:rPr>
          <w:t>OPTIONAL</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CATT" w:date="2021-08-04T16:47:00Z"/>
          <w:rFonts w:ascii="Courier New" w:eastAsia="Yu Mincho" w:hAnsi="Courier New"/>
          <w:sz w:val="16"/>
          <w:lang w:eastAsia="zh-CN"/>
        </w:rPr>
      </w:pPr>
      <w:ins w:id="439" w:author="CATT" w:date="2021-08-04T16:47:00Z">
        <w:r>
          <w:rPr>
            <w:rFonts w:ascii="Courier New" w:hAnsi="Courier New"/>
            <w:sz w:val="16"/>
            <w:lang w:eastAsia="en-GB"/>
          </w:rPr>
          <w:t>}</w:t>
        </w:r>
      </w:ins>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trPr>
          <w:cantSplit/>
          <w:tblHeader/>
        </w:trPr>
        <w:tc>
          <w:tcPr>
            <w:tcW w:w="9639" w:type="dxa"/>
          </w:tcPr>
          <w:p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RRCConnectionReconfigurationComplete</w:t>
            </w:r>
            <w:r>
              <w:rPr>
                <w:rFonts w:ascii="Arial" w:hAnsi="Arial"/>
                <w:b/>
                <w:iCs/>
                <w:sz w:val="18"/>
                <w:lang w:eastAsia="en-GB"/>
              </w:rPr>
              <w:t xml:space="preserve"> field descriptions</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numFreqEffective</w:t>
            </w:r>
          </w:p>
          <w:p w:rsidR="00B85291" w:rsidRDefault="004E4E69">
            <w:pPr>
              <w:keepNext/>
              <w:keepLines/>
              <w:spacing w:after="0"/>
              <w:rPr>
                <w:rFonts w:ascii="Arial" w:hAnsi="Arial"/>
                <w:bCs/>
                <w:sz w:val="18"/>
                <w:lang w:eastAsia="en-GB"/>
              </w:rPr>
            </w:pPr>
            <w:r>
              <w:rPr>
                <w:rFonts w:ascii="Arial" w:hAnsi="Arial"/>
                <w:bCs/>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Pr>
                <w:rFonts w:ascii="Arial" w:hAnsi="Arial"/>
                <w:sz w:val="18"/>
              </w:rPr>
              <w:t xml:space="preserve"> </w:t>
            </w:r>
            <w:r>
              <w:rPr>
                <w:rFonts w:ascii="Arial" w:hAnsi="Arial"/>
                <w:bCs/>
                <w:sz w:val="18"/>
                <w:lang w:eastAsia="en-GB"/>
              </w:rPr>
              <w:t>The frequencies configured for reduced measurement performance should not be included.</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numFreqEffectiveReduced</w:t>
            </w:r>
          </w:p>
          <w:p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perCC-GapIndicationList</w:t>
            </w:r>
          </w:p>
          <w:p w:rsidR="00B85291" w:rsidRDefault="004E4E69">
            <w:pPr>
              <w:keepNext/>
              <w:keepLines/>
              <w:spacing w:after="0"/>
              <w:rPr>
                <w:rFonts w:ascii="Arial" w:hAnsi="Arial"/>
                <w:b/>
                <w:bCs/>
                <w:i/>
                <w:sz w:val="18"/>
                <w:lang w:eastAsia="en-GB"/>
              </w:rPr>
            </w:pPr>
            <w:r>
              <w:rPr>
                <w:rFonts w:ascii="Arial" w:hAnsi="Arial"/>
                <w:bCs/>
                <w:sz w:val="18"/>
                <w:lang w:eastAsia="en-GB"/>
              </w:rPr>
              <w:t>This field is used to indicate per CC measurement gap preference by the UE.</w:t>
            </w:r>
          </w:p>
        </w:tc>
      </w:tr>
      <w:tr w:rsidR="00B85291">
        <w:trPr>
          <w:cantSplit/>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lang w:eastAsia="en-GB"/>
              </w:rPr>
            </w:pPr>
            <w:r>
              <w:rPr>
                <w:rFonts w:ascii="Arial" w:hAnsi="Arial"/>
                <w:b/>
                <w:bCs/>
                <w:i/>
                <w:sz w:val="18"/>
                <w:lang w:eastAsia="en-GB"/>
              </w:rPr>
              <w:t>scg-ConfigResponseNR</w:t>
            </w:r>
          </w:p>
          <w:p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RRCReconfigurationComplete</w:t>
            </w:r>
            <w:r>
              <w:rPr>
                <w:rFonts w:ascii="Arial" w:hAnsi="Arial"/>
                <w:bCs/>
                <w:sz w:val="18"/>
                <w:lang w:eastAsia="en-GB"/>
              </w:rPr>
              <w:t xml:space="preserve"> message as defined in TS 38.331 [82].</w:t>
            </w:r>
          </w:p>
        </w:tc>
      </w:tr>
      <w:tr w:rsidR="00B85291">
        <w:trPr>
          <w:cantSplit/>
          <w:ins w:id="440" w:author="CATT" w:date="2021-08-04T16:50:00Z"/>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ins w:id="441" w:author="CATT" w:date="2021-08-04T16:50:00Z"/>
                <w:rFonts w:ascii="Arial" w:eastAsiaTheme="minorEastAsia" w:hAnsi="Arial"/>
                <w:b/>
                <w:i/>
                <w:sz w:val="18"/>
                <w:szCs w:val="22"/>
                <w:lang w:eastAsia="zh-CN"/>
              </w:rPr>
            </w:pPr>
            <w:ins w:id="442" w:author="CATT" w:date="2021-08-04T16:50:00Z">
              <w:r>
                <w:rPr>
                  <w:rFonts w:ascii="Arial" w:eastAsiaTheme="minorEastAsia" w:hAnsi="Arial"/>
                  <w:b/>
                  <w:i/>
                  <w:sz w:val="18"/>
                  <w:szCs w:val="22"/>
                  <w:lang w:eastAsia="zh-CN"/>
                </w:rPr>
                <w:t>selected</w:t>
              </w:r>
            </w:ins>
            <w:ins w:id="443" w:author="CATT" w:date="2021-08-04T19:46:00Z">
              <w:r>
                <w:rPr>
                  <w:rFonts w:ascii="Arial" w:eastAsiaTheme="minorEastAsia" w:hAnsi="Arial" w:hint="eastAsia"/>
                  <w:b/>
                  <w:i/>
                  <w:sz w:val="18"/>
                  <w:szCs w:val="22"/>
                  <w:lang w:eastAsia="zh-CN"/>
                </w:rPr>
                <w:t>C</w:t>
              </w:r>
              <w:r>
                <w:rPr>
                  <w:rFonts w:ascii="Arial" w:eastAsiaTheme="minorEastAsia" w:hAnsi="Arial"/>
                  <w:b/>
                  <w:i/>
                  <w:sz w:val="18"/>
                  <w:szCs w:val="22"/>
                  <w:lang w:eastAsia="zh-CN"/>
                </w:rPr>
                <w:t>ondReconfigurationToApply</w:t>
              </w:r>
            </w:ins>
          </w:p>
          <w:p w:rsidR="00B85291" w:rsidRDefault="004E4E69">
            <w:pPr>
              <w:keepNext/>
              <w:keepLines/>
              <w:spacing w:after="0"/>
              <w:rPr>
                <w:ins w:id="444" w:author="CATT" w:date="2021-08-04T16:50:00Z"/>
                <w:rFonts w:ascii="Arial" w:hAnsi="Arial"/>
                <w:b/>
                <w:bCs/>
                <w:i/>
                <w:sz w:val="18"/>
                <w:lang w:eastAsia="en-GB"/>
              </w:rPr>
            </w:pPr>
            <w:ins w:id="445" w:author="CATT" w:date="2021-08-04T19:47:00Z">
              <w:r>
                <w:rPr>
                  <w:rFonts w:ascii="Arial" w:eastAsiaTheme="minorEastAsia" w:hAnsi="Arial"/>
                  <w:sz w:val="18"/>
                  <w:szCs w:val="22"/>
                  <w:lang w:eastAsia="zh-CN"/>
                </w:rPr>
                <w:t xml:space="preserve">This field indicates the selected conditional RRC </w:t>
              </w:r>
            </w:ins>
            <w:ins w:id="446" w:author="CATT" w:date="2021-08-05T17:37:00Z">
              <w:r>
                <w:rPr>
                  <w:rFonts w:ascii="Arial" w:eastAsiaTheme="minorEastAsia" w:hAnsi="Arial" w:hint="eastAsia"/>
                  <w:sz w:val="18"/>
                  <w:szCs w:val="22"/>
                  <w:lang w:eastAsia="zh-CN"/>
                </w:rPr>
                <w:t xml:space="preserve">connection </w:t>
              </w:r>
            </w:ins>
            <w:ins w:id="447" w:author="CATT" w:date="2021-08-04T19:47:00Z">
              <w:r>
                <w:rPr>
                  <w:rFonts w:ascii="Arial" w:eastAsiaTheme="minorEastAsia" w:hAnsi="Arial"/>
                  <w:sz w:val="18"/>
                  <w:szCs w:val="22"/>
                  <w:lang w:eastAsia="zh-CN"/>
                </w:rPr>
                <w:t>reconfiguration the UE applied upon the execution of CPA or inter-SN CPC.</w:t>
              </w:r>
            </w:ins>
          </w:p>
        </w:tc>
      </w:tr>
    </w:tbl>
    <w:bookmarkEnd w:id="389"/>
    <w:bookmarkEnd w:id="390"/>
    <w:bookmarkEnd w:id="391"/>
    <w:bookmarkEnd w:id="392"/>
    <w:bookmarkEnd w:id="393"/>
    <w:bookmarkEnd w:id="394"/>
    <w:bookmarkEnd w:id="395"/>
    <w:bookmarkEnd w:id="396"/>
    <w:bookmarkEnd w:id="397"/>
    <w:bookmarkEnd w:id="398"/>
    <w:bookmarkEnd w:id="399"/>
    <w:bookmarkEnd w:id="400"/>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r>
        <w:t>6.3.4</w:t>
      </w:r>
      <w:r>
        <w:tab/>
        <w:t>Mobility control information elements</w:t>
      </w:r>
      <w:bookmarkEnd w:id="377"/>
      <w:bookmarkEnd w:id="378"/>
      <w:bookmarkEnd w:id="379"/>
      <w:bookmarkEnd w:id="380"/>
      <w:bookmarkEnd w:id="381"/>
      <w:bookmarkEnd w:id="382"/>
      <w:bookmarkEnd w:id="383"/>
      <w:bookmarkEnd w:id="384"/>
      <w:bookmarkEnd w:id="385"/>
      <w:bookmarkEnd w:id="386"/>
      <w:bookmarkEnd w:id="387"/>
      <w:bookmarkEnd w:id="388"/>
    </w:p>
    <w:p w:rsidR="00B85291" w:rsidRDefault="00B85291">
      <w:pPr>
        <w:rPr>
          <w:rFonts w:eastAsiaTheme="minorEastAsia"/>
          <w:lang w:eastAsia="zh-CN"/>
        </w:rPr>
      </w:pPr>
      <w:bookmarkStart w:id="448" w:name="_Toc36939525"/>
      <w:bookmarkStart w:id="449" w:name="_Toc36810508"/>
      <w:bookmarkStart w:id="450" w:name="_Toc37082505"/>
      <w:bookmarkStart w:id="451" w:name="_Toc46482378"/>
      <w:bookmarkStart w:id="452" w:name="_Toc46483612"/>
      <w:bookmarkStart w:id="453" w:name="_Toc36846872"/>
      <w:bookmarkStart w:id="454" w:name="_Toc67997418"/>
      <w:bookmarkStart w:id="455" w:name="_Toc46481144"/>
    </w:p>
    <w:p w:rsidR="00B85291" w:rsidRDefault="004E4E69">
      <w:pPr>
        <w:keepNext/>
        <w:keepLines/>
        <w:spacing w:before="120"/>
        <w:ind w:left="1418" w:hanging="1418"/>
        <w:outlineLvl w:val="3"/>
        <w:rPr>
          <w:rFonts w:ascii="Arial" w:hAnsi="Arial"/>
          <w:sz w:val="24"/>
        </w:rPr>
      </w:pPr>
      <w:bookmarkStart w:id="456" w:name="_Toc76473047"/>
      <w:r>
        <w:rPr>
          <w:rFonts w:ascii="Arial" w:hAnsi="Arial"/>
          <w:sz w:val="24"/>
        </w:rPr>
        <w:t>–</w:t>
      </w:r>
      <w:r>
        <w:rPr>
          <w:rFonts w:ascii="Arial" w:hAnsi="Arial"/>
          <w:sz w:val="24"/>
        </w:rPr>
        <w:tab/>
      </w:r>
      <w:r>
        <w:rPr>
          <w:rFonts w:ascii="Arial" w:hAnsi="Arial"/>
          <w:i/>
          <w:sz w:val="24"/>
        </w:rPr>
        <w:t>ConditionalReconfiguration</w:t>
      </w:r>
      <w:bookmarkEnd w:id="456"/>
    </w:p>
    <w:p w:rsidR="00B85291" w:rsidRDefault="004E4E69">
      <w:r>
        <w:t xml:space="preserve">The IE </w:t>
      </w:r>
      <w:r>
        <w:rPr>
          <w:i/>
        </w:rPr>
        <w:t>ConditionalReconfiguration</w:t>
      </w:r>
      <w:r>
        <w:t xml:space="preserve"> is used to add, modify or release the configuration of a conditional handover</w:t>
      </w:r>
      <w:ins w:id="457" w:author="CATT" w:date="2021-08-04T16:54:00Z">
        <w:r>
          <w:rPr>
            <w:rFonts w:hint="eastAsia"/>
            <w:lang w:eastAsia="zh-CN"/>
          </w:rPr>
          <w:t>, conditional PSCell addition or inter-SN conditional PSCell change</w:t>
        </w:r>
      </w:ins>
      <w:r>
        <w:t xml:space="preserve"> per target candidate cell.</w:t>
      </w:r>
    </w:p>
    <w:p w:rsidR="00B85291" w:rsidRDefault="004E4E69">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w:t>
      </w:r>
      <w:proofErr w:type="gramStart"/>
      <w:r>
        <w:rPr>
          <w:rFonts w:ascii="Courier New" w:hAnsi="Courier New"/>
          <w:sz w:val="16"/>
        </w:rPr>
        <w:t>r16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condReconfigurationToAddModList-r16</w:t>
      </w:r>
      <w:proofErr w:type="gramEnd"/>
      <w:r>
        <w:rPr>
          <w:rFonts w:ascii="Courier New" w:hAnsi="Courier New"/>
          <w:sz w:val="16"/>
        </w:rPr>
        <w:tab/>
        <w:t>CondReconfigurationToAddModList-r16</w:t>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condReconfigurationToRemoveList-r16</w:t>
      </w:r>
      <w:proofErr w:type="gramEnd"/>
      <w:r>
        <w:rPr>
          <w:rFonts w:ascii="Courier New" w:hAnsi="Courier New"/>
          <w:sz w:val="16"/>
        </w:rPr>
        <w:tab/>
        <w:t>CondReconfigurationToRemoveList-r16</w:t>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attemptCondReconf-r16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Cond CHO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w:t>
      </w:r>
      <w:proofErr w:type="gramStart"/>
      <w:r>
        <w:rPr>
          <w:rFonts w:ascii="Courier New" w:hAnsi="Courier New"/>
          <w:sz w:val="16"/>
        </w:rPr>
        <w:t>r16 :</w:t>
      </w:r>
      <w:proofErr w:type="gramEnd"/>
      <w:r>
        <w:rPr>
          <w:rFonts w:ascii="Courier New" w:hAnsi="Courier New"/>
          <w:sz w:val="16"/>
        </w:rPr>
        <w:t>:= SEQUENCE (SIZE (1..maxCondConfig-r16)) OF CondReconfigurationId-r16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jc w:val="center"/>
              <w:rPr>
                <w:rFonts w:ascii="Arial" w:hAnsi="Arial"/>
                <w:b/>
                <w:sz w:val="18"/>
                <w:lang w:eastAsia="en-GB"/>
              </w:rPr>
            </w:pPr>
            <w:r>
              <w:rPr>
                <w:rFonts w:ascii="Arial" w:eastAsia="SimSun" w:hAnsi="Arial"/>
                <w:b/>
                <w:i/>
                <w:sz w:val="18"/>
              </w:rPr>
              <w:t>ConditionalReconfiguration</w:t>
            </w:r>
            <w:r>
              <w:rPr>
                <w:rFonts w:ascii="Arial" w:eastAsia="SimSun" w:hAnsi="Arial"/>
                <w:b/>
                <w:sz w:val="18"/>
              </w:rPr>
              <w:t xml:space="preserve"> </w:t>
            </w:r>
            <w:r>
              <w:rPr>
                <w:rFonts w:ascii="Arial" w:hAnsi="Arial"/>
                <w:b/>
                <w:iCs/>
                <w:sz w:val="18"/>
                <w:lang w:eastAsia="en-GB"/>
              </w:rPr>
              <w:t>field descriptions</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attemptCondReconf</w:t>
            </w:r>
          </w:p>
          <w:p w:rsidR="00B85291" w:rsidRDefault="004E4E69">
            <w:pPr>
              <w:keepNext/>
              <w:keepLines/>
              <w:spacing w:after="0"/>
              <w:rPr>
                <w:rFonts w:ascii="Arial" w:eastAsia="SimSun" w:hAnsi="Arial"/>
                <w:sz w:val="18"/>
              </w:rPr>
            </w:pPr>
            <w:r>
              <w:rPr>
                <w:rFonts w:ascii="Arial" w:eastAsia="SimSun" w:hAnsi="Arial"/>
                <w:sz w:val="18"/>
              </w:rPr>
              <w:t>If present, the UE shall perform conditional reconfiguration if selected cell is a target candidate cell and it is the first cell selection after failure as described in 5.3.7.3.</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condReconfigurationToAddModList</w:t>
            </w:r>
          </w:p>
          <w:p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58"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add and/or modify.</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condReconfigurationToRemoveList</w:t>
            </w:r>
          </w:p>
          <w:p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59"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remove.</w:t>
            </w:r>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trPr>
          <w:cantSplit/>
          <w:tblHeader/>
        </w:trPr>
        <w:tc>
          <w:tcPr>
            <w:tcW w:w="2297" w:type="dxa"/>
          </w:tcPr>
          <w:p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trPr>
          <w:cantSplit/>
        </w:trPr>
        <w:tc>
          <w:tcPr>
            <w:tcW w:w="2297" w:type="dxa"/>
          </w:tcPr>
          <w:p w:rsidR="00B85291" w:rsidRDefault="004E4E69">
            <w:pPr>
              <w:keepNext/>
              <w:keepLines/>
              <w:spacing w:after="0"/>
              <w:rPr>
                <w:rFonts w:ascii="Arial" w:hAnsi="Arial"/>
                <w:i/>
                <w:iCs/>
                <w:sz w:val="18"/>
                <w:lang w:eastAsia="en-GB"/>
              </w:rPr>
            </w:pPr>
            <w:r>
              <w:rPr>
                <w:rFonts w:ascii="Arial" w:hAnsi="Arial"/>
                <w:i/>
                <w:iCs/>
                <w:sz w:val="18"/>
                <w:lang w:eastAsia="en-GB"/>
              </w:rPr>
              <w:t>CHO</w:t>
            </w:r>
          </w:p>
        </w:tc>
        <w:tc>
          <w:tcPr>
            <w:tcW w:w="7342" w:type="dxa"/>
          </w:tcPr>
          <w:p w:rsidR="00B85291" w:rsidRDefault="004E4E69">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rsidR="00B85291" w:rsidRDefault="00B85291"/>
    <w:p w:rsidR="00B85291" w:rsidRDefault="004E4E69">
      <w:pPr>
        <w:keepNext/>
        <w:keepLines/>
        <w:spacing w:before="120"/>
        <w:ind w:left="1418" w:hanging="1418"/>
        <w:outlineLvl w:val="3"/>
        <w:rPr>
          <w:rFonts w:ascii="Arial" w:hAnsi="Arial"/>
          <w:sz w:val="24"/>
        </w:rPr>
      </w:pPr>
      <w:bookmarkStart w:id="460" w:name="_Toc76473048"/>
      <w:r>
        <w:rPr>
          <w:rFonts w:ascii="Arial" w:hAnsi="Arial"/>
          <w:sz w:val="24"/>
        </w:rPr>
        <w:lastRenderedPageBreak/>
        <w:t>–</w:t>
      </w:r>
      <w:r>
        <w:rPr>
          <w:rFonts w:ascii="Arial" w:hAnsi="Arial"/>
          <w:sz w:val="24"/>
        </w:rPr>
        <w:tab/>
      </w:r>
      <w:r>
        <w:rPr>
          <w:rFonts w:ascii="Arial" w:hAnsi="Arial"/>
          <w:i/>
          <w:sz w:val="24"/>
        </w:rPr>
        <w:t>ConditionalReconfigurationId</w:t>
      </w:r>
      <w:bookmarkEnd w:id="460"/>
    </w:p>
    <w:p w:rsidR="00B85291" w:rsidRDefault="004E4E69">
      <w:r>
        <w:t xml:space="preserve">The IE </w:t>
      </w:r>
      <w:r>
        <w:rPr>
          <w:i/>
        </w:rPr>
        <w:t>ConditionalReconfigurationId</w:t>
      </w:r>
      <w:r>
        <w:t xml:space="preserve"> is used to identify a conditional reconfiguration (e.g. CHO</w:t>
      </w:r>
      <w:ins w:id="461" w:author="CATT" w:date="2021-08-04T16:55:00Z">
        <w:r>
          <w:rPr>
            <w:rFonts w:hint="eastAsia"/>
            <w:lang w:eastAsia="zh-CN"/>
          </w:rPr>
          <w:t>, CPA</w:t>
        </w:r>
      </w:ins>
      <w:ins w:id="462" w:author="CATT" w:date="2021-08-05T17:39:00Z">
        <w:r>
          <w:rPr>
            <w:rFonts w:hint="eastAsia"/>
            <w:lang w:eastAsia="zh-CN"/>
          </w:rPr>
          <w:t xml:space="preserve"> </w:t>
        </w:r>
      </w:ins>
      <w:ins w:id="463" w:author="CATT" w:date="2021-08-04T16:55:00Z">
        <w:r>
          <w:rPr>
            <w:rFonts w:hint="eastAsia"/>
            <w:lang w:eastAsia="zh-CN"/>
          </w:rPr>
          <w:t>or inter-SN CPC</w:t>
        </w:r>
      </w:ins>
      <w:r>
        <w:t>).</w:t>
      </w:r>
    </w:p>
    <w:p w:rsidR="00B85291" w:rsidRDefault="004E4E69">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w:t>
      </w:r>
      <w:proofErr w:type="gramStart"/>
      <w:r>
        <w:rPr>
          <w:rFonts w:ascii="Courier New" w:hAnsi="Courier New"/>
          <w:sz w:val="16"/>
        </w:rPr>
        <w:t>r16 :</w:t>
      </w:r>
      <w:proofErr w:type="gramEnd"/>
      <w:r>
        <w:rPr>
          <w:rFonts w:ascii="Courier New" w:hAnsi="Courier New"/>
          <w:sz w:val="16"/>
        </w:rPr>
        <w:t>:= INTEGER (1.. maxCondConfig-r16)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p w:rsidR="00B85291" w:rsidRDefault="004E4E69">
      <w:pPr>
        <w:keepNext/>
        <w:keepLines/>
        <w:spacing w:before="120"/>
        <w:ind w:left="1418" w:hanging="1418"/>
        <w:outlineLvl w:val="3"/>
        <w:rPr>
          <w:rFonts w:ascii="Arial" w:hAnsi="Arial"/>
          <w:sz w:val="24"/>
        </w:rPr>
      </w:pPr>
      <w:bookmarkStart w:id="464" w:name="_Toc76473049"/>
      <w:r>
        <w:rPr>
          <w:rFonts w:ascii="Arial" w:hAnsi="Arial"/>
          <w:sz w:val="24"/>
        </w:rPr>
        <w:t>–</w:t>
      </w:r>
      <w:r>
        <w:rPr>
          <w:rFonts w:ascii="Arial" w:hAnsi="Arial"/>
          <w:sz w:val="24"/>
        </w:rPr>
        <w:tab/>
      </w:r>
      <w:r>
        <w:rPr>
          <w:rFonts w:ascii="Arial" w:hAnsi="Arial"/>
          <w:i/>
          <w:sz w:val="24"/>
        </w:rPr>
        <w:t>CondReconfigurationToAddModList</w:t>
      </w:r>
      <w:bookmarkEnd w:id="464"/>
    </w:p>
    <w:p w:rsidR="00B85291" w:rsidRDefault="004E4E69">
      <w:r>
        <w:t xml:space="preserve">The IE </w:t>
      </w:r>
      <w:r>
        <w:rPr>
          <w:i/>
        </w:rPr>
        <w:t>CondReconfigurationToAddModList</w:t>
      </w:r>
      <w:r>
        <w:t xml:space="preserve"> concerns a list of conditional reconfigurations (i.e. conditional handover</w:t>
      </w:r>
      <w:ins w:id="465" w:author="CATT" w:date="2021-08-04T16:55:00Z">
        <w:r>
          <w:rPr>
            <w:rFonts w:hint="eastAsia"/>
            <w:lang w:eastAsia="zh-CN"/>
          </w:rPr>
          <w:t>, conditional PSCell addition</w:t>
        </w:r>
      </w:ins>
      <w:ins w:id="466" w:author="CATT" w:date="2021-08-05T17:39:00Z">
        <w:r>
          <w:rPr>
            <w:rFonts w:hint="eastAsia"/>
            <w:lang w:eastAsia="zh-CN"/>
          </w:rPr>
          <w:t xml:space="preserve"> </w:t>
        </w:r>
      </w:ins>
      <w:ins w:id="467"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rsidR="00B85291" w:rsidRDefault="004E4E69">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w:t>
      </w:r>
      <w:proofErr w:type="gramStart"/>
      <w:r>
        <w:rPr>
          <w:rFonts w:ascii="Courier New" w:hAnsi="Courier New"/>
          <w:sz w:val="16"/>
        </w:rPr>
        <w:t>r16 :</w:t>
      </w:r>
      <w:proofErr w:type="gramEnd"/>
      <w:r>
        <w:rPr>
          <w:rFonts w:ascii="Courier New" w:hAnsi="Courier New"/>
          <w:sz w:val="16"/>
        </w:rPr>
        <w:t>:= SEQUENCE (SIZE (1.. maxCondConfig-r16)) OF CondReconfigurationAddMod-r16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w:t>
      </w:r>
      <w:proofErr w:type="gramStart"/>
      <w:r>
        <w:rPr>
          <w:rFonts w:ascii="Courier New" w:hAnsi="Courier New"/>
          <w:sz w:val="16"/>
        </w:rPr>
        <w:t>r16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condReconfigurationId-r16</w:t>
      </w:r>
      <w:proofErr w:type="gramEnd"/>
      <w:r>
        <w:rPr>
          <w:rFonts w:ascii="Courier New" w:hAnsi="Courier New"/>
          <w:sz w:val="16"/>
        </w:rPr>
        <w:tab/>
      </w:r>
      <w:r>
        <w:rPr>
          <w:rFonts w:ascii="Courier New" w:hAnsi="Courier New"/>
          <w:sz w:val="16"/>
        </w:rPr>
        <w:tab/>
      </w:r>
      <w:r>
        <w:rPr>
          <w:rFonts w:ascii="Courier New" w:hAnsi="Courier New"/>
          <w:sz w:val="16"/>
        </w:rPr>
        <w:tab/>
        <w:t>CondReconfigurationId-r16,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triggerCondition-r16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  --</w:t>
      </w:r>
      <w:proofErr w:type="gramEnd"/>
      <w:r>
        <w:rPr>
          <w:rFonts w:ascii="Courier New" w:hAnsi="Courier New"/>
          <w:sz w:val="16"/>
        </w:rPr>
        <w:t xml:space="preserve"> Cond CondReconfigurationAdd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condReconfigurationToApply-r16</w:t>
      </w:r>
      <w:proofErr w:type="gramEnd"/>
      <w:r>
        <w:rPr>
          <w:rFonts w:ascii="Courier New" w:hAnsi="Courier New"/>
          <w:sz w:val="16"/>
        </w:rPr>
        <w:tab/>
        <w:t>OCTET STRING (CONTAINING RRCConnectionReconfiguration)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Cond CondReconfigurationAdd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CATT" w:date="2021-08-04T16:59:00Z"/>
          <w:rFonts w:ascii="Courier New" w:eastAsiaTheme="minorEastAsia" w:hAnsi="Courier New"/>
          <w:sz w:val="16"/>
          <w:lang w:eastAsia="zh-CN"/>
        </w:rPr>
      </w:pPr>
      <w:r>
        <w:rPr>
          <w:rFonts w:ascii="Courier New" w:hAnsi="Courier New"/>
          <w:sz w:val="16"/>
        </w:rPr>
        <w:tab/>
        <w:t>...</w:t>
      </w:r>
      <w:ins w:id="469"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CATT" w:date="2021-08-04T19:52:00Z"/>
          <w:rFonts w:ascii="Courier New" w:eastAsiaTheme="minorEastAsia" w:hAnsi="Courier New"/>
          <w:sz w:val="16"/>
          <w:lang w:eastAsia="zh-CN"/>
        </w:rPr>
      </w:pPr>
      <w:ins w:id="471" w:author="CATT" w:date="2021-08-04T16:59:00Z">
        <w:r>
          <w:rPr>
            <w:rFonts w:ascii="Courier New" w:hAnsi="Courier New"/>
            <w:sz w:val="16"/>
          </w:rPr>
          <w:tab/>
        </w:r>
      </w:ins>
      <w:ins w:id="472"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CATT" w:date="2021-08-04T16:57:00Z"/>
          <w:rFonts w:ascii="Courier New" w:hAnsi="Courier New"/>
          <w:sz w:val="16"/>
        </w:rPr>
      </w:pPr>
      <w:ins w:id="474" w:author="CATT" w:date="2021-08-04T19:52:00Z">
        <w:r>
          <w:rPr>
            <w:rFonts w:ascii="Courier New" w:hAnsi="Courier New"/>
            <w:sz w:val="16"/>
          </w:rPr>
          <w:tab/>
        </w:r>
      </w:ins>
      <w:proofErr w:type="gramStart"/>
      <w:ins w:id="475" w:author="CATT" w:date="2021-08-04T16:59:00Z">
        <w:r>
          <w:rPr>
            <w:rFonts w:ascii="Courier New" w:hAnsi="Courier New"/>
            <w:sz w:val="16"/>
          </w:rPr>
          <w:t>triggerCondition</w:t>
        </w:r>
      </w:ins>
      <w:ins w:id="476" w:author="CATT" w:date="2021-08-04T16:57:00Z">
        <w:r>
          <w:rPr>
            <w:rFonts w:ascii="Courier New" w:hAnsi="Courier New"/>
            <w:sz w:val="16"/>
          </w:rPr>
          <w:t>SN-r17</w:t>
        </w:r>
        <w:proofErr w:type="gramEnd"/>
        <w:r>
          <w:rPr>
            <w:rFonts w:ascii="Courier New" w:hAnsi="Courier New"/>
            <w:sz w:val="16"/>
          </w:rPr>
          <w:t xml:space="preserve">          </w:t>
        </w:r>
      </w:ins>
      <w:ins w:id="477" w:author="CATT" w:date="2021-08-04T19:52:00Z">
        <w:r>
          <w:rPr>
            <w:rFonts w:ascii="Courier New" w:hAnsi="Courier New" w:hint="eastAsia"/>
            <w:sz w:val="16"/>
            <w:lang w:eastAsia="zh-CN"/>
          </w:rPr>
          <w:t xml:space="preserve"> </w:t>
        </w:r>
      </w:ins>
      <w:ins w:id="478" w:author="CATT" w:date="2021-08-04T16:57:00Z">
        <w:r>
          <w:rPr>
            <w:rFonts w:ascii="Courier New" w:hAnsi="Courier New"/>
            <w:sz w:val="16"/>
          </w:rPr>
          <w:t xml:space="preserve">OCTET STRING   </w:t>
        </w:r>
      </w:ins>
      <w:ins w:id="479" w:author="CATT" w:date="2021-08-04T16:58:00Z">
        <w:r>
          <w:rPr>
            <w:rFonts w:ascii="Courier New" w:hAnsi="Courier New"/>
            <w:sz w:val="16"/>
          </w:rPr>
          <w:tab/>
        </w:r>
      </w:ins>
      <w:ins w:id="480" w:author="CATT" w:date="2021-08-04T16:57:00Z">
        <w:r>
          <w:rPr>
            <w:rFonts w:ascii="Courier New" w:hAnsi="Courier New"/>
            <w:sz w:val="16"/>
          </w:rPr>
          <w:t xml:space="preserve">OPTIONAL -- Cond </w:t>
        </w:r>
      </w:ins>
      <w:ins w:id="481" w:author="CATT" w:date="2021-08-04T17:05:00Z">
        <w:r>
          <w:rPr>
            <w:rFonts w:ascii="Courier New" w:hAnsi="Courier New"/>
            <w:sz w:val="16"/>
          </w:rPr>
          <w:t>CondReconfigurationAdd</w:t>
        </w:r>
        <w:r>
          <w:rPr>
            <w:rFonts w:ascii="Courier New" w:hAnsi="Courier New" w:hint="eastAsia"/>
            <w:sz w:val="16"/>
            <w:lang w:eastAsia="zh-CN"/>
          </w:rPr>
          <w:t>SN</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82" w:author="CATT" w:date="2021-08-04T16:59:00Z">
        <w:r>
          <w:rPr>
            <w:rFonts w:ascii="Courier New" w:hAnsi="Courier New"/>
            <w:sz w:val="16"/>
          </w:rPr>
          <w:tab/>
        </w:r>
      </w:ins>
      <w:ins w:id="483"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b/>
                <w:i/>
                <w:sz w:val="18"/>
              </w:rPr>
            </w:pPr>
            <w:r>
              <w:rPr>
                <w:rFonts w:ascii="Arial" w:eastAsia="SimSun" w:hAnsi="Arial"/>
                <w:b/>
                <w:i/>
                <w:sz w:val="18"/>
              </w:rPr>
              <w:t>condReconfigurationToApply</w:t>
            </w:r>
          </w:p>
          <w:p w:rsidR="00B85291" w:rsidRDefault="004E4E69">
            <w:pPr>
              <w:keepNext/>
              <w:keepLines/>
              <w:spacing w:after="0"/>
              <w:rPr>
                <w:rFonts w:ascii="Arial" w:eastAsia="SimSun" w:hAnsi="Arial"/>
                <w:sz w:val="18"/>
              </w:rPr>
            </w:pPr>
            <w:r>
              <w:rPr>
                <w:rFonts w:ascii="Arial" w:eastAsia="SimSun" w:hAnsi="Arial"/>
                <w:sz w:val="18"/>
              </w:rPr>
              <w:t>The RRCConnectionReconfiguration message to be applied when the condition(s) are fulfilled.</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b/>
                <w:i/>
                <w:sz w:val="18"/>
              </w:rPr>
            </w:pPr>
            <w:r>
              <w:rPr>
                <w:rFonts w:ascii="Arial" w:eastAsia="SimSun" w:hAnsi="Arial"/>
                <w:b/>
                <w:i/>
                <w:sz w:val="18"/>
              </w:rPr>
              <w:t>triggerCondition</w:t>
            </w:r>
          </w:p>
          <w:p w:rsidR="00B85291" w:rsidRDefault="004E4E69" w:rsidP="00F265A3">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w:t>
            </w:r>
            <w:ins w:id="484" w:author="CATT" w:date="2021-08-04T17:02:00Z">
              <w:r>
                <w:t xml:space="preserve"> </w:t>
              </w:r>
              <w:r>
                <w:rPr>
                  <w:rFonts w:ascii="Arial" w:eastAsia="SimSun" w:hAnsi="Arial"/>
                  <w:sz w:val="18"/>
                </w:rPr>
                <w:t>for CHO, CPA</w:t>
              </w:r>
            </w:ins>
            <w:ins w:id="485" w:author="CATT" w:date="2021-08-04T17:03:00Z">
              <w:r>
                <w:rPr>
                  <w:rFonts w:ascii="Arial" w:eastAsia="SimSun" w:hAnsi="Arial" w:hint="eastAsia"/>
                  <w:sz w:val="18"/>
                  <w:lang w:eastAsia="zh-CN"/>
                </w:rPr>
                <w:t xml:space="preserve"> </w:t>
              </w:r>
            </w:ins>
            <w:ins w:id="486" w:author="CATT" w:date="2021-08-04T17:02:00Z">
              <w:r>
                <w:rPr>
                  <w:rFonts w:ascii="Arial" w:eastAsia="SimSun" w:hAnsi="Arial"/>
                  <w:sz w:val="18"/>
                </w:rPr>
                <w:t>or MN initiated inter-SN CPC</w:t>
              </w:r>
            </w:ins>
            <w:r>
              <w:rPr>
                <w:rFonts w:ascii="Arial" w:eastAsia="SimSun" w:hAnsi="Arial"/>
                <w:sz w:val="18"/>
              </w:rPr>
              <w:t>.</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p>
        </w:tc>
      </w:tr>
      <w:tr w:rsidR="00B85291">
        <w:trPr>
          <w:cantSplit/>
          <w:trHeight w:val="498"/>
          <w:ins w:id="487" w:author="CATT" w:date="2021-08-04T17:03:00Z"/>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ins w:id="488" w:author="CATT" w:date="2021-08-04T17:03:00Z"/>
                <w:rFonts w:ascii="Arial" w:eastAsia="SimSun" w:hAnsi="Arial"/>
                <w:b/>
                <w:i/>
                <w:sz w:val="18"/>
              </w:rPr>
            </w:pPr>
            <w:ins w:id="489" w:author="CATT" w:date="2021-08-04T17:03:00Z">
              <w:r>
                <w:rPr>
                  <w:rFonts w:ascii="Arial" w:eastAsia="SimSun" w:hAnsi="Arial"/>
                  <w:b/>
                  <w:i/>
                  <w:sz w:val="18"/>
                </w:rPr>
                <w:t>triggerConditionSN</w:t>
              </w:r>
            </w:ins>
          </w:p>
          <w:p w:rsidR="00B85291" w:rsidRPr="00F265A3" w:rsidRDefault="004E4E69" w:rsidP="00F265A3">
            <w:pPr>
              <w:keepNext/>
              <w:keepLines/>
              <w:spacing w:after="0"/>
              <w:rPr>
                <w:ins w:id="490" w:author="CATT" w:date="2021-08-04T17:03:00Z"/>
                <w:rFonts w:ascii="Arial" w:eastAsiaTheme="minorEastAsia" w:hAnsi="Arial" w:cs="Arial"/>
                <w:b/>
                <w:i/>
                <w:sz w:val="18"/>
                <w:szCs w:val="18"/>
              </w:rPr>
            </w:pPr>
            <w:ins w:id="491" w:author="CATT" w:date="2021-08-04T18:39:00Z">
              <w:r>
                <w:rPr>
                  <w:rFonts w:ascii="Arial" w:hAnsi="Arial" w:cs="Arial"/>
                  <w:bCs/>
                  <w:sz w:val="18"/>
                  <w:szCs w:val="18"/>
                  <w:lang w:eastAsia="en-GB"/>
                </w:rPr>
                <w:t>Includes the NR</w:t>
              </w:r>
              <w:r>
                <w:rPr>
                  <w:rFonts w:ascii="Arial" w:hAnsi="Arial" w:cs="Arial"/>
                  <w:i/>
                  <w:sz w:val="18"/>
                  <w:szCs w:val="18"/>
                  <w:lang w:eastAsia="sv-SE"/>
                </w:rPr>
                <w:t xml:space="preserve"> CondReconfigExecCondSN</w:t>
              </w:r>
              <w:r>
                <w:rPr>
                  <w:rFonts w:ascii="Arial" w:hAnsi="Arial" w:cs="Arial"/>
                  <w:sz w:val="18"/>
                  <w:szCs w:val="18"/>
                  <w:lang w:eastAsia="sv-SE"/>
                </w:rPr>
                <w:t xml:space="preserve"> as specified in TS 38.331 [82]</w:t>
              </w:r>
              <w:r>
                <w:rPr>
                  <w:rFonts w:ascii="Arial" w:hAnsi="Arial" w:cs="Arial"/>
                  <w:sz w:val="18"/>
                  <w:szCs w:val="18"/>
                  <w:lang w:eastAsia="zh-CN"/>
                </w:rPr>
                <w:t>.</w:t>
              </w:r>
            </w:ins>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trPr>
          <w:cantSplit/>
          <w:tblHeader/>
        </w:trPr>
        <w:tc>
          <w:tcPr>
            <w:tcW w:w="2297" w:type="dxa"/>
          </w:tcPr>
          <w:p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trPr>
          <w:cantSplit/>
        </w:trPr>
        <w:tc>
          <w:tcPr>
            <w:tcW w:w="2297" w:type="dxa"/>
          </w:tcPr>
          <w:p w:rsidR="00B85291" w:rsidRDefault="004E4E69">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ins w:id="492" w:author="CATT" w:date="2021-08-04T17:06:00Z">
              <w:r>
                <w:t xml:space="preserve"> </w:t>
              </w:r>
              <w:r>
                <w:rPr>
                  <w:rFonts w:ascii="Arial" w:hAnsi="Arial"/>
                  <w:iCs/>
                  <w:sz w:val="18"/>
                  <w:lang w:eastAsia="en-GB"/>
                </w:rPr>
                <w:t xml:space="preserve">for CHO, CPA or </w:t>
              </w:r>
              <w:r>
                <w:rPr>
                  <w:rFonts w:ascii="Arial" w:eastAsia="SimSun" w:hAnsi="Arial"/>
                  <w:sz w:val="18"/>
                </w:rPr>
                <w:t>MN initiated inter-SN CPC</w:t>
              </w:r>
            </w:ins>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rsidR="00B85291">
        <w:trPr>
          <w:cantSplit/>
          <w:ins w:id="493" w:author="CATT" w:date="2021-08-04T17:04:00Z"/>
        </w:trPr>
        <w:tc>
          <w:tcPr>
            <w:tcW w:w="2297" w:type="dxa"/>
          </w:tcPr>
          <w:p w:rsidR="00B85291" w:rsidRDefault="004E4E69">
            <w:pPr>
              <w:keepNext/>
              <w:keepLines/>
              <w:spacing w:after="0"/>
              <w:rPr>
                <w:ins w:id="494" w:author="CATT" w:date="2021-08-04T17:04:00Z"/>
                <w:rFonts w:ascii="Arial" w:hAnsi="Arial" w:cs="Arial"/>
                <w:i/>
                <w:sz w:val="18"/>
                <w:szCs w:val="18"/>
                <w:lang w:eastAsia="en-GB"/>
              </w:rPr>
            </w:pPr>
            <w:ins w:id="495" w:author="CATT" w:date="2021-08-04T17:05:00Z">
              <w:r>
                <w:rPr>
                  <w:rFonts w:ascii="Arial" w:hAnsi="Arial" w:cs="Arial"/>
                  <w:i/>
                  <w:sz w:val="18"/>
                  <w:szCs w:val="18"/>
                  <w:lang w:eastAsia="sv-SE"/>
                </w:rPr>
                <w:t>CondReconfigurationAddSN</w:t>
              </w:r>
            </w:ins>
          </w:p>
        </w:tc>
        <w:tc>
          <w:tcPr>
            <w:tcW w:w="7342" w:type="dxa"/>
          </w:tcPr>
          <w:p w:rsidR="00B85291" w:rsidRDefault="004E4E69" w:rsidP="005E792F">
            <w:pPr>
              <w:keepNext/>
              <w:keepLines/>
              <w:spacing w:after="0"/>
              <w:rPr>
                <w:ins w:id="496" w:author="CATT" w:date="2021-08-04T17:04:00Z"/>
                <w:rFonts w:ascii="Arial" w:hAnsi="Arial" w:cs="Arial"/>
                <w:sz w:val="18"/>
                <w:szCs w:val="18"/>
                <w:lang w:eastAsia="en-GB"/>
              </w:rPr>
            </w:pPr>
            <w:ins w:id="497" w:author="CATT" w:date="2021-08-04T17:05:00Z">
              <w:r>
                <w:rPr>
                  <w:rFonts w:ascii="Arial" w:hAnsi="Arial" w:cs="Arial"/>
                  <w:sz w:val="18"/>
                  <w:szCs w:val="18"/>
                  <w:lang w:eastAsia="sv-SE"/>
                </w:rPr>
                <w:t xml:space="preserve">The field is mandatory present when a </w:t>
              </w:r>
            </w:ins>
            <w:ins w:id="498" w:author="CATT" w:date="2021-08-04T17:07:00Z">
              <w:r>
                <w:rPr>
                  <w:rFonts w:ascii="Arial" w:hAnsi="Arial" w:cs="Arial"/>
                  <w:i/>
                  <w:iCs/>
                  <w:sz w:val="18"/>
                  <w:szCs w:val="18"/>
                  <w:lang w:eastAsia="sv-SE"/>
                </w:rPr>
                <w:t xml:space="preserve">condReconfigurationId </w:t>
              </w:r>
            </w:ins>
            <w:ins w:id="499" w:author="CATT" w:date="2021-08-04T17:05:00Z">
              <w:r>
                <w:rPr>
                  <w:rFonts w:ascii="Arial" w:hAnsi="Arial" w:cs="Arial"/>
                  <w:sz w:val="18"/>
                  <w:szCs w:val="18"/>
                  <w:lang w:eastAsia="sv-SE"/>
                </w:rPr>
                <w:t>is being added</w:t>
              </w:r>
              <w:r>
                <w:rPr>
                  <w:rFonts w:ascii="Arial" w:hAnsi="Arial" w:cs="Arial"/>
                  <w:sz w:val="18"/>
                  <w:szCs w:val="18"/>
                  <w:lang w:eastAsia="zh-CN"/>
                </w:rPr>
                <w:t xml:space="preserve"> for SN initiated inter-SN CPC</w:t>
              </w:r>
              <w:r>
                <w:rPr>
                  <w:rFonts w:ascii="Arial" w:hAnsi="Arial" w:cs="Arial"/>
                  <w:sz w:val="18"/>
                  <w:szCs w:val="18"/>
                  <w:lang w:eastAsia="sv-SE"/>
                </w:rPr>
                <w:t>. Otherwise the field is optional</w:t>
              </w:r>
              <w:r w:rsidRPr="00975187">
                <w:rPr>
                  <w:rFonts w:ascii="Arial" w:hAnsi="Arial" w:cs="Arial"/>
                  <w:sz w:val="18"/>
                  <w:szCs w:val="18"/>
                  <w:lang w:eastAsia="sv-SE"/>
                </w:rPr>
                <w:t xml:space="preserve">, </w:t>
              </w:r>
            </w:ins>
            <w:ins w:id="500" w:author="CATT" w:date="2021-10-18T10:40:00Z">
              <w:r w:rsidR="005E792F" w:rsidRPr="00975187">
                <w:rPr>
                  <w:rFonts w:ascii="Arial" w:hAnsi="Arial" w:cs="Arial" w:hint="eastAsia"/>
                  <w:sz w:val="18"/>
                  <w:szCs w:val="18"/>
                  <w:lang w:eastAsia="zh-CN"/>
                </w:rPr>
                <w:t>need O</w:t>
              </w:r>
            </w:ins>
            <w:ins w:id="501" w:author="CATT" w:date="2021-10-18T10:41:00Z">
              <w:r w:rsidR="005E792F" w:rsidRPr="00975187">
                <w:rPr>
                  <w:rFonts w:ascii="Arial" w:hAnsi="Arial" w:cs="Arial" w:hint="eastAsia"/>
                  <w:sz w:val="18"/>
                  <w:szCs w:val="18"/>
                  <w:lang w:eastAsia="zh-CN"/>
                </w:rPr>
                <w:t>N</w:t>
              </w:r>
            </w:ins>
            <w:del w:id="502" w:author="CATT" w:date="2021-10-18T10:41:00Z">
              <w:r w:rsidRPr="00975187" w:rsidDel="005E792F">
                <w:commentReference w:id="503"/>
              </w:r>
            </w:del>
            <w:ins w:id="504" w:author="CATT" w:date="2021-10-18T10:41:00Z">
              <w:r w:rsidR="005E792F" w:rsidRPr="00975187">
                <w:rPr>
                  <w:rFonts w:ascii="Arial" w:hAnsi="Arial" w:cs="Arial" w:hint="eastAsia"/>
                  <w:sz w:val="18"/>
                  <w:szCs w:val="18"/>
                  <w:lang w:eastAsia="zh-CN"/>
                </w:rPr>
                <w:t>.</w:t>
              </w:r>
            </w:ins>
          </w:p>
        </w:tc>
      </w:tr>
    </w:tbl>
    <w:bookmarkEnd w:id="448"/>
    <w:bookmarkEnd w:id="449"/>
    <w:bookmarkEnd w:id="450"/>
    <w:bookmarkEnd w:id="451"/>
    <w:bookmarkEnd w:id="452"/>
    <w:bookmarkEnd w:id="453"/>
    <w:bookmarkEnd w:id="454"/>
    <w:bookmarkEnd w:id="455"/>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bookmarkStart w:id="505" w:name="_Toc29342700"/>
      <w:bookmarkStart w:id="506" w:name="_Toc36810549"/>
      <w:bookmarkStart w:id="507" w:name="_Toc36939566"/>
      <w:bookmarkStart w:id="508" w:name="_Toc46481187"/>
      <w:bookmarkStart w:id="509" w:name="_Toc46483655"/>
      <w:bookmarkStart w:id="510" w:name="_Toc37082546"/>
      <w:bookmarkStart w:id="511" w:name="_Toc20487403"/>
      <w:bookmarkStart w:id="512" w:name="_Toc36846913"/>
      <w:bookmarkStart w:id="513" w:name="_Toc67997461"/>
      <w:bookmarkStart w:id="514" w:name="_Toc29343839"/>
      <w:bookmarkStart w:id="515" w:name="_Toc36567105"/>
      <w:bookmarkStart w:id="516" w:name="_Toc46482421"/>
      <w:r>
        <w:lastRenderedPageBreak/>
        <w:t>6.3.5</w:t>
      </w:r>
      <w:r>
        <w:tab/>
        <w:t>Measurement information elements</w:t>
      </w:r>
      <w:bookmarkEnd w:id="505"/>
      <w:bookmarkEnd w:id="506"/>
      <w:bookmarkEnd w:id="507"/>
      <w:bookmarkEnd w:id="508"/>
      <w:bookmarkEnd w:id="509"/>
      <w:bookmarkEnd w:id="510"/>
      <w:bookmarkEnd w:id="511"/>
      <w:bookmarkEnd w:id="512"/>
      <w:bookmarkEnd w:id="513"/>
      <w:bookmarkEnd w:id="514"/>
      <w:bookmarkEnd w:id="515"/>
      <w:bookmarkEnd w:id="516"/>
    </w:p>
    <w:p w:rsidR="00B85291" w:rsidRDefault="004E4E69">
      <w:pPr>
        <w:pStyle w:val="Heading4"/>
      </w:pPr>
      <w:bookmarkStart w:id="517" w:name="_Toc29342737"/>
      <w:bookmarkStart w:id="518" w:name="_Toc67997498"/>
      <w:bookmarkStart w:id="519" w:name="_Toc46483692"/>
      <w:bookmarkStart w:id="520" w:name="_Toc36846951"/>
      <w:bookmarkStart w:id="521" w:name="_Toc36567142"/>
      <w:bookmarkStart w:id="522" w:name="_Toc46482458"/>
      <w:bookmarkStart w:id="523" w:name="_Toc37082584"/>
      <w:bookmarkStart w:id="524" w:name="_Toc20487438"/>
      <w:bookmarkStart w:id="525" w:name="_Toc46481224"/>
      <w:bookmarkStart w:id="526" w:name="_Toc36810587"/>
      <w:bookmarkStart w:id="527" w:name="_Toc29343876"/>
      <w:bookmarkStart w:id="528" w:name="_Toc36939604"/>
      <w:r>
        <w:t>–</w:t>
      </w:r>
      <w:r>
        <w:tab/>
      </w:r>
      <w:r>
        <w:rPr>
          <w:i/>
        </w:rPr>
        <w:t>ReportConfigInterRAT</w:t>
      </w:r>
      <w:bookmarkEnd w:id="517"/>
      <w:bookmarkEnd w:id="518"/>
      <w:bookmarkEnd w:id="519"/>
      <w:bookmarkEnd w:id="520"/>
      <w:bookmarkEnd w:id="521"/>
      <w:bookmarkEnd w:id="522"/>
      <w:bookmarkEnd w:id="523"/>
      <w:bookmarkEnd w:id="524"/>
      <w:bookmarkEnd w:id="525"/>
      <w:bookmarkEnd w:id="526"/>
      <w:bookmarkEnd w:id="527"/>
      <w:bookmarkEnd w:id="528"/>
    </w:p>
    <w:p w:rsidR="00B85291" w:rsidRDefault="004E4E69">
      <w:r>
        <w:t xml:space="preserve">The IE </w:t>
      </w:r>
      <w:r>
        <w:rPr>
          <w:i/>
        </w:rPr>
        <w:t>ReportConfigInterRAT</w:t>
      </w:r>
      <w:r>
        <w:t xml:space="preserve"> specifies criteria for triggering of an inter-RAT measurement reporting event</w:t>
      </w:r>
      <w:ins w:id="529" w:author="CATT" w:date="2021-06-25T14:01:00Z">
        <w:r>
          <w:t xml:space="preserve"> </w:t>
        </w:r>
        <w:r>
          <w:rPr>
            <w:rFonts w:hint="eastAsia"/>
            <w:lang w:eastAsia="zh-CN"/>
          </w:rPr>
          <w:t xml:space="preserve">or </w:t>
        </w:r>
        <w:r>
          <w:t xml:space="preserve">of a </w:t>
        </w:r>
        <w:r>
          <w:rPr>
            <w:rFonts w:hint="eastAsia"/>
            <w:lang w:eastAsia="zh-CN"/>
          </w:rPr>
          <w:t>CPA</w:t>
        </w:r>
        <w:r>
          <w:t xml:space="preserve"> or </w:t>
        </w:r>
      </w:ins>
      <w:ins w:id="530" w:author="CATT" w:date="2021-06-25T14:02:00Z">
        <w:r>
          <w:rPr>
            <w:rFonts w:hint="eastAsia"/>
            <w:lang w:eastAsia="zh-CN"/>
          </w:rPr>
          <w:t xml:space="preserve">MN initiated inter-SN </w:t>
        </w:r>
      </w:ins>
      <w:ins w:id="531" w:author="CATT" w:date="2021-06-25T14:01:00Z">
        <w: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rsidR="00B85291" w:rsidRDefault="004E4E69">
      <w:pPr>
        <w:pStyle w:val="B1"/>
        <w:keepNext/>
        <w:keepLines/>
        <w:ind w:left="1418" w:hanging="1134"/>
      </w:pPr>
      <w:r>
        <w:t>Event B1:</w:t>
      </w:r>
      <w:r>
        <w:tab/>
        <w:t>Neighbour becomes better than absolute threshold;</w:t>
      </w:r>
    </w:p>
    <w:p w:rsidR="00B85291" w:rsidRDefault="004E4E69">
      <w:pPr>
        <w:pStyle w:val="B1"/>
        <w:keepNext/>
        <w:keepLines/>
        <w:ind w:left="1418" w:hanging="1134"/>
      </w:pPr>
      <w:r>
        <w:t>Event B2:</w:t>
      </w:r>
      <w:r>
        <w:tab/>
        <w:t>PCell becomes worse than absolute threshold1 AND Neighbour becomes better than another absolute threshold2.</w:t>
      </w:r>
    </w:p>
    <w:p w:rsidR="00B85291" w:rsidRDefault="004E4E69">
      <w:pPr>
        <w:pStyle w:val="B1"/>
        <w:keepNext/>
        <w:keepLines/>
        <w:ind w:left="1418" w:hanging="1134"/>
      </w:pPr>
      <w:r>
        <w:t>Event W1:</w:t>
      </w:r>
      <w:r>
        <w:tab/>
        <w:t>WLAN becomes better than a threshold;</w:t>
      </w:r>
    </w:p>
    <w:p w:rsidR="00B85291" w:rsidRDefault="004E4E69">
      <w:pPr>
        <w:pStyle w:val="B1"/>
        <w:keepNext/>
        <w:keepLines/>
        <w:ind w:left="1418" w:hanging="1134"/>
      </w:pPr>
      <w:r>
        <w:t>Event W2:</w:t>
      </w:r>
      <w:r>
        <w:tab/>
        <w:t>All WLAN inside WLAN mobility set become worse than a threshold1 and a WLAN outside WLAN mobility set becomes better than a threshold2;</w:t>
      </w:r>
    </w:p>
    <w:p w:rsidR="00B85291" w:rsidRDefault="004E4E69">
      <w:pPr>
        <w:pStyle w:val="B1"/>
        <w:keepNext/>
        <w:keepLines/>
        <w:ind w:left="1418" w:hanging="1134"/>
        <w:rPr>
          <w:ins w:id="532" w:author="CATT" w:date="2021-06-24T16:58:00Z"/>
          <w:rFonts w:eastAsiaTheme="minorEastAsia"/>
          <w:lang w:eastAsia="zh-CN"/>
        </w:rPr>
      </w:pPr>
      <w:r>
        <w:t>Event W3:</w:t>
      </w:r>
      <w:r>
        <w:tab/>
        <w:t>All WLAN inside WLAN mobility set become worse than a threshold.</w:t>
      </w:r>
    </w:p>
    <w:p w:rsidR="00B85291" w:rsidRDefault="004E4E69">
      <w:pPr>
        <w:pStyle w:val="B1"/>
        <w:keepNext/>
        <w:keepLines/>
        <w:ind w:left="1418" w:hanging="1134"/>
        <w:rPr>
          <w:rFonts w:eastAsiaTheme="minorEastAsia"/>
          <w:lang w:eastAsia="zh-CN"/>
        </w:rPr>
      </w:pPr>
      <w:ins w:id="533" w:author="CATT" w:date="2021-06-24T16:58:00Z">
        <w:r>
          <w:rPr>
            <w:rFonts w:eastAsiaTheme="minorEastAsia"/>
            <w:lang w:eastAsia="zh-CN"/>
          </w:rPr>
          <w:t>CondEvent B1: Conditional reconfigutation candidate becomes better than absolute threshold;</w:t>
        </w:r>
      </w:ins>
    </w:p>
    <w:p w:rsidR="00B85291" w:rsidRDefault="004E4E69">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rsidR="00B85291" w:rsidRDefault="004E4E69">
      <w:pPr>
        <w:pStyle w:val="TH"/>
      </w:pPr>
      <w:r>
        <w:rPr>
          <w:bCs/>
          <w:i/>
          <w:iCs/>
        </w:rPr>
        <w:t>ReportConfigInterRAT</w:t>
      </w:r>
      <w:r>
        <w:t xml:space="preserve"> information element</w:t>
      </w:r>
    </w:p>
    <w:p w:rsidR="00B85291" w:rsidRDefault="004E4E69">
      <w:pPr>
        <w:pStyle w:val="PL"/>
        <w:shd w:val="clear" w:color="auto" w:fill="E6E6E6"/>
      </w:pPr>
      <w:r>
        <w:t>-- ASN1START</w:t>
      </w:r>
    </w:p>
    <w:p w:rsidR="00B85291" w:rsidRDefault="00B85291">
      <w:pPr>
        <w:pStyle w:val="PL"/>
        <w:shd w:val="clear" w:color="auto" w:fill="E6E6E6"/>
      </w:pPr>
    </w:p>
    <w:p w:rsidR="00B85291" w:rsidRDefault="004E4E69">
      <w:pPr>
        <w:pStyle w:val="PL"/>
        <w:shd w:val="clear" w:color="auto" w:fill="E6E6E6"/>
      </w:pPr>
      <w:proofErr w:type="gramStart"/>
      <w:r>
        <w:t>ReportConfigInterRAT :</w:t>
      </w:r>
      <w:proofErr w:type="gramEnd"/>
      <w:r>
        <w:t>:=</w:t>
      </w:r>
      <w:r>
        <w:tab/>
      </w:r>
      <w:r>
        <w:tab/>
      </w:r>
      <w:r>
        <w:tab/>
        <w:t>SEQUENCE {</w:t>
      </w:r>
    </w:p>
    <w:p w:rsidR="00B85291" w:rsidRDefault="004E4E69">
      <w:pPr>
        <w:pStyle w:val="PL"/>
        <w:shd w:val="clear" w:color="auto" w:fill="E6E6E6"/>
      </w:pPr>
      <w:r>
        <w:tab/>
      </w:r>
      <w:proofErr w:type="gramStart"/>
      <w:r>
        <w:t>triggerType</w:t>
      </w:r>
      <w:proofErr w:type="gramEnd"/>
      <w:r>
        <w:tab/>
      </w:r>
      <w:r>
        <w:tab/>
      </w:r>
      <w:r>
        <w:tab/>
      </w:r>
      <w:r>
        <w:tab/>
      </w:r>
      <w:r>
        <w:tab/>
      </w:r>
      <w:r>
        <w:tab/>
      </w:r>
      <w:r>
        <w:tab/>
        <w:t>CHOICE {</w:t>
      </w:r>
    </w:p>
    <w:p w:rsidR="00B85291" w:rsidRDefault="004E4E69">
      <w:pPr>
        <w:pStyle w:val="PL"/>
        <w:shd w:val="clear" w:color="auto" w:fill="E6E6E6"/>
      </w:pPr>
      <w:r>
        <w:tab/>
      </w:r>
      <w:r>
        <w:tab/>
      </w:r>
      <w:proofErr w:type="gramStart"/>
      <w:r>
        <w:t>event</w:t>
      </w:r>
      <w:proofErr w:type="gramEnd"/>
      <w:r>
        <w:tab/>
      </w:r>
      <w:r>
        <w:tab/>
      </w:r>
      <w:r>
        <w:tab/>
      </w:r>
      <w:r>
        <w:tab/>
      </w:r>
      <w:r>
        <w:tab/>
      </w:r>
      <w:r>
        <w:tab/>
      </w:r>
      <w:r>
        <w:tab/>
      </w:r>
      <w:r>
        <w:tab/>
        <w:t>SEQUENCE {</w:t>
      </w:r>
    </w:p>
    <w:p w:rsidR="00B85291" w:rsidRDefault="004E4E69">
      <w:pPr>
        <w:pStyle w:val="PL"/>
        <w:shd w:val="clear" w:color="auto" w:fill="E6E6E6"/>
      </w:pPr>
      <w:r>
        <w:tab/>
      </w:r>
      <w:r>
        <w:tab/>
      </w:r>
      <w:r>
        <w:tab/>
      </w:r>
      <w:proofErr w:type="gramStart"/>
      <w:r>
        <w:t>eventId</w:t>
      </w:r>
      <w:proofErr w:type="gramEnd"/>
      <w:r>
        <w:tab/>
      </w:r>
      <w:r>
        <w:tab/>
      </w:r>
      <w:r>
        <w:tab/>
      </w:r>
      <w:r>
        <w:tab/>
      </w:r>
      <w:r>
        <w:tab/>
      </w:r>
      <w:r>
        <w:tab/>
      </w:r>
      <w:r>
        <w:tab/>
      </w:r>
      <w:r>
        <w:tab/>
        <w:t>CHOICE {</w:t>
      </w:r>
    </w:p>
    <w:p w:rsidR="00B85291" w:rsidRDefault="004E4E69">
      <w:pPr>
        <w:pStyle w:val="PL"/>
        <w:shd w:val="clear" w:color="auto" w:fill="E6E6E6"/>
      </w:pPr>
      <w:r>
        <w:tab/>
      </w:r>
      <w:r>
        <w:tab/>
      </w:r>
      <w:r>
        <w:tab/>
      </w:r>
      <w:r>
        <w:tab/>
      </w:r>
      <w:proofErr w:type="gramStart"/>
      <w:r>
        <w:t>eventB1</w:t>
      </w:r>
      <w:proofErr w:type="gramEnd"/>
      <w:r>
        <w:tab/>
      </w:r>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b1-Threshold</w:t>
      </w:r>
      <w:proofErr w:type="gramEnd"/>
      <w:r>
        <w:tab/>
      </w:r>
      <w:r>
        <w:tab/>
      </w:r>
      <w:r>
        <w:tab/>
      </w:r>
      <w:r>
        <w:tab/>
      </w:r>
      <w:r>
        <w:tab/>
      </w:r>
      <w:r>
        <w:tab/>
        <w:t>CHOICE {</w:t>
      </w:r>
    </w:p>
    <w:p w:rsidR="00B85291" w:rsidRDefault="004E4E69">
      <w:pPr>
        <w:pStyle w:val="PL"/>
        <w:shd w:val="clear" w:color="auto" w:fill="E6E6E6"/>
      </w:pPr>
      <w:r>
        <w:tab/>
      </w:r>
      <w:r>
        <w:tab/>
      </w:r>
      <w:r>
        <w:tab/>
      </w:r>
      <w:r>
        <w:tab/>
      </w:r>
      <w:r>
        <w:tab/>
      </w:r>
      <w:r>
        <w:tab/>
      </w:r>
      <w:proofErr w:type="gramStart"/>
      <w:r>
        <w:t>b1-ThresholdUTRA</w:t>
      </w:r>
      <w:proofErr w:type="gramEnd"/>
      <w:r>
        <w:tab/>
      </w:r>
      <w:r>
        <w:tab/>
      </w:r>
      <w:r>
        <w:tab/>
      </w:r>
      <w:r>
        <w:tab/>
      </w:r>
      <w:r>
        <w:tab/>
        <w:t>ThresholdUTRA,</w:t>
      </w:r>
    </w:p>
    <w:p w:rsidR="00B85291" w:rsidRDefault="004E4E69">
      <w:pPr>
        <w:pStyle w:val="PL"/>
        <w:shd w:val="clear" w:color="auto" w:fill="E6E6E6"/>
      </w:pPr>
      <w:r>
        <w:tab/>
      </w:r>
      <w:r>
        <w:tab/>
      </w:r>
      <w:r>
        <w:tab/>
      </w:r>
      <w:r>
        <w:tab/>
      </w:r>
      <w:r>
        <w:tab/>
      </w:r>
      <w:r>
        <w:tab/>
      </w:r>
      <w:proofErr w:type="gramStart"/>
      <w:r>
        <w:t>b1-ThresholdGERAN</w:t>
      </w:r>
      <w:proofErr w:type="gramEnd"/>
      <w:r>
        <w:tab/>
      </w:r>
      <w:r>
        <w:tab/>
      </w:r>
      <w:r>
        <w:tab/>
      </w:r>
      <w:r>
        <w:tab/>
      </w:r>
      <w:r>
        <w:tab/>
        <w:t>ThresholdGERAN,</w:t>
      </w:r>
    </w:p>
    <w:p w:rsidR="00B85291" w:rsidRDefault="004E4E69">
      <w:pPr>
        <w:pStyle w:val="PL"/>
        <w:shd w:val="clear" w:color="auto" w:fill="E6E6E6"/>
      </w:pPr>
      <w:r>
        <w:tab/>
      </w:r>
      <w:r>
        <w:tab/>
      </w:r>
      <w:r>
        <w:tab/>
      </w:r>
      <w:r>
        <w:tab/>
      </w:r>
      <w:r>
        <w:tab/>
      </w:r>
      <w:r>
        <w:tab/>
      </w:r>
      <w:proofErr w:type="gramStart"/>
      <w:r>
        <w:t>b1-ThresholdCDMA2000</w:t>
      </w:r>
      <w:proofErr w:type="gramEnd"/>
      <w:r>
        <w:tab/>
      </w:r>
      <w:r>
        <w:tab/>
      </w:r>
      <w:r>
        <w:tab/>
      </w:r>
      <w:r>
        <w:tab/>
        <w:t>ThresholdCDMA2000</w:t>
      </w:r>
    </w:p>
    <w:p w:rsidR="00B85291" w:rsidRDefault="004E4E69">
      <w:pPr>
        <w:pStyle w:val="PL"/>
        <w:shd w:val="clear" w:color="auto" w:fill="E6E6E6"/>
      </w:pPr>
      <w:r>
        <w:tab/>
      </w: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eventB2</w:t>
      </w:r>
      <w:proofErr w:type="gramEnd"/>
      <w:r>
        <w:tab/>
      </w:r>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b2-Threshold1</w:t>
      </w:r>
      <w:proofErr w:type="gramEnd"/>
      <w:r>
        <w:tab/>
      </w:r>
      <w:r>
        <w:tab/>
      </w:r>
      <w:r>
        <w:tab/>
      </w:r>
      <w:r>
        <w:tab/>
      </w:r>
      <w:r>
        <w:tab/>
      </w:r>
      <w:r>
        <w:tab/>
        <w:t>ThresholdEUTRA,</w:t>
      </w:r>
    </w:p>
    <w:p w:rsidR="00B85291" w:rsidRDefault="004E4E69">
      <w:pPr>
        <w:pStyle w:val="PL"/>
        <w:shd w:val="clear" w:color="auto" w:fill="E6E6E6"/>
      </w:pPr>
      <w:r>
        <w:tab/>
      </w:r>
      <w:r>
        <w:tab/>
      </w:r>
      <w:r>
        <w:tab/>
      </w:r>
      <w:r>
        <w:tab/>
      </w:r>
      <w:r>
        <w:tab/>
      </w:r>
      <w:proofErr w:type="gramStart"/>
      <w:r>
        <w:t>b2-Threshold2</w:t>
      </w:r>
      <w:proofErr w:type="gramEnd"/>
      <w:r>
        <w:tab/>
      </w:r>
      <w:r>
        <w:tab/>
      </w:r>
      <w:r>
        <w:tab/>
      </w:r>
      <w:r>
        <w:tab/>
      </w:r>
      <w:r>
        <w:tab/>
      </w:r>
      <w:r>
        <w:tab/>
        <w:t>CHOICE {</w:t>
      </w:r>
    </w:p>
    <w:p w:rsidR="00B85291" w:rsidRDefault="004E4E69">
      <w:pPr>
        <w:pStyle w:val="PL"/>
        <w:shd w:val="clear" w:color="auto" w:fill="E6E6E6"/>
      </w:pPr>
      <w:r>
        <w:tab/>
      </w:r>
      <w:r>
        <w:tab/>
      </w:r>
      <w:r>
        <w:tab/>
      </w:r>
      <w:r>
        <w:tab/>
      </w:r>
      <w:r>
        <w:tab/>
      </w:r>
      <w:r>
        <w:tab/>
      </w:r>
      <w:proofErr w:type="gramStart"/>
      <w:r>
        <w:t>b2-Threshold2UTRA</w:t>
      </w:r>
      <w:proofErr w:type="gramEnd"/>
      <w:r>
        <w:tab/>
      </w:r>
      <w:r>
        <w:tab/>
      </w:r>
      <w:r>
        <w:tab/>
      </w:r>
      <w:r>
        <w:tab/>
      </w:r>
      <w:r>
        <w:tab/>
        <w:t>ThresholdUTRA,</w:t>
      </w:r>
    </w:p>
    <w:p w:rsidR="00B85291" w:rsidRDefault="004E4E69">
      <w:pPr>
        <w:pStyle w:val="PL"/>
        <w:shd w:val="clear" w:color="auto" w:fill="E6E6E6"/>
      </w:pPr>
      <w:r>
        <w:tab/>
      </w:r>
      <w:r>
        <w:tab/>
      </w:r>
      <w:r>
        <w:tab/>
      </w:r>
      <w:r>
        <w:tab/>
      </w:r>
      <w:r>
        <w:tab/>
      </w:r>
      <w:r>
        <w:tab/>
      </w:r>
      <w:proofErr w:type="gramStart"/>
      <w:r>
        <w:t>b2-Threshold2GERAN</w:t>
      </w:r>
      <w:proofErr w:type="gramEnd"/>
      <w:r>
        <w:tab/>
      </w:r>
      <w:r>
        <w:tab/>
      </w:r>
      <w:r>
        <w:tab/>
      </w:r>
      <w:r>
        <w:tab/>
      </w:r>
      <w:r>
        <w:tab/>
        <w:t>ThresholdGERAN,</w:t>
      </w:r>
    </w:p>
    <w:p w:rsidR="00B85291" w:rsidRDefault="004E4E69">
      <w:pPr>
        <w:pStyle w:val="PL"/>
        <w:shd w:val="clear" w:color="auto" w:fill="E6E6E6"/>
      </w:pPr>
      <w:r>
        <w:tab/>
      </w:r>
      <w:r>
        <w:tab/>
      </w:r>
      <w:r>
        <w:tab/>
      </w:r>
      <w:r>
        <w:tab/>
      </w:r>
      <w:r>
        <w:tab/>
      </w:r>
      <w:r>
        <w:tab/>
      </w:r>
      <w:proofErr w:type="gramStart"/>
      <w:r>
        <w:t>b2-Threshold2CDMA2000</w:t>
      </w:r>
      <w:proofErr w:type="gramEnd"/>
      <w:r>
        <w:tab/>
      </w:r>
      <w:r>
        <w:tab/>
      </w:r>
      <w:r>
        <w:tab/>
      </w:r>
      <w:r>
        <w:tab/>
        <w:t>ThresholdCDMA2000</w:t>
      </w:r>
    </w:p>
    <w:p w:rsidR="00B85291" w:rsidRDefault="004E4E69">
      <w:pPr>
        <w:pStyle w:val="PL"/>
        <w:shd w:val="clear" w:color="auto" w:fill="E6E6E6"/>
      </w:pPr>
      <w:r>
        <w:tab/>
      </w: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eventW1-r13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w1-Threshold-r13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eventW2-r13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w2-Threshold1-r13</w:t>
      </w:r>
      <w:proofErr w:type="gramEnd"/>
      <w:r>
        <w:tab/>
      </w:r>
      <w:r>
        <w:tab/>
      </w:r>
      <w:r>
        <w:tab/>
        <w:t>WLAN-RSSI-Range-r13,</w:t>
      </w:r>
    </w:p>
    <w:p w:rsidR="00B85291" w:rsidRDefault="004E4E69">
      <w:pPr>
        <w:pStyle w:val="PL"/>
        <w:shd w:val="clear" w:color="auto" w:fill="E6E6E6"/>
      </w:pPr>
      <w:r>
        <w:tab/>
      </w:r>
      <w:r>
        <w:tab/>
      </w:r>
      <w:r>
        <w:tab/>
      </w:r>
      <w:r>
        <w:tab/>
      </w:r>
      <w:r>
        <w:tab/>
      </w:r>
      <w:proofErr w:type="gramStart"/>
      <w:r>
        <w:t>w2-Threshold2-r13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eventW3-r13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w3-Threshold-r13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eventB1-NR-r15</w:t>
      </w:r>
      <w:proofErr w:type="gramEnd"/>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b1-ThresholdNR-r15</w:t>
      </w:r>
      <w:proofErr w:type="gramEnd"/>
      <w:r>
        <w:tab/>
      </w:r>
      <w:r>
        <w:tab/>
      </w:r>
      <w:r>
        <w:tab/>
      </w:r>
      <w:r>
        <w:tab/>
      </w:r>
      <w:r>
        <w:tab/>
        <w:t>ThresholdNR-r15,</w:t>
      </w:r>
    </w:p>
    <w:p w:rsidR="00B85291" w:rsidRDefault="004E4E69">
      <w:pPr>
        <w:pStyle w:val="PL"/>
        <w:shd w:val="clear" w:color="auto" w:fill="E6E6E6"/>
      </w:pPr>
      <w:r>
        <w:tab/>
      </w:r>
      <w:r>
        <w:tab/>
      </w:r>
      <w:r>
        <w:tab/>
      </w:r>
      <w:r>
        <w:tab/>
      </w:r>
      <w:r>
        <w:tab/>
      </w:r>
      <w:proofErr w:type="gramStart"/>
      <w:r>
        <w:t>reportOnLeave-r15</w:t>
      </w:r>
      <w:proofErr w:type="gramEnd"/>
      <w:r>
        <w:tab/>
      </w:r>
      <w:r>
        <w:tab/>
      </w:r>
      <w:r>
        <w:tab/>
      </w:r>
      <w:r>
        <w:tab/>
      </w:r>
      <w:r>
        <w:tab/>
        <w:t>BOOLEAN</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eventB2-NR-r15</w:t>
      </w:r>
      <w:proofErr w:type="gramEnd"/>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b2-Threshold1-r15</w:t>
      </w:r>
      <w:proofErr w:type="gramEnd"/>
      <w:r>
        <w:tab/>
      </w:r>
      <w:r>
        <w:tab/>
      </w:r>
      <w:r>
        <w:tab/>
      </w:r>
      <w:r>
        <w:tab/>
      </w:r>
      <w:r>
        <w:tab/>
        <w:t>ThresholdEUTRA,</w:t>
      </w:r>
    </w:p>
    <w:p w:rsidR="00B85291" w:rsidRDefault="004E4E69">
      <w:pPr>
        <w:pStyle w:val="PL"/>
        <w:shd w:val="clear" w:color="auto" w:fill="E6E6E6"/>
      </w:pPr>
      <w:r>
        <w:tab/>
      </w:r>
      <w:r>
        <w:tab/>
      </w:r>
      <w:r>
        <w:tab/>
      </w:r>
      <w:r>
        <w:tab/>
      </w:r>
      <w:r>
        <w:tab/>
      </w:r>
      <w:proofErr w:type="gramStart"/>
      <w:r>
        <w:t>b2-Threshold2NR-r15</w:t>
      </w:r>
      <w:proofErr w:type="gramEnd"/>
      <w:r>
        <w:tab/>
      </w:r>
      <w:r>
        <w:tab/>
      </w:r>
      <w:r>
        <w:tab/>
      </w:r>
      <w:r>
        <w:tab/>
      </w:r>
      <w:r>
        <w:tab/>
        <w:t>ThresholdNR-r15,</w:t>
      </w:r>
    </w:p>
    <w:p w:rsidR="00B85291" w:rsidRDefault="004E4E69">
      <w:pPr>
        <w:pStyle w:val="PL"/>
        <w:shd w:val="clear" w:color="auto" w:fill="E6E6E6"/>
      </w:pPr>
      <w:r>
        <w:tab/>
      </w:r>
      <w:r>
        <w:tab/>
      </w:r>
      <w:r>
        <w:tab/>
      </w:r>
      <w:r>
        <w:tab/>
      </w:r>
      <w:r>
        <w:tab/>
      </w:r>
      <w:proofErr w:type="gramStart"/>
      <w:r>
        <w:t>reportOnLeave-r15</w:t>
      </w:r>
      <w:proofErr w:type="gramEnd"/>
      <w:r>
        <w:tab/>
      </w:r>
      <w:r>
        <w:tab/>
      </w:r>
      <w:r>
        <w:tab/>
      </w:r>
      <w:r>
        <w:tab/>
      </w:r>
      <w:r>
        <w:tab/>
        <w:t>BOOLEAN</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t>},</w:t>
      </w:r>
    </w:p>
    <w:p w:rsidR="00B85291" w:rsidRDefault="004E4E69">
      <w:pPr>
        <w:pStyle w:val="PL"/>
        <w:shd w:val="clear" w:color="auto" w:fill="E6E6E6"/>
      </w:pPr>
      <w:r>
        <w:tab/>
      </w:r>
      <w:r>
        <w:tab/>
      </w:r>
      <w:r>
        <w:tab/>
      </w:r>
      <w:proofErr w:type="gramStart"/>
      <w:r>
        <w:t>hysteresis</w:t>
      </w:r>
      <w:proofErr w:type="gramEnd"/>
      <w:r>
        <w:tab/>
      </w:r>
      <w:r>
        <w:tab/>
      </w:r>
      <w:r>
        <w:tab/>
      </w:r>
      <w:r>
        <w:tab/>
      </w:r>
      <w:r>
        <w:tab/>
      </w:r>
      <w:r>
        <w:tab/>
        <w:t>Hysteresis,</w:t>
      </w:r>
    </w:p>
    <w:p w:rsidR="00B85291" w:rsidRDefault="004E4E69">
      <w:pPr>
        <w:pStyle w:val="PL"/>
        <w:shd w:val="clear" w:color="auto" w:fill="E6E6E6"/>
      </w:pPr>
      <w:r>
        <w:tab/>
      </w:r>
      <w:r>
        <w:tab/>
      </w:r>
      <w:r>
        <w:tab/>
      </w:r>
      <w:proofErr w:type="gramStart"/>
      <w:r>
        <w:t>timeToTrigger</w:t>
      </w:r>
      <w:proofErr w:type="gramEnd"/>
      <w:r>
        <w:tab/>
      </w:r>
      <w:r>
        <w:tab/>
      </w:r>
      <w:r>
        <w:tab/>
      </w:r>
      <w:r>
        <w:tab/>
      </w:r>
      <w:r>
        <w:tab/>
        <w:t>TimeToTrigger</w:t>
      </w:r>
    </w:p>
    <w:p w:rsidR="00B85291" w:rsidRDefault="004E4E69">
      <w:pPr>
        <w:pStyle w:val="PL"/>
        <w:shd w:val="clear" w:color="auto" w:fill="E6E6E6"/>
      </w:pPr>
      <w:r>
        <w:lastRenderedPageBreak/>
        <w:tab/>
      </w:r>
      <w:r>
        <w:tab/>
        <w:t>},</w:t>
      </w:r>
    </w:p>
    <w:p w:rsidR="00B85291" w:rsidRDefault="004E4E69">
      <w:pPr>
        <w:pStyle w:val="PL"/>
        <w:shd w:val="clear" w:color="auto" w:fill="E6E6E6"/>
      </w:pPr>
      <w:r>
        <w:tab/>
      </w:r>
      <w:r>
        <w:tab/>
      </w:r>
      <w:proofErr w:type="gramStart"/>
      <w:r>
        <w:t>periodical</w:t>
      </w:r>
      <w:proofErr w:type="gramEnd"/>
      <w:r>
        <w:tab/>
      </w:r>
      <w:r>
        <w:tab/>
      </w:r>
      <w:r>
        <w:tab/>
      </w:r>
      <w:r>
        <w:tab/>
      </w:r>
      <w:r>
        <w:tab/>
      </w:r>
      <w:r>
        <w:tab/>
      </w:r>
      <w:r>
        <w:tab/>
      </w:r>
      <w:r>
        <w:tab/>
        <w:t>SEQUENCE {</w:t>
      </w:r>
    </w:p>
    <w:p w:rsidR="00B85291" w:rsidRDefault="004E4E69">
      <w:pPr>
        <w:pStyle w:val="PL"/>
        <w:shd w:val="clear" w:color="auto" w:fill="E6E6E6"/>
      </w:pPr>
      <w:r>
        <w:tab/>
      </w:r>
      <w:r>
        <w:tab/>
      </w:r>
      <w:r>
        <w:tab/>
      </w:r>
      <w:proofErr w:type="gramStart"/>
      <w:r>
        <w:t>purpose</w:t>
      </w:r>
      <w:proofErr w:type="gramEnd"/>
      <w:r>
        <w:tab/>
      </w:r>
      <w:r>
        <w:tab/>
      </w:r>
      <w:r>
        <w:tab/>
      </w:r>
      <w:r>
        <w:tab/>
      </w:r>
      <w:r>
        <w:tab/>
      </w:r>
      <w:r>
        <w:tab/>
      </w:r>
      <w:r>
        <w:tab/>
      </w:r>
      <w:r>
        <w:tab/>
      </w:r>
      <w:r>
        <w:tab/>
        <w:t>ENUMERATED {</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reportStrongestCells</w:t>
      </w:r>
      <w:proofErr w:type="gramEnd"/>
      <w:r>
        <w:t>,</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reportStrongestCellsForSON</w:t>
      </w:r>
      <w:proofErr w:type="gramEnd"/>
      <w:r>
        <w:t>,</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reportCGI</w:t>
      </w:r>
      <w:proofErr w:type="gramEnd"/>
      <w:r>
        <w:t>}</w:t>
      </w:r>
    </w:p>
    <w:p w:rsidR="00B85291" w:rsidRDefault="004E4E69">
      <w:pPr>
        <w:pStyle w:val="PL"/>
        <w:shd w:val="clear" w:color="auto" w:fill="E6E6E6"/>
      </w:pPr>
      <w:r>
        <w:tab/>
      </w:r>
      <w:r>
        <w:tab/>
        <w:t>}</w:t>
      </w:r>
    </w:p>
    <w:p w:rsidR="00B85291" w:rsidRDefault="004E4E69">
      <w:pPr>
        <w:pStyle w:val="PL"/>
        <w:shd w:val="clear" w:color="auto" w:fill="E6E6E6"/>
      </w:pPr>
      <w:r>
        <w:tab/>
        <w:t>},</w:t>
      </w:r>
    </w:p>
    <w:p w:rsidR="00B85291" w:rsidRDefault="004E4E69">
      <w:pPr>
        <w:pStyle w:val="PL"/>
        <w:shd w:val="clear" w:color="auto" w:fill="E6E6E6"/>
      </w:pPr>
      <w:r>
        <w:tab/>
      </w:r>
      <w:proofErr w:type="gramStart"/>
      <w:r>
        <w:t>maxReportCells</w:t>
      </w:r>
      <w:proofErr w:type="gramEnd"/>
      <w:r>
        <w:tab/>
      </w:r>
      <w:r>
        <w:tab/>
      </w:r>
      <w:r>
        <w:tab/>
      </w:r>
      <w:r>
        <w:tab/>
      </w:r>
      <w:r>
        <w:tab/>
        <w:t>INTEGER (1..maxCellReport),</w:t>
      </w:r>
    </w:p>
    <w:p w:rsidR="00B85291" w:rsidRDefault="004E4E69">
      <w:pPr>
        <w:pStyle w:val="PL"/>
        <w:shd w:val="clear" w:color="auto" w:fill="E6E6E6"/>
      </w:pPr>
      <w:r>
        <w:tab/>
      </w:r>
      <w:proofErr w:type="gramStart"/>
      <w:r>
        <w:t>reportInterval</w:t>
      </w:r>
      <w:proofErr w:type="gramEnd"/>
      <w:r>
        <w:tab/>
      </w:r>
      <w:r>
        <w:tab/>
      </w:r>
      <w:r>
        <w:tab/>
      </w:r>
      <w:r>
        <w:tab/>
      </w:r>
      <w:r>
        <w:tab/>
        <w:t>ReportInterval,</w:t>
      </w:r>
      <w:r>
        <w:tab/>
      </w:r>
    </w:p>
    <w:p w:rsidR="00B85291" w:rsidRDefault="004E4E69">
      <w:pPr>
        <w:pStyle w:val="PL"/>
        <w:shd w:val="clear" w:color="auto" w:fill="E6E6E6"/>
      </w:pPr>
      <w:r>
        <w:tab/>
      </w:r>
      <w:proofErr w:type="gramStart"/>
      <w:r>
        <w:t>reportAmount</w:t>
      </w:r>
      <w:proofErr w:type="gramEnd"/>
      <w:r>
        <w:tab/>
      </w:r>
      <w:r>
        <w:tab/>
      </w:r>
      <w:r>
        <w:tab/>
      </w:r>
      <w:r>
        <w:tab/>
      </w:r>
      <w:r>
        <w:tab/>
        <w:t>ENUMERATED {r1, r2, r4, r8, r16, r32, r64, infinity},</w:t>
      </w:r>
    </w:p>
    <w:p w:rsidR="00B85291" w:rsidRDefault="004E4E69">
      <w:pPr>
        <w:pStyle w:val="PL"/>
        <w:shd w:val="clear" w:color="auto" w:fill="E6E6E6"/>
      </w:pPr>
      <w:r>
        <w:tab/>
        <w:t>...,</w:t>
      </w:r>
    </w:p>
    <w:p w:rsidR="00B85291" w:rsidRDefault="004E4E69">
      <w:pPr>
        <w:pStyle w:val="PL"/>
        <w:shd w:val="clear" w:color="auto" w:fill="E6E6E6"/>
      </w:pPr>
      <w:r>
        <w:tab/>
        <w:t>[[</w:t>
      </w:r>
      <w:r>
        <w:tab/>
        <w:t>si-RequestForHO-r9</w:t>
      </w:r>
      <w:r>
        <w:tab/>
      </w:r>
      <w:r>
        <w:tab/>
      </w:r>
      <w:r>
        <w:tab/>
      </w:r>
      <w:r>
        <w:tab/>
        <w:t>ENUMERATED {setup}</w:t>
      </w:r>
      <w:r>
        <w:tab/>
      </w:r>
      <w:r>
        <w:tab/>
        <w:t>OPTIONAL</w:t>
      </w:r>
      <w:r>
        <w:tab/>
        <w:t>-- Cond reportCGI</w:t>
      </w:r>
    </w:p>
    <w:p w:rsidR="00B85291" w:rsidRDefault="004E4E69">
      <w:pPr>
        <w:pStyle w:val="PL"/>
        <w:shd w:val="clear" w:color="auto" w:fill="E6E6E6"/>
      </w:pPr>
      <w:r>
        <w:tab/>
        <w:t>]],</w:t>
      </w:r>
    </w:p>
    <w:p w:rsidR="00B85291" w:rsidRDefault="004E4E69">
      <w:pPr>
        <w:pStyle w:val="PL"/>
        <w:shd w:val="clear" w:color="auto" w:fill="E6E6E6"/>
      </w:pPr>
      <w:r>
        <w:tab/>
        <w:t>[[</w:t>
      </w:r>
      <w:r>
        <w:tab/>
        <w:t>reportQuantityUTRA-FDD-r10</w:t>
      </w:r>
      <w:r>
        <w:tab/>
      </w:r>
      <w:r>
        <w:tab/>
        <w:t>ENUMERATED {both}</w:t>
      </w:r>
      <w:r>
        <w:tab/>
      </w:r>
      <w:r>
        <w:tab/>
        <w:t>OPTIONAL</w:t>
      </w:r>
      <w:r>
        <w:tab/>
        <w:t>-- Need OR</w:t>
      </w:r>
    </w:p>
    <w:p w:rsidR="00B85291" w:rsidRDefault="004E4E69">
      <w:pPr>
        <w:pStyle w:val="PL"/>
        <w:shd w:val="clear" w:color="auto" w:fill="E6E6E6"/>
      </w:pPr>
      <w:r>
        <w:tab/>
        <w:t>]],</w:t>
      </w:r>
    </w:p>
    <w:p w:rsidR="00B85291" w:rsidRDefault="004E4E69">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t>b2-Threshold1-v1250</w:t>
      </w:r>
      <w:r>
        <w:tab/>
      </w:r>
      <w:r>
        <w:tab/>
      </w:r>
      <w:r>
        <w:tab/>
      </w:r>
      <w:r>
        <w:tab/>
        <w:t>CHOICE {</w:t>
      </w:r>
    </w:p>
    <w:p w:rsidR="00B85291" w:rsidRDefault="004E4E69">
      <w:pPr>
        <w:pStyle w:val="PL"/>
        <w:shd w:val="clear" w:color="auto" w:fill="E6E6E6"/>
      </w:pPr>
      <w:r>
        <w:tab/>
      </w:r>
      <w:r>
        <w:tab/>
      </w:r>
      <w:r>
        <w:tab/>
      </w:r>
      <w:proofErr w:type="gramStart"/>
      <w:r>
        <w:t>release</w:t>
      </w:r>
      <w:proofErr w:type="gramEnd"/>
      <w:r>
        <w:tab/>
      </w:r>
      <w:r>
        <w:tab/>
      </w:r>
      <w:r>
        <w:tab/>
      </w:r>
      <w:r>
        <w:tab/>
      </w:r>
      <w:r>
        <w:tab/>
      </w:r>
      <w:r>
        <w:tab/>
      </w:r>
      <w:r>
        <w:tab/>
        <w:t>NULL,</w:t>
      </w:r>
    </w:p>
    <w:p w:rsidR="00B85291" w:rsidRDefault="004E4E69">
      <w:pPr>
        <w:pStyle w:val="PL"/>
        <w:shd w:val="clear" w:color="auto" w:fill="E6E6E6"/>
      </w:pPr>
      <w:r>
        <w:tab/>
      </w:r>
      <w:r>
        <w:tab/>
      </w:r>
      <w:r>
        <w:tab/>
      </w:r>
      <w:proofErr w:type="gramStart"/>
      <w:r>
        <w:t>setup</w:t>
      </w:r>
      <w:proofErr w:type="gramEnd"/>
      <w:r>
        <w:tab/>
      </w:r>
      <w:r>
        <w:tab/>
      </w:r>
      <w:r>
        <w:tab/>
      </w:r>
      <w:r>
        <w:tab/>
      </w:r>
      <w:r>
        <w:tab/>
      </w:r>
      <w:r>
        <w:tab/>
      </w:r>
      <w:r>
        <w:tab/>
        <w:t>RSRQ-Range-v1250</w:t>
      </w:r>
    </w:p>
    <w:p w:rsidR="00B85291" w:rsidRDefault="004E4E69">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r>
      <w:proofErr w:type="gramStart"/>
      <w:r>
        <w:t>reportQuantityWLAN-r13</w:t>
      </w:r>
      <w:proofErr w:type="gramEnd"/>
      <w:r>
        <w:tab/>
      </w:r>
      <w:r>
        <w:tab/>
      </w:r>
      <w:r>
        <w:tab/>
        <w:t>ReportQuantityWLAN-r13</w:t>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t>reportAnyWLAN-r14</w:t>
      </w:r>
      <w:r>
        <w:tab/>
      </w:r>
      <w:r>
        <w:tab/>
      </w:r>
      <w:r>
        <w:tab/>
      </w:r>
      <w:r>
        <w:tab/>
        <w:t>BOOLEAN</w:t>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r>
      <w:proofErr w:type="gramStart"/>
      <w:r>
        <w:t>reportQuantityCellNR-r15</w:t>
      </w:r>
      <w:proofErr w:type="gramEnd"/>
      <w:r>
        <w:tab/>
      </w:r>
      <w:r>
        <w:tab/>
        <w:t>ReportQuantityNR-r15</w:t>
      </w:r>
      <w:r>
        <w:tab/>
        <w:t>OPTIONAL,</w:t>
      </w:r>
      <w:r>
        <w:tab/>
        <w:t>-- Need ON</w:t>
      </w:r>
    </w:p>
    <w:p w:rsidR="00B85291" w:rsidRDefault="004E4E69">
      <w:pPr>
        <w:pStyle w:val="PL"/>
        <w:shd w:val="clear" w:color="auto" w:fill="E6E6E6"/>
      </w:pPr>
      <w:r>
        <w:tab/>
      </w:r>
      <w:r>
        <w:tab/>
      </w:r>
      <w:proofErr w:type="gramStart"/>
      <w:r>
        <w:t>maxReportRS-Index-r15</w:t>
      </w:r>
      <w:proofErr w:type="gramEnd"/>
      <w:r>
        <w:tab/>
      </w:r>
      <w:r>
        <w:tab/>
      </w:r>
      <w:r>
        <w:tab/>
        <w:t>INTEGER (0..maxRS-IndexReport-r15)</w:t>
      </w:r>
      <w:r>
        <w:tab/>
        <w:t>OPTIONAL,</w:t>
      </w:r>
      <w:r>
        <w:tab/>
        <w:t>-- Need ON</w:t>
      </w:r>
    </w:p>
    <w:p w:rsidR="00B85291" w:rsidRDefault="004E4E69">
      <w:pPr>
        <w:pStyle w:val="PL"/>
        <w:shd w:val="clear" w:color="auto" w:fill="E6E6E6"/>
      </w:pPr>
      <w:r>
        <w:tab/>
      </w:r>
      <w:r>
        <w:tab/>
      </w:r>
      <w:proofErr w:type="gramStart"/>
      <w:r>
        <w:t>reportQuantityRS-IndexNR-r15</w:t>
      </w:r>
      <w:proofErr w:type="gramEnd"/>
      <w:r>
        <w:tab/>
        <w:t>ReportQuantityNR-r15</w:t>
      </w:r>
      <w:r>
        <w:tab/>
        <w:t>OPTIONAL,</w:t>
      </w:r>
      <w:r>
        <w:tab/>
        <w:t>-- Need ON</w:t>
      </w:r>
    </w:p>
    <w:p w:rsidR="00B85291" w:rsidRDefault="004E4E69">
      <w:pPr>
        <w:pStyle w:val="PL"/>
        <w:shd w:val="clear" w:color="auto" w:fill="E6E6E6"/>
      </w:pPr>
      <w:r>
        <w:tab/>
      </w:r>
      <w:r>
        <w:tab/>
      </w:r>
      <w:proofErr w:type="gramStart"/>
      <w:r>
        <w:t>reportRS-IndexResultsNR</w:t>
      </w:r>
      <w:proofErr w:type="gramEnd"/>
      <w:r>
        <w:tab/>
      </w:r>
      <w:r>
        <w:tab/>
      </w:r>
      <w:r>
        <w:tab/>
        <w:t>BOOLEAN</w:t>
      </w:r>
      <w:r>
        <w:tab/>
      </w:r>
      <w:r>
        <w:tab/>
      </w:r>
      <w:r>
        <w:tab/>
      </w:r>
      <w:r>
        <w:tab/>
      </w:r>
      <w:r>
        <w:tab/>
        <w:t>OPTIONAL,</w:t>
      </w:r>
      <w:r>
        <w:tab/>
        <w:t>-- Need ON</w:t>
      </w:r>
    </w:p>
    <w:p w:rsidR="00B85291" w:rsidRDefault="004E4E69">
      <w:pPr>
        <w:pStyle w:val="PL"/>
        <w:shd w:val="clear" w:color="auto" w:fill="E6E6E6"/>
      </w:pPr>
      <w:r>
        <w:tab/>
      </w:r>
      <w:r>
        <w:tab/>
      </w:r>
      <w:proofErr w:type="gramStart"/>
      <w:r>
        <w:t>reportSFTD-Meas-r15</w:t>
      </w:r>
      <w:proofErr w:type="gramEnd"/>
      <w:r>
        <w:tab/>
      </w:r>
      <w:r>
        <w:tab/>
      </w:r>
      <w:r>
        <w:tab/>
      </w:r>
      <w:r>
        <w:tab/>
        <w:t>ENUMERATED {pSCell, neighborCells }</w:t>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p>
    <w:p w:rsidR="00B85291" w:rsidRDefault="004E4E69">
      <w:pPr>
        <w:pStyle w:val="PL"/>
        <w:shd w:val="clear" w:color="auto" w:fill="E6E6E6"/>
      </w:pPr>
      <w:r>
        <w:tab/>
      </w:r>
      <w:r>
        <w:tab/>
      </w:r>
      <w:proofErr w:type="gramStart"/>
      <w:r>
        <w:t>useAutonomousGapsNR-r16</w:t>
      </w:r>
      <w:proofErr w:type="gramEnd"/>
      <w:r>
        <w:tab/>
      </w:r>
      <w:r>
        <w:tab/>
      </w:r>
      <w:r>
        <w:tab/>
        <w:t>ENUMERATED {setup}</w:t>
      </w:r>
      <w:r>
        <w:tab/>
      </w:r>
      <w:r>
        <w:tab/>
        <w:t>OPTIONAL,</w:t>
      </w:r>
      <w:r>
        <w:tab/>
        <w:t>-- Cond reportCGI-NR</w:t>
      </w:r>
    </w:p>
    <w:p w:rsidR="00B85291" w:rsidRDefault="004E4E69">
      <w:pPr>
        <w:pStyle w:val="PL"/>
        <w:shd w:val="clear" w:color="auto" w:fill="E6E6E6"/>
      </w:pPr>
      <w:r>
        <w:tab/>
      </w:r>
      <w:r>
        <w:tab/>
      </w:r>
      <w:proofErr w:type="gramStart"/>
      <w:r>
        <w:t>measRSSI-ReportConfigNR-r16</w:t>
      </w:r>
      <w:proofErr w:type="gramEnd"/>
      <w:r>
        <w:tab/>
      </w:r>
      <w:r>
        <w:tab/>
        <w:t>MeasRSSI-ReportConfig-r13</w:t>
      </w:r>
      <w:r>
        <w:tab/>
        <w:t>OPTIONAL</w:t>
      </w:r>
      <w:r>
        <w:tab/>
        <w:t>-- Need ON</w:t>
      </w:r>
    </w:p>
    <w:p w:rsidR="00B85291" w:rsidRDefault="004E4E69">
      <w:pPr>
        <w:pStyle w:val="PL"/>
        <w:shd w:val="clear" w:color="auto" w:fill="E6E6E6"/>
        <w:rPr>
          <w:ins w:id="534" w:author="CATT" w:date="2021-06-24T16:50:00Z"/>
          <w:rFonts w:eastAsiaTheme="minorEastAsia"/>
          <w:lang w:eastAsia="zh-CN"/>
        </w:rPr>
      </w:pPr>
      <w:r>
        <w:tab/>
        <w:t>]]</w:t>
      </w:r>
      <w:ins w:id="535" w:author="CATT" w:date="2021-06-24T16:50:00Z">
        <w:r>
          <w:rPr>
            <w:rFonts w:hint="eastAsia"/>
            <w:lang w:eastAsia="zh-CN"/>
          </w:rPr>
          <w:t>,</w:t>
        </w:r>
      </w:ins>
    </w:p>
    <w:p w:rsidR="00B85291" w:rsidRDefault="004E4E69">
      <w:pPr>
        <w:pStyle w:val="PL"/>
        <w:shd w:val="clear" w:color="auto" w:fill="E6E6E6"/>
        <w:rPr>
          <w:ins w:id="536" w:author="CATT" w:date="2021-06-24T16:50:00Z"/>
          <w:rFonts w:eastAsiaTheme="minorEastAsia"/>
          <w:lang w:eastAsia="zh-CN"/>
        </w:rPr>
      </w:pPr>
      <w:ins w:id="537" w:author="CATT" w:date="2021-06-24T16:50:00Z">
        <w:r>
          <w:tab/>
          <w:t>[[</w:t>
        </w:r>
      </w:ins>
      <w:ins w:id="538" w:author="CATT" w:date="2021-06-25T13:50:00Z">
        <w:r>
          <w:t>condReconfigurationTrigger</w:t>
        </w:r>
        <w:r>
          <w:rPr>
            <w:rFonts w:hint="eastAsia"/>
            <w:lang w:eastAsia="zh-CN"/>
          </w:rPr>
          <w:t>NR</w:t>
        </w:r>
        <w:r>
          <w:t>-</w:t>
        </w:r>
      </w:ins>
      <w:proofErr w:type="gramStart"/>
      <w:ins w:id="539" w:author="CATT" w:date="2021-06-24T16:57:00Z">
        <w:r>
          <w:t xml:space="preserve">r17  </w:t>
        </w:r>
      </w:ins>
      <w:ins w:id="540" w:author="CATT" w:date="2021-06-25T13:50:00Z">
        <w:r>
          <w:t>CondReconfigurationTrigger</w:t>
        </w:r>
        <w:r>
          <w:rPr>
            <w:rFonts w:hint="eastAsia"/>
            <w:lang w:eastAsia="zh-CN"/>
          </w:rPr>
          <w:t>NR</w:t>
        </w:r>
      </w:ins>
      <w:proofErr w:type="gramEnd"/>
      <w:ins w:id="541" w:author="CATT" w:date="2021-06-24T16:57:00Z">
        <w:r>
          <w:t>-r17</w:t>
        </w:r>
      </w:ins>
      <w:ins w:id="542" w:author="CATT" w:date="2021-06-24T16:50:00Z">
        <w:r>
          <w:tab/>
          <w:t>OPTIONAL-- Need ON</w:t>
        </w:r>
      </w:ins>
    </w:p>
    <w:p w:rsidR="00B85291" w:rsidRDefault="004E4E69">
      <w:pPr>
        <w:pStyle w:val="PL"/>
        <w:shd w:val="clear" w:color="auto" w:fill="E6E6E6"/>
        <w:rPr>
          <w:ins w:id="543" w:author="CATT" w:date="2021-06-24T16:50:00Z"/>
          <w:rFonts w:eastAsiaTheme="minorEastAsia"/>
          <w:lang w:eastAsia="zh-CN"/>
        </w:rPr>
      </w:pPr>
      <w:ins w:id="544" w:author="CATT" w:date="2021-06-24T16:50:00Z">
        <w:r>
          <w:rPr>
            <w:rFonts w:eastAsiaTheme="minorEastAsia" w:hint="eastAsia"/>
            <w:lang w:eastAsia="zh-CN"/>
          </w:rPr>
          <w:t xml:space="preserve">     ]]</w:t>
        </w:r>
      </w:ins>
    </w:p>
    <w:p w:rsidR="00B85291" w:rsidRDefault="00B85291">
      <w:pPr>
        <w:pStyle w:val="PL"/>
        <w:shd w:val="clear" w:color="auto" w:fill="E6E6E6"/>
        <w:rPr>
          <w:rFonts w:eastAsiaTheme="minorEastAsia"/>
          <w:lang w:eastAsia="zh-CN"/>
        </w:rPr>
      </w:pPr>
    </w:p>
    <w:p w:rsidR="00B85291" w:rsidRDefault="004E4E69">
      <w:pPr>
        <w:pStyle w:val="PL"/>
        <w:shd w:val="clear" w:color="auto" w:fill="E6E6E6"/>
      </w:pPr>
      <w:r>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CATT" w:date="2021-06-24T16:57:00Z"/>
          <w:rFonts w:ascii="Courier New" w:eastAsia="Yu Mincho" w:hAnsi="Courier New"/>
          <w:sz w:val="16"/>
          <w:lang w:eastAsia="zh-CN"/>
        </w:rPr>
      </w:pPr>
      <w:ins w:id="546" w:author="CATT" w:date="2021-06-25T13:51:00Z">
        <w:r>
          <w:rPr>
            <w:rFonts w:ascii="Courier New" w:hAnsi="Courier New"/>
            <w:sz w:val="16"/>
            <w:lang w:eastAsia="zh-CN"/>
          </w:rPr>
          <w:t>CondReconfigurationTriggerNR-</w:t>
        </w:r>
        <w:proofErr w:type="gramStart"/>
        <w:r>
          <w:rPr>
            <w:rFonts w:ascii="Courier New" w:hAnsi="Courier New"/>
            <w:sz w:val="16"/>
            <w:lang w:eastAsia="zh-CN"/>
          </w:rPr>
          <w:t>r17</w:t>
        </w:r>
      </w:ins>
      <w:ins w:id="547" w:author="CATT" w:date="2021-06-24T16:57:00Z">
        <w:r>
          <w:rPr>
            <w:rFonts w:ascii="Courier New" w:hAnsi="Courier New" w:hint="eastAsia"/>
            <w:sz w:val="16"/>
            <w:lang w:eastAsia="zh-CN"/>
          </w:rPr>
          <w:t xml:space="preserve"> :</w:t>
        </w:r>
        <w:proofErr w:type="gramEnd"/>
        <w:r>
          <w:rPr>
            <w:rFonts w:ascii="Courier New" w:hAnsi="Courier New" w:hint="eastAsia"/>
            <w:sz w:val="16"/>
            <w:lang w:eastAsia="zh-CN"/>
          </w:rPr>
          <w:t>:=    SEQUENCE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548" w:author="CATT" w:date="2021-06-24T16:57:00Z"/>
          <w:rFonts w:ascii="Courier New" w:hAnsi="Courier New"/>
          <w:sz w:val="16"/>
          <w:lang w:eastAsia="en-GB"/>
        </w:rPr>
      </w:pPr>
      <w:proofErr w:type="gramStart"/>
      <w:ins w:id="549" w:author="CATT" w:date="2021-06-24T16:57:00Z">
        <w:r>
          <w:rPr>
            <w:rFonts w:ascii="Courier New" w:hAnsi="Courier New"/>
            <w:sz w:val="16"/>
            <w:lang w:eastAsia="en-GB"/>
          </w:rPr>
          <w:t>condEventId</w:t>
        </w:r>
      </w:ins>
      <w:ins w:id="550" w:author="CATT" w:date="2021-06-25T13:53:00Z">
        <w:r>
          <w:rPr>
            <w:rFonts w:ascii="Courier New" w:hAnsi="Courier New" w:hint="eastAsia"/>
            <w:sz w:val="16"/>
            <w:lang w:eastAsia="zh-CN"/>
          </w:rPr>
          <w:t>-r17</w:t>
        </w:r>
      </w:ins>
      <w:proofErr w:type="gramEnd"/>
      <w:ins w:id="551" w:author="CATT" w:date="2021-06-24T16:57:00Z">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CATT" w:date="2021-06-24T16:57:00Z"/>
          <w:rFonts w:ascii="Courier New" w:hAnsi="Courier New"/>
          <w:sz w:val="16"/>
          <w:lang w:eastAsia="en-GB"/>
        </w:rPr>
      </w:pPr>
      <w:ins w:id="553"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condEvent</w:t>
        </w:r>
        <w:r>
          <w:rPr>
            <w:rFonts w:ascii="Courier New" w:eastAsia="Yu Mincho" w:hAnsi="Courier New"/>
            <w:sz w:val="16"/>
            <w:lang w:eastAsia="zh-CN"/>
          </w:rPr>
          <w:t>B1</w:t>
        </w:r>
      </w:ins>
      <w:ins w:id="554" w:author="CATT" w:date="2021-06-25T13:51:00Z">
        <w:r>
          <w:rPr>
            <w:rFonts w:ascii="Courier New" w:eastAsia="Yu Mincho" w:hAnsi="Courier New" w:hint="eastAsia"/>
            <w:sz w:val="16"/>
            <w:lang w:eastAsia="zh-CN"/>
          </w:rPr>
          <w:t>-NR</w:t>
        </w:r>
      </w:ins>
      <w:ins w:id="555" w:author="CATT" w:date="2021-06-25T13:53:00Z">
        <w:r>
          <w:rPr>
            <w:rFonts w:ascii="Courier New" w:eastAsia="Yu Mincho" w:hAnsi="Courier New" w:hint="eastAsia"/>
            <w:sz w:val="16"/>
            <w:lang w:eastAsia="zh-CN"/>
          </w:rPr>
          <w:t>-r17</w:t>
        </w:r>
      </w:ins>
      <w:proofErr w:type="gramEnd"/>
      <w:ins w:id="556" w:author="CATT" w:date="2021-06-24T16:57: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CATT" w:date="2021-06-24T16:57:00Z"/>
          <w:rFonts w:ascii="Courier New" w:eastAsiaTheme="minorEastAsia" w:hAnsi="Courier New"/>
          <w:sz w:val="16"/>
          <w:lang w:eastAsia="zh-CN"/>
        </w:rPr>
      </w:pPr>
      <w:ins w:id="558" w:author="CATT" w:date="2021-06-24T16:57:00Z">
        <w:r>
          <w:rPr>
            <w:rFonts w:ascii="Courier New" w:hAnsi="Courier New"/>
            <w:sz w:val="16"/>
            <w:lang w:eastAsia="en-GB"/>
          </w:rPr>
          <w:t xml:space="preserve">            </w:t>
        </w:r>
        <w:r>
          <w:rPr>
            <w:rFonts w:ascii="Courier New" w:hAnsi="Courier New" w:hint="eastAsia"/>
            <w:sz w:val="16"/>
            <w:lang w:eastAsia="zh-CN"/>
          </w:rPr>
          <w:t xml:space="preserve">   </w:t>
        </w:r>
      </w:ins>
      <w:proofErr w:type="gramStart"/>
      <w:ins w:id="559" w:author="CATT" w:date="2021-06-24T17:08:00Z">
        <w:r>
          <w:rPr>
            <w:rFonts w:ascii="Courier New" w:hAnsi="Courier New"/>
            <w:sz w:val="16"/>
            <w:lang w:eastAsia="zh-CN"/>
          </w:rPr>
          <w:t>b1-ThresholdNR</w:t>
        </w:r>
      </w:ins>
      <w:ins w:id="560" w:author="CATT" w:date="2021-06-25T13:53:00Z">
        <w:r>
          <w:rPr>
            <w:rFonts w:ascii="Courier New" w:hAnsi="Courier New" w:hint="eastAsia"/>
            <w:sz w:val="16"/>
            <w:lang w:eastAsia="zh-CN"/>
          </w:rPr>
          <w:t>-r</w:t>
        </w:r>
      </w:ins>
      <w:ins w:id="561" w:author="CATT" w:date="2021-06-25T13:54:00Z">
        <w:r>
          <w:rPr>
            <w:rFonts w:ascii="Courier New" w:hAnsi="Courier New" w:hint="eastAsia"/>
            <w:sz w:val="16"/>
            <w:lang w:eastAsia="zh-CN"/>
          </w:rPr>
          <w:t>17</w:t>
        </w:r>
      </w:ins>
      <w:proofErr w:type="gramEnd"/>
      <w:ins w:id="562" w:author="CATT" w:date="2021-06-24T17:08:00Z">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ThresholdNR-r15,</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CATT" w:date="2021-06-24T16:57:00Z"/>
          <w:rFonts w:ascii="Courier New" w:hAnsi="Courier New"/>
          <w:sz w:val="16"/>
          <w:lang w:eastAsia="en-GB"/>
        </w:rPr>
      </w:pPr>
      <w:ins w:id="564"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hysteresis</w:t>
        </w:r>
      </w:ins>
      <w:ins w:id="565" w:author="CATT" w:date="2021-06-25T13:54:00Z">
        <w:r>
          <w:rPr>
            <w:rFonts w:ascii="Courier New" w:hAnsi="Courier New" w:hint="eastAsia"/>
            <w:sz w:val="16"/>
            <w:lang w:eastAsia="zh-CN"/>
          </w:rPr>
          <w:t>-r17</w:t>
        </w:r>
      </w:ins>
      <w:proofErr w:type="gramEnd"/>
      <w:ins w:id="566" w:author="CATT" w:date="2021-06-24T16:57:00Z">
        <w:r>
          <w:rPr>
            <w:rFonts w:ascii="Courier New" w:hAnsi="Courier New"/>
            <w:sz w:val="16"/>
            <w:lang w:eastAsia="en-GB"/>
          </w:rPr>
          <w:t xml:space="preserve">                       Hysteresis,</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CATT" w:date="2021-06-24T16:57:00Z"/>
          <w:rFonts w:ascii="Courier New" w:eastAsia="Yu Mincho" w:hAnsi="Courier New"/>
          <w:sz w:val="16"/>
          <w:lang w:eastAsia="zh-CN"/>
        </w:rPr>
      </w:pPr>
      <w:ins w:id="568"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timeToTrigger</w:t>
        </w:r>
      </w:ins>
      <w:ins w:id="569" w:author="CATT" w:date="2021-06-25T13:54:00Z">
        <w:r>
          <w:rPr>
            <w:rFonts w:ascii="Courier New" w:hAnsi="Courier New" w:hint="eastAsia"/>
            <w:sz w:val="16"/>
            <w:lang w:eastAsia="zh-CN"/>
          </w:rPr>
          <w:t>-r17</w:t>
        </w:r>
      </w:ins>
      <w:proofErr w:type="gramEnd"/>
      <w:ins w:id="570" w:author="CATT" w:date="2021-06-24T16:57:00Z">
        <w:r>
          <w:rPr>
            <w:rFonts w:ascii="Courier New" w:hAnsi="Courier New"/>
            <w:sz w:val="16"/>
            <w:lang w:eastAsia="en-GB"/>
          </w:rPr>
          <w:t xml:space="preserve">                    TimeToTrigger</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CATT" w:date="2021-06-24T16:57:00Z"/>
          <w:rFonts w:ascii="Courier New" w:eastAsia="Yu Mincho" w:hAnsi="Courier New"/>
          <w:sz w:val="16"/>
          <w:lang w:eastAsia="zh-CN"/>
        </w:rPr>
      </w:pPr>
      <w:ins w:id="572"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CATT" w:date="2021-06-24T16:57:00Z"/>
          <w:rFonts w:ascii="Courier New" w:eastAsia="Yu Mincho" w:hAnsi="Courier New"/>
          <w:sz w:val="16"/>
          <w:lang w:eastAsia="zh-CN"/>
        </w:rPr>
      </w:pPr>
      <w:ins w:id="574" w:author="CATT" w:date="2021-06-24T16:57:00Z">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CATT" w:date="2021-06-24T16:57:00Z"/>
          <w:rFonts w:ascii="Courier New" w:eastAsiaTheme="minorEastAsia" w:hAnsi="Courier New"/>
          <w:sz w:val="16"/>
          <w:lang w:eastAsia="zh-CN"/>
        </w:rPr>
      </w:pPr>
      <w:ins w:id="576"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CATT" w:date="2021-06-24T16:57:00Z"/>
          <w:rFonts w:ascii="Courier New" w:eastAsia="Yu Mincho" w:hAnsi="Courier New"/>
          <w:sz w:val="16"/>
          <w:lang w:eastAsia="zh-CN"/>
        </w:rPr>
      </w:pPr>
      <w:ins w:id="578" w:author="CATT" w:date="2021-06-24T16:57:00Z">
        <w:r>
          <w:rPr>
            <w:rFonts w:ascii="Courier New" w:eastAsia="Yu Mincho" w:hAnsi="Courier New" w:hint="eastAsia"/>
            <w:sz w:val="16"/>
            <w:lang w:eastAsia="zh-CN"/>
          </w:rPr>
          <w:t>}</w:t>
        </w:r>
      </w:ins>
    </w:p>
    <w:p w:rsidR="00B85291" w:rsidRDefault="00B85291">
      <w:pPr>
        <w:pStyle w:val="PL"/>
        <w:shd w:val="clear" w:color="auto" w:fill="E6E6E6"/>
        <w:rPr>
          <w:rFonts w:eastAsiaTheme="minorEastAsia"/>
          <w:lang w:eastAsia="zh-CN"/>
        </w:rPr>
      </w:pPr>
    </w:p>
    <w:p w:rsidR="00B85291" w:rsidRDefault="004E4E69">
      <w:pPr>
        <w:pStyle w:val="PL"/>
        <w:shd w:val="clear" w:color="auto" w:fill="E6E6E6"/>
      </w:pPr>
      <w:proofErr w:type="gramStart"/>
      <w:r>
        <w:t>ThresholdUTRA :</w:t>
      </w:r>
      <w:proofErr w:type="gramEnd"/>
      <w:r>
        <w:t>:=</w:t>
      </w:r>
      <w:r>
        <w:tab/>
      </w:r>
      <w:r>
        <w:tab/>
      </w:r>
      <w:r>
        <w:tab/>
      </w:r>
      <w:r>
        <w:tab/>
      </w:r>
      <w:r>
        <w:tab/>
        <w:t>CHOICE{</w:t>
      </w:r>
    </w:p>
    <w:p w:rsidR="00B85291" w:rsidRDefault="004E4E69">
      <w:pPr>
        <w:pStyle w:val="PL"/>
        <w:shd w:val="clear" w:color="auto" w:fill="E6E6E6"/>
      </w:pPr>
      <w:r>
        <w:tab/>
      </w:r>
      <w:proofErr w:type="gramStart"/>
      <w:r>
        <w:t>utra-RSCP</w:t>
      </w:r>
      <w:proofErr w:type="gramEnd"/>
      <w:r>
        <w:tab/>
      </w:r>
      <w:r>
        <w:tab/>
      </w:r>
      <w:r>
        <w:tab/>
      </w:r>
      <w:r>
        <w:tab/>
      </w:r>
      <w:r>
        <w:tab/>
      </w:r>
      <w:r>
        <w:tab/>
      </w:r>
      <w:r>
        <w:tab/>
        <w:t>INTEGER (-5..91),</w:t>
      </w:r>
    </w:p>
    <w:p w:rsidR="00B85291" w:rsidRDefault="004E4E69">
      <w:pPr>
        <w:pStyle w:val="PL"/>
        <w:shd w:val="clear" w:color="auto" w:fill="E6E6E6"/>
      </w:pPr>
      <w:r>
        <w:tab/>
      </w:r>
      <w:proofErr w:type="gramStart"/>
      <w:r>
        <w:t>utra-EcN0</w:t>
      </w:r>
      <w:proofErr w:type="gramEnd"/>
      <w:r>
        <w:tab/>
      </w:r>
      <w:r>
        <w:tab/>
      </w:r>
      <w:r>
        <w:tab/>
      </w:r>
      <w:r>
        <w:tab/>
      </w:r>
      <w:r>
        <w:tab/>
      </w:r>
      <w:r>
        <w:tab/>
      </w:r>
      <w:r>
        <w:tab/>
        <w:t>INTEGER (0..49)</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proofErr w:type="gramStart"/>
      <w:r>
        <w:t>ThresholdGERAN :</w:t>
      </w:r>
      <w:proofErr w:type="gramEnd"/>
      <w:r>
        <w:t>:=</w:t>
      </w:r>
      <w:r>
        <w:tab/>
      </w:r>
      <w:r>
        <w:tab/>
      </w:r>
      <w:r>
        <w:tab/>
      </w:r>
      <w:r>
        <w:tab/>
        <w:t>INTEGER (0..63)</w:t>
      </w:r>
    </w:p>
    <w:p w:rsidR="00B85291" w:rsidRDefault="00B85291">
      <w:pPr>
        <w:pStyle w:val="PL"/>
        <w:shd w:val="clear" w:color="auto" w:fill="E6E6E6"/>
      </w:pPr>
    </w:p>
    <w:p w:rsidR="00B85291" w:rsidRDefault="004E4E69">
      <w:pPr>
        <w:pStyle w:val="PL"/>
        <w:shd w:val="clear" w:color="auto" w:fill="E6E6E6"/>
      </w:pPr>
      <w:proofErr w:type="gramStart"/>
      <w:r>
        <w:t>ThresholdCDMA2000 :</w:t>
      </w:r>
      <w:proofErr w:type="gramEnd"/>
      <w:r>
        <w:t>:=</w:t>
      </w:r>
      <w:r>
        <w:tab/>
      </w:r>
      <w:r>
        <w:tab/>
      </w:r>
      <w:r>
        <w:tab/>
        <w:t>INTEGER (0..63)</w:t>
      </w:r>
    </w:p>
    <w:p w:rsidR="00B85291" w:rsidRDefault="00B85291">
      <w:pPr>
        <w:pStyle w:val="PL"/>
        <w:shd w:val="clear" w:color="auto" w:fill="E6E6E6"/>
      </w:pPr>
    </w:p>
    <w:p w:rsidR="00B85291" w:rsidRDefault="004E4E69">
      <w:pPr>
        <w:pStyle w:val="PL"/>
        <w:shd w:val="clear" w:color="auto" w:fill="E6E6E6"/>
      </w:pPr>
      <w:r>
        <w:t>ReportQuantityNR-r15</w:t>
      </w:r>
      <w:proofErr w:type="gramStart"/>
      <w:r>
        <w:t>::=</w:t>
      </w:r>
      <w:proofErr w:type="gramEnd"/>
      <w:r>
        <w:tab/>
      </w:r>
      <w:r>
        <w:tab/>
      </w:r>
      <w:r>
        <w:tab/>
      </w:r>
      <w:r>
        <w:tab/>
      </w:r>
      <w:r>
        <w:tab/>
      </w:r>
      <w:r>
        <w:tab/>
        <w:t>SEQUENCE {</w:t>
      </w:r>
    </w:p>
    <w:p w:rsidR="00B85291" w:rsidRDefault="004E4E69">
      <w:pPr>
        <w:pStyle w:val="PL"/>
        <w:shd w:val="clear" w:color="auto" w:fill="E6E6E6"/>
      </w:pPr>
      <w:r>
        <w:tab/>
      </w:r>
      <w:proofErr w:type="gramStart"/>
      <w:r>
        <w:t>ss-rsrp</w:t>
      </w:r>
      <w:proofErr w:type="gramEnd"/>
      <w:r>
        <w:tab/>
      </w:r>
      <w:r>
        <w:tab/>
      </w:r>
      <w:r>
        <w:tab/>
      </w:r>
      <w:r>
        <w:tab/>
      </w:r>
      <w:r>
        <w:tab/>
      </w:r>
      <w:r>
        <w:tab/>
      </w:r>
      <w:r>
        <w:tab/>
      </w:r>
      <w:r>
        <w:tab/>
      </w:r>
      <w:r>
        <w:tab/>
      </w:r>
      <w:r>
        <w:tab/>
        <w:t>BOOLEAN,</w:t>
      </w:r>
    </w:p>
    <w:p w:rsidR="00B85291" w:rsidRDefault="004E4E69">
      <w:pPr>
        <w:pStyle w:val="PL"/>
        <w:shd w:val="clear" w:color="auto" w:fill="E6E6E6"/>
      </w:pPr>
      <w:r>
        <w:tab/>
      </w:r>
      <w:proofErr w:type="gramStart"/>
      <w:r>
        <w:t>ss-rsrq</w:t>
      </w:r>
      <w:proofErr w:type="gramEnd"/>
      <w:r>
        <w:tab/>
      </w:r>
      <w:r>
        <w:tab/>
      </w:r>
      <w:r>
        <w:tab/>
      </w:r>
      <w:r>
        <w:tab/>
      </w:r>
      <w:r>
        <w:tab/>
      </w:r>
      <w:r>
        <w:tab/>
      </w:r>
      <w:r>
        <w:tab/>
      </w:r>
      <w:r>
        <w:tab/>
      </w:r>
      <w:r>
        <w:tab/>
      </w:r>
      <w:r>
        <w:tab/>
        <w:t>BOOLEAN,</w:t>
      </w:r>
    </w:p>
    <w:p w:rsidR="00B85291" w:rsidRDefault="004E4E69">
      <w:pPr>
        <w:pStyle w:val="PL"/>
        <w:shd w:val="clear" w:color="auto" w:fill="E6E6E6"/>
      </w:pPr>
      <w:r>
        <w:tab/>
      </w:r>
      <w:proofErr w:type="gramStart"/>
      <w:r>
        <w:t>ss-sinr</w:t>
      </w:r>
      <w:proofErr w:type="gramEnd"/>
      <w:r>
        <w:tab/>
      </w:r>
      <w:r>
        <w:tab/>
      </w:r>
      <w:r>
        <w:tab/>
      </w:r>
      <w:r>
        <w:tab/>
      </w:r>
      <w:r>
        <w:tab/>
      </w:r>
      <w:r>
        <w:tab/>
      </w:r>
      <w:r>
        <w:tab/>
      </w:r>
      <w:r>
        <w:tab/>
      </w:r>
      <w:r>
        <w:tab/>
      </w:r>
      <w:r>
        <w:tab/>
        <w:t>BOOLEAN</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t>ReportQuantityWLAN-</w:t>
      </w:r>
      <w:proofErr w:type="gramStart"/>
      <w:r>
        <w:t>r13 :</w:t>
      </w:r>
      <w:proofErr w:type="gramEnd"/>
      <w:r>
        <w:t>:=</w:t>
      </w:r>
      <w:r>
        <w:tab/>
      </w:r>
      <w:r>
        <w:tab/>
        <w:t>SEQUENCE {</w:t>
      </w:r>
    </w:p>
    <w:p w:rsidR="00B85291" w:rsidRDefault="004E4E69">
      <w:pPr>
        <w:pStyle w:val="PL"/>
        <w:shd w:val="clear" w:color="auto" w:fill="E6E6E6"/>
      </w:pPr>
      <w:r>
        <w:rPr>
          <w:i/>
        </w:rPr>
        <w:tab/>
      </w:r>
      <w:proofErr w:type="gramStart"/>
      <w:r>
        <w:t>bandRequestWLAN-r13</w:t>
      </w:r>
      <w:proofErr w:type="gramEnd"/>
      <w:r>
        <w:tab/>
      </w:r>
      <w:r>
        <w:tab/>
      </w:r>
      <w:r>
        <w:tab/>
      </w:r>
      <w:r>
        <w:tab/>
      </w:r>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rPr>
          <w:i/>
        </w:rPr>
        <w:tab/>
      </w:r>
      <w:proofErr w:type="gramStart"/>
      <w:r>
        <w:t>carrierInfoRequestWLAN-r13</w:t>
      </w:r>
      <w:proofErr w:type="gramEnd"/>
      <w:r>
        <w:tab/>
      </w:r>
      <w:r>
        <w:tab/>
      </w:r>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availableAdmissionCapacityRequestWLAN-r13</w:t>
      </w:r>
      <w:proofErr w:type="gramEnd"/>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backhaulDL-BandwidthRequestWLAN-r13</w:t>
      </w:r>
      <w:proofErr w:type="gramEnd"/>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backhaulUL-BandwidthRequestWLAN-r13</w:t>
      </w:r>
      <w:proofErr w:type="gramEnd"/>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channelUtilizationRequestWLAN-r13</w:t>
      </w:r>
      <w:proofErr w:type="gramEnd"/>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rsidR="00B85291" w:rsidRDefault="004E4E69">
      <w:pPr>
        <w:pStyle w:val="PL"/>
        <w:shd w:val="clear" w:color="auto" w:fill="E6E6E6"/>
      </w:pPr>
      <w:r>
        <w:tab/>
      </w:r>
      <w:proofErr w:type="gramStart"/>
      <w:r>
        <w:t>stationCountRequestWLAN-r13</w:t>
      </w:r>
      <w:proofErr w:type="gramEnd"/>
      <w:r>
        <w:tab/>
      </w:r>
      <w:r>
        <w:tab/>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rsidR="00B85291" w:rsidRDefault="004E4E69">
      <w:pPr>
        <w:pStyle w:val="PL"/>
        <w:shd w:val="clear" w:color="auto" w:fill="E6E6E6"/>
      </w:pPr>
      <w:r>
        <w:tab/>
        <w:t>...</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lastRenderedPageBreak/>
        <w:t>-- ASN1STOP</w:t>
      </w:r>
    </w:p>
    <w:p w:rsidR="00B85291" w:rsidRDefault="00B85291">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85291">
        <w:trPr>
          <w:gridAfter w:val="1"/>
          <w:wAfter w:w="6" w:type="dxa"/>
          <w:cantSplit/>
          <w:tblHeader/>
        </w:trPr>
        <w:tc>
          <w:tcPr>
            <w:tcW w:w="9639" w:type="dxa"/>
          </w:tcPr>
          <w:p w:rsidR="00B85291" w:rsidRDefault="004E4E69">
            <w:pPr>
              <w:pStyle w:val="TAH"/>
              <w:rPr>
                <w:lang w:eastAsia="en-GB"/>
              </w:rPr>
            </w:pPr>
            <w:r>
              <w:rPr>
                <w:i/>
                <w:lang w:eastAsia="en-GB"/>
              </w:rPr>
              <w:lastRenderedPageBreak/>
              <w:t>ReportConfigInterRAT</w:t>
            </w:r>
            <w:r>
              <w:rPr>
                <w:iCs/>
                <w:lang w:eastAsia="en-GB"/>
              </w:rPr>
              <w:t xml:space="preserve"> field descriptions</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backhaulDL-BandwidthRequestWLAN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backhaulUL-BandwidthRequestWLAN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bandRequestWLAN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lang w:eastAsia="ko-KR"/>
              </w:rPr>
            </w:pPr>
            <w:r>
              <w:rPr>
                <w:rFonts w:ascii="Arial" w:hAnsi="Arial"/>
                <w:b/>
                <w:bCs/>
                <w:i/>
                <w:sz w:val="18"/>
                <w:lang w:eastAsia="ko-KR"/>
              </w:rPr>
              <w:t>bN-ThresholdM</w:t>
            </w:r>
          </w:p>
          <w:p w:rsidR="00B85291" w:rsidRDefault="004E4E69">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rFonts w:cs="Arial"/>
                <w:b/>
                <w:bCs/>
                <w:i/>
                <w:szCs w:val="18"/>
                <w:lang w:eastAsia="en-GB"/>
              </w:rPr>
            </w:pPr>
            <w:r>
              <w:rPr>
                <w:rFonts w:cs="Arial"/>
                <w:b/>
                <w:bCs/>
                <w:i/>
                <w:szCs w:val="18"/>
                <w:lang w:eastAsia="en-GB"/>
              </w:rPr>
              <w:t>carrierInfoRequestWLAN</w:t>
            </w:r>
          </w:p>
          <w:p w:rsidR="00B85291" w:rsidRDefault="004E4E69">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rsidR="00B85291">
        <w:trPr>
          <w:gridAfter w:val="1"/>
          <w:wAfter w:w="6" w:type="dxa"/>
          <w:cantSplit/>
          <w:trHeight w:val="52"/>
          <w:ins w:id="579" w:author="CATT" w:date="2021-06-24T17:02:00Z"/>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ins w:id="580" w:author="CATT" w:date="2021-06-24T17:02:00Z"/>
                <w:rFonts w:eastAsiaTheme="minorEastAsia" w:cs="Arial"/>
                <w:b/>
                <w:bCs/>
                <w:i/>
                <w:szCs w:val="18"/>
                <w:lang w:eastAsia="zh-CN"/>
              </w:rPr>
            </w:pPr>
            <w:ins w:id="581" w:author="CATT" w:date="2021-06-25T13:54:00Z">
              <w:r>
                <w:rPr>
                  <w:b/>
                  <w:i/>
                </w:rPr>
                <w:t>condReconfigurationTriggerNR</w:t>
              </w:r>
            </w:ins>
          </w:p>
          <w:p w:rsidR="00B85291" w:rsidRDefault="004E4E69">
            <w:pPr>
              <w:keepNext/>
              <w:keepLines/>
              <w:spacing w:after="0"/>
              <w:rPr>
                <w:ins w:id="582" w:author="CATT" w:date="2021-06-24T17:02:00Z"/>
                <w:rFonts w:eastAsiaTheme="minorEastAsia" w:cs="Arial"/>
                <w:b/>
                <w:bCs/>
                <w:i/>
                <w:szCs w:val="18"/>
                <w:lang w:eastAsia="zh-CN"/>
              </w:rPr>
            </w:pPr>
            <w:ins w:id="583" w:author="CATT" w:date="2021-06-24T17:03:00Z">
              <w:r>
                <w:rPr>
                  <w:rFonts w:ascii="Arial" w:hAnsi="Arial" w:cs="Arial" w:hint="eastAsia"/>
                  <w:bCs/>
                  <w:sz w:val="18"/>
                  <w:szCs w:val="18"/>
                </w:rPr>
                <w:t xml:space="preserve">The </w:t>
              </w:r>
            </w:ins>
            <w:ins w:id="584" w:author="CATT" w:date="2021-06-25T14:00:00Z">
              <w:r>
                <w:rPr>
                  <w:rFonts w:ascii="Arial" w:hAnsi="Arial" w:cs="Arial" w:hint="eastAsia"/>
                  <w:bCs/>
                  <w:sz w:val="18"/>
                  <w:szCs w:val="18"/>
                  <w:lang w:eastAsia="zh-CN"/>
                </w:rPr>
                <w:t xml:space="preserve">conditional reconfiguration </w:t>
              </w:r>
            </w:ins>
            <w:ins w:id="585" w:author="CATT" w:date="2021-06-25T13:56:00Z">
              <w:r>
                <w:rPr>
                  <w:rFonts w:ascii="Arial" w:hAnsi="Arial" w:cs="Arial" w:hint="eastAsia"/>
                  <w:bCs/>
                  <w:sz w:val="18"/>
                  <w:szCs w:val="18"/>
                  <w:lang w:eastAsia="zh-CN"/>
                </w:rPr>
                <w:t>trigger event</w:t>
              </w:r>
            </w:ins>
            <w:ins w:id="586" w:author="CATT" w:date="2021-06-24T17:03:00Z">
              <w:r>
                <w:rPr>
                  <w:rFonts w:ascii="Arial" w:hAnsi="Arial" w:cs="Arial"/>
                  <w:bCs/>
                  <w:sz w:val="18"/>
                  <w:szCs w:val="18"/>
                </w:rPr>
                <w:t xml:space="preserve"> </w:t>
              </w:r>
            </w:ins>
            <w:ins w:id="587" w:author="CATT" w:date="2021-06-25T14:00:00Z">
              <w:r>
                <w:rPr>
                  <w:rFonts w:ascii="Arial" w:hAnsi="Arial" w:cs="Arial" w:hint="eastAsia"/>
                  <w:bCs/>
                  <w:sz w:val="18"/>
                  <w:szCs w:val="18"/>
                  <w:lang w:eastAsia="zh-CN"/>
                </w:rPr>
                <w:t xml:space="preserve">that </w:t>
              </w:r>
            </w:ins>
            <w:ins w:id="588" w:author="CATT" w:date="2021-06-24T17:03:00Z">
              <w:r>
                <w:rPr>
                  <w:rFonts w:ascii="Arial" w:hAnsi="Arial" w:cs="Arial"/>
                  <w:bCs/>
                  <w:sz w:val="18"/>
                  <w:szCs w:val="18"/>
                </w:rPr>
                <w:t xml:space="preserve">is used for </w:t>
              </w:r>
              <w:r>
                <w:rPr>
                  <w:rFonts w:ascii="Arial" w:hAnsi="Arial" w:cs="Arial" w:hint="eastAsia"/>
                  <w:bCs/>
                  <w:sz w:val="18"/>
                  <w:szCs w:val="18"/>
                </w:rPr>
                <w:t>CPA</w:t>
              </w:r>
              <w:r>
                <w:rPr>
                  <w:rFonts w:ascii="Arial" w:hAnsi="Arial" w:cs="Arial"/>
                  <w:bCs/>
                  <w:sz w:val="18"/>
                  <w:szCs w:val="18"/>
                </w:rPr>
                <w:t xml:space="preserve"> or </w:t>
              </w:r>
              <w:r>
                <w:rPr>
                  <w:rFonts w:ascii="Arial" w:hAnsi="Arial" w:cs="Arial" w:hint="eastAsia"/>
                  <w:bCs/>
                  <w:sz w:val="18"/>
                  <w:szCs w:val="18"/>
                </w:rPr>
                <w:t xml:space="preserve">MN initiated </w:t>
              </w:r>
            </w:ins>
            <w:ins w:id="589" w:author="CATT" w:date="2021-06-24T18:57:00Z">
              <w:r>
                <w:rPr>
                  <w:rFonts w:ascii="Arial" w:hAnsi="Arial" w:cs="Arial" w:hint="eastAsia"/>
                  <w:bCs/>
                  <w:sz w:val="18"/>
                  <w:szCs w:val="18"/>
                </w:rPr>
                <w:t>inter-SN</w:t>
              </w:r>
              <w:r>
                <w:rPr>
                  <w:rFonts w:ascii="Arial" w:hAnsi="Arial" w:cs="Arial" w:hint="eastAsia"/>
                  <w:bCs/>
                  <w:sz w:val="18"/>
                  <w:szCs w:val="18"/>
                  <w:lang w:eastAsia="zh-CN"/>
                </w:rPr>
                <w:t xml:space="preserve"> </w:t>
              </w:r>
            </w:ins>
            <w:ins w:id="590" w:author="CATT" w:date="2021-06-24T17:03:00Z">
              <w:r>
                <w:rPr>
                  <w:rFonts w:ascii="Arial" w:hAnsi="Arial" w:cs="Arial"/>
                  <w:bCs/>
                  <w:sz w:val="18"/>
                  <w:szCs w:val="18"/>
                </w:rPr>
                <w:t>CPC.</w:t>
              </w:r>
            </w:ins>
          </w:p>
        </w:tc>
      </w:tr>
      <w:tr w:rsidR="00B85291">
        <w:trPr>
          <w:gridAfter w:val="1"/>
          <w:wAfter w:w="6" w:type="dxa"/>
          <w:cantSplit/>
          <w:trHeight w:val="52"/>
          <w:ins w:id="591" w:author="CATT" w:date="2021-06-24T17:05:00Z"/>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ins w:id="592" w:author="CATT" w:date="2021-06-24T17:05:00Z"/>
                <w:rFonts w:ascii="Arial" w:hAnsi="Arial"/>
                <w:b/>
                <w:i/>
                <w:sz w:val="18"/>
                <w:szCs w:val="22"/>
                <w:lang w:eastAsia="en-GB"/>
              </w:rPr>
            </w:pPr>
            <w:ins w:id="593" w:author="CATT" w:date="2021-06-24T17:05:00Z">
              <w:r>
                <w:rPr>
                  <w:rFonts w:ascii="Arial" w:hAnsi="Arial"/>
                  <w:b/>
                  <w:i/>
                  <w:sz w:val="18"/>
                  <w:szCs w:val="22"/>
                  <w:lang w:eastAsia="en-GB"/>
                </w:rPr>
                <w:t>condEventId</w:t>
              </w:r>
            </w:ins>
          </w:p>
          <w:p w:rsidR="00B85291" w:rsidRDefault="005E792F" w:rsidP="005E792F">
            <w:pPr>
              <w:pStyle w:val="TAL"/>
              <w:rPr>
                <w:ins w:id="594" w:author="CATT" w:date="2021-06-24T17:05:00Z"/>
                <w:rFonts w:eastAsiaTheme="minorEastAsia" w:cs="Arial"/>
                <w:b/>
                <w:i/>
                <w:szCs w:val="18"/>
                <w:lang w:eastAsia="zh-CN"/>
              </w:rPr>
            </w:pPr>
            <w:ins w:id="595" w:author="CATT" w:date="2021-10-18T10:42:00Z">
              <w:r w:rsidRPr="00975187">
                <w:rPr>
                  <w:rFonts w:hint="eastAsia"/>
                  <w:lang w:eastAsia="zh-CN"/>
                </w:rPr>
                <w:t>Choice of c</w:t>
              </w:r>
            </w:ins>
            <w:ins w:id="596" w:author="CATT" w:date="2021-06-24T17:05:00Z">
              <w:r w:rsidR="004E4E69" w:rsidRPr="00975187">
                <w:rPr>
                  <w:rFonts w:cs="Arial"/>
                  <w:szCs w:val="18"/>
                  <w:lang w:eastAsia="en-GB"/>
                </w:rPr>
                <w:t>onditional</w:t>
              </w:r>
              <w:r w:rsidR="004E4E69">
                <w:rPr>
                  <w:rFonts w:cs="Arial"/>
                  <w:szCs w:val="18"/>
                  <w:lang w:eastAsia="en-GB"/>
                </w:rPr>
                <w:t xml:space="preserve"> reconfiguration event triggered criteria.</w:t>
              </w:r>
            </w:ins>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lang w:eastAsia="ko-KR"/>
              </w:rPr>
            </w:pPr>
            <w:r>
              <w:rPr>
                <w:rFonts w:ascii="Arial" w:hAnsi="Arial"/>
                <w:b/>
                <w:bCs/>
                <w:i/>
                <w:sz w:val="18"/>
                <w:lang w:eastAsia="ko-KR"/>
              </w:rPr>
              <w:t>channelUtilizationRequest-WLAN</w:t>
            </w:r>
          </w:p>
          <w:p w:rsidR="00B85291" w:rsidRDefault="004E4E69">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rsidR="00B85291">
        <w:trPr>
          <w:gridAfter w:val="1"/>
          <w:wAfter w:w="6" w:type="dxa"/>
          <w:cantSplit/>
          <w:trHeight w:val="52"/>
        </w:trPr>
        <w:tc>
          <w:tcPr>
            <w:tcW w:w="9639" w:type="dxa"/>
            <w:tcBorders>
              <w:bottom w:val="single" w:sz="4" w:space="0" w:color="808080"/>
            </w:tcBorders>
          </w:tcPr>
          <w:p w:rsidR="00B85291" w:rsidRDefault="004E4E69">
            <w:pPr>
              <w:pStyle w:val="TAL"/>
              <w:rPr>
                <w:b/>
                <w:bCs/>
                <w:i/>
                <w:lang w:eastAsia="en-GB"/>
              </w:rPr>
            </w:pPr>
            <w:r>
              <w:rPr>
                <w:b/>
                <w:bCs/>
                <w:i/>
                <w:lang w:eastAsia="en-GB"/>
              </w:rPr>
              <w:t>eventId</w:t>
            </w:r>
          </w:p>
          <w:p w:rsidR="00B85291" w:rsidRDefault="004E4E69">
            <w:pPr>
              <w:pStyle w:val="TAL"/>
              <w:rPr>
                <w:lang w:eastAsia="en-GB"/>
              </w:rPr>
            </w:pPr>
            <w:r>
              <w:rPr>
                <w:lang w:eastAsia="en-GB"/>
              </w:rPr>
              <w:t>Choice of inter-RAT event triggered reporting criteria.</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maxReportCells</w:t>
            </w:r>
          </w:p>
          <w:p w:rsidR="00B85291" w:rsidRDefault="004E4E69">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maxReportRS-Index</w:t>
            </w:r>
          </w:p>
          <w:p w:rsidR="00B85291" w:rsidRDefault="004E4E69">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B85291">
        <w:trPr>
          <w:gridAfter w:val="1"/>
          <w:wAfter w:w="6" w:type="dxa"/>
          <w:cantSplit/>
        </w:trPr>
        <w:tc>
          <w:tcPr>
            <w:tcW w:w="9639" w:type="dxa"/>
          </w:tcPr>
          <w:p w:rsidR="00B85291" w:rsidRDefault="004E4E69">
            <w:pPr>
              <w:pStyle w:val="TAL"/>
              <w:rPr>
                <w:b/>
                <w:bCs/>
                <w:i/>
                <w:iCs/>
                <w:lang w:eastAsia="zh-CN"/>
              </w:rPr>
            </w:pPr>
            <w:r>
              <w:rPr>
                <w:b/>
                <w:bCs/>
                <w:i/>
                <w:iCs/>
                <w:lang w:eastAsia="zh-CN"/>
              </w:rPr>
              <w:t>m</w:t>
            </w:r>
            <w:r>
              <w:rPr>
                <w:b/>
                <w:bCs/>
                <w:i/>
                <w:iCs/>
                <w:lang w:eastAsia="ko-KR"/>
              </w:rPr>
              <w:t>easRSSI-ReportConfigNR</w:t>
            </w:r>
          </w:p>
          <w:p w:rsidR="00B85291" w:rsidRDefault="004E4E69">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Purpose</w:t>
            </w:r>
          </w:p>
          <w:p w:rsidR="00B85291" w:rsidRDefault="004E4E69">
            <w:pPr>
              <w:pStyle w:val="TAL"/>
              <w:rPr>
                <w:lang w:eastAsia="en-GB"/>
              </w:rPr>
            </w:pPr>
            <w:proofErr w:type="gramStart"/>
            <w:r>
              <w:rPr>
                <w:i/>
                <w:lang w:eastAsia="en-GB"/>
              </w:rPr>
              <w:t>reportStrongestCellsForSON</w:t>
            </w:r>
            <w:proofErr w:type="gramEnd"/>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B85291">
        <w:trPr>
          <w:gridAfter w:val="1"/>
          <w:wAfter w:w="6" w:type="dxa"/>
          <w:cantSplit/>
        </w:trPr>
        <w:tc>
          <w:tcPr>
            <w:tcW w:w="9639" w:type="dxa"/>
            <w:tcBorders>
              <w:bottom w:val="single" w:sz="4" w:space="0" w:color="808080"/>
            </w:tcBorders>
          </w:tcPr>
          <w:p w:rsidR="00B85291" w:rsidRDefault="004E4E69">
            <w:pPr>
              <w:pStyle w:val="TAL"/>
              <w:rPr>
                <w:b/>
                <w:bCs/>
                <w:i/>
                <w:lang w:eastAsia="en-GB"/>
              </w:rPr>
            </w:pPr>
            <w:r>
              <w:rPr>
                <w:b/>
                <w:bCs/>
                <w:i/>
                <w:lang w:eastAsia="en-GB"/>
              </w:rPr>
              <w:t>reportAmount</w:t>
            </w:r>
          </w:p>
          <w:p w:rsidR="00B85291" w:rsidRDefault="004E4E69">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B85291">
        <w:trPr>
          <w:gridAfter w:val="1"/>
          <w:wAfter w:w="6" w:type="dxa"/>
          <w:cantSplit/>
        </w:trPr>
        <w:tc>
          <w:tcPr>
            <w:tcW w:w="9639" w:type="dxa"/>
            <w:tcBorders>
              <w:bottom w:val="single" w:sz="4" w:space="0" w:color="808080"/>
            </w:tcBorders>
          </w:tcPr>
          <w:p w:rsidR="00B85291" w:rsidRDefault="004E4E69">
            <w:pPr>
              <w:pStyle w:val="TAL"/>
              <w:rPr>
                <w:b/>
                <w:bCs/>
                <w:i/>
                <w:lang w:eastAsia="en-GB"/>
              </w:rPr>
            </w:pPr>
            <w:r>
              <w:rPr>
                <w:b/>
                <w:bCs/>
                <w:i/>
                <w:lang w:eastAsia="en-GB"/>
              </w:rPr>
              <w:t>reportAnyWLAN</w:t>
            </w:r>
          </w:p>
          <w:p w:rsidR="00B85291" w:rsidRDefault="004E4E69">
            <w:pPr>
              <w:pStyle w:val="TAL"/>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rsidR="00B85291">
        <w:trPr>
          <w:gridAfter w:val="1"/>
          <w:wAfter w:w="6" w:type="dxa"/>
          <w:cantSplit/>
        </w:trPr>
        <w:tc>
          <w:tcPr>
            <w:tcW w:w="9639" w:type="dxa"/>
            <w:tcBorders>
              <w:top w:val="single" w:sz="4" w:space="0" w:color="808080"/>
            </w:tcBorders>
          </w:tcPr>
          <w:p w:rsidR="00B85291" w:rsidRDefault="004E4E69">
            <w:pPr>
              <w:pStyle w:val="TAL"/>
              <w:rPr>
                <w:b/>
                <w:bCs/>
                <w:i/>
                <w:lang w:eastAsia="en-GB"/>
              </w:rPr>
            </w:pPr>
            <w:r>
              <w:rPr>
                <w:b/>
                <w:bCs/>
                <w:i/>
                <w:lang w:eastAsia="en-GB"/>
              </w:rPr>
              <w:t>reportOnLeave</w:t>
            </w:r>
          </w:p>
          <w:p w:rsidR="00B85291" w:rsidRDefault="004E4E69">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bCs/>
                <w:i/>
                <w:lang w:eastAsia="zh-CN"/>
              </w:rPr>
            </w:pPr>
            <w:r>
              <w:rPr>
                <w:b/>
                <w:bCs/>
                <w:i/>
                <w:lang w:eastAsia="en-GB"/>
              </w:rPr>
              <w:t>reportQuantityUTRA-FDD</w:t>
            </w:r>
          </w:p>
          <w:p w:rsidR="00B85291" w:rsidRDefault="004E4E69">
            <w:pPr>
              <w:pStyle w:val="TAL"/>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bCs/>
                <w:i/>
                <w:lang w:eastAsia="zh-CN"/>
              </w:rPr>
            </w:pPr>
            <w:r>
              <w:rPr>
                <w:b/>
                <w:bCs/>
                <w:i/>
                <w:lang w:eastAsia="en-GB"/>
              </w:rPr>
              <w:t>reportRS-IndexResultsNR</w:t>
            </w:r>
          </w:p>
          <w:p w:rsidR="00B85291" w:rsidRDefault="004E4E69">
            <w:pPr>
              <w:pStyle w:val="TAL"/>
              <w:rPr>
                <w:b/>
                <w:bCs/>
                <w:i/>
                <w:lang w:eastAsia="en-GB"/>
              </w:rPr>
            </w:pPr>
            <w:r>
              <w:rPr>
                <w:bCs/>
                <w:lang w:eastAsia="en-GB"/>
              </w:rPr>
              <w:t>Indicates whether or not the UE shall report beam measurement result of NR in the measurement report.</w:t>
            </w:r>
          </w:p>
        </w:tc>
      </w:tr>
      <w:tr w:rsidR="00B85291">
        <w:trPr>
          <w:gridAfter w:val="1"/>
          <w:wAfter w:w="6" w:type="dxa"/>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rPr>
              <w:t>reportSFTD-Meas</w:t>
            </w:r>
          </w:p>
          <w:p w:rsidR="00B85291" w:rsidRDefault="004E4E69">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si-RequestForHO</w:t>
            </w:r>
          </w:p>
          <w:p w:rsidR="00B85291" w:rsidRDefault="004E4E69">
            <w:pPr>
              <w:pStyle w:val="TAL"/>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lastRenderedPageBreak/>
              <w:t>ss-rsrp</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ss-rsrq</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ss-sinr</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stationCountRequestWLAN</w:t>
            </w:r>
          </w:p>
          <w:p w:rsidR="00B85291" w:rsidRDefault="004E4E69">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i/>
              </w:rPr>
            </w:pPr>
            <w:r>
              <w:rPr>
                <w:b/>
                <w:i/>
              </w:rPr>
              <w:t>b1-ThresholdGERAN, b2-Threshold2GERAN</w:t>
            </w:r>
          </w:p>
          <w:p w:rsidR="00B85291" w:rsidRDefault="004E4E69">
            <w:pPr>
              <w:pStyle w:val="TAL"/>
              <w:rPr>
                <w:lang w:eastAsia="en-GB"/>
              </w:rPr>
            </w:pPr>
            <w:r>
              <w:rPr>
                <w:lang w:eastAsia="en-GB"/>
              </w:rPr>
              <w:t>The actual value is field value – 110 dBm.</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i/>
              </w:rPr>
            </w:pPr>
            <w:r>
              <w:rPr>
                <w:b/>
                <w:i/>
              </w:rPr>
              <w:t>b1-ThresholdUTRA, b2-Threshold2UTRA</w:t>
            </w:r>
          </w:p>
          <w:p w:rsidR="00B85291" w:rsidRDefault="004E4E69">
            <w:pPr>
              <w:pStyle w:val="TAL"/>
              <w:rPr>
                <w:lang w:eastAsia="en-GB"/>
              </w:rPr>
            </w:pPr>
            <w:proofErr w:type="gramStart"/>
            <w:r>
              <w:rPr>
                <w:i/>
                <w:lang w:eastAsia="en-GB"/>
              </w:rPr>
              <w:t>utra-RSCP</w:t>
            </w:r>
            <w:proofErr w:type="gramEnd"/>
            <w:r>
              <w:rPr>
                <w:lang w:eastAsia="en-GB"/>
              </w:rPr>
              <w:t xml:space="preserve"> corresponds to CPICH_RSCP in TS 25.133 [29] for FDD and P-CCPCH_RSCP in TS 25.123 [30] for TDD. </w:t>
            </w:r>
            <w:proofErr w:type="gramStart"/>
            <w:r>
              <w:rPr>
                <w:i/>
                <w:lang w:eastAsia="en-GB"/>
              </w:rPr>
              <w:t>utra-EcN0</w:t>
            </w:r>
            <w:proofErr w:type="gramEnd"/>
            <w:r>
              <w:rPr>
                <w:lang w:eastAsia="en-GB"/>
              </w:rPr>
              <w:t xml:space="preserve"> corresponds to CPICH_Ec/No in TS 25.133 [29] for FDD, and is not applicable for TDD.</w:t>
            </w:r>
          </w:p>
          <w:p w:rsidR="00B85291" w:rsidRDefault="004E4E69">
            <w:pPr>
              <w:pStyle w:val="TAL"/>
              <w:rPr>
                <w:lang w:eastAsia="en-GB"/>
              </w:rPr>
            </w:pPr>
            <w:r>
              <w:rPr>
                <w:lang w:eastAsia="en-GB"/>
              </w:rPr>
              <w:t xml:space="preserve">For </w:t>
            </w:r>
            <w:r>
              <w:rPr>
                <w:i/>
                <w:lang w:eastAsia="en-GB"/>
              </w:rPr>
              <w:t>utra-RSCP</w:t>
            </w:r>
            <w:r>
              <w:rPr>
                <w:lang w:eastAsia="en-GB"/>
              </w:rPr>
              <w:t>: The actual value is field value – 115 dBm.</w:t>
            </w:r>
          </w:p>
          <w:p w:rsidR="00B85291" w:rsidRDefault="004E4E69">
            <w:pPr>
              <w:pStyle w:val="TAL"/>
              <w:rPr>
                <w:b/>
                <w:bCs/>
                <w:i/>
                <w:lang w:eastAsia="ko-KR"/>
              </w:rPr>
            </w:pPr>
            <w:r>
              <w:rPr>
                <w:lang w:eastAsia="en-GB"/>
              </w:rPr>
              <w:t xml:space="preserve">For </w:t>
            </w:r>
            <w:r>
              <w:rPr>
                <w:i/>
                <w:lang w:eastAsia="en-GB"/>
              </w:rPr>
              <w:t>utra-EcN0</w:t>
            </w:r>
            <w:r>
              <w:rPr>
                <w:lang w:eastAsia="en-GB"/>
              </w:rPr>
              <w:t>: The actual value is (field value – 49)/2 dB.</w:t>
            </w:r>
          </w:p>
        </w:tc>
      </w:tr>
      <w:tr w:rsidR="00B85291">
        <w:trPr>
          <w:gridAfter w:val="1"/>
          <w:wAfter w:w="6" w:type="dxa"/>
          <w:cantSplit/>
        </w:trPr>
        <w:tc>
          <w:tcPr>
            <w:tcW w:w="9639" w:type="dxa"/>
            <w:tcBorders>
              <w:top w:val="single" w:sz="4" w:space="0" w:color="808080"/>
            </w:tcBorders>
          </w:tcPr>
          <w:p w:rsidR="00B85291" w:rsidRDefault="004E4E69">
            <w:pPr>
              <w:pStyle w:val="TAL"/>
              <w:rPr>
                <w:b/>
                <w:bCs/>
                <w:i/>
                <w:lang w:eastAsia="en-GB"/>
              </w:rPr>
            </w:pPr>
            <w:r>
              <w:rPr>
                <w:b/>
                <w:bCs/>
                <w:i/>
                <w:lang w:eastAsia="en-GB"/>
              </w:rPr>
              <w:t>timeToTrigger</w:t>
            </w:r>
          </w:p>
          <w:p w:rsidR="00B85291" w:rsidRDefault="004E4E69">
            <w:pPr>
              <w:pStyle w:val="TAL"/>
              <w:rPr>
                <w:lang w:eastAsia="en-GB"/>
              </w:rPr>
            </w:pPr>
            <w:r>
              <w:rPr>
                <w:lang w:eastAsia="en-GB"/>
              </w:rPr>
              <w:t>Time during which specific criteria for the event needs to be met in order to trigger a measurement report</w:t>
            </w:r>
            <w:ins w:id="597" w:author="CATT" w:date="2021-06-24T17:06:00Z">
              <w:r>
                <w:rPr>
                  <w:szCs w:val="22"/>
                  <w:lang w:eastAsia="en-GB"/>
                </w:rPr>
                <w:t xml:space="preserve"> </w:t>
              </w:r>
            </w:ins>
            <w:ins w:id="598" w:author="CATT" w:date="2021-06-24T17:07:00Z">
              <w:r>
                <w:rPr>
                  <w:rFonts w:hint="eastAsia"/>
                  <w:szCs w:val="22"/>
                  <w:lang w:eastAsia="zh-CN"/>
                </w:rPr>
                <w:t xml:space="preserve">or to </w:t>
              </w:r>
            </w:ins>
            <w:ins w:id="599" w:author="CATT" w:date="2021-06-24T17:06:00Z">
              <w:r>
                <w:rPr>
                  <w:szCs w:val="22"/>
                  <w:lang w:eastAsia="en-GB"/>
                </w:rPr>
                <w:t>execute the conditional reconfiguration evaluation</w:t>
              </w:r>
            </w:ins>
            <w:r>
              <w:rPr>
                <w:lang w:eastAsia="en-GB"/>
              </w:rPr>
              <w:t>.</w:t>
            </w:r>
          </w:p>
        </w:tc>
      </w:tr>
      <w:tr w:rsidR="00B85291">
        <w:trPr>
          <w:gridAfter w:val="1"/>
          <w:wAfter w:w="6" w:type="dxa"/>
          <w:cantSplit/>
        </w:trPr>
        <w:tc>
          <w:tcPr>
            <w:tcW w:w="9639" w:type="dxa"/>
            <w:tcBorders>
              <w:top w:val="single" w:sz="4" w:space="0" w:color="808080"/>
              <w:bottom w:val="single" w:sz="4" w:space="0" w:color="808080"/>
            </w:tcBorders>
          </w:tcPr>
          <w:p w:rsidR="00B85291" w:rsidRDefault="004E4E69">
            <w:pPr>
              <w:pStyle w:val="TAL"/>
              <w:rPr>
                <w:b/>
                <w:bCs/>
                <w:i/>
                <w:iCs/>
                <w:lang w:eastAsia="en-GB"/>
              </w:rPr>
            </w:pPr>
            <w:r>
              <w:rPr>
                <w:b/>
                <w:bCs/>
                <w:i/>
                <w:iCs/>
                <w:lang w:eastAsia="en-GB"/>
              </w:rPr>
              <w:t>triggerType</w:t>
            </w:r>
          </w:p>
          <w:p w:rsidR="00B85291" w:rsidRDefault="004E4E69">
            <w:pPr>
              <w:pStyle w:val="TAL"/>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B85291">
        <w:trPr>
          <w:cantSplit/>
          <w:tblHeader/>
        </w:trPr>
        <w:tc>
          <w:tcPr>
            <w:tcW w:w="9645" w:type="dxa"/>
            <w:gridSpan w:val="2"/>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useAutonomousGapsNR</w:t>
            </w:r>
          </w:p>
          <w:p w:rsidR="00B85291" w:rsidRDefault="004E4E69">
            <w:pPr>
              <w:pStyle w:val="TAL"/>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rsidR="00B85291" w:rsidRDefault="00B8529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B85291">
        <w:trPr>
          <w:gridAfter w:val="1"/>
          <w:wAfter w:w="6" w:type="dxa"/>
          <w:cantSplit/>
          <w:tblHeader/>
        </w:trPr>
        <w:tc>
          <w:tcPr>
            <w:tcW w:w="2269" w:type="dxa"/>
          </w:tcPr>
          <w:p w:rsidR="00B85291" w:rsidRDefault="004E4E69">
            <w:pPr>
              <w:pStyle w:val="TAH"/>
              <w:rPr>
                <w:iCs/>
                <w:lang w:eastAsia="en-GB"/>
              </w:rPr>
            </w:pPr>
            <w:r>
              <w:rPr>
                <w:iCs/>
                <w:lang w:eastAsia="en-GB"/>
              </w:rPr>
              <w:t>Conditional presence</w:t>
            </w:r>
          </w:p>
        </w:tc>
        <w:tc>
          <w:tcPr>
            <w:tcW w:w="7370" w:type="dxa"/>
          </w:tcPr>
          <w:p w:rsidR="00B85291" w:rsidRDefault="004E4E69">
            <w:pPr>
              <w:pStyle w:val="TAH"/>
              <w:rPr>
                <w:lang w:eastAsia="en-GB"/>
              </w:rPr>
            </w:pPr>
            <w:r>
              <w:rPr>
                <w:iCs/>
                <w:lang w:eastAsia="en-GB"/>
              </w:rPr>
              <w:t>Explanation</w:t>
            </w:r>
          </w:p>
        </w:tc>
      </w:tr>
      <w:tr w:rsidR="00B85291">
        <w:trPr>
          <w:gridAfter w:val="1"/>
          <w:wAfter w:w="6" w:type="dxa"/>
          <w:cantSplit/>
        </w:trPr>
        <w:tc>
          <w:tcPr>
            <w:tcW w:w="2269" w:type="dxa"/>
          </w:tcPr>
          <w:p w:rsidR="00B85291" w:rsidRDefault="004E4E69">
            <w:pPr>
              <w:pStyle w:val="TAL"/>
              <w:rPr>
                <w:i/>
                <w:lang w:eastAsia="en-GB"/>
              </w:rPr>
            </w:pPr>
            <w:r>
              <w:rPr>
                <w:i/>
                <w:lang w:eastAsia="en-GB"/>
              </w:rPr>
              <w:t>reportCGI</w:t>
            </w:r>
          </w:p>
        </w:tc>
        <w:tc>
          <w:tcPr>
            <w:tcW w:w="7370" w:type="dxa"/>
          </w:tcPr>
          <w:p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B85291">
        <w:trPr>
          <w:cantSplit/>
        </w:trPr>
        <w:tc>
          <w:tcPr>
            <w:tcW w:w="226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i/>
                <w:lang w:eastAsia="en-GB"/>
              </w:rPr>
            </w:pPr>
            <w:r>
              <w:rPr>
                <w:i/>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600" w:name="OLE_LINK28"/>
      <w:bookmarkStart w:id="601" w:name="OLE_LINK27"/>
      <w:r>
        <w:rPr>
          <w:rFonts w:eastAsia="SimSun" w:hint="eastAsia"/>
          <w:bCs/>
          <w:i/>
          <w:sz w:val="22"/>
          <w:szCs w:val="22"/>
          <w:lang w:val="en-US" w:eastAsia="zh-CN"/>
        </w:rPr>
        <w:t>NEXT</w:t>
      </w:r>
      <w:bookmarkEnd w:id="600"/>
      <w:bookmarkEnd w:id="601"/>
      <w:r>
        <w:rPr>
          <w:rFonts w:eastAsia="Calibri"/>
          <w:bCs/>
          <w:i/>
          <w:sz w:val="22"/>
          <w:szCs w:val="22"/>
          <w:lang w:val="en-US" w:eastAsia="ko-KR"/>
        </w:rPr>
        <w:t xml:space="preserve"> CHANGE</w:t>
      </w:r>
    </w:p>
    <w:p w:rsidR="00B85291" w:rsidRDefault="004E4E69">
      <w:pPr>
        <w:pStyle w:val="Heading1"/>
      </w:pPr>
      <w:bookmarkStart w:id="602" w:name="_Toc36567365"/>
      <w:bookmarkStart w:id="603" w:name="_Toc36939840"/>
      <w:bookmarkStart w:id="604" w:name="_Toc29342960"/>
      <w:bookmarkStart w:id="605" w:name="_Toc46482696"/>
      <w:bookmarkStart w:id="606" w:name="_Toc36847187"/>
      <w:bookmarkStart w:id="607" w:name="_Toc67997736"/>
      <w:bookmarkStart w:id="608" w:name="_Toc36810823"/>
      <w:bookmarkStart w:id="609" w:name="_Toc29344099"/>
      <w:bookmarkStart w:id="610" w:name="_Toc46481462"/>
      <w:bookmarkStart w:id="611" w:name="_Toc37082820"/>
      <w:bookmarkStart w:id="612" w:name="_Toc20487653"/>
      <w:bookmarkStart w:id="613" w:name="_Toc46483930"/>
      <w:r>
        <w:t>7</w:t>
      </w:r>
      <w:r>
        <w:tab/>
        <w:t>Variables and constants</w:t>
      </w:r>
      <w:bookmarkEnd w:id="602"/>
      <w:bookmarkEnd w:id="603"/>
      <w:bookmarkEnd w:id="604"/>
      <w:bookmarkEnd w:id="605"/>
      <w:bookmarkEnd w:id="606"/>
      <w:bookmarkEnd w:id="607"/>
      <w:bookmarkEnd w:id="608"/>
      <w:bookmarkEnd w:id="609"/>
      <w:bookmarkEnd w:id="610"/>
      <w:bookmarkEnd w:id="611"/>
      <w:bookmarkEnd w:id="612"/>
      <w:bookmarkEnd w:id="613"/>
    </w:p>
    <w:p w:rsidR="00B85291" w:rsidRDefault="004E4E69">
      <w:pPr>
        <w:pStyle w:val="Heading2"/>
      </w:pPr>
      <w:bookmarkStart w:id="614" w:name="_Toc36939841"/>
      <w:bookmarkStart w:id="615" w:name="_Toc20487654"/>
      <w:bookmarkStart w:id="616" w:name="_Toc37082821"/>
      <w:bookmarkStart w:id="617" w:name="_Toc29342961"/>
      <w:bookmarkStart w:id="618" w:name="_Toc46482697"/>
      <w:bookmarkStart w:id="619" w:name="_Toc36567366"/>
      <w:bookmarkStart w:id="620" w:name="_Toc36847188"/>
      <w:bookmarkStart w:id="621" w:name="_Toc36810824"/>
      <w:bookmarkStart w:id="622" w:name="_Toc46481463"/>
      <w:bookmarkStart w:id="623" w:name="_Toc29344100"/>
      <w:bookmarkStart w:id="624" w:name="_Toc46483931"/>
      <w:bookmarkStart w:id="625" w:name="_Toc67997737"/>
      <w:r>
        <w:t>7.1</w:t>
      </w:r>
      <w:r>
        <w:tab/>
        <w:t>UE variables</w:t>
      </w:r>
      <w:bookmarkEnd w:id="614"/>
      <w:bookmarkEnd w:id="615"/>
      <w:bookmarkEnd w:id="616"/>
      <w:bookmarkEnd w:id="617"/>
      <w:bookmarkEnd w:id="618"/>
      <w:bookmarkEnd w:id="619"/>
      <w:bookmarkEnd w:id="620"/>
      <w:bookmarkEnd w:id="621"/>
      <w:bookmarkEnd w:id="622"/>
      <w:bookmarkEnd w:id="623"/>
      <w:bookmarkEnd w:id="624"/>
      <w:bookmarkEnd w:id="625"/>
    </w:p>
    <w:p w:rsidR="00B85291" w:rsidRDefault="004E4E69">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B85291" w:rsidRDefault="004E4E69">
      <w:pPr>
        <w:pStyle w:val="Heading4"/>
      </w:pPr>
      <w:bookmarkStart w:id="626" w:name="_Toc12746211"/>
      <w:bookmarkStart w:id="627" w:name="_Toc36939843"/>
      <w:bookmarkStart w:id="628" w:name="_Toc36810826"/>
      <w:bookmarkStart w:id="629" w:name="_Toc46481465"/>
      <w:bookmarkStart w:id="630" w:name="_Toc46482699"/>
      <w:bookmarkStart w:id="631" w:name="_Toc36847190"/>
      <w:bookmarkStart w:id="632" w:name="_Toc67997739"/>
      <w:bookmarkStart w:id="633" w:name="_Toc46483933"/>
      <w:bookmarkStart w:id="634" w:name="_Toc37082823"/>
      <w:r>
        <w:t>–</w:t>
      </w:r>
      <w:r>
        <w:tab/>
      </w:r>
      <w:bookmarkEnd w:id="626"/>
      <w:r>
        <w:rPr>
          <w:rFonts w:eastAsia="MS Mincho"/>
          <w:i/>
        </w:rPr>
        <w:t>VarConditionalReconfiguration</w:t>
      </w:r>
      <w:bookmarkEnd w:id="627"/>
      <w:bookmarkEnd w:id="628"/>
      <w:bookmarkEnd w:id="629"/>
      <w:bookmarkEnd w:id="630"/>
      <w:bookmarkEnd w:id="631"/>
      <w:bookmarkEnd w:id="632"/>
      <w:bookmarkEnd w:id="633"/>
      <w:bookmarkEnd w:id="634"/>
    </w:p>
    <w:p w:rsidR="00B85291" w:rsidRDefault="004E4E69">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635" w:author="CATT" w:date="2021-06-24T17:33:00Z">
        <w:r>
          <w:rPr>
            <w:rFonts w:hint="eastAsia"/>
            <w:iCs/>
            <w:lang w:eastAsia="zh-CN"/>
          </w:rPr>
          <w:t xml:space="preserve">, conditional PSCell </w:t>
        </w:r>
      </w:ins>
      <w:ins w:id="636" w:author="CATT" w:date="2021-06-24T17:34:00Z">
        <w:r>
          <w:rPr>
            <w:rFonts w:hint="eastAsia"/>
            <w:iCs/>
            <w:lang w:eastAsia="zh-CN"/>
          </w:rPr>
          <w:t xml:space="preserve">addition or </w:t>
        </w:r>
      </w:ins>
      <w:ins w:id="637" w:author="CATT" w:date="2021-06-24T17:41:00Z">
        <w:r>
          <w:rPr>
            <w:rFonts w:hint="eastAsia"/>
            <w:iCs/>
            <w:lang w:eastAsia="zh-CN"/>
          </w:rPr>
          <w:t xml:space="preserve">inter-SN </w:t>
        </w:r>
      </w:ins>
      <w:ins w:id="638" w:author="CATT" w:date="2021-06-24T17:34:00Z">
        <w:r>
          <w:rPr>
            <w:rFonts w:hint="eastAsia"/>
            <w:iCs/>
            <w:lang w:eastAsia="zh-CN"/>
          </w:rPr>
          <w:t>conditional PSCell change</w:t>
        </w:r>
      </w:ins>
      <w:r>
        <w:rPr>
          <w:iCs/>
        </w:rPr>
        <w:t xml:space="preserve">) </w:t>
      </w:r>
      <w:r>
        <w:rPr>
          <w:iCs/>
        </w:rPr>
        <w:lastRenderedPageBreak/>
        <w:t xml:space="preserve">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rsidR="00B85291" w:rsidRDefault="004E4E69">
      <w:pPr>
        <w:pStyle w:val="TH"/>
      </w:pPr>
      <w:r>
        <w:rPr>
          <w:i/>
        </w:rPr>
        <w:t>VarConditionalReconfiguration</w:t>
      </w:r>
      <w:r>
        <w:t xml:space="preserve"> UE variable</w:t>
      </w:r>
    </w:p>
    <w:p w:rsidR="00B85291" w:rsidRDefault="004E4E69">
      <w:pPr>
        <w:pStyle w:val="PL"/>
        <w:shd w:val="clear" w:color="auto" w:fill="E6E6E6"/>
      </w:pPr>
      <w:r>
        <w:t>-- ASN1START</w:t>
      </w:r>
    </w:p>
    <w:p w:rsidR="00B85291" w:rsidRDefault="00B85291">
      <w:pPr>
        <w:pStyle w:val="PL"/>
        <w:shd w:val="clear" w:color="auto" w:fill="E6E6E6"/>
      </w:pPr>
    </w:p>
    <w:p w:rsidR="00B85291" w:rsidRDefault="004E4E69">
      <w:pPr>
        <w:pStyle w:val="PL"/>
        <w:shd w:val="clear" w:color="auto" w:fill="E6E6E6"/>
      </w:pPr>
      <w:proofErr w:type="gramStart"/>
      <w:r>
        <w:t>VarConditionalReconfiguration :</w:t>
      </w:r>
      <w:proofErr w:type="gramEnd"/>
      <w:r>
        <w:t>:= SEQUENCE {</w:t>
      </w:r>
    </w:p>
    <w:p w:rsidR="00B85291" w:rsidRDefault="004E4E69">
      <w:pPr>
        <w:pStyle w:val="PL"/>
        <w:shd w:val="clear" w:color="auto" w:fill="E6E6E6"/>
      </w:pPr>
      <w:r>
        <w:t xml:space="preserve">    -- Conditional reconfigurations list</w:t>
      </w:r>
    </w:p>
    <w:p w:rsidR="00B85291" w:rsidRDefault="004E4E69">
      <w:pPr>
        <w:pStyle w:val="PL"/>
        <w:shd w:val="clear" w:color="auto" w:fill="E6E6E6"/>
      </w:pPr>
      <w:r>
        <w:tab/>
      </w:r>
      <w:proofErr w:type="gramStart"/>
      <w:r>
        <w:t>condReconfigurationList-r16</w:t>
      </w:r>
      <w:proofErr w:type="gramEnd"/>
      <w:r>
        <w:tab/>
      </w:r>
      <w:r>
        <w:tab/>
      </w:r>
      <w:r>
        <w:tab/>
        <w:t>CondReconfigurationToAddModList-r16</w:t>
      </w:r>
    </w:p>
    <w:p w:rsidR="00B85291" w:rsidRDefault="004E4E69">
      <w:pPr>
        <w:pStyle w:val="PL"/>
        <w:shd w:val="clear" w:color="auto" w:fill="E6E6E6"/>
      </w:pPr>
      <w:r>
        <w:tab/>
        <w:t>OPTIONAL</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t>-- ASN1STOP</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B85291" w:rsidRDefault="00B85291"/>
    <w:sectPr w:rsidR="00B85291">
      <w:headerReference w:type="even"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 w:author="CATT" w:date="2021-10-18T12:19:00Z" w:initials="CATT">
    <w:p w:rsidR="00E40543" w:rsidRDefault="00E40543" w:rsidP="00333E48">
      <w:pPr>
        <w:pStyle w:val="CommentText"/>
        <w:rPr>
          <w:rFonts w:eastAsiaTheme="minorEastAsia"/>
          <w:highlight w:val="green"/>
          <w:lang w:eastAsia="zh-CN"/>
        </w:rPr>
      </w:pPr>
      <w:r>
        <w:rPr>
          <w:rStyle w:val="CommentReference"/>
        </w:rPr>
        <w:annotationRef/>
      </w:r>
    </w:p>
    <w:p w:rsidR="00E40543" w:rsidRPr="00333E48" w:rsidRDefault="00E40543" w:rsidP="00333E48">
      <w:pPr>
        <w:pStyle w:val="CommentText"/>
        <w:rPr>
          <w:rFonts w:eastAsiaTheme="minorEastAsia"/>
          <w:highlight w:val="green"/>
          <w:lang w:eastAsia="zh-CN"/>
        </w:rPr>
      </w:pPr>
      <w:r w:rsidRPr="00E40543">
        <w:rPr>
          <w:lang w:eastAsia="zh-CN"/>
        </w:rPr>
        <w:t>T</w:t>
      </w:r>
      <w:r w:rsidRPr="00E40543">
        <w:rPr>
          <w:rFonts w:hint="eastAsia"/>
          <w:lang w:eastAsia="zh-CN"/>
        </w:rPr>
        <w:t>he target cell id decision for CPAC.</w:t>
      </w:r>
    </w:p>
  </w:comment>
  <w:comment w:id="180" w:author="CATT" w:date="2021-10-18T12:19:00Z" w:initials="CATT">
    <w:p w:rsidR="00E40543" w:rsidRDefault="00E40543">
      <w:pPr>
        <w:pStyle w:val="CommentText"/>
        <w:rPr>
          <w:rFonts w:eastAsiaTheme="minorEastAsia"/>
          <w:lang w:eastAsia="zh-CN"/>
        </w:rPr>
      </w:pPr>
      <w:r>
        <w:rPr>
          <w:rStyle w:val="CommentReference"/>
        </w:rPr>
        <w:annotationRef/>
      </w:r>
    </w:p>
    <w:p w:rsidR="00E40543" w:rsidRPr="00BD2069" w:rsidRDefault="00E40543" w:rsidP="00333E48">
      <w:pPr>
        <w:pStyle w:val="CommentText"/>
        <w:rPr>
          <w:rFonts w:eastAsiaTheme="minorEastAsia"/>
          <w:lang w:eastAsia="zh-CN"/>
        </w:rPr>
      </w:pPr>
      <w:proofErr w:type="gramStart"/>
      <w:r w:rsidRPr="00E40543">
        <w:rPr>
          <w:rFonts w:eastAsiaTheme="minorEastAsia" w:hint="eastAsia"/>
          <w:lang w:eastAsia="zh-CN"/>
        </w:rPr>
        <w:t>to</w:t>
      </w:r>
      <w:proofErr w:type="gramEnd"/>
      <w:r w:rsidRPr="00E40543">
        <w:rPr>
          <w:rFonts w:eastAsiaTheme="minorEastAsia" w:hint="eastAsia"/>
          <w:lang w:eastAsia="zh-CN"/>
        </w:rPr>
        <w:t xml:space="preserve"> capture the UE behaviour on how to decide the </w:t>
      </w:r>
      <w:r w:rsidRPr="00E40543">
        <w:rPr>
          <w:rFonts w:hint="eastAsia"/>
          <w:lang w:eastAsia="zh-CN"/>
        </w:rPr>
        <w:t>measurement configurations, based on comment of [ZMJ3]</w:t>
      </w:r>
    </w:p>
  </w:comment>
  <w:comment w:id="209" w:author="ZTE" w:date="2021-10-18T12:12:00Z" w:initials="ZMJ">
    <w:p w:rsidR="00E40543" w:rsidRDefault="00E40543">
      <w:pPr>
        <w:pStyle w:val="CommentText"/>
        <w:rPr>
          <w:rFonts w:eastAsia="SimSun"/>
          <w:lang w:val="en-US" w:eastAsia="zh-CN"/>
        </w:rPr>
      </w:pPr>
      <w:r>
        <w:rPr>
          <w:rFonts w:eastAsia="SimSun" w:hint="eastAsia"/>
          <w:lang w:val="en-US" w:eastAsia="zh-CN"/>
        </w:rPr>
        <w:t>Slightly prefer to capture this in the normative text, as proposed in 38.331.</w:t>
      </w:r>
    </w:p>
    <w:p w:rsidR="00E40543" w:rsidRDefault="00E40543">
      <w:pPr>
        <w:pStyle w:val="CommentText"/>
        <w:rPr>
          <w:rFonts w:eastAsia="SimSun"/>
          <w:lang w:val="en-US" w:eastAsia="zh-CN"/>
        </w:rPr>
      </w:pPr>
    </w:p>
    <w:p w:rsidR="00E40543" w:rsidRDefault="00E40543">
      <w:pPr>
        <w:pStyle w:val="CommentText"/>
        <w:rPr>
          <w:rFonts w:eastAsia="SimSun"/>
          <w:lang w:val="en-US" w:eastAsia="zh-CN"/>
        </w:rPr>
      </w:pPr>
      <w:r w:rsidRPr="00E40543">
        <w:rPr>
          <w:rFonts w:eastAsia="SimSun" w:hint="eastAsia"/>
          <w:lang w:val="en-US" w:eastAsia="zh-CN"/>
        </w:rPr>
        <w:t>[CATT]: please see comment of [CATT2], we delete the following note, and capture the cotent of the note in the normative text.</w:t>
      </w:r>
    </w:p>
    <w:p w:rsidR="00E40543" w:rsidRDefault="00E40543">
      <w:pPr>
        <w:pStyle w:val="CommentText"/>
        <w:rPr>
          <w:rFonts w:eastAsiaTheme="minorEastAsia"/>
          <w:lang w:eastAsia="zh-CN"/>
        </w:rPr>
      </w:pPr>
    </w:p>
    <w:p w:rsidR="00E40543" w:rsidRPr="00333E48" w:rsidRDefault="00E40543">
      <w:pPr>
        <w:pStyle w:val="CommentText"/>
        <w:rPr>
          <w:rFonts w:eastAsiaTheme="minorEastAsia"/>
          <w:lang w:val="en-US" w:eastAsia="zh-CN"/>
        </w:rPr>
      </w:pPr>
      <w:r>
        <w:rPr>
          <w:rFonts w:eastAsiaTheme="minorEastAsia"/>
          <w:lang w:eastAsia="zh-CN"/>
        </w:rPr>
        <w:t>NOTE:  F</w:t>
      </w:r>
      <w:r>
        <w:rPr>
          <w:rFonts w:eastAsia="SimSun"/>
        </w:rPr>
        <w:t>or</w:t>
      </w:r>
      <w:r>
        <w:rPr>
          <w:iCs/>
          <w:lang w:eastAsia="zh-CN"/>
        </w:rPr>
        <w:t xml:space="preserve"> </w:t>
      </w:r>
      <w:r>
        <w:rPr>
          <w:i/>
          <w:iCs/>
          <w:lang w:eastAsia="zh-CN"/>
        </w:rPr>
        <w:t>triggerConditionSN</w:t>
      </w:r>
      <w:r>
        <w:rPr>
          <w:rFonts w:eastAsiaTheme="minorEastAsia"/>
          <w:color w:val="808080"/>
          <w:lang w:eastAsia="zh-CN"/>
        </w:rPr>
        <w:t xml:space="preserve">, </w:t>
      </w:r>
      <w:r>
        <w:rPr>
          <w:rFonts w:eastAsia="SimSun"/>
          <w:lang w:eastAsia="zh-CN"/>
        </w:rPr>
        <w:t>the refered</w:t>
      </w:r>
      <w:r>
        <w:rPr>
          <w:rFonts w:eastAsia="SimSun"/>
          <w:i/>
        </w:rPr>
        <w:t xml:space="preserve"> VarMeasConfi</w:t>
      </w:r>
      <w:r>
        <w:rPr>
          <w:rFonts w:eastAsia="SimSun"/>
          <w:i/>
          <w:lang w:eastAsia="zh-CN"/>
        </w:rPr>
        <w:t>g</w:t>
      </w:r>
      <w:r>
        <w:rPr>
          <w:rFonts w:eastAsia="SimSun"/>
          <w:lang w:eastAsia="zh-CN"/>
        </w:rPr>
        <w:t xml:space="preserve"> is the </w:t>
      </w:r>
      <w:r>
        <w:rPr>
          <w:rFonts w:eastAsia="SimSun"/>
          <w:i/>
        </w:rPr>
        <w:t>VarMeasConfi</w:t>
      </w:r>
      <w:r>
        <w:rPr>
          <w:rFonts w:eastAsia="SimSun"/>
          <w:i/>
          <w:lang w:eastAsia="zh-CN"/>
        </w:rPr>
        <w:t xml:space="preserve">g </w:t>
      </w:r>
      <w:r>
        <w:rPr>
          <w:rFonts w:eastAsia="SimSun"/>
        </w:rPr>
        <w:t xml:space="preserve">associated with </w:t>
      </w:r>
      <w:r>
        <w:rPr>
          <w:rFonts w:eastAsia="SimSun"/>
          <w:lang w:eastAsia="zh-CN"/>
        </w:rPr>
        <w:t>the</w:t>
      </w:r>
      <w:r>
        <w:rPr>
          <w:rFonts w:eastAsia="SimSun"/>
        </w:rPr>
        <w:t xml:space="preserve"> </w:t>
      </w:r>
      <w:r>
        <w:rPr>
          <w:rFonts w:eastAsia="SimSun"/>
          <w:i/>
        </w:rPr>
        <w:t>measConfig</w:t>
      </w:r>
      <w:r>
        <w:rPr>
          <w:rFonts w:eastAsia="SimSun"/>
          <w:lang w:eastAsia="zh-CN"/>
        </w:rPr>
        <w:t xml:space="preserve"> configured by SN.</w:t>
      </w:r>
      <w:r>
        <w:rPr>
          <w:rFonts w:eastAsia="SimSun"/>
        </w:rPr>
        <w:t xml:space="preserve"> </w:t>
      </w:r>
      <w:r>
        <w:rPr>
          <w:rFonts w:eastAsia="SimSun"/>
          <w:lang w:eastAsia="zh-CN"/>
        </w:rPr>
        <w:t xml:space="preserve">For </w:t>
      </w:r>
      <w:r>
        <w:rPr>
          <w:i/>
        </w:rPr>
        <w:t>triggerCondition</w:t>
      </w:r>
      <w:r>
        <w:rPr>
          <w:lang w:eastAsia="zh-CN"/>
        </w:rPr>
        <w:t>,</w:t>
      </w:r>
      <w:r>
        <w:rPr>
          <w:rFonts w:eastAsia="SimSun"/>
          <w:lang w:eastAsia="zh-CN"/>
        </w:rPr>
        <w:t xml:space="preserve"> the refered </w:t>
      </w:r>
      <w:r>
        <w:rPr>
          <w:rFonts w:eastAsia="SimSun"/>
          <w:i/>
        </w:rPr>
        <w:t>VarMeasConfi</w:t>
      </w:r>
      <w:r>
        <w:rPr>
          <w:rFonts w:eastAsia="SimSun"/>
          <w:i/>
          <w:lang w:eastAsia="zh-CN"/>
        </w:rPr>
        <w:t>g</w:t>
      </w:r>
      <w:r>
        <w:rPr>
          <w:rFonts w:eastAsia="SimSun"/>
          <w:lang w:eastAsia="zh-CN"/>
        </w:rPr>
        <w:t xml:space="preserve"> is the </w:t>
      </w:r>
      <w:r>
        <w:rPr>
          <w:rFonts w:eastAsia="SimSun"/>
          <w:i/>
        </w:rPr>
        <w:t>VarMeasConfi</w:t>
      </w:r>
      <w:r>
        <w:rPr>
          <w:rFonts w:eastAsia="SimSun"/>
          <w:i/>
          <w:lang w:eastAsia="zh-CN"/>
        </w:rPr>
        <w:t xml:space="preserve">g </w:t>
      </w:r>
      <w:r>
        <w:rPr>
          <w:rFonts w:eastAsia="SimSun"/>
        </w:rPr>
        <w:t xml:space="preserve">associated with </w:t>
      </w:r>
      <w:r>
        <w:rPr>
          <w:rFonts w:eastAsia="SimSun"/>
          <w:lang w:eastAsia="zh-CN"/>
        </w:rPr>
        <w:t>the</w:t>
      </w:r>
      <w:r>
        <w:rPr>
          <w:rFonts w:eastAsia="SimSun"/>
        </w:rPr>
        <w:t xml:space="preserve"> </w:t>
      </w:r>
      <w:r>
        <w:rPr>
          <w:rFonts w:eastAsia="SimSun"/>
          <w:i/>
        </w:rPr>
        <w:t>measConfig</w:t>
      </w:r>
      <w:r>
        <w:rPr>
          <w:rFonts w:eastAsia="SimSun"/>
          <w:lang w:eastAsia="zh-CN"/>
        </w:rPr>
        <w:t xml:space="preserve"> configured by MN.</w:t>
      </w:r>
    </w:p>
  </w:comment>
  <w:comment w:id="221" w:author="ZTE" w:date="2021-10-18T12:13:00Z" w:initials="ZMJ">
    <w:p w:rsidR="00E40543" w:rsidRDefault="00E40543">
      <w:pPr>
        <w:pStyle w:val="CommentText"/>
        <w:rPr>
          <w:rFonts w:eastAsia="SimSun"/>
          <w:iCs/>
          <w:lang w:val="en-US" w:eastAsia="zh-CN"/>
        </w:rPr>
      </w:pPr>
      <w:r>
        <w:rPr>
          <w:rFonts w:eastAsia="SimSun" w:hint="eastAsia"/>
          <w:lang w:val="en-US" w:eastAsia="zh-CN"/>
        </w:rPr>
        <w:t xml:space="preserve">It seems no need to specify a separate section </w:t>
      </w:r>
      <w:proofErr w:type="gramStart"/>
      <w:r>
        <w:rPr>
          <w:rFonts w:eastAsia="SimSun" w:hint="eastAsia"/>
          <w:lang w:val="en-US" w:eastAsia="zh-CN"/>
        </w:rPr>
        <w:t>for  VarConditionalReconfiguration</w:t>
      </w:r>
      <w:proofErr w:type="gramEnd"/>
      <w:r>
        <w:rPr>
          <w:rFonts w:eastAsia="SimSun" w:hint="eastAsia"/>
          <w:lang w:val="en-US" w:eastAsia="zh-CN"/>
        </w:rPr>
        <w:t xml:space="preserve"> remove. The current spec has captured this operation in the relevant sections, e.g. in 5.3.7.3, 5.3.12. We can simply add </w:t>
      </w:r>
      <w:r>
        <w:rPr>
          <w:i/>
        </w:rPr>
        <w:t>condReconfigurationTrigger</w:t>
      </w:r>
      <w:r>
        <w:rPr>
          <w:rFonts w:hint="eastAsia"/>
          <w:i/>
        </w:rPr>
        <w:t>NR</w:t>
      </w:r>
      <w:r>
        <w:rPr>
          <w:rFonts w:eastAsia="SimSun" w:hint="eastAsia"/>
          <w:i/>
          <w:lang w:val="en-US" w:eastAsia="zh-CN"/>
        </w:rPr>
        <w:t xml:space="preserve"> </w:t>
      </w:r>
      <w:r>
        <w:rPr>
          <w:rFonts w:eastAsia="SimSun" w:hint="eastAsia"/>
          <w:iCs/>
          <w:lang w:val="en-US" w:eastAsia="zh-CN"/>
        </w:rPr>
        <w:t>in the related description.</w:t>
      </w:r>
    </w:p>
    <w:p w:rsidR="00E40543" w:rsidRDefault="00E40543">
      <w:pPr>
        <w:pStyle w:val="CommentText"/>
        <w:rPr>
          <w:rFonts w:eastAsia="SimSun"/>
          <w:iCs/>
          <w:lang w:val="en-US" w:eastAsia="zh-CN"/>
        </w:rPr>
      </w:pPr>
    </w:p>
    <w:p w:rsidR="00E40543" w:rsidRPr="00E40543" w:rsidRDefault="00E40543">
      <w:pPr>
        <w:pStyle w:val="CommentText"/>
        <w:rPr>
          <w:rFonts w:eastAsia="SimSun"/>
          <w:lang w:val="en-US" w:eastAsia="zh-CN"/>
        </w:rPr>
      </w:pPr>
      <w:r w:rsidRPr="00E40543">
        <w:rPr>
          <w:rFonts w:eastAsia="SimSun" w:hint="eastAsia"/>
          <w:iCs/>
          <w:lang w:val="en-US" w:eastAsia="zh-CN"/>
        </w:rPr>
        <w:t xml:space="preserve">[CATT]: </w:t>
      </w:r>
      <w:r w:rsidRPr="00E40543">
        <w:rPr>
          <w:rFonts w:eastAsia="SimSun" w:hint="eastAsia"/>
          <w:lang w:val="en-US" w:eastAsia="zh-CN"/>
        </w:rPr>
        <w:t xml:space="preserve">we want to describe the UE </w:t>
      </w:r>
      <w:r w:rsidRPr="00E40543">
        <w:rPr>
          <w:rFonts w:eastAsia="SimSun"/>
          <w:lang w:val="en-US" w:eastAsia="zh-CN"/>
        </w:rPr>
        <w:t>behavior</w:t>
      </w:r>
      <w:r w:rsidRPr="00E40543">
        <w:rPr>
          <w:rFonts w:eastAsia="SimSun" w:hint="eastAsia"/>
          <w:lang w:val="en-US" w:eastAsia="zh-CN"/>
        </w:rPr>
        <w:t xml:space="preserve"> to delete the CPAC related configurations when the legacy/</w:t>
      </w:r>
      <w:r w:rsidRPr="00E40543">
        <w:rPr>
          <w:rFonts w:eastAsia="SimSun"/>
          <w:lang w:val="en-US" w:eastAsia="zh-CN"/>
        </w:rPr>
        <w:t>conditional</w:t>
      </w:r>
      <w:r w:rsidRPr="00E40543">
        <w:rPr>
          <w:rFonts w:eastAsia="SimSun" w:hint="eastAsia"/>
          <w:lang w:val="en-US" w:eastAsia="zh-CN"/>
        </w:rPr>
        <w:t xml:space="preserve"> PSCell addition or change is successful executed. </w:t>
      </w:r>
    </w:p>
    <w:p w:rsidR="00E40543" w:rsidRPr="00333E48" w:rsidRDefault="00E40543">
      <w:pPr>
        <w:pStyle w:val="CommentText"/>
        <w:rPr>
          <w:rFonts w:eastAsia="SimSun"/>
          <w:highlight w:val="green"/>
          <w:lang w:val="en-US" w:eastAsia="zh-CN"/>
        </w:rPr>
      </w:pPr>
      <w:r w:rsidRPr="00E40543">
        <w:rPr>
          <w:rFonts w:eastAsia="SimSun" w:hint="eastAsia"/>
          <w:lang w:val="en-US" w:eastAsia="zh-CN"/>
        </w:rPr>
        <w:t xml:space="preserve">Deleting the corresponding CPAC configuration </w:t>
      </w:r>
      <w:r w:rsidRPr="00E40543">
        <w:rPr>
          <w:rFonts w:eastAsia="SimSun"/>
          <w:lang w:val="en-US" w:eastAsia="zh-CN"/>
        </w:rPr>
        <w:t>and</w:t>
      </w:r>
      <w:r w:rsidRPr="00E40543">
        <w:rPr>
          <w:rFonts w:eastAsia="SimSun" w:hint="eastAsia"/>
          <w:lang w:val="en-US" w:eastAsia="zh-CN"/>
        </w:rPr>
        <w:t xml:space="preserve"> conditional measurement configuration is E-UTRA related </w:t>
      </w:r>
      <w:r w:rsidRPr="00E40543">
        <w:rPr>
          <w:rFonts w:eastAsia="SimSun"/>
          <w:lang w:val="en-US" w:eastAsia="zh-CN"/>
        </w:rPr>
        <w:t>behavior</w:t>
      </w:r>
      <w:r w:rsidRPr="00E40543">
        <w:rPr>
          <w:rFonts w:eastAsia="SimSun" w:hint="eastAsia"/>
          <w:lang w:val="en-US" w:eastAsia="zh-CN"/>
        </w:rPr>
        <w:t xml:space="preserve">, while it is NR to make the decisions to delete these configurations, i.e, </w:t>
      </w:r>
      <w:r w:rsidRPr="00E40543">
        <w:rPr>
          <w:rFonts w:eastAsia="SimSun"/>
          <w:lang w:val="en-US" w:eastAsia="zh-CN"/>
        </w:rPr>
        <w:t xml:space="preserve">when MAC of </w:t>
      </w:r>
      <w:r w:rsidRPr="00E40543">
        <w:rPr>
          <w:rFonts w:eastAsia="SimSun" w:hint="eastAsia"/>
          <w:lang w:val="en-US" w:eastAsia="zh-CN"/>
        </w:rPr>
        <w:t xml:space="preserve">the </w:t>
      </w:r>
      <w:r w:rsidRPr="00E40543">
        <w:rPr>
          <w:rFonts w:eastAsia="SimSun"/>
          <w:lang w:val="en-US" w:eastAsia="zh-CN"/>
        </w:rPr>
        <w:t>NR cell group successfully completes a Random Access procedure triggered</w:t>
      </w:r>
      <w:r w:rsidRPr="00E40543">
        <w:rPr>
          <w:rFonts w:eastAsia="SimSun" w:hint="eastAsia"/>
          <w:lang w:val="en-US" w:eastAsia="zh-CN"/>
        </w:rPr>
        <w:t xml:space="preserve">, it is the EUTRA to perform the deletion behavior. Thus, we would like to define a </w:t>
      </w:r>
      <w:r w:rsidRPr="00E40543">
        <w:rPr>
          <w:rFonts w:eastAsia="SimSun"/>
          <w:lang w:val="en-US" w:eastAsia="zh-CN"/>
        </w:rPr>
        <w:t>separate</w:t>
      </w:r>
      <w:r w:rsidRPr="00E40543">
        <w:rPr>
          <w:rFonts w:eastAsia="SimSun" w:hint="eastAsia"/>
          <w:lang w:val="en-US" w:eastAsia="zh-CN"/>
        </w:rPr>
        <w:t xml:space="preserve"> clause on the </w:t>
      </w:r>
      <w:r w:rsidRPr="00E40543">
        <w:rPr>
          <w:rFonts w:eastAsia="SimSun"/>
          <w:lang w:val="en-US" w:eastAsia="zh-CN"/>
        </w:rPr>
        <w:t>behavior</w:t>
      </w:r>
      <w:r w:rsidRPr="00E40543">
        <w:rPr>
          <w:rFonts w:eastAsia="SimSun" w:hint="eastAsia"/>
          <w:lang w:val="en-US" w:eastAsia="zh-CN"/>
        </w:rPr>
        <w:t xml:space="preserve"> of </w:t>
      </w:r>
      <w:r w:rsidRPr="00E40543">
        <w:rPr>
          <w:rFonts w:eastAsia="SimSun"/>
          <w:lang w:val="en-US" w:eastAsia="zh-CN"/>
        </w:rPr>
        <w:t>“VarConditionalReconfiguration remove”</w:t>
      </w:r>
      <w:r w:rsidRPr="00E40543">
        <w:rPr>
          <w:rFonts w:eastAsia="SimSun" w:hint="eastAsia"/>
          <w:lang w:val="en-US" w:eastAsia="zh-CN"/>
        </w:rPr>
        <w:t xml:space="preserve">, which is refered in the clause of 5.3.5.3 within NR </w:t>
      </w:r>
      <w:r w:rsidRPr="00E40543">
        <w:rPr>
          <w:rFonts w:eastAsia="SimSun"/>
          <w:lang w:val="en-US" w:eastAsia="zh-CN"/>
        </w:rPr>
        <w:t>specification</w:t>
      </w:r>
      <w:r w:rsidRPr="00E40543">
        <w:rPr>
          <w:rFonts w:eastAsia="SimSun" w:hint="eastAsia"/>
          <w:lang w:val="en-US" w:eastAsia="zh-CN"/>
        </w:rPr>
        <w:t>.</w:t>
      </w:r>
    </w:p>
    <w:p w:rsidR="00E40543" w:rsidRPr="00333E48" w:rsidRDefault="00E40543">
      <w:pPr>
        <w:pStyle w:val="CommentText"/>
        <w:rPr>
          <w:rFonts w:eastAsia="SimSun"/>
          <w:highlight w:val="green"/>
          <w:lang w:val="en-US" w:eastAsia="zh-CN"/>
        </w:rPr>
      </w:pPr>
    </w:p>
    <w:p w:rsidR="00E40543" w:rsidRPr="00E40543" w:rsidRDefault="00E40543" w:rsidP="00674D3A">
      <w:pPr>
        <w:pStyle w:val="CommentText"/>
        <w:rPr>
          <w:rFonts w:eastAsia="SimSun"/>
          <w:lang w:val="en-US" w:eastAsia="zh-CN"/>
        </w:rPr>
      </w:pPr>
      <w:r w:rsidRPr="00E40543">
        <w:rPr>
          <w:rFonts w:eastAsia="SimSun"/>
          <w:lang w:val="en-US" w:eastAsia="zh-CN"/>
        </w:rPr>
        <w:t>F</w:t>
      </w:r>
      <w:r w:rsidRPr="00E40543">
        <w:rPr>
          <w:rFonts w:eastAsia="SimSun" w:hint="eastAsia"/>
          <w:lang w:val="en-US" w:eastAsia="zh-CN"/>
        </w:rPr>
        <w:t xml:space="preserve">urther, if majority agree, we can delete the </w:t>
      </w:r>
      <w:r w:rsidRPr="00E40543">
        <w:rPr>
          <w:rFonts w:eastAsia="SimSun"/>
          <w:lang w:val="en-US" w:eastAsia="zh-CN"/>
        </w:rPr>
        <w:t>corresponding</w:t>
      </w:r>
      <w:r w:rsidRPr="00E40543">
        <w:rPr>
          <w:rFonts w:eastAsia="SimSun" w:hint="eastAsia"/>
          <w:lang w:val="en-US" w:eastAsia="zh-CN"/>
        </w:rPr>
        <w:t xml:space="preserve"> detailed descriptions on </w:t>
      </w:r>
    </w:p>
    <w:p w:rsidR="00E40543" w:rsidRPr="00674D3A" w:rsidRDefault="00E40543">
      <w:pPr>
        <w:pStyle w:val="CommentText"/>
        <w:rPr>
          <w:rFonts w:eastAsia="SimSun"/>
          <w:lang w:val="en-US" w:eastAsia="zh-CN"/>
        </w:rPr>
      </w:pPr>
      <w:r w:rsidRPr="00E40543">
        <w:rPr>
          <w:rFonts w:eastAsia="SimSun"/>
          <w:lang w:val="en-US" w:eastAsia="zh-CN"/>
        </w:rPr>
        <w:t>VarConditionalReconfiguration remove</w:t>
      </w:r>
      <w:r w:rsidRPr="00E40543">
        <w:rPr>
          <w:rFonts w:eastAsia="SimSun" w:hint="eastAsia"/>
          <w:lang w:val="en-US" w:eastAsia="zh-CN"/>
        </w:rPr>
        <w:t xml:space="preserve"> within clause 5.3.7.3, 5.3.12, and refers to the new added clause of 5.3.5.9.6.</w:t>
      </w:r>
    </w:p>
  </w:comment>
  <w:comment w:id="249" w:author="CATT" w:date="2021-10-18T12:15:00Z" w:initials="CATT">
    <w:p w:rsidR="00E40543" w:rsidRDefault="00E40543">
      <w:pPr>
        <w:pStyle w:val="CommentText"/>
        <w:rPr>
          <w:rFonts w:eastAsiaTheme="minorEastAsia"/>
          <w:lang w:eastAsia="zh-CN"/>
        </w:rPr>
      </w:pPr>
      <w:r>
        <w:rPr>
          <w:rStyle w:val="CommentReference"/>
        </w:rPr>
        <w:annotationRef/>
      </w:r>
    </w:p>
    <w:p w:rsidR="00E40543" w:rsidRPr="00E40543" w:rsidRDefault="00E40543">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Pr="004A1565" w:rsidRDefault="00E40543">
      <w:pPr>
        <w:pStyle w:val="CommentText"/>
        <w:rPr>
          <w:rFonts w:eastAsiaTheme="minorEastAsia"/>
          <w:b/>
          <w:lang w:eastAsia="zh-CN"/>
        </w:rPr>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254" w:author="CATT" w:date="2021-10-18T12:15:00Z" w:initials="CATT">
    <w:p w:rsidR="00E40543" w:rsidRDefault="00E40543" w:rsidP="004A1565">
      <w:pPr>
        <w:pStyle w:val="CommentText"/>
        <w:rPr>
          <w:rFonts w:eastAsiaTheme="minorEastAsia"/>
          <w:highlight w:val="green"/>
          <w:lang w:eastAsia="zh-CN"/>
        </w:rPr>
      </w:pPr>
      <w:r>
        <w:rPr>
          <w:rStyle w:val="CommentReference"/>
        </w:rPr>
        <w:annotationRef/>
      </w:r>
    </w:p>
    <w:p w:rsidR="00E40543" w:rsidRPr="00E40543" w:rsidRDefault="00E40543" w:rsidP="004A1565">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Default="00E40543" w:rsidP="004A1565">
      <w:pPr>
        <w:pStyle w:val="CommentText"/>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268" w:author="CATT" w:date="2021-10-18T12:15:00Z" w:initials="CATT">
    <w:p w:rsidR="00E40543" w:rsidRDefault="00E40543" w:rsidP="004A1565">
      <w:pPr>
        <w:pStyle w:val="CommentText"/>
        <w:rPr>
          <w:rFonts w:eastAsiaTheme="minorEastAsia"/>
          <w:highlight w:val="green"/>
          <w:lang w:eastAsia="zh-CN"/>
        </w:rPr>
      </w:pPr>
      <w:r>
        <w:rPr>
          <w:rStyle w:val="CommentReference"/>
        </w:rPr>
        <w:annotationRef/>
      </w:r>
    </w:p>
    <w:p w:rsidR="00E40543" w:rsidRPr="00E40543" w:rsidRDefault="00E40543" w:rsidP="004A1565">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Default="00E40543" w:rsidP="004A1565">
      <w:pPr>
        <w:pStyle w:val="CommentText"/>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271" w:author="CATT" w:date="2021-10-18T12:15:00Z" w:initials="CATT">
    <w:p w:rsidR="00E40543" w:rsidRDefault="00E40543" w:rsidP="004A1565">
      <w:pPr>
        <w:pStyle w:val="CommentText"/>
        <w:rPr>
          <w:rFonts w:eastAsiaTheme="minorEastAsia"/>
          <w:highlight w:val="green"/>
          <w:lang w:eastAsia="zh-CN"/>
        </w:rPr>
      </w:pPr>
      <w:r>
        <w:rPr>
          <w:rStyle w:val="CommentReference"/>
        </w:rPr>
        <w:annotationRef/>
      </w:r>
    </w:p>
    <w:p w:rsidR="00E40543" w:rsidRPr="00E40543" w:rsidRDefault="00E40543" w:rsidP="004A1565">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Default="00E40543" w:rsidP="004A1565">
      <w:pPr>
        <w:pStyle w:val="CommentText"/>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273" w:author="CATT" w:date="2021-10-18T12:16:00Z" w:initials="CATT">
    <w:p w:rsidR="00E40543" w:rsidRPr="00E40543" w:rsidRDefault="00E40543" w:rsidP="004A1565">
      <w:pPr>
        <w:pStyle w:val="CommentText"/>
        <w:rPr>
          <w:rFonts w:eastAsiaTheme="minorEastAsia"/>
          <w:lang w:eastAsia="zh-CN"/>
        </w:rPr>
      </w:pPr>
      <w:r>
        <w:rPr>
          <w:rStyle w:val="CommentReference"/>
        </w:rPr>
        <w:annotationRef/>
      </w:r>
    </w:p>
    <w:p w:rsidR="00E40543" w:rsidRPr="00E40543" w:rsidRDefault="00E40543" w:rsidP="004A1565">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Default="00E40543" w:rsidP="004A1565">
      <w:pPr>
        <w:pStyle w:val="CommentText"/>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275" w:author="CATT" w:date="2021-10-18T12:16:00Z" w:initials="CATT">
    <w:p w:rsidR="00E40543" w:rsidRDefault="00E40543">
      <w:pPr>
        <w:pStyle w:val="CommentText"/>
        <w:rPr>
          <w:rFonts w:eastAsiaTheme="minorEastAsia"/>
          <w:lang w:eastAsia="zh-CN"/>
        </w:rPr>
      </w:pPr>
      <w:r>
        <w:rPr>
          <w:rStyle w:val="CommentReference"/>
        </w:rPr>
        <w:annotationRef/>
      </w:r>
    </w:p>
    <w:p w:rsidR="00E40543" w:rsidRPr="00E40543" w:rsidRDefault="00E40543" w:rsidP="004A1565">
      <w:pPr>
        <w:pStyle w:val="CommentText"/>
        <w:rPr>
          <w:rFonts w:eastAsiaTheme="minorEastAsia"/>
          <w:lang w:eastAsia="zh-CN"/>
        </w:rPr>
      </w:pPr>
      <w:r w:rsidRPr="00E40543">
        <w:rPr>
          <w:rFonts w:eastAsiaTheme="minorEastAsia"/>
          <w:lang w:eastAsia="zh-CN"/>
        </w:rPr>
        <w:t>B</w:t>
      </w:r>
      <w:r w:rsidRPr="00E40543">
        <w:rPr>
          <w:rFonts w:eastAsiaTheme="minorEastAsia" w:hint="eastAsia"/>
          <w:lang w:eastAsia="zh-CN"/>
        </w:rPr>
        <w:t>ased on ZTE</w:t>
      </w:r>
      <w:r w:rsidRPr="00E40543">
        <w:rPr>
          <w:rFonts w:eastAsiaTheme="minorEastAsia"/>
          <w:lang w:eastAsia="zh-CN"/>
        </w:rPr>
        <w:t>’</w:t>
      </w:r>
      <w:r w:rsidRPr="00E40543">
        <w:rPr>
          <w:rFonts w:eastAsiaTheme="minorEastAsia" w:hint="eastAsia"/>
          <w:lang w:eastAsia="zh-CN"/>
        </w:rPr>
        <w:t>s comment of [ZMJ4]</w:t>
      </w:r>
    </w:p>
    <w:p w:rsidR="00E40543" w:rsidRPr="004A1565" w:rsidRDefault="00E40543" w:rsidP="004A1565">
      <w:pPr>
        <w:pStyle w:val="CommentText"/>
        <w:rPr>
          <w:rFonts w:eastAsiaTheme="minorEastAsia"/>
          <w:lang w:eastAsia="zh-CN"/>
        </w:rPr>
      </w:pPr>
      <w:r w:rsidRPr="00E40543">
        <w:rPr>
          <w:rFonts w:eastAsiaTheme="minorEastAsia"/>
          <w:lang w:eastAsia="zh-CN"/>
        </w:rPr>
        <w:t>A</w:t>
      </w:r>
      <w:r w:rsidRPr="00E40543">
        <w:rPr>
          <w:rFonts w:eastAsiaTheme="minorEastAsia" w:hint="eastAsia"/>
          <w:lang w:eastAsia="zh-CN"/>
        </w:rPr>
        <w:t xml:space="preserve">dd </w:t>
      </w:r>
      <w:r w:rsidRPr="00E40543">
        <w:rPr>
          <w:i/>
        </w:rPr>
        <w:t>condReconfigurationTrigger</w:t>
      </w:r>
      <w:r w:rsidRPr="00E40543">
        <w:rPr>
          <w:rFonts w:hint="eastAsia"/>
          <w:i/>
        </w:rPr>
        <w:t>NR</w:t>
      </w:r>
    </w:p>
  </w:comment>
  <w:comment w:id="503" w:author="ZTE" w:date="2021-10-18T12:17:00Z" w:initials="ZMJ">
    <w:p w:rsidR="00E40543" w:rsidRDefault="00E40543">
      <w:pPr>
        <w:pStyle w:val="CommentText"/>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need ON</w:t>
      </w:r>
      <w:r>
        <w:rPr>
          <w:rFonts w:eastAsia="SimSun"/>
          <w:lang w:val="en-US" w:eastAsia="zh-CN"/>
        </w:rPr>
        <w:t>”</w:t>
      </w:r>
    </w:p>
    <w:p w:rsidR="00E40543" w:rsidRDefault="00E40543">
      <w:pPr>
        <w:pStyle w:val="CommentText"/>
        <w:rPr>
          <w:rFonts w:eastAsia="SimSun"/>
          <w:lang w:val="en-US" w:eastAsia="zh-CN"/>
        </w:rPr>
      </w:pPr>
    </w:p>
    <w:p w:rsidR="00E40543" w:rsidRDefault="00975187">
      <w:pPr>
        <w:pStyle w:val="CommentText"/>
        <w:rPr>
          <w:rFonts w:eastAsia="SimSun"/>
          <w:lang w:val="en-US" w:eastAsia="zh-CN"/>
        </w:rPr>
      </w:pPr>
      <w:r>
        <w:rPr>
          <w:rFonts w:eastAsia="SimSun"/>
          <w:lang w:val="en-US" w:eastAsia="zh-CN"/>
        </w:rPr>
        <w:t>[CATT]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196413" w15:done="0"/>
  <w15:commentEx w15:paraId="3BF70E85" w15:done="0"/>
  <w15:commentEx w15:paraId="5ACD68E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42" w:rsidRDefault="00615842">
      <w:pPr>
        <w:spacing w:after="0"/>
      </w:pPr>
      <w:r>
        <w:separator/>
      </w:r>
    </w:p>
  </w:endnote>
  <w:endnote w:type="continuationSeparator" w:id="0">
    <w:p w:rsidR="00615842" w:rsidRDefault="00615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42" w:rsidRDefault="00615842">
      <w:pPr>
        <w:spacing w:after="0"/>
      </w:pPr>
      <w:r>
        <w:separator/>
      </w:r>
    </w:p>
  </w:footnote>
  <w:footnote w:type="continuationSeparator" w:id="0">
    <w:p w:rsidR="00615842" w:rsidRDefault="006158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43" w:rsidRDefault="00E40543">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43" w:rsidRDefault="00E4054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383"/>
    <w:rsid w:val="000159A4"/>
    <w:rsid w:val="00017A0E"/>
    <w:rsid w:val="0002078B"/>
    <w:rsid w:val="000210FE"/>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4A32"/>
    <w:rsid w:val="000F5433"/>
    <w:rsid w:val="000F70F7"/>
    <w:rsid w:val="00102997"/>
    <w:rsid w:val="00102FB9"/>
    <w:rsid w:val="00103A11"/>
    <w:rsid w:val="00104127"/>
    <w:rsid w:val="00104440"/>
    <w:rsid w:val="00104544"/>
    <w:rsid w:val="00105129"/>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1EC"/>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3E48"/>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906F5"/>
    <w:rsid w:val="00490F81"/>
    <w:rsid w:val="0049337C"/>
    <w:rsid w:val="00493FE2"/>
    <w:rsid w:val="00494427"/>
    <w:rsid w:val="00495D2E"/>
    <w:rsid w:val="00496917"/>
    <w:rsid w:val="00496B34"/>
    <w:rsid w:val="004975A6"/>
    <w:rsid w:val="0049786F"/>
    <w:rsid w:val="00497FBE"/>
    <w:rsid w:val="004A01BE"/>
    <w:rsid w:val="004A052C"/>
    <w:rsid w:val="004A1565"/>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4E69"/>
    <w:rsid w:val="004E5814"/>
    <w:rsid w:val="004E5C7C"/>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1BBB"/>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92F"/>
    <w:rsid w:val="005E7B9F"/>
    <w:rsid w:val="005F0413"/>
    <w:rsid w:val="005F0E22"/>
    <w:rsid w:val="005F15C9"/>
    <w:rsid w:val="005F2F73"/>
    <w:rsid w:val="005F3F66"/>
    <w:rsid w:val="005F43E5"/>
    <w:rsid w:val="005F4903"/>
    <w:rsid w:val="005F557B"/>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5842"/>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D3A"/>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4620"/>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5187"/>
    <w:rsid w:val="009765B5"/>
    <w:rsid w:val="0097679E"/>
    <w:rsid w:val="0097728C"/>
    <w:rsid w:val="009777D9"/>
    <w:rsid w:val="00977BED"/>
    <w:rsid w:val="0098009E"/>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291"/>
    <w:rsid w:val="00B855A0"/>
    <w:rsid w:val="00B85D16"/>
    <w:rsid w:val="00B865D2"/>
    <w:rsid w:val="00B86BAA"/>
    <w:rsid w:val="00B87944"/>
    <w:rsid w:val="00B903F9"/>
    <w:rsid w:val="00B91591"/>
    <w:rsid w:val="00B9198E"/>
    <w:rsid w:val="00B91F0B"/>
    <w:rsid w:val="00B92C6B"/>
    <w:rsid w:val="00B93B2C"/>
    <w:rsid w:val="00B948E8"/>
    <w:rsid w:val="00B9541F"/>
    <w:rsid w:val="00B957AF"/>
    <w:rsid w:val="00B95824"/>
    <w:rsid w:val="00B967EE"/>
    <w:rsid w:val="00B968C8"/>
    <w:rsid w:val="00BA05AE"/>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069"/>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4652"/>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D55"/>
    <w:rsid w:val="00D8580C"/>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0E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5E4"/>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0543"/>
    <w:rsid w:val="00E41A90"/>
    <w:rsid w:val="00E42480"/>
    <w:rsid w:val="00E432D4"/>
    <w:rsid w:val="00E4475B"/>
    <w:rsid w:val="00E453A7"/>
    <w:rsid w:val="00E475F1"/>
    <w:rsid w:val="00E47EC1"/>
    <w:rsid w:val="00E50010"/>
    <w:rsid w:val="00E51FAB"/>
    <w:rsid w:val="00E52859"/>
    <w:rsid w:val="00E52B1A"/>
    <w:rsid w:val="00E53047"/>
    <w:rsid w:val="00E549A0"/>
    <w:rsid w:val="00E56165"/>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5A3"/>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4DD4"/>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557"/>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HTML Definition"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HTML Definition"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2CE10-053A-45FE-B394-FCEC7A53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47</Pages>
  <Words>19261</Words>
  <Characters>109790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cp:lastModifiedBy>
  <cp:revision>4</cp:revision>
  <cp:lastPrinted>2018-03-06T08:25:00Z</cp:lastPrinted>
  <dcterms:created xsi:type="dcterms:W3CDTF">2021-10-18T11:07:00Z</dcterms:created>
  <dcterms:modified xsi:type="dcterms:W3CDTF">2021-10-18T11:20:00Z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ies>
</file>