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77777777" w:rsidR="00521CF7" w:rsidRPr="004A1A95" w:rsidRDefault="00521CF7" w:rsidP="00521CF7">
      <w:pPr>
        <w:pStyle w:val="3GPPHeader"/>
        <w:spacing w:after="60"/>
        <w:rPr>
          <w:sz w:val="32"/>
          <w:szCs w:val="32"/>
        </w:rPr>
      </w:pPr>
      <w:bookmarkStart w:id="0" w:name="page1"/>
      <w:r>
        <w:t>3GPP RAN WG2 Meeting #11</w:t>
      </w:r>
      <w:r w:rsidR="00292E9C">
        <w:t>5</w:t>
      </w:r>
      <w:r>
        <w:t>e</w:t>
      </w:r>
      <w:r w:rsidRPr="004A1A95">
        <w:tab/>
      </w:r>
      <w:r w:rsidRPr="31D03E73">
        <w:rPr>
          <w:rFonts w:cs="Arial"/>
          <w:sz w:val="26"/>
          <w:szCs w:val="26"/>
        </w:rPr>
        <w:t>R2-21</w:t>
      </w:r>
      <w:r>
        <w:rPr>
          <w:rFonts w:cs="Arial"/>
          <w:sz w:val="26"/>
          <w:szCs w:val="26"/>
        </w:rPr>
        <w:t>xxxxx</w:t>
      </w:r>
    </w:p>
    <w:p w14:paraId="3E307CEC" w14:textId="77777777" w:rsidR="00521CF7" w:rsidRPr="00702A88" w:rsidRDefault="00521CF7" w:rsidP="00521CF7">
      <w:pPr>
        <w:pStyle w:val="3GPPHeader"/>
      </w:pPr>
      <w:r w:rsidRPr="00CD2CD7">
        <w:t xml:space="preserve">eMeeting </w:t>
      </w:r>
      <w:r w:rsidR="00292E9C">
        <w:t>August</w:t>
      </w:r>
      <w:r>
        <w:t xml:space="preserve"> 9</w:t>
      </w:r>
      <w:r w:rsidRPr="003C038E">
        <w:rPr>
          <w:vertAlign w:val="superscript"/>
        </w:rPr>
        <w:t>th</w:t>
      </w:r>
      <w:r>
        <w:t xml:space="preserve"> – 27</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1"/>
        <w:commentRangeStart w:id="2"/>
        <w:tc>
          <w:tcPr>
            <w:tcW w:w="1701" w:type="dxa"/>
            <w:shd w:val="pct30" w:color="FFFF00" w:fill="auto"/>
          </w:tcPr>
          <w:p w14:paraId="05BFB2E5" w14:textId="639A993C"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del w:id="3" w:author="Abhishek Roy" w:date="2021-09-10T08:59:00Z">
              <w:r w:rsidDel="00B457B6">
                <w:rPr>
                  <w:b/>
                  <w:sz w:val="28"/>
                </w:rPr>
                <w:delText>4</w:delText>
              </w:r>
            </w:del>
            <w:ins w:id="4" w:author="Abhishek Roy" w:date="2021-09-10T08:59:00Z">
              <w:r w:rsidR="00B457B6">
                <w:rPr>
                  <w:b/>
                  <w:sz w:val="28"/>
                </w:rPr>
                <w:t>5</w:t>
              </w:r>
            </w:ins>
            <w:r>
              <w:rPr>
                <w:b/>
                <w:sz w:val="28"/>
              </w:rPr>
              <w:t>.</w:t>
            </w:r>
            <w:r>
              <w:rPr>
                <w:b/>
                <w:sz w:val="28"/>
              </w:rPr>
              <w:fldChar w:fldCharType="end"/>
            </w:r>
            <w:del w:id="5" w:author="Abhishek Roy" w:date="2021-09-10T08:59:00Z">
              <w:r w:rsidDel="00B457B6">
                <w:rPr>
                  <w:b/>
                  <w:sz w:val="28"/>
                </w:rPr>
                <w:delText>1</w:delText>
              </w:r>
            </w:del>
            <w:commentRangeEnd w:id="1"/>
            <w:r w:rsidR="009D6922">
              <w:rPr>
                <w:rStyle w:val="CommentReference"/>
                <w:rFonts w:ascii="Times New Roman" w:eastAsia="Times New Roman" w:hAnsi="Times New Roman"/>
                <w:lang w:eastAsia="ja-JP"/>
              </w:rPr>
              <w:commentReference w:id="1"/>
            </w:r>
            <w:commentRangeEnd w:id="2"/>
            <w:ins w:id="6" w:author="Abhishek Roy" w:date="2021-09-10T08:59:00Z">
              <w:r w:rsidR="00B457B6">
                <w:rPr>
                  <w:b/>
                  <w:sz w:val="28"/>
                </w:rPr>
                <w:t>0</w:t>
              </w:r>
            </w:ins>
            <w:r w:rsidR="00B457B6">
              <w:rPr>
                <w:rStyle w:val="CommentReference"/>
                <w:rFonts w:ascii="Times New Roman" w:eastAsia="Times New Roman" w:hAnsi="Times New Roman"/>
                <w:lang w:eastAsia="ja-JP"/>
              </w:rPr>
              <w:commentReference w:id="2"/>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0" w:anchor="_blank" w:history="1">
              <w:r>
                <w:rPr>
                  <w:rStyle w:val="Hyperlink"/>
                  <w:rFonts w:cs="Arial"/>
                  <w:i/>
                  <w:color w:val="FF0000"/>
                </w:rPr>
                <w:t>HE</w:t>
              </w:r>
              <w:bookmarkStart w:id="7" w:name="_Hlt497126619"/>
              <w:r>
                <w:rPr>
                  <w:rStyle w:val="Hyperlink"/>
                  <w:rFonts w:cs="Arial"/>
                  <w:i/>
                  <w:color w:val="FF0000"/>
                </w:rPr>
                <w:t>L</w:t>
              </w:r>
              <w:bookmarkEnd w:id="7"/>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r>
              <w:t>2021-09-0</w:t>
            </w:r>
            <w:r w:rsidR="002E45BE">
              <w:t>2</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33E4AC09" w:rsidR="00521CF7" w:rsidRDefault="00521CF7" w:rsidP="00B457B6">
            <w:pPr>
              <w:pStyle w:val="CRCoverPage"/>
              <w:spacing w:after="0"/>
              <w:ind w:left="100"/>
            </w:pPr>
            <w:commentRangeStart w:id="8"/>
            <w:commentRangeStart w:id="9"/>
            <w:r>
              <w:t>5.</w:t>
            </w:r>
            <w:del w:id="10" w:author="Abhishek Roy" w:date="2021-09-10T08:58:00Z">
              <w:r w:rsidDel="00B457B6">
                <w:delText>3</w:delText>
              </w:r>
            </w:del>
            <w:ins w:id="11" w:author="Abhishek Roy" w:date="2021-09-10T08:58:00Z">
              <w:r w:rsidR="00B457B6">
                <w:t>1</w:t>
              </w:r>
            </w:ins>
            <w:r>
              <w:t>.</w:t>
            </w:r>
            <w:del w:id="12" w:author="Abhishek Roy" w:date="2021-09-10T08:58:00Z">
              <w:r w:rsidDel="00B457B6">
                <w:delText>2</w:delText>
              </w:r>
            </w:del>
            <w:commentRangeEnd w:id="8"/>
            <w:r w:rsidR="009D6922">
              <w:rPr>
                <w:rStyle w:val="CommentReference"/>
                <w:rFonts w:ascii="Times New Roman" w:eastAsia="Times New Roman" w:hAnsi="Times New Roman"/>
                <w:lang w:eastAsia="ja-JP"/>
              </w:rPr>
              <w:commentReference w:id="8"/>
            </w:r>
            <w:commentRangeEnd w:id="9"/>
            <w:r w:rsidR="00B457B6">
              <w:rPr>
                <w:rStyle w:val="CommentReference"/>
                <w:rFonts w:ascii="Times New Roman" w:eastAsia="Times New Roman" w:hAnsi="Times New Roman"/>
                <w:lang w:eastAsia="ja-JP"/>
              </w:rPr>
              <w:commentReference w:id="9"/>
            </w:r>
            <w:ins w:id="13" w:author="Abhishek Roy" w:date="2021-09-10T08:58:00Z">
              <w:r w:rsidR="00B457B6">
                <w:t>4, 5.1.5, 5.2, 5.4.4, 5.4.7, 7.7</w:t>
              </w:r>
            </w:ins>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Pr>
        <w:sectPr w:rsidR="00521CF7">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commentRangeStart w:id="14"/>
      <w:commentRangeEnd w:id="14"/>
      <w:r w:rsidR="009D6922">
        <w:rPr>
          <w:rStyle w:val="CommentReference"/>
        </w:rPr>
        <w:commentReference w:id="14"/>
      </w:r>
    </w:p>
    <w:p w14:paraId="34D5F527" w14:textId="77777777" w:rsidR="006405E9" w:rsidRPr="00E62EF8" w:rsidRDefault="006405E9" w:rsidP="006405E9">
      <w:pPr>
        <w:pStyle w:val="Heading3"/>
        <w:rPr>
          <w:noProof/>
        </w:rPr>
      </w:pPr>
      <w:bookmarkStart w:id="15" w:name="_Toc29242953"/>
      <w:bookmarkStart w:id="16" w:name="_Toc37256210"/>
      <w:bookmarkStart w:id="17" w:name="_Toc37256364"/>
      <w:bookmarkStart w:id="18" w:name="_Toc46500303"/>
      <w:bookmarkStart w:id="19" w:name="_Toc52536212"/>
      <w:bookmarkStart w:id="20" w:name="_Toc76556752"/>
      <w:r w:rsidRPr="00E62EF8">
        <w:rPr>
          <w:noProof/>
        </w:rPr>
        <w:t>5.1.4</w:t>
      </w:r>
      <w:r w:rsidRPr="00E62EF8">
        <w:rPr>
          <w:noProof/>
        </w:rPr>
        <w:tab/>
        <w:t>Random Access Response reception</w:t>
      </w:r>
      <w:bookmarkEnd w:id="15"/>
      <w:bookmarkEnd w:id="16"/>
      <w:bookmarkEnd w:id="17"/>
      <w:bookmarkEnd w:id="18"/>
      <w:bookmarkEnd w:id="19"/>
      <w:bookmarkEnd w:id="20"/>
    </w:p>
    <w:p w14:paraId="0F2A9D6E" w14:textId="77777777" w:rsidR="006405E9" w:rsidRDefault="006405E9" w:rsidP="001E7E1B">
      <w:pPr>
        <w:jc w:val="both"/>
        <w:rPr>
          <w:ins w:id="21" w:author="Abhishek Roy" w:date="2021-09-02T17:59: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p>
    <w:p w14:paraId="70E64AA4" w14:textId="77777777" w:rsidR="00DC3A78" w:rsidRDefault="009D339C" w:rsidP="00E51647">
      <w:pPr>
        <w:pStyle w:val="EditorsNote"/>
        <w:rPr>
          <w:ins w:id="22" w:author="Abhishek Roy" w:date="2021-09-02T18:10:00Z"/>
          <w:rFonts w:eastAsia="SimSun"/>
        </w:rPr>
        <w:pPrChange w:id="23" w:author="Abhishek Roy" w:date="2021-09-10T09:52:00Z">
          <w:pPr>
            <w:jc w:val="both"/>
          </w:pPr>
        </w:pPrChange>
      </w:pPr>
      <w:commentRangeStart w:id="24"/>
      <w:commentRangeStart w:id="25"/>
      <w:commentRangeStart w:id="26"/>
      <w:ins w:id="27" w:author="Abhishek Roy" w:date="2021-09-02T17:59:00Z">
        <w:r w:rsidRPr="001E7E1B">
          <w:t xml:space="preserve">Editor’s Note: </w:t>
        </w:r>
        <w:r w:rsidRPr="001E7E1B">
          <w:rPr>
            <w:rFonts w:eastAsia="SimSun"/>
          </w:rPr>
          <w:t xml:space="preserve">An offset is applied to delay the start of </w:t>
        </w:r>
        <w:r w:rsidRPr="001E7E1B">
          <w:rPr>
            <w:rFonts w:eastAsia="SimSun"/>
            <w:i/>
            <w:iCs/>
          </w:rPr>
          <w:t>ra-ResponseWindow</w:t>
        </w:r>
        <w:r w:rsidRPr="001E7E1B">
          <w:rPr>
            <w:rFonts w:eastAsia="SimSun"/>
          </w:rPr>
          <w:t xml:space="preserve"> in NTN for both LEO and GEO scenarios. Decision on starting </w:t>
        </w:r>
        <w:r w:rsidRPr="001E7E1B">
          <w:rPr>
            <w:rFonts w:eastAsia="SimSun"/>
            <w:i/>
            <w:iCs/>
          </w:rPr>
          <w:t>ra-ResponseWindow</w:t>
        </w:r>
        <w:r w:rsidRPr="001E7E1B">
          <w:rPr>
            <w:rFonts w:eastAsia="SimSun"/>
          </w:rPr>
          <w:t xml:space="preserve"> is postponed until further progress in RAN1 regarding UE-pre-compensation method and TA estimation accuracy.</w:t>
        </w:r>
        <w:r>
          <w:rPr>
            <w:rFonts w:eastAsia="SimSun"/>
          </w:rPr>
          <w:t xml:space="preserve"> </w:t>
        </w:r>
      </w:ins>
    </w:p>
    <w:p w14:paraId="4DCA72EF" w14:textId="44602EDC" w:rsidR="009D339C" w:rsidRPr="001E7E1B" w:rsidRDefault="00B457B6" w:rsidP="00E51647">
      <w:pPr>
        <w:pStyle w:val="EditorsNote"/>
        <w:rPr>
          <w:ins w:id="28" w:author="Abhishek Roy" w:date="2021-09-02T17:59:00Z"/>
        </w:rPr>
        <w:pPrChange w:id="29" w:author="Abhishek Roy" w:date="2021-09-10T09:52:00Z">
          <w:pPr>
            <w:jc w:val="both"/>
          </w:pPr>
        </w:pPrChange>
      </w:pPr>
      <w:ins w:id="30" w:author="Abhishek Roy" w:date="2021-09-10T09:02:00Z">
        <w:r>
          <w:rPr>
            <w:rFonts w:eastAsia="SimSun"/>
          </w:rPr>
          <w:t xml:space="preserve">Editor’s Note: </w:t>
        </w:r>
      </w:ins>
      <w:commentRangeStart w:id="31"/>
      <w:commentRangeStart w:id="32"/>
      <w:ins w:id="33" w:author="Abhishek Roy" w:date="2021-09-02T17:59:00Z">
        <w:r w:rsidR="009D339C" w:rsidRPr="001E7E1B">
          <w:rPr>
            <w:rFonts w:eastAsia="SimSun"/>
          </w:rPr>
          <w:t>If</w:t>
        </w:r>
      </w:ins>
      <w:commentRangeEnd w:id="31"/>
      <w:r w:rsidR="00581789">
        <w:rPr>
          <w:rStyle w:val="CommentReference"/>
        </w:rPr>
        <w:commentReference w:id="31"/>
      </w:r>
      <w:commentRangeEnd w:id="32"/>
      <w:r>
        <w:rPr>
          <w:rStyle w:val="CommentReference"/>
        </w:rPr>
        <w:commentReference w:id="32"/>
      </w:r>
      <w:ins w:id="34" w:author="Abhishek Roy" w:date="2021-09-02T17:59:00Z">
        <w:r w:rsidR="009D339C" w:rsidRPr="001E7E1B">
          <w:rPr>
            <w:rFonts w:eastAsia="SimSun"/>
          </w:rPr>
          <w:t xml:space="preserve"> the start of the RA Response window is accurately </w:t>
        </w:r>
        <w:r w:rsidR="009D339C">
          <w:rPr>
            <w:rFonts w:eastAsia="SimSun"/>
          </w:rPr>
          <w:t>c</w:t>
        </w:r>
        <w:r w:rsidR="009D339C" w:rsidRPr="001E7E1B">
          <w:rPr>
            <w:rFonts w:eastAsia="SimSun"/>
          </w:rPr>
          <w:t xml:space="preserve">ompensated by UE-eNB RTT and no extension of repetition is required, there is no need to extend the </w:t>
        </w:r>
        <w:commentRangeStart w:id="35"/>
        <w:commentRangeStart w:id="36"/>
        <w:r w:rsidR="009D339C" w:rsidRPr="00B457B6">
          <w:rPr>
            <w:rFonts w:eastAsia="SimSun"/>
            <w:i/>
            <w:rPrChange w:id="37" w:author="Abhishek Roy" w:date="2021-09-10T09:02:00Z">
              <w:rPr>
                <w:rFonts w:eastAsia="SimSun"/>
                <w:color w:val="4472C4" w:themeColor="accent5"/>
              </w:rPr>
            </w:rPrChange>
          </w:rPr>
          <w:t>ra-ResponseWindowSize</w:t>
        </w:r>
        <w:r w:rsidR="009D339C" w:rsidRPr="001E7E1B">
          <w:rPr>
            <w:rFonts w:eastAsia="SimSun"/>
          </w:rPr>
          <w:t xml:space="preserve"> </w:t>
        </w:r>
      </w:ins>
      <w:commentRangeEnd w:id="35"/>
      <w:r w:rsidR="009D6922">
        <w:rPr>
          <w:rStyle w:val="CommentReference"/>
        </w:rPr>
        <w:commentReference w:id="35"/>
      </w:r>
      <w:commentRangeEnd w:id="36"/>
      <w:r w:rsidR="001274C5">
        <w:rPr>
          <w:rStyle w:val="CommentReference"/>
        </w:rPr>
        <w:commentReference w:id="36"/>
      </w:r>
      <w:ins w:id="38" w:author="Abhishek Roy" w:date="2021-09-02T17:59:00Z">
        <w:r w:rsidR="009D339C" w:rsidRPr="001E7E1B">
          <w:rPr>
            <w:rFonts w:eastAsia="SimSun"/>
          </w:rPr>
          <w:t>for IoT NTN.</w:t>
        </w:r>
      </w:ins>
      <w:commentRangeEnd w:id="24"/>
      <w:r w:rsidR="009D6922">
        <w:rPr>
          <w:rStyle w:val="CommentReference"/>
        </w:rPr>
        <w:commentReference w:id="24"/>
      </w:r>
      <w:commentRangeEnd w:id="25"/>
      <w:r w:rsidR="00ED17AC">
        <w:rPr>
          <w:rStyle w:val="CommentReference"/>
        </w:rPr>
        <w:commentReference w:id="25"/>
      </w:r>
      <w:commentRangeEnd w:id="26"/>
      <w:r>
        <w:rPr>
          <w:rStyle w:val="CommentReference"/>
        </w:rPr>
        <w:commentReference w:id="26"/>
      </w:r>
    </w:p>
    <w:p w14:paraId="6AA81051" w14:textId="77777777" w:rsidR="009D339C" w:rsidRDefault="009D339C" w:rsidP="001E7E1B">
      <w:pPr>
        <w:jc w:val="both"/>
      </w:pPr>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14" o:title=""/>
          </v:shape>
          <o:OLEObject Type="Embed" ProgID="Equation.3" ShapeID="_x0000_i1025" DrawAspect="Content" ObjectID="_1692773241" r:id="rId15"/>
        </w:object>
      </w:r>
      <w:r w:rsidRPr="00E62EF8">
        <w:t xml:space="preserve">, where </w:t>
      </w:r>
      <w:r w:rsidRPr="00E62EF8">
        <w:rPr>
          <w:position w:val="-10"/>
        </w:rPr>
        <w:object w:dxaOrig="380" w:dyaOrig="300" w14:anchorId="7441BBB8">
          <v:shape id="_x0000_i1026" type="#_x0000_t75" style="width:21.6pt;height:14.4pt" o:ole="">
            <v:imagedata r:id="rId14" o:title=""/>
          </v:shape>
          <o:OLEObject Type="Embed" ProgID="Equation.3" ShapeID="_x0000_i1026" DrawAspect="Content" ObjectID="_1692773242"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7" type="#_x0000_t75" style="width:21.6pt;height:14.4pt" o:ole="">
            <v:imagedata r:id="rId14" o:title=""/>
          </v:shape>
          <o:OLEObject Type="Embed" ProgID="Equation.3" ShapeID="_x0000_i1027" DrawAspect="Content" ObjectID="_1692773243" r:id="rId17"/>
        </w:object>
      </w:r>
      <w:r w:rsidRPr="00E62EF8">
        <w:t xml:space="preserve">, where </w:t>
      </w:r>
      <w:r w:rsidRPr="00E62EF8">
        <w:rPr>
          <w:position w:val="-10"/>
        </w:rPr>
        <w:object w:dxaOrig="380" w:dyaOrig="300" w14:anchorId="50578E8E">
          <v:shape id="_x0000_i1028" type="#_x0000_t75" style="width:21.6pt;height:14.4pt" o:ole="">
            <v:imagedata r:id="rId14" o:title=""/>
          </v:shape>
          <o:OLEObject Type="Embed" ProgID="Equation.3" ShapeID="_x0000_i1028" DrawAspect="Content" ObjectID="_1692773244" r:id="rId18"/>
        </w:object>
      </w:r>
      <w:r w:rsidRPr="00E62EF8">
        <w:rPr>
          <w:noProof/>
        </w:rPr>
        <w:t xml:space="preserve"> is defined in clause 5.7.1 of TS 36.211 [7].</w:t>
      </w:r>
    </w:p>
    <w:p w14:paraId="62924535" w14:textId="77777777" w:rsidR="006405E9" w:rsidRPr="00E62EF8" w:rsidRDefault="006405E9" w:rsidP="006405E9">
      <w:r w:rsidRPr="00E62EF8">
        <w:lastRenderedPageBreak/>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lastRenderedPageBreak/>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lastRenderedPageBreak/>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39" w:name="_Toc29242954"/>
      <w:bookmarkStart w:id="40" w:name="_Toc37256211"/>
      <w:bookmarkStart w:id="41" w:name="_Toc37256365"/>
      <w:bookmarkStart w:id="42" w:name="_Toc46500304"/>
      <w:bookmarkStart w:id="43" w:name="_Toc52536213"/>
      <w:bookmarkStart w:id="44" w:name="_Toc76556753"/>
      <w:r w:rsidRPr="00E62EF8">
        <w:rPr>
          <w:noProof/>
        </w:rPr>
        <w:lastRenderedPageBreak/>
        <w:t>5.1.5</w:t>
      </w:r>
      <w:r w:rsidRPr="00E62EF8">
        <w:rPr>
          <w:noProof/>
        </w:rPr>
        <w:tab/>
        <w:t>Contention Resolution</w:t>
      </w:r>
      <w:bookmarkEnd w:id="39"/>
      <w:bookmarkEnd w:id="40"/>
      <w:bookmarkEnd w:id="41"/>
      <w:bookmarkEnd w:id="42"/>
      <w:bookmarkEnd w:id="43"/>
      <w:bookmarkEnd w:id="4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4C9217B8" w14:textId="77777777" w:rsidR="006405E9" w:rsidRPr="00E62EF8" w:rsidRDefault="006405E9" w:rsidP="006405E9">
      <w:pPr>
        <w:pStyle w:val="B1"/>
        <w:rPr>
          <w:noProof/>
          <w:lang w:eastAsia="zh-CN"/>
        </w:rPr>
      </w:pPr>
      <w:r w:rsidRPr="00E62EF8">
        <w:rPr>
          <w:noProof/>
        </w:rPr>
        <w:t>-</w:t>
      </w:r>
      <w:r w:rsidRPr="00E62EF8">
        <w:rPr>
          <w:noProof/>
        </w:rPr>
        <w:tab/>
        <w:t>if the UE is an NB-IoT UE, a BL UE or a UE in enhanced coverage:</w:t>
      </w:r>
    </w:p>
    <w:p w14:paraId="1BA4CEBB" w14:textId="77777777" w:rsidR="006405E9" w:rsidRPr="00E62EF8" w:rsidRDefault="006405E9" w:rsidP="006405E9">
      <w:pPr>
        <w:pStyle w:val="B2"/>
        <w:rPr>
          <w:noProof/>
          <w:lang w:eastAsia="zh-CN"/>
        </w:rPr>
      </w:pPr>
      <w:r w:rsidRPr="00E62EF8">
        <w:rPr>
          <w:noProof/>
        </w:rPr>
        <w:t>-</w:t>
      </w:r>
      <w:r w:rsidRPr="00E62EF8">
        <w:rPr>
          <w:noProof/>
        </w:rPr>
        <w:tab/>
        <w:t xml:space="preserve">if, for EDT, </w:t>
      </w:r>
      <w:r w:rsidRPr="00E62EF8">
        <w:rPr>
          <w:i/>
          <w:noProof/>
          <w:lang w:eastAsia="zh-CN"/>
        </w:rPr>
        <w:t>edt-SmallTBS-Enabled</w:t>
      </w:r>
      <w:r w:rsidRPr="00E62EF8">
        <w:rPr>
          <w:noProof/>
          <w:lang w:eastAsia="zh-CN"/>
        </w:rPr>
        <w:t xml:space="preserve"> is set to </w:t>
      </w:r>
      <w:r w:rsidRPr="00E62EF8">
        <w:rPr>
          <w:i/>
          <w:noProof/>
          <w:lang w:eastAsia="zh-CN"/>
        </w:rPr>
        <w:t>TRUE</w:t>
      </w:r>
      <w:r w:rsidRPr="00E62EF8">
        <w:rPr>
          <w:noProof/>
          <w:lang w:eastAsia="zh-CN"/>
        </w:rPr>
        <w:t xml:space="preserve"> for the corresponding PRACH resource:</w:t>
      </w:r>
    </w:p>
    <w:p w14:paraId="1C9B8A18" w14:textId="77777777" w:rsidR="006405E9" w:rsidRPr="00E62EF8" w:rsidRDefault="006405E9" w:rsidP="006405E9">
      <w:pPr>
        <w:pStyle w:val="B3"/>
        <w:rPr>
          <w:noProof/>
        </w:rPr>
      </w:pPr>
      <w:r w:rsidRPr="00E62EF8">
        <w:rPr>
          <w:noProof/>
        </w:rPr>
        <w:t>-</w:t>
      </w:r>
      <w:r w:rsidRPr="00E62EF8">
        <w:rPr>
          <w:noProof/>
          <w:lang w:eastAsia="zh-CN"/>
        </w:rPr>
        <w:tab/>
      </w:r>
      <w:r w:rsidRPr="00E62EF8">
        <w:rPr>
          <w:rFonts w:eastAsia="Malgun Gothic"/>
          <w:noProof/>
        </w:rPr>
        <w:t>start</w:t>
      </w:r>
      <w:r w:rsidRPr="00E62EF8">
        <w:rPr>
          <w:noProof/>
        </w:rPr>
        <w:t xml:space="preserve">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HARQ retransmission of the bundle in the subframe corresponding to the last subframe of a PUSCH transmission corresponding to the largest TBS indicated by the UL grant.</w:t>
      </w:r>
    </w:p>
    <w:p w14:paraId="160D6A00" w14:textId="77777777" w:rsidR="006405E9" w:rsidRPr="00E62EF8" w:rsidRDefault="006405E9" w:rsidP="006405E9">
      <w:pPr>
        <w:pStyle w:val="B2"/>
        <w:rPr>
          <w:noProof/>
        </w:rPr>
      </w:pPr>
      <w:r w:rsidRPr="00E62EF8">
        <w:rPr>
          <w:noProof/>
        </w:rPr>
        <w:t>-</w:t>
      </w:r>
      <w:r w:rsidRPr="00E62EF8">
        <w:rPr>
          <w:noProof/>
        </w:rPr>
        <w:tab/>
        <w:t>else</w:t>
      </w:r>
      <w:r w:rsidRPr="00E62EF8">
        <w:rPr>
          <w:noProof/>
          <w:lang w:eastAsia="zh-CN"/>
        </w:rPr>
        <w:t>:</w:t>
      </w:r>
    </w:p>
    <w:p w14:paraId="1BA84D15" w14:textId="77777777" w:rsidR="006405E9" w:rsidRPr="00E62EF8" w:rsidRDefault="006405E9" w:rsidP="006405E9">
      <w:pPr>
        <w:pStyle w:val="B3"/>
        <w:rPr>
          <w:noProof/>
          <w:lang w:eastAsia="zh-CN"/>
        </w:rPr>
      </w:pPr>
      <w:r w:rsidRPr="00E62EF8">
        <w:rPr>
          <w:noProof/>
        </w:rPr>
        <w:t>-</w:t>
      </w:r>
      <w:r w:rsidRPr="00E62EF8">
        <w:rPr>
          <w:noProof/>
        </w:rPr>
        <w:tab/>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 xml:space="preserve">HARQ retransmission of the bundle in the subframe </w:t>
      </w:r>
      <w:r w:rsidRPr="00E62EF8">
        <w:t>containing the last repetition of the corresponding PUSCH transmission</w:t>
      </w:r>
      <w:r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ins w:id="45" w:author="Abhishek Roy" w:date="2021-09-02T18:00:00Z"/>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15842845" w:rsidR="00913D60" w:rsidRPr="001274C5" w:rsidRDefault="00613D94" w:rsidP="00E51647">
      <w:pPr>
        <w:pStyle w:val="EditorsNote"/>
        <w:rPr>
          <w:ins w:id="46" w:author="Abhishek Roy" w:date="2021-09-02T18:11:00Z"/>
          <w:color w:val="4472C4" w:themeColor="accent5"/>
        </w:rPr>
        <w:pPrChange w:id="47" w:author="Abhishek Roy" w:date="2021-09-10T09:52:00Z">
          <w:pPr/>
        </w:pPrChange>
      </w:pPr>
      <w:commentRangeStart w:id="48"/>
      <w:commentRangeStart w:id="49"/>
      <w:commentRangeStart w:id="50"/>
      <w:commentRangeStart w:id="51"/>
      <w:ins w:id="52" w:author="Abhishek Roy" w:date="2021-09-02T18:00:00Z">
        <w:r w:rsidRPr="00E87EB3">
          <w:rPr>
            <w:color w:val="4472C4" w:themeColor="accent5"/>
          </w:rPr>
          <w:t xml:space="preserve">Editor’s Note: </w:t>
        </w:r>
      </w:ins>
      <w:commentRangeEnd w:id="48"/>
      <w:ins w:id="53" w:author="Abhishek Roy" w:date="2021-09-10T09:03:00Z">
        <w:r w:rsidR="001274C5">
          <w:t xml:space="preserve">Start of </w:t>
        </w:r>
        <w:r w:rsidR="001274C5" w:rsidRPr="001274C5">
          <w:rPr>
            <w:i/>
            <w:rPrChange w:id="54" w:author="Abhishek Roy" w:date="2021-09-10T09:04:00Z">
              <w:rPr/>
            </w:rPrChange>
          </w:rPr>
          <w:t>mac-ContentionResolutionTimer</w:t>
        </w:r>
        <w:r w:rsidR="001274C5">
          <w:t xml:space="preserve"> is delayed by an offset, (assumed equal to UE-eNB RTT). This can be revisited if RAN1 decides something that requires to change this</w:t>
        </w:r>
      </w:ins>
      <w:del w:id="55" w:author="Abhishek Roy" w:date="2021-09-10T09:03:00Z">
        <w:r w:rsidR="00CF294A" w:rsidDel="001274C5">
          <w:rPr>
            <w:rStyle w:val="CommentReference"/>
          </w:rPr>
          <w:commentReference w:id="48"/>
        </w:r>
        <w:commentRangeEnd w:id="49"/>
        <w:r w:rsidR="00ED17AC" w:rsidRPr="001274C5" w:rsidDel="001274C5">
          <w:rPr>
            <w:rStyle w:val="CommentReference"/>
          </w:rPr>
          <w:commentReference w:id="49"/>
        </w:r>
      </w:del>
      <w:commentRangeEnd w:id="51"/>
      <w:r w:rsidR="001274C5">
        <w:rPr>
          <w:rStyle w:val="CommentReference"/>
        </w:rPr>
        <w:commentReference w:id="51"/>
      </w:r>
      <w:ins w:id="56" w:author="Abhishek Roy" w:date="2021-09-10T09:03:00Z">
        <w:r w:rsidR="001274C5" w:rsidRPr="001274C5" w:rsidDel="001274C5">
          <w:rPr>
            <w:color w:val="4472C4" w:themeColor="accent5"/>
          </w:rPr>
          <w:t xml:space="preserve"> </w:t>
        </w:r>
      </w:ins>
    </w:p>
    <w:p w14:paraId="66550E88" w14:textId="44F51485" w:rsidR="00613D94" w:rsidRPr="00E87EB3" w:rsidRDefault="001274C5" w:rsidP="00E51647">
      <w:pPr>
        <w:pStyle w:val="EditorsNote"/>
        <w:rPr>
          <w:ins w:id="57" w:author="Abhishek Roy" w:date="2021-09-02T18:00:00Z"/>
          <w:color w:val="4472C4" w:themeColor="accent5"/>
        </w:rPr>
        <w:pPrChange w:id="58" w:author="Abhishek Roy" w:date="2021-09-10T09:52:00Z">
          <w:pPr>
            <w:jc w:val="both"/>
          </w:pPr>
        </w:pPrChange>
      </w:pPr>
      <w:ins w:id="59" w:author="Abhishek Roy" w:date="2021-09-10T09:05:00Z">
        <w:r w:rsidRPr="00E87EB3">
          <w:rPr>
            <w:color w:val="4472C4" w:themeColor="accent5"/>
          </w:rPr>
          <w:t xml:space="preserve">Editor’s Note: </w:t>
        </w:r>
      </w:ins>
      <w:commentRangeStart w:id="60"/>
      <w:ins w:id="61" w:author="Abhishek Roy" w:date="2021-09-02T18:00:00Z">
        <w:r w:rsidR="00613D94" w:rsidRPr="001274C5">
          <w:rPr>
            <w:color w:val="4472C4" w:themeColor="accent5"/>
          </w:rPr>
          <w:t>If</w:t>
        </w:r>
      </w:ins>
      <w:commentRangeEnd w:id="60"/>
      <w:r w:rsidR="00581789" w:rsidRPr="001274C5">
        <w:rPr>
          <w:color w:val="4472C4" w:themeColor="accent5"/>
        </w:rPr>
        <w:commentReference w:id="60"/>
      </w:r>
      <w:ins w:id="62" w:author="Abhishek Roy" w:date="2021-09-02T18:00:00Z">
        <w:r w:rsidR="00613D94" w:rsidRPr="001274C5">
          <w:rPr>
            <w:color w:val="4472C4" w:themeColor="accent5"/>
          </w:rPr>
          <w:t xml:space="preserve"> the start of </w:t>
        </w:r>
        <w:commentRangeStart w:id="63"/>
        <w:r w:rsidR="00613D94" w:rsidRPr="001274C5">
          <w:rPr>
            <w:i/>
            <w:color w:val="4472C4" w:themeColor="accent5"/>
            <w:rPrChange w:id="64" w:author="Abhishek Roy" w:date="2021-09-10T09:05:00Z">
              <w:rPr>
                <w:color w:val="4472C4" w:themeColor="accent5"/>
              </w:rPr>
            </w:rPrChange>
          </w:rPr>
          <w:t>mac-contentionResolutionTimer</w:t>
        </w:r>
        <w:r w:rsidR="00613D94" w:rsidRPr="001274C5">
          <w:rPr>
            <w:color w:val="4472C4" w:themeColor="accent5"/>
          </w:rPr>
          <w:t xml:space="preserve"> </w:t>
        </w:r>
      </w:ins>
      <w:commentRangeEnd w:id="63"/>
      <w:r w:rsidR="009D6922" w:rsidRPr="001274C5">
        <w:rPr>
          <w:color w:val="4472C4" w:themeColor="accent5"/>
        </w:rPr>
        <w:commentReference w:id="63"/>
      </w:r>
      <w:ins w:id="65" w:author="Abhishek Roy" w:date="2021-09-02T18:00:00Z">
        <w:r w:rsidR="00613D94" w:rsidRPr="001274C5">
          <w:rPr>
            <w:color w:val="4472C4" w:themeColor="accent5"/>
          </w:rPr>
          <w:t xml:space="preserve">is accurately compensated by UE-eNB RTT and no extension of repetition is required, there is no need to extend the </w:t>
        </w:r>
        <w:commentRangeStart w:id="66"/>
        <w:r w:rsidR="00613D94" w:rsidRPr="001274C5">
          <w:rPr>
            <w:i/>
            <w:color w:val="4472C4" w:themeColor="accent5"/>
            <w:rPrChange w:id="67" w:author="Abhishek Roy" w:date="2021-09-10T09:05:00Z">
              <w:rPr>
                <w:color w:val="4472C4" w:themeColor="accent5"/>
              </w:rPr>
            </w:rPrChange>
          </w:rPr>
          <w:t>mac-Cont</w:t>
        </w:r>
      </w:ins>
      <w:ins w:id="68" w:author="Abhishek Roy" w:date="2021-09-10T09:03:00Z">
        <w:r w:rsidRPr="001274C5">
          <w:rPr>
            <w:i/>
            <w:color w:val="4472C4" w:themeColor="accent5"/>
            <w:rPrChange w:id="69" w:author="Abhishek Roy" w:date="2021-09-10T09:05:00Z">
              <w:rPr>
                <w:color w:val="4472C4" w:themeColor="accent5"/>
              </w:rPr>
            </w:rPrChange>
          </w:rPr>
          <w:t xml:space="preserve"> </w:t>
        </w:r>
      </w:ins>
      <w:ins w:id="70" w:author="Abhishek Roy" w:date="2021-09-02T18:00:00Z">
        <w:r w:rsidR="00613D94" w:rsidRPr="001274C5">
          <w:rPr>
            <w:i/>
            <w:color w:val="4472C4" w:themeColor="accent5"/>
            <w:rPrChange w:id="71" w:author="Abhishek Roy" w:date="2021-09-10T09:05:00Z">
              <w:rPr>
                <w:color w:val="4472C4" w:themeColor="accent5"/>
              </w:rPr>
            </w:rPrChange>
          </w:rPr>
          <w:t>entionResolutionTimer</w:t>
        </w:r>
        <w:r w:rsidR="00613D94" w:rsidRPr="00C04EBD">
          <w:rPr>
            <w:color w:val="4472C4" w:themeColor="accent5"/>
          </w:rPr>
          <w:t xml:space="preserve"> </w:t>
        </w:r>
      </w:ins>
      <w:commentRangeEnd w:id="66"/>
      <w:r w:rsidR="009D6922">
        <w:rPr>
          <w:rStyle w:val="CommentReference"/>
        </w:rPr>
        <w:commentReference w:id="66"/>
      </w:r>
      <w:ins w:id="72" w:author="Abhishek Roy" w:date="2021-09-02T18:00:00Z">
        <w:r w:rsidR="00613D94" w:rsidRPr="00C04EBD">
          <w:rPr>
            <w:color w:val="4472C4" w:themeColor="accent5"/>
          </w:rPr>
          <w:t>for IoT NTN.</w:t>
        </w:r>
      </w:ins>
      <w:commentRangeEnd w:id="50"/>
      <w:r w:rsidR="009D6922">
        <w:rPr>
          <w:rStyle w:val="CommentReference"/>
        </w:rPr>
        <w:commentReference w:id="50"/>
      </w:r>
    </w:p>
    <w:p w14:paraId="681B627A" w14:textId="77777777" w:rsidR="00613D94" w:rsidRDefault="00613D94" w:rsidP="006405E9">
      <w:pPr>
        <w:pStyle w:val="B2"/>
        <w:rPr>
          <w:noProof/>
        </w:rPr>
      </w:pPr>
    </w:p>
    <w:p w14:paraId="7D9DD1CF" w14:textId="77777777" w:rsidR="006405E9" w:rsidRPr="00E62EF8" w:rsidRDefault="006405E9" w:rsidP="006405E9">
      <w:pPr>
        <w:pStyle w:val="B1"/>
        <w:rPr>
          <w:noProof/>
        </w:rPr>
      </w:pPr>
      <w:r w:rsidRPr="00E62EF8">
        <w:rPr>
          <w:noProof/>
        </w:rPr>
        <w:t>-</w:t>
      </w: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lastRenderedPageBreak/>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lastRenderedPageBreak/>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4289DA8E" w14:textId="77777777" w:rsidR="00A52BA2" w:rsidRDefault="00A52BA2"/>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73" w:name="_Toc29242956"/>
      <w:bookmarkStart w:id="74" w:name="_Toc37256213"/>
      <w:bookmarkStart w:id="75" w:name="_Toc37256367"/>
      <w:bookmarkStart w:id="76" w:name="_Toc46500306"/>
      <w:bookmarkStart w:id="77" w:name="_Toc52536215"/>
      <w:bookmarkStart w:id="78"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73"/>
      <w:bookmarkEnd w:id="74"/>
      <w:bookmarkEnd w:id="75"/>
      <w:bookmarkEnd w:id="76"/>
      <w:bookmarkEnd w:id="77"/>
      <w:bookmarkEnd w:id="78"/>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lastRenderedPageBreak/>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lastRenderedPageBreak/>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Pr="004C38E9" w:rsidRDefault="00613D94" w:rsidP="00E51647">
      <w:pPr>
        <w:pStyle w:val="EditorsNote"/>
        <w:rPr>
          <w:ins w:id="79" w:author="Abhishek Roy" w:date="2021-09-02T18:01:00Z"/>
        </w:rPr>
        <w:pPrChange w:id="80" w:author="Abhishek Roy" w:date="2021-09-10T09:52:00Z">
          <w:pPr/>
        </w:pPrChange>
      </w:pPr>
      <w:commentRangeStart w:id="81"/>
      <w:commentRangeStart w:id="82"/>
      <w:ins w:id="83" w:author="Abhishek Roy" w:date="2021-09-02T18:01:00Z">
        <w:r w:rsidRPr="004C38E9">
          <w:t xml:space="preserve">Editor’s Note: RAN2 assumes that TA information (FFS what) reporting by the UE on network enabling will be needed in IoT NTN. </w:t>
        </w:r>
        <w:r>
          <w:t>RAN2 e</w:t>
        </w:r>
        <w:r w:rsidRPr="004C38E9">
          <w:t>xpect</w:t>
        </w:r>
        <w:r>
          <w:t>s that</w:t>
        </w:r>
        <w:r w:rsidRPr="004C38E9">
          <w:t xml:space="preserve"> RAN1 need</w:t>
        </w:r>
        <w:r>
          <w:t>s</w:t>
        </w:r>
        <w:r w:rsidRPr="004C38E9">
          <w:t xml:space="preserve"> to progress on this, and can maybe reuse NR NTN progress.</w:t>
        </w:r>
        <w:r>
          <w:t xml:space="preserve"> Which message this is provided will be determined later.</w:t>
        </w:r>
        <w:r w:rsidRPr="004C38E9">
          <w:t xml:space="preserve"> </w:t>
        </w:r>
      </w:ins>
      <w:commentRangeEnd w:id="81"/>
      <w:r w:rsidR="009D6922">
        <w:rPr>
          <w:rStyle w:val="CommentReference"/>
        </w:rPr>
        <w:commentReference w:id="81"/>
      </w:r>
      <w:commentRangeEnd w:id="82"/>
      <w:r w:rsidR="00E37876">
        <w:rPr>
          <w:rStyle w:val="CommentReference"/>
        </w:rPr>
        <w:commentReference w:id="82"/>
      </w:r>
    </w:p>
    <w:p w14:paraId="09ED8CCF" w14:textId="77777777" w:rsidR="00613D94" w:rsidRDefault="00613D94" w:rsidP="00CA7E21"/>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84" w:name="_Toc29242971"/>
      <w:bookmarkStart w:id="85" w:name="_Toc37256228"/>
      <w:bookmarkStart w:id="86" w:name="_Toc37256382"/>
      <w:bookmarkStart w:id="87" w:name="_Toc46500321"/>
      <w:bookmarkStart w:id="88" w:name="_Toc52536230"/>
      <w:bookmarkStart w:id="89" w:name="_Toc76556770"/>
      <w:r w:rsidRPr="00E62EF8">
        <w:rPr>
          <w:noProof/>
        </w:rPr>
        <w:t>5.4.4</w:t>
      </w:r>
      <w:r w:rsidRPr="00E62EF8">
        <w:rPr>
          <w:noProof/>
          <w:szCs w:val="24"/>
        </w:rPr>
        <w:tab/>
      </w:r>
      <w:r w:rsidRPr="00E62EF8">
        <w:rPr>
          <w:noProof/>
        </w:rPr>
        <w:t>Scheduling Request</w:t>
      </w:r>
      <w:bookmarkEnd w:id="84"/>
      <w:bookmarkEnd w:id="85"/>
      <w:bookmarkEnd w:id="86"/>
      <w:bookmarkEnd w:id="87"/>
      <w:bookmarkEnd w:id="88"/>
      <w:bookmarkEnd w:id="89"/>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lastRenderedPageBreak/>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ins w:id="90" w:author="Abhishek Roy" w:date="2021-09-02T18:01:00Z"/>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Default="00613D94" w:rsidP="00E51647">
      <w:pPr>
        <w:pStyle w:val="EditorsNote"/>
        <w:rPr>
          <w:ins w:id="91" w:author="Abhishek Roy" w:date="2021-09-02T18:01:00Z"/>
          <w:noProof/>
        </w:rPr>
        <w:pPrChange w:id="92" w:author="Abhishek Roy" w:date="2021-09-10T09:53:00Z">
          <w:pPr>
            <w:pStyle w:val="B6"/>
          </w:pPr>
        </w:pPrChange>
      </w:pPr>
      <w:commentRangeStart w:id="93"/>
      <w:commentRangeStart w:id="94"/>
      <w:commentRangeStart w:id="95"/>
      <w:commentRangeStart w:id="96"/>
      <w:ins w:id="97" w:author="Abhishek Roy" w:date="2021-09-02T18:01:00Z">
        <w:r w:rsidRPr="00E51647">
          <w:rPr>
            <w:rStyle w:val="EditorsNoteChar"/>
            <w:rPrChange w:id="98" w:author="Abhishek Roy" w:date="2021-09-10T09:53:00Z">
              <w:rPr>
                <w:noProof/>
                <w:color w:val="4472C4" w:themeColor="accent5"/>
              </w:rPr>
            </w:rPrChange>
          </w:rPr>
          <w:t>Editor’s</w:t>
        </w:r>
      </w:ins>
      <w:commentRangeEnd w:id="93"/>
      <w:r w:rsidR="00581789" w:rsidRPr="00E51647">
        <w:rPr>
          <w:rStyle w:val="EditorsNoteChar"/>
          <w:rPrChange w:id="99" w:author="Abhishek Roy" w:date="2021-09-10T09:53:00Z">
            <w:rPr>
              <w:rStyle w:val="CommentReference"/>
            </w:rPr>
          </w:rPrChange>
        </w:rPr>
        <w:commentReference w:id="93"/>
      </w:r>
      <w:commentRangeEnd w:id="96"/>
      <w:r w:rsidR="00026C65" w:rsidRPr="00E51647">
        <w:rPr>
          <w:rStyle w:val="EditorsNoteChar"/>
          <w:rPrChange w:id="100" w:author="Abhishek Roy" w:date="2021-09-10T09:53:00Z">
            <w:rPr>
              <w:rStyle w:val="CommentReference"/>
            </w:rPr>
          </w:rPrChange>
        </w:rPr>
        <w:commentReference w:id="96"/>
      </w:r>
      <w:ins w:id="101" w:author="Abhishek Roy" w:date="2021-09-02T18:01:00Z">
        <w:r w:rsidRPr="00E51647">
          <w:rPr>
            <w:rStyle w:val="EditorsNoteChar"/>
            <w:rPrChange w:id="102" w:author="Abhishek Roy" w:date="2021-09-10T09:53:00Z">
              <w:rPr>
                <w:noProof/>
                <w:color w:val="4472C4" w:themeColor="accent5"/>
              </w:rPr>
            </w:rPrChange>
          </w:rPr>
          <w:t xml:space="preserve"> Note: RAN2 assumes that </w:t>
        </w:r>
        <w:commentRangeStart w:id="103"/>
        <w:r w:rsidRPr="00E51647">
          <w:rPr>
            <w:rStyle w:val="EditorsNoteChar"/>
            <w:rPrChange w:id="104" w:author="Abhishek Roy" w:date="2021-09-10T09:53:00Z">
              <w:rPr>
                <w:color w:val="4472C4" w:themeColor="accent5"/>
              </w:rPr>
            </w:rPrChange>
          </w:rPr>
          <w:t xml:space="preserve">sr-ProhibitTimer </w:t>
        </w:r>
      </w:ins>
      <w:commentRangeEnd w:id="103"/>
      <w:r w:rsidR="009D6922" w:rsidRPr="00E51647">
        <w:rPr>
          <w:rStyle w:val="EditorsNoteChar"/>
          <w:rPrChange w:id="105" w:author="Abhishek Roy" w:date="2021-09-10T09:53:00Z">
            <w:rPr>
              <w:rStyle w:val="CommentReference"/>
            </w:rPr>
          </w:rPrChange>
        </w:rPr>
        <w:commentReference w:id="103"/>
      </w:r>
      <w:ins w:id="106" w:author="Abhishek Roy" w:date="2021-09-02T18:01:00Z">
        <w:r w:rsidRPr="00E51647">
          <w:rPr>
            <w:rStyle w:val="EditorsNoteChar"/>
            <w:rPrChange w:id="107" w:author="Abhishek Roy" w:date="2021-09-10T09:53:00Z">
              <w:rPr>
                <w:color w:val="4472C4" w:themeColor="accent5"/>
              </w:rPr>
            </w:rPrChange>
          </w:rPr>
          <w:t xml:space="preserve">needs to be extended. The treatment of </w:t>
        </w:r>
        <w:commentRangeStart w:id="108"/>
        <w:r w:rsidRPr="00E51647">
          <w:rPr>
            <w:rStyle w:val="EditorsNoteChar"/>
            <w:rPrChange w:id="109" w:author="Abhishek Roy" w:date="2021-09-10T09:53:00Z">
              <w:rPr>
                <w:color w:val="4472C4" w:themeColor="accent5"/>
              </w:rPr>
            </w:rPrChange>
          </w:rPr>
          <w:t>sr-ProhibitTimer</w:t>
        </w:r>
      </w:ins>
      <w:commentRangeEnd w:id="108"/>
      <w:r w:rsidR="009D6922" w:rsidRPr="00E51647">
        <w:rPr>
          <w:rStyle w:val="EditorsNoteChar"/>
          <w:rPrChange w:id="110" w:author="Abhishek Roy" w:date="2021-09-10T09:53:00Z">
            <w:rPr>
              <w:rStyle w:val="CommentReference"/>
            </w:rPr>
          </w:rPrChange>
        </w:rPr>
        <w:commentReference w:id="108"/>
      </w:r>
      <w:ins w:id="111" w:author="Abhishek Roy" w:date="2021-09-02T18:01:00Z">
        <w:r w:rsidRPr="00E51647">
          <w:rPr>
            <w:rStyle w:val="EditorsNoteChar"/>
            <w:rPrChange w:id="112" w:author="Abhishek Roy" w:date="2021-09-10T09:53:00Z">
              <w:rPr>
                <w:color w:val="4472C4" w:themeColor="accent5"/>
              </w:rPr>
            </w:rPrChange>
          </w:rPr>
          <w:t xml:space="preserve"> values is postponed until the NR NTN details have been decided</w:t>
        </w:r>
        <w:r>
          <w:rPr>
            <w:color w:val="4472C4" w:themeColor="accent5"/>
          </w:rPr>
          <w:t>.</w:t>
        </w:r>
      </w:ins>
      <w:commentRangeEnd w:id="94"/>
      <w:r w:rsidR="00CF294A">
        <w:rPr>
          <w:rStyle w:val="CommentReference"/>
        </w:rPr>
        <w:commentReference w:id="94"/>
      </w:r>
      <w:commentRangeEnd w:id="95"/>
      <w:r w:rsidR="00026C65">
        <w:rPr>
          <w:rStyle w:val="CommentReference"/>
        </w:rPr>
        <w:commentReference w:id="95"/>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ins w:id="113" w:author="Abhishek Roy" w:date="2021-09-02T18:02:00Z"/>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Default="00613D94" w:rsidP="00E51647">
      <w:pPr>
        <w:pStyle w:val="EditorsNote"/>
        <w:rPr>
          <w:ins w:id="114" w:author="Abhishek Roy" w:date="2021-09-02T18:02:00Z"/>
          <w:noProof/>
        </w:rPr>
        <w:pPrChange w:id="115" w:author="Abhishek Roy" w:date="2021-09-10T09:53:00Z">
          <w:pPr>
            <w:pStyle w:val="B6"/>
          </w:pPr>
        </w:pPrChange>
      </w:pPr>
      <w:commentRangeStart w:id="116"/>
      <w:commentRangeStart w:id="117"/>
      <w:commentRangeStart w:id="118"/>
      <w:commentRangeStart w:id="119"/>
      <w:ins w:id="120" w:author="Abhishek Roy" w:date="2021-09-02T18:02:00Z">
        <w:r w:rsidRPr="00E87EB3">
          <w:rPr>
            <w:noProof/>
          </w:rPr>
          <w:t>Editor’s</w:t>
        </w:r>
      </w:ins>
      <w:commentRangeEnd w:id="116"/>
      <w:r w:rsidR="00ED17AC">
        <w:rPr>
          <w:rStyle w:val="CommentReference"/>
        </w:rPr>
        <w:commentReference w:id="116"/>
      </w:r>
      <w:commentRangeEnd w:id="118"/>
      <w:r w:rsidR="00A35AC9">
        <w:rPr>
          <w:rStyle w:val="CommentReference"/>
        </w:rPr>
        <w:commentReference w:id="118"/>
      </w:r>
      <w:ins w:id="121" w:author="Abhishek Roy" w:date="2021-09-02T18:02:00Z">
        <w:r w:rsidRPr="00E87EB3">
          <w:rPr>
            <w:noProof/>
          </w:rPr>
          <w:t xml:space="preserve"> Note: </w:t>
        </w:r>
        <w:r w:rsidRPr="00E87EB3">
          <w:t xml:space="preserve">RAN2 assumes that </w:t>
        </w:r>
        <w:commentRangeStart w:id="122"/>
        <w:r w:rsidRPr="00A35AC9">
          <w:rPr>
            <w:i/>
            <w:rPrChange w:id="123" w:author="Abhishek Roy" w:date="2021-09-10T09:08:00Z">
              <w:rPr>
                <w:color w:val="4472C4" w:themeColor="accent5"/>
              </w:rPr>
            </w:rPrChange>
          </w:rPr>
          <w:t>sr-ProhibitTimer</w:t>
        </w:r>
        <w:r w:rsidRPr="00E87EB3">
          <w:t xml:space="preserve"> </w:t>
        </w:r>
      </w:ins>
      <w:commentRangeEnd w:id="122"/>
      <w:r w:rsidR="009D6922">
        <w:rPr>
          <w:rStyle w:val="CommentReference"/>
        </w:rPr>
        <w:commentReference w:id="122"/>
      </w:r>
      <w:ins w:id="124" w:author="Abhishek Roy" w:date="2021-09-02T18:02:00Z">
        <w:r w:rsidRPr="00E87EB3">
          <w:t>need</w:t>
        </w:r>
        <w:r>
          <w:t>s</w:t>
        </w:r>
        <w:r w:rsidRPr="00E87EB3">
          <w:t xml:space="preserve"> to be extended. </w:t>
        </w:r>
        <w:r>
          <w:t>The</w:t>
        </w:r>
        <w:r w:rsidRPr="00E87EB3">
          <w:t xml:space="preserve"> treatment of </w:t>
        </w:r>
        <w:commentRangeStart w:id="125"/>
        <w:r w:rsidRPr="00A35AC9">
          <w:rPr>
            <w:i/>
            <w:rPrChange w:id="126" w:author="Abhishek Roy" w:date="2021-09-10T09:08:00Z">
              <w:rPr>
                <w:color w:val="4472C4" w:themeColor="accent5"/>
              </w:rPr>
            </w:rPrChange>
          </w:rPr>
          <w:t>sr-ProhibitTimer</w:t>
        </w:r>
      </w:ins>
      <w:commentRangeEnd w:id="125"/>
      <w:r w:rsidR="009D6922" w:rsidRPr="00A35AC9">
        <w:rPr>
          <w:rStyle w:val="CommentReference"/>
          <w:i/>
          <w:rPrChange w:id="127" w:author="Abhishek Roy" w:date="2021-09-10T09:08:00Z">
            <w:rPr>
              <w:rStyle w:val="CommentReference"/>
            </w:rPr>
          </w:rPrChange>
        </w:rPr>
        <w:commentReference w:id="125"/>
      </w:r>
      <w:ins w:id="128" w:author="Abhishek Roy" w:date="2021-09-02T18:02:00Z">
        <w:r w:rsidRPr="00E87EB3">
          <w:t xml:space="preserve"> values </w:t>
        </w:r>
        <w:r>
          <w:t xml:space="preserve">is postponed </w:t>
        </w:r>
        <w:r w:rsidRPr="00E87EB3">
          <w:t>until the NR NTN details have been decided</w:t>
        </w:r>
        <w:r>
          <w:t>.</w:t>
        </w:r>
      </w:ins>
      <w:commentRangeEnd w:id="117"/>
      <w:r w:rsidR="009D6922">
        <w:rPr>
          <w:rStyle w:val="CommentReference"/>
        </w:rPr>
        <w:commentReference w:id="117"/>
      </w:r>
      <w:commentRangeEnd w:id="119"/>
      <w:r w:rsidR="00A35AC9">
        <w:rPr>
          <w:rStyle w:val="CommentReference"/>
        </w:rPr>
        <w:commentReference w:id="119"/>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29" w:name="_Toc37256232"/>
      <w:bookmarkStart w:id="130" w:name="_Toc37256386"/>
      <w:bookmarkStart w:id="131" w:name="_Toc46500325"/>
      <w:bookmarkStart w:id="132" w:name="_Toc52536234"/>
      <w:bookmarkStart w:id="133" w:name="_Toc76556774"/>
      <w:bookmarkStart w:id="134" w:name="_Hlk34724908"/>
      <w:r w:rsidRPr="00E62EF8">
        <w:rPr>
          <w:noProof/>
        </w:rPr>
        <w:lastRenderedPageBreak/>
        <w:t>5.4.7</w:t>
      </w:r>
      <w:r w:rsidRPr="00E62EF8">
        <w:rPr>
          <w:noProof/>
        </w:rPr>
        <w:tab/>
        <w:t>Preconfigured Uplink Resource</w:t>
      </w:r>
      <w:bookmarkEnd w:id="129"/>
      <w:bookmarkEnd w:id="130"/>
      <w:bookmarkEnd w:id="131"/>
      <w:bookmarkEnd w:id="132"/>
      <w:bookmarkEnd w:id="133"/>
    </w:p>
    <w:p w14:paraId="6CB3D543" w14:textId="77777777" w:rsidR="00C925DD" w:rsidRDefault="00C925DD" w:rsidP="00C925DD">
      <w:pPr>
        <w:pStyle w:val="Heading4"/>
        <w:rPr>
          <w:rFonts w:ascii="Arial" w:hAnsi="Arial" w:cs="Arial"/>
          <w:i w:val="0"/>
          <w:noProof/>
          <w:color w:val="auto"/>
          <w:sz w:val="24"/>
        </w:rPr>
      </w:pPr>
      <w:bookmarkStart w:id="135" w:name="_Toc37256233"/>
      <w:bookmarkStart w:id="136" w:name="_Toc37256387"/>
      <w:bookmarkStart w:id="137" w:name="_Toc46500326"/>
      <w:bookmarkStart w:id="138" w:name="_Toc52536235"/>
      <w:bookmarkStart w:id="139"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35"/>
      <w:bookmarkEnd w:id="136"/>
      <w:bookmarkEnd w:id="137"/>
      <w:bookmarkEnd w:id="138"/>
      <w:bookmarkEnd w:id="139"/>
    </w:p>
    <w:bookmarkEnd w:id="134"/>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lastRenderedPageBreak/>
        <w:t>-</w:t>
      </w:r>
      <w:r w:rsidRPr="00E62EF8">
        <w:rPr>
          <w:noProof/>
        </w:rPr>
        <w:tab/>
        <w:t>discard the PUR-RNTI.</w:t>
      </w:r>
    </w:p>
    <w:p w14:paraId="7D443244" w14:textId="34F04D00" w:rsidR="00140394" w:rsidRPr="00DC3A48" w:rsidRDefault="00140394" w:rsidP="00E51647">
      <w:pPr>
        <w:pStyle w:val="EditorsNote"/>
        <w:rPr>
          <w:ins w:id="140" w:author="Abhishek Roy" w:date="2021-09-02T18:02:00Z"/>
          <w:noProof/>
        </w:rPr>
        <w:pPrChange w:id="141" w:author="Abhishek Roy" w:date="2021-09-10T09:53:00Z">
          <w:pPr>
            <w:pStyle w:val="NO"/>
          </w:pPr>
        </w:pPrChange>
      </w:pPr>
      <w:commentRangeStart w:id="142"/>
      <w:ins w:id="143" w:author="Abhishek Roy" w:date="2021-09-02T18:02:00Z">
        <w:r w:rsidRPr="00DC3A48">
          <w:rPr>
            <w:noProof/>
          </w:rPr>
          <w:t>Editor’s Note:</w:t>
        </w:r>
      </w:ins>
      <w:commentRangeStart w:id="144"/>
      <w:commentRangeStart w:id="145"/>
      <w:commentRangeStart w:id="146"/>
      <w:del w:id="147" w:author="Abhishek Roy" w:date="2021-09-10T09:08:00Z">
        <w:r w:rsidR="009D6922" w:rsidDel="00927820">
          <w:rPr>
            <w:rStyle w:val="CommentReference"/>
          </w:rPr>
          <w:commentReference w:id="148"/>
        </w:r>
      </w:del>
      <w:commentRangeEnd w:id="144"/>
      <w:ins w:id="149" w:author="Abhishek Roy" w:date="2021-09-10T09:09:00Z">
        <w:r w:rsidR="00927820" w:rsidRPr="00927820">
          <w:t xml:space="preserve"> </w:t>
        </w:r>
        <w:r w:rsidR="00927820" w:rsidRPr="00927820">
          <w:rPr>
            <w:noProof/>
          </w:rPr>
          <w:t xml:space="preserve">From RAN2’s perspective, delayed start of </w:t>
        </w:r>
        <w:r w:rsidR="00927820" w:rsidRPr="00927820">
          <w:rPr>
            <w:i/>
            <w:noProof/>
            <w:rPrChange w:id="150" w:author="Abhishek Roy" w:date="2021-09-10T09:09:00Z">
              <w:rPr>
                <w:noProof/>
                <w:color w:val="4472C4" w:themeColor="accent5"/>
              </w:rPr>
            </w:rPrChange>
          </w:rPr>
          <w:t>pur-ResponseWindowTimer</w:t>
        </w:r>
        <w:r w:rsidR="00927820" w:rsidRPr="00927820">
          <w:rPr>
            <w:noProof/>
          </w:rPr>
          <w:t xml:space="preserve"> with UE-eNB RTT can be supported</w:t>
        </w:r>
        <w:r w:rsidR="00927820" w:rsidRPr="00927820" w:rsidDel="00927820">
          <w:rPr>
            <w:rStyle w:val="CommentReference"/>
            <w:noProof/>
            <w:color w:val="4472C4" w:themeColor="accent5"/>
            <w:sz w:val="20"/>
            <w:szCs w:val="20"/>
          </w:rPr>
          <w:t xml:space="preserve"> </w:t>
        </w:r>
      </w:ins>
      <w:del w:id="151" w:author="Abhishek Roy" w:date="2021-09-10T09:08:00Z">
        <w:r w:rsidR="00CF294A" w:rsidDel="00927820">
          <w:rPr>
            <w:rStyle w:val="CommentReference"/>
          </w:rPr>
          <w:commentReference w:id="144"/>
        </w:r>
        <w:commentRangeEnd w:id="145"/>
        <w:r w:rsidR="00ED17AC" w:rsidDel="00927820">
          <w:rPr>
            <w:rStyle w:val="CommentReference"/>
          </w:rPr>
          <w:commentReference w:id="145"/>
        </w:r>
      </w:del>
      <w:commentRangeEnd w:id="146"/>
      <w:r w:rsidR="00927820">
        <w:rPr>
          <w:rStyle w:val="CommentReference"/>
        </w:rPr>
        <w:commentReference w:id="146"/>
      </w:r>
      <w:commentRangeStart w:id="152"/>
      <w:ins w:id="153" w:author="Huawei" w:date="2021-09-03T10:18:00Z">
        <w:del w:id="154" w:author="Abhishek Roy" w:date="2021-09-10T09:08:00Z">
          <w:r w:rsidR="009D6922" w:rsidDel="00927820">
            <w:rPr>
              <w:noProof/>
            </w:rPr>
            <w:delText>R</w:delText>
          </w:r>
        </w:del>
      </w:ins>
      <w:commentRangeEnd w:id="152"/>
      <w:del w:id="155" w:author="Abhishek Roy" w:date="2021-09-10T09:08:00Z">
        <w:r w:rsidR="009D6922" w:rsidDel="00927820">
          <w:rPr>
            <w:rStyle w:val="CommentReference"/>
          </w:rPr>
          <w:commentReference w:id="152"/>
        </w:r>
      </w:del>
      <w:commentRangeEnd w:id="142"/>
      <w:del w:id="156" w:author="Abhishek Roy" w:date="2021-09-10T09:09:00Z">
        <w:r w:rsidR="009D6922" w:rsidDel="00927820">
          <w:rPr>
            <w:rStyle w:val="CommentReference"/>
          </w:rPr>
          <w:commentReference w:id="142"/>
        </w:r>
      </w:del>
    </w:p>
    <w:p w14:paraId="3C4946D3" w14:textId="77777777" w:rsidR="00C925DD" w:rsidRDefault="00C925DD"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57" w:name="_Toc29243066"/>
      <w:bookmarkStart w:id="158" w:name="_Toc37256330"/>
      <w:bookmarkStart w:id="159" w:name="_Toc37256484"/>
      <w:bookmarkStart w:id="160" w:name="_Toc46500423"/>
      <w:bookmarkStart w:id="161" w:name="_Toc52536332"/>
      <w:bookmarkStart w:id="162"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57"/>
      <w:bookmarkEnd w:id="158"/>
      <w:bookmarkEnd w:id="159"/>
      <w:bookmarkEnd w:id="160"/>
      <w:bookmarkEnd w:id="161"/>
      <w:bookmarkEnd w:id="162"/>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63"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63"/>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w:t>
      </w:r>
      <w:r w:rsidRPr="00E62EF8">
        <w:rPr>
          <w:rFonts w:eastAsia="Malgun Gothic"/>
        </w:rPr>
        <w:lastRenderedPageBreak/>
        <w:t xml:space="preserve">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Pr="00E62EF8" w:rsidRDefault="00A54A57" w:rsidP="00A54A57">
      <w:pPr>
        <w:rPr>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23066992" w14:textId="60A436A3" w:rsidR="00787355" w:rsidRPr="00927820" w:rsidRDefault="00787355" w:rsidP="00E51647">
      <w:pPr>
        <w:pStyle w:val="EditorsNote"/>
        <w:rPr>
          <w:ins w:id="164" w:author="Abhishek Roy" w:date="2021-09-02T18:03:00Z"/>
          <w:rFonts w:eastAsia="Malgun Gothic"/>
          <w:color w:val="4472C4" w:themeColor="accent5"/>
        </w:rPr>
        <w:pPrChange w:id="165" w:author="Abhishek Roy" w:date="2021-09-10T09:53:00Z">
          <w:pPr/>
        </w:pPrChange>
      </w:pPr>
      <w:commentRangeStart w:id="166"/>
      <w:ins w:id="167" w:author="Abhishek Roy" w:date="2021-09-02T18:03:00Z">
        <w:r w:rsidRPr="00D3708C">
          <w:rPr>
            <w:rFonts w:eastAsia="Malgun Gothic"/>
            <w:color w:val="4472C4" w:themeColor="accent5"/>
          </w:rPr>
          <w:t xml:space="preserve">Editor’s Note:  </w:t>
        </w:r>
      </w:ins>
      <w:ins w:id="168" w:author="Abhishek Roy" w:date="2021-09-10T09:09:00Z">
        <w:r w:rsidR="00927820">
          <w:t>UE-eNB RTT is taken into account when calculating the (UL) HARQ RTT timer</w:t>
        </w:r>
      </w:ins>
      <w:commentRangeStart w:id="169"/>
      <w:commentRangeStart w:id="170"/>
      <w:del w:id="171" w:author="Abhishek Roy" w:date="2021-09-10T09:09:00Z">
        <w:r w:rsidR="00CF294A" w:rsidDel="00927820">
          <w:rPr>
            <w:rStyle w:val="CommentReference"/>
          </w:rPr>
          <w:commentReference w:id="172"/>
        </w:r>
        <w:commentRangeEnd w:id="169"/>
        <w:r w:rsidR="00ED17AC" w:rsidRPr="00927820" w:rsidDel="00927820">
          <w:rPr>
            <w:rStyle w:val="CommentReference"/>
          </w:rPr>
          <w:commentReference w:id="169"/>
        </w:r>
      </w:del>
      <w:commentRangeEnd w:id="170"/>
      <w:r w:rsidR="00927820">
        <w:rPr>
          <w:rStyle w:val="CommentReference"/>
        </w:rPr>
        <w:commentReference w:id="170"/>
      </w:r>
      <w:ins w:id="173" w:author="Abhishek Roy" w:date="2021-09-10T09:09:00Z">
        <w:r w:rsidR="00927820" w:rsidRPr="00927820" w:rsidDel="00927820">
          <w:rPr>
            <w:rFonts w:eastAsia="Malgun Gothic"/>
            <w:color w:val="4472C4" w:themeColor="accent5"/>
          </w:rPr>
          <w:t xml:space="preserve"> </w:t>
        </w:r>
      </w:ins>
      <w:ins w:id="174" w:author="Abhishek Roy" w:date="2021-09-02T18:03:00Z">
        <w:r w:rsidRPr="00927820">
          <w:rPr>
            <w:rFonts w:eastAsia="Malgun Gothic"/>
            <w:color w:val="4472C4" w:themeColor="accent5"/>
          </w:rPr>
          <w:t>.</w:t>
        </w:r>
      </w:ins>
      <w:commentRangeEnd w:id="166"/>
      <w:r w:rsidR="009D6922" w:rsidRPr="00927820">
        <w:rPr>
          <w:rFonts w:eastAsia="Malgun Gothic"/>
          <w:color w:val="4472C4" w:themeColor="accent5"/>
        </w:rPr>
        <w:commentReference w:id="166"/>
      </w:r>
    </w:p>
    <w:p w14:paraId="480CCBDF" w14:textId="77777777" w:rsidR="00E503E8" w:rsidRPr="00927820" w:rsidRDefault="00E503E8" w:rsidP="00927820">
      <w:pPr>
        <w:rPr>
          <w:rFonts w:eastAsia="Malgun Gothic"/>
          <w:color w:val="4472C4" w:themeColor="accent5"/>
        </w:rPr>
      </w:pPr>
    </w:p>
    <w:p w14:paraId="2DF60EF1" w14:textId="01923266" w:rsidR="00A54A57" w:rsidRPr="00E62EF8" w:rsidRDefault="00A54A57" w:rsidP="00927820">
      <w:pPr>
        <w:rPr>
          <w:rFonts w:eastAsia="Malgun Gothic"/>
        </w:rPr>
      </w:pPr>
      <w:r w:rsidRPr="00927820">
        <w:rPr>
          <w:rFonts w:eastAsia="Malgun Gothic"/>
          <w:color w:val="4472C4" w:themeColor="accent5"/>
        </w:rPr>
        <w:t>For HARQ processes scheduled using Short Processing Time (TS 36.331 </w:t>
      </w:r>
      <w:ins w:id="175" w:author="Abhishek Roy" w:date="2021-09-10T09:09:00Z">
        <w:r w:rsidR="00927820" w:rsidRPr="00927820">
          <w:rPr>
            <w:rFonts w:eastAsia="Malgun Gothic"/>
            <w:color w:val="4472C4" w:themeColor="accent5"/>
          </w:rPr>
          <w:t xml:space="preserve"> </w:t>
        </w:r>
      </w:ins>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lastRenderedPageBreak/>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76" w:name="_Toc29243071"/>
      <w:bookmarkStart w:id="177" w:name="_Toc37256335"/>
      <w:bookmarkStart w:id="178" w:name="_Toc37256489"/>
      <w:bookmarkStart w:id="179" w:name="_Toc46500428"/>
      <w:bookmarkStart w:id="180" w:name="_Toc52536337"/>
      <w:bookmarkStart w:id="181"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76"/>
      <w:bookmarkEnd w:id="177"/>
      <w:bookmarkEnd w:id="178"/>
      <w:bookmarkEnd w:id="179"/>
      <w:bookmarkEnd w:id="180"/>
      <w:bookmarkEnd w:id="181"/>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250A6E">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250A6E">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250A6E">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250A6E">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250A6E">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250A6E">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250A6E">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250A6E">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250A6E">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250A6E">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250A6E">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250A6E">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250A6E">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250A6E">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250A6E">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250A6E">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250A6E">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250A6E">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250A6E">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250A6E">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250A6E">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29" type="#_x0000_t75" style="width:295.2pt;height:129.6pt" o:ole="" fillcolor="window">
            <v:imagedata r:id="rId19" o:title=""/>
          </v:shape>
          <o:OLEObject Type="Embed" ProgID="Word.Picture.8" ShapeID="_x0000_i1029" DrawAspect="Content" ObjectID="_1692773245" r:id="rId20"/>
        </w:object>
      </w:r>
    </w:p>
    <w:p w14:paraId="6DBEF00C" w14:textId="77777777" w:rsidR="00694AF3" w:rsidRPr="00E62EF8" w:rsidRDefault="00694AF3" w:rsidP="00694AF3">
      <w:pPr>
        <w:pStyle w:val="TF"/>
      </w:pPr>
      <w:r w:rsidRPr="00E62EF8">
        <w:t>Figure C-1: Setting the HARQ RTT Timer for NB-IoT</w:t>
      </w:r>
    </w:p>
    <w:bookmarkStart w:id="182" w:name="_MON_1620149307"/>
    <w:bookmarkEnd w:id="182"/>
    <w:p w14:paraId="510BF4C5" w14:textId="77777777" w:rsidR="00694AF3" w:rsidRPr="00E62EF8" w:rsidRDefault="00694AF3" w:rsidP="00694AF3">
      <w:pPr>
        <w:pStyle w:val="TH"/>
      </w:pPr>
      <w:r w:rsidRPr="00E62EF8">
        <w:object w:dxaOrig="7050" w:dyaOrig="3090" w14:anchorId="02A974F7">
          <v:shape id="_x0000_i1030" type="#_x0000_t75" style="width:295.2pt;height:129.6pt" o:ole="" fillcolor="window">
            <v:imagedata r:id="rId21" o:title=""/>
          </v:shape>
          <o:OLEObject Type="Embed" ProgID="Word.Picture.8" ShapeID="_x0000_i1030" DrawAspect="Content" ObjectID="_1692773246" r:id="rId22"/>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77777777" w:rsidR="00694AF3" w:rsidRPr="00927820" w:rsidRDefault="00694AF3" w:rsidP="00E51647">
      <w:pPr>
        <w:pStyle w:val="EditorsNote"/>
        <w:rPr>
          <w:ins w:id="183" w:author="Abhishek Roy" w:date="2021-09-10T09:21:00Z"/>
          <w:rFonts w:eastAsia="Malgun Gothic"/>
          <w:color w:val="4472C4" w:themeColor="accent5"/>
        </w:rPr>
        <w:pPrChange w:id="184" w:author="Abhishek Roy" w:date="2021-09-10T09:54:00Z">
          <w:pPr/>
        </w:pPrChange>
      </w:pPr>
      <w:bookmarkStart w:id="185" w:name="_GoBack"/>
      <w:commentRangeStart w:id="186"/>
      <w:ins w:id="187" w:author="Abhishek Roy" w:date="2021-09-10T09:21:00Z">
        <w:r w:rsidRPr="00D3708C">
          <w:rPr>
            <w:rFonts w:eastAsia="Malgun Gothic"/>
            <w:color w:val="4472C4" w:themeColor="accent5"/>
          </w:rPr>
          <w:t xml:space="preserve">Editor’s Note:  </w:t>
        </w:r>
        <w:r>
          <w:t xml:space="preserve">UE-eNB RTT is taken into account when calculating the </w:t>
        </w:r>
        <w:r w:rsidRPr="00694AF3">
          <w:rPr>
            <w:i/>
            <w:rPrChange w:id="188" w:author="Abhishek Roy" w:date="2021-09-10T09:21:00Z">
              <w:rPr/>
            </w:rPrChange>
          </w:rPr>
          <w:t>(UL) HARQ RTT timer</w:t>
        </w:r>
        <w:r w:rsidRPr="00927820" w:rsidDel="00927820">
          <w:rPr>
            <w:rFonts w:eastAsia="Malgun Gothic"/>
            <w:color w:val="4472C4" w:themeColor="accent5"/>
          </w:rPr>
          <w:t xml:space="preserve"> </w:t>
        </w:r>
        <w:r w:rsidRPr="00927820">
          <w:rPr>
            <w:rFonts w:eastAsia="Malgun Gothic"/>
            <w:color w:val="4472C4" w:themeColor="accent5"/>
          </w:rPr>
          <w:t>.</w:t>
        </w:r>
        <w:commentRangeEnd w:id="186"/>
        <w:r w:rsidRPr="00927820">
          <w:rPr>
            <w:rFonts w:eastAsia="Malgun Gothic"/>
            <w:color w:val="4472C4" w:themeColor="accent5"/>
          </w:rPr>
          <w:commentReference w:id="186"/>
        </w:r>
      </w:ins>
    </w:p>
    <w:bookmarkEnd w:id="185"/>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commentRangeStart w:id="189"/>
      <w:commentRangeStart w:id="190"/>
      <w:r>
        <w:rPr>
          <w:noProof/>
          <w:sz w:val="32"/>
          <w:lang w:eastAsia="zh-CN"/>
        </w:rPr>
        <w:t>End of changes</w:t>
      </w:r>
      <w:commentRangeEnd w:id="189"/>
      <w:r w:rsidR="009D6922">
        <w:rPr>
          <w:rStyle w:val="CommentReference"/>
        </w:rPr>
        <w:commentReference w:id="189"/>
      </w:r>
      <w:commentRangeEnd w:id="190"/>
      <w:r w:rsidR="00694AF3">
        <w:rPr>
          <w:rStyle w:val="CommentReference"/>
        </w:rPr>
        <w:commentReference w:id="190"/>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7777777" w:rsidR="002A4E58" w:rsidRPr="002A4E58" w:rsidRDefault="002A4E58" w:rsidP="002A4E58">
      <w:pPr>
        <w:pStyle w:val="ListParagraph"/>
        <w:numPr>
          <w:ilvl w:val="0"/>
          <w:numId w:val="2"/>
        </w:numPr>
        <w:rPr>
          <w:lang w:val="en-US"/>
        </w:rPr>
      </w:pPr>
      <w:r w:rsidRPr="002A4E58">
        <w:rPr>
          <w:lang w:val="en-US"/>
        </w:rPr>
        <w:t>pur-ResponseWindowSize is not extended for IoT NTN.</w:t>
      </w:r>
    </w:p>
    <w:p w14:paraId="621A4DBB" w14:textId="77777777" w:rsidR="002A4E58" w:rsidRPr="002A4E58" w:rsidRDefault="002A4E58" w:rsidP="002A4E58">
      <w:pPr>
        <w:pStyle w:val="ListParagraph"/>
        <w:numPr>
          <w:ilvl w:val="0"/>
          <w:numId w:val="2"/>
        </w:numPr>
        <w:rPr>
          <w:lang w:val="en-US"/>
        </w:rPr>
      </w:pPr>
      <w:r w:rsidRPr="002A4E58">
        <w:rPr>
          <w:lang w:val="en-US"/>
        </w:rPr>
        <w:t>SPS is supported without modification for IoT NTN.</w:t>
      </w:r>
    </w:p>
    <w:p w14:paraId="2624E12B" w14:textId="77777777" w:rsidR="00A54A57" w:rsidRPr="00E62EF8" w:rsidRDefault="00A54A57" w:rsidP="000334AA">
      <w:pPr>
        <w:pStyle w:val="NO"/>
        <w:rPr>
          <w:noProof/>
        </w:rPr>
      </w:pPr>
    </w:p>
    <w:p w14:paraId="6FDEE71D" w14:textId="77777777" w:rsidR="000334AA" w:rsidRDefault="000334AA"/>
    <w:p w14:paraId="55554217" w14:textId="77777777" w:rsidR="006405E9" w:rsidRDefault="006405E9"/>
    <w:p w14:paraId="42D53E41" w14:textId="77777777" w:rsidR="006405E9" w:rsidRDefault="006405E9"/>
    <w:sectPr w:rsidR="006405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1-09-03T10:01:00Z" w:initials="HW">
    <w:p w14:paraId="37F7E28A" w14:textId="77777777" w:rsidR="00ED17AC" w:rsidRDefault="00ED17AC">
      <w:pPr>
        <w:pStyle w:val="CommentText"/>
      </w:pPr>
      <w:r>
        <w:rPr>
          <w:rStyle w:val="CommentReference"/>
        </w:rPr>
        <w:annotationRef/>
      </w:r>
      <w:r>
        <w:rPr>
          <w:rStyle w:val="CommentReference"/>
        </w:rPr>
        <w:t>16.5.0 ?</w:t>
      </w:r>
    </w:p>
  </w:comment>
  <w:comment w:id="2" w:author="Abhishek Roy" w:date="2021-09-10T08:59:00Z" w:initials="AR">
    <w:p w14:paraId="546318FE" w14:textId="5C5C5505" w:rsidR="00B457B6" w:rsidRDefault="00B457B6">
      <w:pPr>
        <w:pStyle w:val="CommentText"/>
      </w:pPr>
      <w:r>
        <w:rPr>
          <w:rStyle w:val="CommentReference"/>
        </w:rPr>
        <w:annotationRef/>
      </w:r>
      <w:r>
        <w:t>Agreed and updated</w:t>
      </w:r>
    </w:p>
  </w:comment>
  <w:comment w:id="8" w:author="Huawei" w:date="2021-09-03T10:02:00Z" w:initials="HW">
    <w:p w14:paraId="3BBA916A" w14:textId="77777777" w:rsidR="00ED17AC" w:rsidRDefault="00ED17AC">
      <w:pPr>
        <w:pStyle w:val="CommentText"/>
      </w:pPr>
      <w:r>
        <w:rPr>
          <w:rStyle w:val="CommentReference"/>
        </w:rPr>
        <w:annotationRef/>
      </w:r>
      <w:r>
        <w:t>list is not complete</w:t>
      </w:r>
    </w:p>
  </w:comment>
  <w:comment w:id="9" w:author="Abhishek Roy" w:date="2021-09-10T08:59:00Z" w:initials="AR">
    <w:p w14:paraId="66A89E06" w14:textId="74BB66C9" w:rsidR="00B457B6" w:rsidRDefault="00B457B6">
      <w:pPr>
        <w:pStyle w:val="CommentText"/>
      </w:pPr>
      <w:r>
        <w:rPr>
          <w:rStyle w:val="CommentReference"/>
        </w:rPr>
        <w:annotationRef/>
      </w:r>
      <w:r>
        <w:t>Agreed and updated</w:t>
      </w:r>
    </w:p>
  </w:comment>
  <w:comment w:id="14" w:author="Huawei" w:date="2021-09-03T10:05:00Z" w:initials="HW">
    <w:p w14:paraId="7F695BB5" w14:textId="77777777" w:rsidR="00ED17AC" w:rsidRDefault="00ED17AC">
      <w:pPr>
        <w:pStyle w:val="CommentText"/>
      </w:pPr>
      <w:r>
        <w:rPr>
          <w:rStyle w:val="CommentReference"/>
        </w:rPr>
        <w:annotationRef/>
      </w:r>
      <w:r>
        <w:t>In NR NTN MAC CR, there are some Editor’s notes in 5.1.1, should we have the equivalent?</w:t>
      </w:r>
    </w:p>
  </w:comment>
  <w:comment w:id="31" w:author="Ericsson (Robert)" w:date="2021-09-07T13:05:00Z" w:initials="///">
    <w:p w14:paraId="15B1BB55" w14:textId="0FE81935" w:rsidR="00581789" w:rsidRDefault="00581789">
      <w:pPr>
        <w:pStyle w:val="CommentText"/>
      </w:pPr>
      <w:r>
        <w:rPr>
          <w:rStyle w:val="CommentReference"/>
        </w:rPr>
        <w:annotationRef/>
      </w:r>
      <w:r>
        <w:t>Better to start with “Editpr’s Note:”</w:t>
      </w:r>
    </w:p>
  </w:comment>
  <w:comment w:id="32" w:author="Abhishek Roy" w:date="2021-09-10T09:01:00Z" w:initials="AR">
    <w:p w14:paraId="218DD531" w14:textId="1CBCEC67" w:rsidR="00B457B6" w:rsidRDefault="00B457B6">
      <w:pPr>
        <w:pStyle w:val="CommentText"/>
      </w:pPr>
      <w:r>
        <w:rPr>
          <w:rStyle w:val="CommentReference"/>
        </w:rPr>
        <w:annotationRef/>
      </w:r>
      <w:r>
        <w:t>Agreed.</w:t>
      </w:r>
    </w:p>
  </w:comment>
  <w:comment w:id="35" w:author="Huawei" w:date="2021-09-03T10:09:00Z" w:initials="HW">
    <w:p w14:paraId="07F0248C" w14:textId="1306B8BD" w:rsidR="00ED17AC" w:rsidRDefault="00ED17AC">
      <w:pPr>
        <w:pStyle w:val="CommentText"/>
      </w:pPr>
      <w:r>
        <w:rPr>
          <w:rStyle w:val="CommentReference"/>
        </w:rPr>
        <w:annotationRef/>
      </w:r>
      <w:r>
        <w:t>Italics</w:t>
      </w:r>
    </w:p>
  </w:comment>
  <w:comment w:id="36" w:author="Abhishek Roy" w:date="2021-09-10T09:02:00Z" w:initials="AR">
    <w:p w14:paraId="08A841C8" w14:textId="521B700F" w:rsidR="001274C5" w:rsidRDefault="001274C5">
      <w:pPr>
        <w:pStyle w:val="CommentText"/>
      </w:pPr>
      <w:r>
        <w:rPr>
          <w:rStyle w:val="CommentReference"/>
        </w:rPr>
        <w:annotationRef/>
      </w:r>
      <w:r>
        <w:t>Agreed.</w:t>
      </w:r>
    </w:p>
  </w:comment>
  <w:comment w:id="24" w:author="Huawei" w:date="2021-09-03T10:08:00Z" w:initials="HW">
    <w:p w14:paraId="22B6B0A7" w14:textId="77777777" w:rsidR="00ED17AC" w:rsidRDefault="00ED17AC">
      <w:pPr>
        <w:pStyle w:val="CommentText"/>
      </w:pPr>
      <w:r>
        <w:rPr>
          <w:rStyle w:val="CommentReference"/>
        </w:rPr>
        <w:annotationRef/>
      </w:r>
      <w:r>
        <w:t>style should Editor’s Note</w:t>
      </w:r>
    </w:p>
  </w:comment>
  <w:comment w:id="25" w:author="Ericsson (Robert)" w:date="2021-09-07T12:46:00Z" w:initials="///">
    <w:p w14:paraId="04725860" w14:textId="021F3738" w:rsidR="00ED17AC" w:rsidRDefault="00ED17AC">
      <w:pPr>
        <w:pStyle w:val="CommentText"/>
      </w:pPr>
      <w:r>
        <w:rPr>
          <w:rStyle w:val="CommentReference"/>
        </w:rPr>
        <w:annotationRef/>
      </w:r>
      <w:r>
        <w:t>We agree</w:t>
      </w:r>
      <w:r w:rsidR="00581789">
        <w:t xml:space="preserve"> with Huawei</w:t>
      </w:r>
      <w:r>
        <w:t xml:space="preserve">, </w:t>
      </w:r>
      <w:r w:rsidR="00581789">
        <w:t xml:space="preserve">use </w:t>
      </w:r>
      <w:r>
        <w:t>for all Editor’s Note.</w:t>
      </w:r>
    </w:p>
  </w:comment>
  <w:comment w:id="26" w:author="Abhishek Roy" w:date="2021-09-10T09:00:00Z" w:initials="AR">
    <w:p w14:paraId="3CF58609" w14:textId="75A4B7A4" w:rsidR="00B457B6" w:rsidRDefault="00B457B6">
      <w:pPr>
        <w:pStyle w:val="CommentText"/>
      </w:pPr>
      <w:r>
        <w:rPr>
          <w:rStyle w:val="CommentReference"/>
        </w:rPr>
        <w:annotationRef/>
      </w:r>
      <w:r w:rsidR="001274C5">
        <w:t>Agreed.</w:t>
      </w:r>
      <w:r>
        <w:t xml:space="preserve"> </w:t>
      </w:r>
    </w:p>
  </w:comment>
  <w:comment w:id="48" w:author="Huawei" w:date="2021-09-06T09:26:00Z" w:initials="HW">
    <w:p w14:paraId="6EA32311" w14:textId="322C3832" w:rsidR="00ED17AC" w:rsidRDefault="00ED17AC">
      <w:pPr>
        <w:pStyle w:val="CommentText"/>
      </w:pPr>
      <w:r>
        <w:rPr>
          <w:rStyle w:val="CommentReference"/>
        </w:rPr>
        <w:annotationRef/>
      </w:r>
      <w:r>
        <w:t>The actual agreement in RAN2#115 is:</w:t>
      </w:r>
    </w:p>
    <w:p w14:paraId="08227B6F" w14:textId="672768CB" w:rsidR="00ED17AC" w:rsidRDefault="00ED17AC">
      <w:pPr>
        <w:pStyle w:val="CommentText"/>
      </w:pPr>
      <w:r>
        <w:t>“</w:t>
      </w:r>
      <w:r w:rsidRPr="00F956F5">
        <w:t>Start of mac-ContentionResolutionTimer is delayed by an offset, (assumed equal to UE-eNB RTT). This can be revisited if RAN1 decides something that requires to change this</w:t>
      </w:r>
      <w:r>
        <w:t>”</w:t>
      </w:r>
    </w:p>
  </w:comment>
  <w:comment w:id="49" w:author="Ericsson (Robert)" w:date="2021-09-07T12:46:00Z" w:initials="///">
    <w:p w14:paraId="0C73BC6C" w14:textId="117D0696" w:rsidR="00ED17AC" w:rsidRDefault="00ED17AC">
      <w:pPr>
        <w:pStyle w:val="CommentText"/>
      </w:pPr>
      <w:r>
        <w:rPr>
          <w:rStyle w:val="CommentReference"/>
        </w:rPr>
        <w:annotationRef/>
      </w:r>
      <w:r>
        <w:t>We agree with Huawei.</w:t>
      </w:r>
    </w:p>
  </w:comment>
  <w:comment w:id="51" w:author="Abhishek Roy" w:date="2021-09-10T09:04:00Z" w:initials="AR">
    <w:p w14:paraId="73A18231" w14:textId="3841DE29" w:rsidR="001274C5" w:rsidRDefault="001274C5">
      <w:pPr>
        <w:pStyle w:val="CommentText"/>
      </w:pPr>
      <w:r>
        <w:rPr>
          <w:rStyle w:val="CommentReference"/>
        </w:rPr>
        <w:annotationRef/>
      </w:r>
      <w:r>
        <w:t>Originally, I thought of not copy-pasting the agreements once again here and instead write in other words. However, if that is what you like, I am fine with it.</w:t>
      </w:r>
    </w:p>
  </w:comment>
  <w:comment w:id="60" w:author="Ericsson (Robert)" w:date="2021-09-07T13:05:00Z" w:initials="///">
    <w:p w14:paraId="2634704A" w14:textId="11D43995" w:rsidR="00581789" w:rsidRDefault="00581789" w:rsidP="001274C5">
      <w:pPr>
        <w:pStyle w:val="CommentText"/>
      </w:pPr>
      <w:r>
        <w:rPr>
          <w:rStyle w:val="CommentReference"/>
        </w:rPr>
        <w:annotationRef/>
      </w:r>
      <w:r>
        <w:t>Better start with “Editor’s Note:”</w:t>
      </w:r>
    </w:p>
  </w:comment>
  <w:comment w:id="63" w:author="Huawei" w:date="2021-09-03T10:12:00Z" w:initials="HW">
    <w:p w14:paraId="55A3CD6F" w14:textId="77777777" w:rsidR="00ED17AC" w:rsidRDefault="00ED17AC" w:rsidP="001274C5">
      <w:pPr>
        <w:pStyle w:val="CommentText"/>
      </w:pPr>
      <w:r>
        <w:rPr>
          <w:rStyle w:val="CommentReference"/>
        </w:rPr>
        <w:annotationRef/>
      </w:r>
      <w:r>
        <w:t>Italics</w:t>
      </w:r>
    </w:p>
  </w:comment>
  <w:comment w:id="66" w:author="Huawei" w:date="2021-09-03T10:13:00Z" w:initials="HW">
    <w:p w14:paraId="080D0234" w14:textId="77777777" w:rsidR="00ED17AC" w:rsidRDefault="00ED17AC">
      <w:pPr>
        <w:pStyle w:val="CommentText"/>
      </w:pPr>
      <w:r>
        <w:rPr>
          <w:rStyle w:val="CommentReference"/>
        </w:rPr>
        <w:annotationRef/>
      </w:r>
      <w:r>
        <w:t>Italics</w:t>
      </w:r>
    </w:p>
  </w:comment>
  <w:comment w:id="50" w:author="Huawei" w:date="2021-09-03T10:12:00Z" w:initials="HW">
    <w:p w14:paraId="761A476D" w14:textId="77777777" w:rsidR="00ED17AC" w:rsidRDefault="00ED17AC">
      <w:pPr>
        <w:pStyle w:val="CommentText"/>
      </w:pPr>
      <w:r>
        <w:rPr>
          <w:rStyle w:val="CommentReference"/>
        </w:rPr>
        <w:annotationRef/>
      </w:r>
      <w:r>
        <w:t>Style should be Editor’s Note</w:t>
      </w:r>
    </w:p>
  </w:comment>
  <w:comment w:id="81" w:author="Huawei" w:date="2021-09-03T10:14:00Z" w:initials="HW">
    <w:p w14:paraId="693305D3" w14:textId="77777777" w:rsidR="00ED17AC" w:rsidRDefault="00ED17AC">
      <w:pPr>
        <w:pStyle w:val="CommentText"/>
      </w:pPr>
      <w:r>
        <w:rPr>
          <w:rStyle w:val="CommentReference"/>
        </w:rPr>
        <w:annotationRef/>
      </w:r>
      <w:r>
        <w:t>Style should be Editor’s Note</w:t>
      </w:r>
    </w:p>
  </w:comment>
  <w:comment w:id="82" w:author="Abhishek Roy" w:date="2021-09-10T09:06:00Z" w:initials="AR">
    <w:p w14:paraId="6517CB5C" w14:textId="4E91A9DB" w:rsidR="00E37876" w:rsidRDefault="00E37876">
      <w:pPr>
        <w:pStyle w:val="CommentText"/>
      </w:pPr>
      <w:r>
        <w:rPr>
          <w:rStyle w:val="CommentReference"/>
        </w:rPr>
        <w:annotationRef/>
      </w:r>
      <w:r>
        <w:t>Agreed.</w:t>
      </w:r>
    </w:p>
  </w:comment>
  <w:comment w:id="93" w:author="Ericsson (Robert)" w:date="2021-09-07T13:07:00Z" w:initials="///">
    <w:p w14:paraId="057405A5" w14:textId="486C45D3" w:rsidR="00581789" w:rsidRDefault="00581789">
      <w:pPr>
        <w:pStyle w:val="CommentText"/>
      </w:pPr>
      <w:r>
        <w:rPr>
          <w:rStyle w:val="CommentReference"/>
        </w:rPr>
        <w:annotationRef/>
      </w:r>
      <w:r>
        <w:rPr>
          <w:rStyle w:val="CommentReference"/>
        </w:rPr>
        <w:annotationRef/>
      </w:r>
      <w:r>
        <w:t xml:space="preserve">Likely this agreement can be handled in the RRC spec without any change to the MAC spec. </w:t>
      </w:r>
    </w:p>
  </w:comment>
  <w:comment w:id="96" w:author="Abhishek Roy" w:date="2021-09-10T09:07:00Z" w:initials="AR">
    <w:p w14:paraId="785F9316" w14:textId="175B5F0F" w:rsidR="00026C65" w:rsidRDefault="00026C65">
      <w:pPr>
        <w:pStyle w:val="CommentText"/>
      </w:pPr>
      <w:r>
        <w:rPr>
          <w:rStyle w:val="CommentReference"/>
        </w:rPr>
        <w:annotationRef/>
      </w:r>
      <w:r>
        <w:t>I think it depends on how the prohibit timer is extended, or if an offset is used. So, keeping it now until everything is finalized.</w:t>
      </w:r>
    </w:p>
  </w:comment>
  <w:comment w:id="103" w:author="Huawei" w:date="2021-09-03T10:16:00Z" w:initials="HW">
    <w:p w14:paraId="657358C6" w14:textId="77777777" w:rsidR="00ED17AC" w:rsidRDefault="00ED17AC">
      <w:pPr>
        <w:pStyle w:val="CommentText"/>
      </w:pPr>
      <w:r>
        <w:rPr>
          <w:rStyle w:val="CommentReference"/>
        </w:rPr>
        <w:annotationRef/>
      </w:r>
      <w:r>
        <w:t>Italics</w:t>
      </w:r>
    </w:p>
  </w:comment>
  <w:comment w:id="108" w:author="Huawei" w:date="2021-09-03T10:16:00Z" w:initials="HW">
    <w:p w14:paraId="15219E11" w14:textId="77777777" w:rsidR="00ED17AC" w:rsidRDefault="00ED17AC">
      <w:pPr>
        <w:pStyle w:val="CommentText"/>
      </w:pPr>
      <w:r>
        <w:rPr>
          <w:rStyle w:val="CommentReference"/>
        </w:rPr>
        <w:annotationRef/>
      </w:r>
      <w:r>
        <w:t>Italics</w:t>
      </w:r>
    </w:p>
  </w:comment>
  <w:comment w:id="94" w:author="Huawei" w:date="2021-09-06T09:28:00Z" w:initials="HW">
    <w:p w14:paraId="65749853" w14:textId="517E8DE9" w:rsidR="00ED17AC" w:rsidRDefault="00ED17AC">
      <w:pPr>
        <w:pStyle w:val="CommentText"/>
      </w:pPr>
      <w:r>
        <w:rPr>
          <w:rStyle w:val="CommentReference"/>
        </w:rPr>
        <w:annotationRef/>
      </w:r>
      <w:r>
        <w:t>Style should be Editor’s Note</w:t>
      </w:r>
    </w:p>
  </w:comment>
  <w:comment w:id="95" w:author="Abhishek Roy" w:date="2021-09-10T09:07:00Z" w:initials="AR">
    <w:p w14:paraId="33968FD9" w14:textId="0CF52C7A" w:rsidR="00026C65" w:rsidRDefault="00026C65">
      <w:pPr>
        <w:pStyle w:val="CommentText"/>
      </w:pPr>
      <w:r>
        <w:rPr>
          <w:rStyle w:val="CommentReference"/>
        </w:rPr>
        <w:annotationRef/>
      </w:r>
      <w:r>
        <w:t>Agreed.</w:t>
      </w:r>
    </w:p>
  </w:comment>
  <w:comment w:id="116" w:author="Ericsson (Robert)" w:date="2021-09-07T12:48:00Z" w:initials="///">
    <w:p w14:paraId="4D1B4C5B" w14:textId="68EFFD71" w:rsidR="00ED17AC" w:rsidRDefault="00ED17AC">
      <w:pPr>
        <w:pStyle w:val="CommentText"/>
      </w:pPr>
      <w:r>
        <w:rPr>
          <w:rStyle w:val="CommentReference"/>
        </w:rPr>
        <w:annotationRef/>
      </w:r>
      <w:r>
        <w:t>Likely this agreement can be handled in the RRC spec without any change to the MAC spec.</w:t>
      </w:r>
    </w:p>
  </w:comment>
  <w:comment w:id="118" w:author="Abhishek Roy" w:date="2021-09-10T09:08:00Z" w:initials="AR">
    <w:p w14:paraId="726628E2" w14:textId="0574943A" w:rsidR="00A35AC9" w:rsidRDefault="00A35AC9">
      <w:pPr>
        <w:pStyle w:val="CommentText"/>
      </w:pPr>
      <w:r>
        <w:rPr>
          <w:rStyle w:val="CommentReference"/>
        </w:rPr>
        <w:annotationRef/>
      </w:r>
      <w:r>
        <w:t>I think it depends on how the prohibit timer is extended, or if an offset is used. So, keeping it now until everything is finalized.</w:t>
      </w:r>
    </w:p>
  </w:comment>
  <w:comment w:id="122" w:author="Huawei" w:date="2021-09-03T10:17:00Z" w:initials="HW">
    <w:p w14:paraId="45B9A880" w14:textId="77777777" w:rsidR="00ED17AC" w:rsidRDefault="00ED17AC">
      <w:pPr>
        <w:pStyle w:val="CommentText"/>
      </w:pPr>
      <w:r>
        <w:rPr>
          <w:rStyle w:val="CommentReference"/>
        </w:rPr>
        <w:annotationRef/>
      </w:r>
      <w:r>
        <w:t>Italics</w:t>
      </w:r>
    </w:p>
  </w:comment>
  <w:comment w:id="125" w:author="Huawei" w:date="2021-09-03T10:17:00Z" w:initials="HW">
    <w:p w14:paraId="7E82046C" w14:textId="77777777" w:rsidR="00ED17AC" w:rsidRDefault="00ED17AC">
      <w:pPr>
        <w:pStyle w:val="CommentText"/>
      </w:pPr>
      <w:r>
        <w:rPr>
          <w:rStyle w:val="CommentReference"/>
        </w:rPr>
        <w:annotationRef/>
      </w:r>
      <w:r>
        <w:t>Italics</w:t>
      </w:r>
    </w:p>
  </w:comment>
  <w:comment w:id="117" w:author="Huawei" w:date="2021-09-03T10:17:00Z" w:initials="HW">
    <w:p w14:paraId="5CF09FD7" w14:textId="77777777" w:rsidR="00ED17AC" w:rsidRDefault="00ED17AC">
      <w:pPr>
        <w:pStyle w:val="CommentText"/>
      </w:pPr>
      <w:r>
        <w:rPr>
          <w:rStyle w:val="CommentReference"/>
        </w:rPr>
        <w:annotationRef/>
      </w:r>
      <w:r>
        <w:t>Style should be Editor’s Note</w:t>
      </w:r>
    </w:p>
  </w:comment>
  <w:comment w:id="119" w:author="Abhishek Roy" w:date="2021-09-10T09:08:00Z" w:initials="AR">
    <w:p w14:paraId="6467197C" w14:textId="3AED9AC6" w:rsidR="00A35AC9" w:rsidRDefault="00A35AC9">
      <w:pPr>
        <w:pStyle w:val="CommentText"/>
      </w:pPr>
      <w:r>
        <w:rPr>
          <w:rStyle w:val="CommentReference"/>
        </w:rPr>
        <w:annotationRef/>
      </w:r>
      <w:r>
        <w:t>Agreed.</w:t>
      </w:r>
    </w:p>
  </w:comment>
  <w:comment w:id="148" w:author="Huawei" w:date="2021-09-03T10:18:00Z" w:initials="HW">
    <w:p w14:paraId="1630D7A5" w14:textId="77777777" w:rsidR="00ED17AC" w:rsidRDefault="00ED17AC">
      <w:pPr>
        <w:pStyle w:val="CommentText"/>
      </w:pPr>
      <w:r>
        <w:rPr>
          <w:rStyle w:val="CommentReference"/>
        </w:rPr>
        <w:annotationRef/>
      </w:r>
      <w:r>
        <w:t>Italics</w:t>
      </w:r>
    </w:p>
  </w:comment>
  <w:comment w:id="144" w:author="Huawei" w:date="2021-09-06T09:29:00Z" w:initials="HW">
    <w:p w14:paraId="7F170B7E" w14:textId="333E9D8E" w:rsidR="00ED17AC" w:rsidRDefault="00ED17AC">
      <w:pPr>
        <w:pStyle w:val="CommentText"/>
      </w:pPr>
      <w:r>
        <w:rPr>
          <w:rStyle w:val="CommentReference"/>
        </w:rPr>
        <w:annotationRef/>
      </w:r>
      <w:r>
        <w:rPr>
          <w:rFonts w:eastAsiaTheme="minorEastAsia" w:hint="eastAsia"/>
          <w:lang w:eastAsia="zh-CN"/>
        </w:rPr>
        <w:t>T</w:t>
      </w:r>
      <w:r>
        <w:rPr>
          <w:rFonts w:eastAsiaTheme="minorEastAsia"/>
          <w:lang w:eastAsia="zh-CN"/>
        </w:rPr>
        <w:t>he exact wording of the agreement is “</w:t>
      </w:r>
      <w:r w:rsidRPr="009B1D81">
        <w:rPr>
          <w:rFonts w:eastAsiaTheme="minorEastAsia"/>
          <w:lang w:eastAsia="zh-CN"/>
        </w:rPr>
        <w:t>From RAN2’s perspective, delayed start of pur-ResponseWindowTimer with UE-eNB RTT can be supported.</w:t>
      </w:r>
      <w:r>
        <w:rPr>
          <w:rFonts w:eastAsiaTheme="minorEastAsia"/>
          <w:lang w:eastAsia="zh-CN"/>
        </w:rPr>
        <w:t>”</w:t>
      </w:r>
    </w:p>
  </w:comment>
  <w:comment w:id="145" w:author="Ericsson (Robert)" w:date="2021-09-07T12:49:00Z" w:initials="///">
    <w:p w14:paraId="5CDDD2C2" w14:textId="3BB0837C" w:rsidR="00ED17AC" w:rsidRDefault="00ED17AC">
      <w:pPr>
        <w:pStyle w:val="CommentText"/>
      </w:pPr>
      <w:r>
        <w:rPr>
          <w:rStyle w:val="CommentReference"/>
        </w:rPr>
        <w:annotationRef/>
      </w:r>
      <w:r>
        <w:t>We agree</w:t>
      </w:r>
      <w:r w:rsidR="00581789">
        <w:t xml:space="preserve"> with Huawei</w:t>
      </w:r>
      <w:r>
        <w:t xml:space="preserve">, please do not reformulate the agreements. </w:t>
      </w:r>
    </w:p>
  </w:comment>
  <w:comment w:id="146" w:author="Abhishek Roy" w:date="2021-09-10T09:09:00Z" w:initials="AR">
    <w:p w14:paraId="01C6C1FC" w14:textId="1A1EC14A" w:rsidR="00927820" w:rsidRDefault="00927820">
      <w:pPr>
        <w:pStyle w:val="CommentText"/>
      </w:pPr>
      <w:r>
        <w:rPr>
          <w:rStyle w:val="CommentReference"/>
        </w:rPr>
        <w:annotationRef/>
      </w:r>
      <w:r>
        <w:t>Agreed.</w:t>
      </w:r>
    </w:p>
  </w:comment>
  <w:comment w:id="152" w:author="Huawei" w:date="2021-09-03T10:19:00Z" w:initials="HW">
    <w:p w14:paraId="6ACD94EE" w14:textId="77777777" w:rsidR="00ED17AC" w:rsidRDefault="00ED17AC">
      <w:pPr>
        <w:pStyle w:val="CommentText"/>
      </w:pPr>
      <w:r>
        <w:rPr>
          <w:rStyle w:val="CommentReference"/>
        </w:rPr>
        <w:annotationRef/>
      </w:r>
      <w:r>
        <w:t>Italics</w:t>
      </w:r>
    </w:p>
  </w:comment>
  <w:comment w:id="142" w:author="Huawei" w:date="2021-09-03T10:18:00Z" w:initials="HW">
    <w:p w14:paraId="6BD74CF1" w14:textId="77777777" w:rsidR="00ED17AC" w:rsidRDefault="00ED17AC">
      <w:pPr>
        <w:pStyle w:val="CommentText"/>
      </w:pPr>
      <w:r>
        <w:rPr>
          <w:rStyle w:val="CommentReference"/>
        </w:rPr>
        <w:annotationRef/>
      </w:r>
      <w:r>
        <w:t>Style should be Editor’s Note</w:t>
      </w:r>
    </w:p>
    <w:p w14:paraId="3DAFBBB4" w14:textId="77777777" w:rsidR="00ED17AC" w:rsidRDefault="00ED17AC">
      <w:pPr>
        <w:pStyle w:val="CommentText"/>
      </w:pPr>
      <w:r>
        <w:t>Better tow have two Editor’s Notes as two separate agreements</w:t>
      </w:r>
    </w:p>
  </w:comment>
  <w:comment w:id="172" w:author="Huawei" w:date="2021-09-06T09:31:00Z" w:initials="HW">
    <w:p w14:paraId="082DE024" w14:textId="6779A57E" w:rsidR="00ED17AC" w:rsidRDefault="00ED17AC">
      <w:pPr>
        <w:pStyle w:val="CommentText"/>
      </w:pPr>
      <w:r>
        <w:rPr>
          <w:rStyle w:val="CommentReference"/>
        </w:rPr>
        <w:annotationRef/>
      </w:r>
      <w:r>
        <w:rPr>
          <w:rFonts w:eastAsiaTheme="minorEastAsia"/>
          <w:lang w:eastAsia="zh-CN"/>
        </w:rPr>
        <w:t>The actual agreement is “</w:t>
      </w:r>
      <w:r w:rsidRPr="009B1D81">
        <w:rPr>
          <w:rFonts w:eastAsiaTheme="minorEastAsia"/>
          <w:lang w:eastAsia="zh-CN"/>
        </w:rPr>
        <w:t>UE-eNB RTT is taken into account when calculating the (UL) HARQ RTT timer.</w:t>
      </w:r>
    </w:p>
  </w:comment>
  <w:comment w:id="169" w:author="Ericsson (Robert)" w:date="2021-09-07T12:49:00Z" w:initials="///">
    <w:p w14:paraId="7F96DE29" w14:textId="3F155F04" w:rsidR="00ED17AC" w:rsidRDefault="00ED17AC">
      <w:pPr>
        <w:pStyle w:val="CommentText"/>
      </w:pPr>
      <w:r>
        <w:rPr>
          <w:rStyle w:val="CommentReference"/>
        </w:rPr>
        <w:annotationRef/>
      </w:r>
      <w:r w:rsidR="00581789">
        <w:t xml:space="preserve">Agree with Huawei. </w:t>
      </w:r>
      <w:r>
        <w:t xml:space="preserve">Please do not reformulate the agreements. </w:t>
      </w:r>
    </w:p>
  </w:comment>
  <w:comment w:id="170" w:author="Abhishek Roy" w:date="2021-09-10T09:10:00Z" w:initials="AR">
    <w:p w14:paraId="16D10547" w14:textId="60636410" w:rsidR="00927820" w:rsidRDefault="00927820">
      <w:pPr>
        <w:pStyle w:val="CommentText"/>
      </w:pPr>
      <w:r>
        <w:rPr>
          <w:rStyle w:val="CommentReference"/>
        </w:rPr>
        <w:annotationRef/>
      </w:r>
      <w:r>
        <w:t>Agreed.</w:t>
      </w:r>
    </w:p>
  </w:comment>
  <w:comment w:id="166" w:author="Huawei" w:date="2021-09-03T10:24:00Z" w:initials="HW">
    <w:p w14:paraId="19C0AF80" w14:textId="77777777" w:rsidR="00ED17AC" w:rsidRDefault="00ED17AC" w:rsidP="00927820">
      <w:pPr>
        <w:pStyle w:val="CommentText"/>
      </w:pPr>
      <w:r>
        <w:rPr>
          <w:rStyle w:val="CommentReference"/>
        </w:rPr>
        <w:annotationRef/>
      </w:r>
      <w:r>
        <w:t>Style should be Editor’s Note</w:t>
      </w:r>
    </w:p>
  </w:comment>
  <w:comment w:id="186" w:author="Huawei" w:date="2021-09-03T10:24:00Z" w:initials="HW">
    <w:p w14:paraId="54FBAF10" w14:textId="77777777" w:rsidR="00694AF3" w:rsidRDefault="00694AF3" w:rsidP="00694AF3">
      <w:pPr>
        <w:pStyle w:val="CommentText"/>
      </w:pPr>
      <w:r>
        <w:rPr>
          <w:rStyle w:val="CommentReference"/>
        </w:rPr>
        <w:annotationRef/>
      </w:r>
      <w:r>
        <w:t>Style should be Editor’s Note</w:t>
      </w:r>
    </w:p>
  </w:comment>
  <w:comment w:id="189" w:author="Huawei" w:date="2021-09-03T10:31:00Z" w:initials="HW">
    <w:p w14:paraId="10198371" w14:textId="022B8A90" w:rsidR="00ED17AC" w:rsidRDefault="00ED17AC">
      <w:pPr>
        <w:pStyle w:val="CommentText"/>
      </w:pPr>
      <w:r>
        <w:rPr>
          <w:rStyle w:val="CommentReference"/>
        </w:rPr>
        <w:annotationRef/>
      </w:r>
      <w:r>
        <w:t>probably need an Editor’s Note as well in Annex C related to the handling of the (UL) HARQ RTT timer</w:t>
      </w:r>
    </w:p>
  </w:comment>
  <w:comment w:id="190" w:author="Abhishek Roy" w:date="2021-09-10T09:20:00Z" w:initials="AR">
    <w:p w14:paraId="4B9E03E9" w14:textId="55DC0119" w:rsidR="00694AF3" w:rsidRDefault="00694AF3">
      <w:pPr>
        <w:pStyle w:val="CommentText"/>
      </w:pPr>
      <w:r>
        <w:rPr>
          <w:rStyle w:val="CommentReference"/>
        </w:rPr>
        <w:annotationRef/>
      </w:r>
      <w:r>
        <w:t>Agreed and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F7E28A" w15:done="0"/>
  <w15:commentEx w15:paraId="546318FE" w15:paraIdParent="37F7E28A" w15:done="0"/>
  <w15:commentEx w15:paraId="3BBA916A" w15:done="0"/>
  <w15:commentEx w15:paraId="66A89E06" w15:paraIdParent="3BBA916A" w15:done="0"/>
  <w15:commentEx w15:paraId="7F695BB5" w15:done="0"/>
  <w15:commentEx w15:paraId="15B1BB55" w15:done="0"/>
  <w15:commentEx w15:paraId="218DD531" w15:paraIdParent="15B1BB55" w15:done="0"/>
  <w15:commentEx w15:paraId="07F0248C" w15:done="0"/>
  <w15:commentEx w15:paraId="08A841C8" w15:paraIdParent="07F0248C" w15:done="0"/>
  <w15:commentEx w15:paraId="22B6B0A7" w15:done="0"/>
  <w15:commentEx w15:paraId="04725860" w15:paraIdParent="22B6B0A7" w15:done="0"/>
  <w15:commentEx w15:paraId="3CF58609" w15:paraIdParent="22B6B0A7" w15:done="0"/>
  <w15:commentEx w15:paraId="08227B6F" w15:done="0"/>
  <w15:commentEx w15:paraId="0C73BC6C" w15:paraIdParent="08227B6F" w15:done="0"/>
  <w15:commentEx w15:paraId="73A18231" w15:paraIdParent="08227B6F" w15:done="0"/>
  <w15:commentEx w15:paraId="2634704A" w15:done="0"/>
  <w15:commentEx w15:paraId="55A3CD6F" w15:done="0"/>
  <w15:commentEx w15:paraId="080D0234" w15:done="0"/>
  <w15:commentEx w15:paraId="761A476D" w15:done="0"/>
  <w15:commentEx w15:paraId="693305D3" w15:done="0"/>
  <w15:commentEx w15:paraId="6517CB5C" w15:paraIdParent="693305D3" w15:done="0"/>
  <w15:commentEx w15:paraId="057405A5" w15:done="0"/>
  <w15:commentEx w15:paraId="785F9316" w15:paraIdParent="057405A5" w15:done="0"/>
  <w15:commentEx w15:paraId="657358C6" w15:done="0"/>
  <w15:commentEx w15:paraId="15219E11" w15:done="0"/>
  <w15:commentEx w15:paraId="65749853" w15:done="0"/>
  <w15:commentEx w15:paraId="33968FD9" w15:paraIdParent="65749853" w15:done="0"/>
  <w15:commentEx w15:paraId="4D1B4C5B" w15:done="0"/>
  <w15:commentEx w15:paraId="726628E2" w15:paraIdParent="4D1B4C5B" w15:done="0"/>
  <w15:commentEx w15:paraId="45B9A880" w15:done="0"/>
  <w15:commentEx w15:paraId="7E82046C" w15:done="0"/>
  <w15:commentEx w15:paraId="5CF09FD7" w15:done="0"/>
  <w15:commentEx w15:paraId="6467197C" w15:paraIdParent="5CF09FD7" w15:done="0"/>
  <w15:commentEx w15:paraId="1630D7A5" w15:done="0"/>
  <w15:commentEx w15:paraId="7F170B7E" w15:done="0"/>
  <w15:commentEx w15:paraId="5CDDD2C2" w15:paraIdParent="7F170B7E" w15:done="0"/>
  <w15:commentEx w15:paraId="01C6C1FC" w15:paraIdParent="7F170B7E" w15:done="0"/>
  <w15:commentEx w15:paraId="6ACD94EE" w15:done="0"/>
  <w15:commentEx w15:paraId="3DAFBBB4" w15:done="0"/>
  <w15:commentEx w15:paraId="082DE024" w15:done="0"/>
  <w15:commentEx w15:paraId="7F96DE29" w15:paraIdParent="082DE024" w15:done="0"/>
  <w15:commentEx w15:paraId="16D10547" w15:paraIdParent="082DE024" w15:done="0"/>
  <w15:commentEx w15:paraId="19C0AF80" w15:done="0"/>
  <w15:commentEx w15:paraId="54FBAF10" w15:done="0"/>
  <w15:commentEx w15:paraId="10198371" w15:done="0"/>
  <w15:commentEx w15:paraId="4B9E03E9" w15:paraIdParent="10198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5C113" w14:textId="77777777" w:rsidR="00DB666C" w:rsidRDefault="00DB666C">
      <w:pPr>
        <w:spacing w:after="0" w:line="240" w:lineRule="auto"/>
      </w:pPr>
      <w:r>
        <w:separator/>
      </w:r>
    </w:p>
  </w:endnote>
  <w:endnote w:type="continuationSeparator" w:id="0">
    <w:p w14:paraId="639F29B9" w14:textId="77777777" w:rsidR="00DB666C" w:rsidRDefault="00DB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BEC07" w14:textId="77777777" w:rsidR="00DB666C" w:rsidRDefault="00DB666C">
      <w:pPr>
        <w:spacing w:after="0" w:line="240" w:lineRule="auto"/>
      </w:pPr>
      <w:r>
        <w:separator/>
      </w:r>
    </w:p>
  </w:footnote>
  <w:footnote w:type="continuationSeparator" w:id="0">
    <w:p w14:paraId="670AF2BD" w14:textId="77777777" w:rsidR="00DB666C" w:rsidRDefault="00DB6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Huawei">
    <w15:presenceInfo w15:providerId="None" w15:userId="Huawei"/>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B1406"/>
    <w:rsid w:val="00107B9B"/>
    <w:rsid w:val="001274C5"/>
    <w:rsid w:val="00140394"/>
    <w:rsid w:val="00185024"/>
    <w:rsid w:val="001E7E1B"/>
    <w:rsid w:val="00292E9C"/>
    <w:rsid w:val="002A4E58"/>
    <w:rsid w:val="002A548F"/>
    <w:rsid w:val="002E368C"/>
    <w:rsid w:val="002E45BE"/>
    <w:rsid w:val="003A0E24"/>
    <w:rsid w:val="004122B6"/>
    <w:rsid w:val="00451AD1"/>
    <w:rsid w:val="004C38E9"/>
    <w:rsid w:val="00521CF7"/>
    <w:rsid w:val="00581789"/>
    <w:rsid w:val="005A407C"/>
    <w:rsid w:val="00613D94"/>
    <w:rsid w:val="006367A5"/>
    <w:rsid w:val="006405E9"/>
    <w:rsid w:val="00694AF3"/>
    <w:rsid w:val="006D015C"/>
    <w:rsid w:val="00787355"/>
    <w:rsid w:val="008315B0"/>
    <w:rsid w:val="00913D60"/>
    <w:rsid w:val="00927820"/>
    <w:rsid w:val="00954649"/>
    <w:rsid w:val="00996AFE"/>
    <w:rsid w:val="009B1D81"/>
    <w:rsid w:val="009D339C"/>
    <w:rsid w:val="009D6922"/>
    <w:rsid w:val="009F1BAE"/>
    <w:rsid w:val="00A35AC9"/>
    <w:rsid w:val="00A52BA2"/>
    <w:rsid w:val="00A54A57"/>
    <w:rsid w:val="00AF0260"/>
    <w:rsid w:val="00B457B6"/>
    <w:rsid w:val="00BC2693"/>
    <w:rsid w:val="00BF2E55"/>
    <w:rsid w:val="00C04EBD"/>
    <w:rsid w:val="00C925DD"/>
    <w:rsid w:val="00CA7E21"/>
    <w:rsid w:val="00CB7BA5"/>
    <w:rsid w:val="00CD1D59"/>
    <w:rsid w:val="00CF294A"/>
    <w:rsid w:val="00D3708C"/>
    <w:rsid w:val="00D81D74"/>
    <w:rsid w:val="00DB666C"/>
    <w:rsid w:val="00DC3A48"/>
    <w:rsid w:val="00DC3A78"/>
    <w:rsid w:val="00E37876"/>
    <w:rsid w:val="00E503E8"/>
    <w:rsid w:val="00E51647"/>
    <w:rsid w:val="00E87EB3"/>
    <w:rsid w:val="00ED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oleObject" Target="embeddings/oleObject4.bin"/><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 Id="rId22" Type="http://schemas.openxmlformats.org/officeDocument/2006/relationships/oleObject" Target="embeddings/oleObject6.bin"/><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BB38-AE70-4F6B-A1C4-E9A9A233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6502</Words>
  <Characters>37067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6</cp:revision>
  <dcterms:created xsi:type="dcterms:W3CDTF">2021-09-10T16:15:00Z</dcterms:created>
  <dcterms:modified xsi:type="dcterms:W3CDTF">2021-09-10T16:54:00Z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1630916689</vt:lpwstr>
  </property>
</Properties>
</file>