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w:t>
      </w:r>
      <w:proofErr w:type="gramStart"/>
      <w:r w:rsidR="00CF48F8">
        <w:rPr>
          <w:rFonts w:ascii="Arial" w:hAnsi="Arial"/>
          <w:b/>
          <w:sz w:val="24"/>
          <w:szCs w:val="24"/>
        </w:rPr>
        <w:t>851][</w:t>
      </w:r>
      <w:proofErr w:type="gramEnd"/>
      <w:r w:rsidR="00CF48F8">
        <w:rPr>
          <w:rFonts w:ascii="Arial" w:hAnsi="Arial"/>
          <w:b/>
          <w:sz w:val="24"/>
          <w:szCs w:val="24"/>
        </w:rPr>
        <w:t xml:space="preserve">SONMDT] Procedures and </w:t>
      </w:r>
      <w:proofErr w:type="spellStart"/>
      <w:r w:rsidR="00CF48F8">
        <w:rPr>
          <w:rFonts w:ascii="Arial" w:hAnsi="Arial"/>
          <w:b/>
          <w:sz w:val="24"/>
          <w:szCs w:val="24"/>
        </w:rPr>
        <w:t>Modeling</w:t>
      </w:r>
      <w:proofErr w:type="spellEnd"/>
      <w:r w:rsidR="00CF48F8">
        <w:rPr>
          <w:rFonts w:ascii="Arial" w:hAnsi="Arial"/>
          <w:b/>
          <w:sz w:val="24"/>
          <w:szCs w:val="24"/>
        </w:rPr>
        <w:t xml:space="preserve">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Heading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 xml:space="preserve">[Post114-e][851][SON/MDT] Procedures and </w:t>
      </w:r>
      <w:proofErr w:type="spellStart"/>
      <w:r>
        <w:t>Modeling</w:t>
      </w:r>
      <w:proofErr w:type="spellEnd"/>
      <w:r>
        <w:t xml:space="preserve">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r>
      <w:proofErr w:type="spellStart"/>
      <w:r>
        <w:t>Modeling</w:t>
      </w:r>
      <w:proofErr w:type="spellEnd"/>
      <w:r>
        <w:t xml:space="preserve"> of successful HO report configuration and reporting</w:t>
      </w:r>
    </w:p>
    <w:p w14:paraId="72DEE4EE" w14:textId="77777777" w:rsidR="00C02B1A" w:rsidRDefault="00C02B1A" w:rsidP="00C02B1A">
      <w:pPr>
        <w:pStyle w:val="EmailDiscussion2"/>
      </w:pPr>
      <w:r>
        <w:tab/>
        <w:t>Use the current Rel-16 version (after Jun Plenary) as baseline to start discussing the ASN.1 changes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18ED88E1" w:rsidR="00034B94" w:rsidRDefault="00F91F33"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E508647" w14:textId="223A585F" w:rsidR="00034B94" w:rsidRDefault="00470B3F" w:rsidP="001E10F6">
            <w:pPr>
              <w:spacing w:after="0"/>
              <w:rPr>
                <w:rFonts w:eastAsiaTheme="minorEastAsia"/>
                <w:sz w:val="22"/>
                <w:szCs w:val="22"/>
                <w:lang w:eastAsia="zh-CN"/>
              </w:rPr>
            </w:pPr>
            <w:proofErr w:type="spellStart"/>
            <w:r>
              <w:rPr>
                <w:rFonts w:eastAsiaTheme="minorEastAsia" w:hint="eastAsia"/>
                <w:sz w:val="22"/>
                <w:szCs w:val="22"/>
                <w:lang w:eastAsia="zh-CN"/>
              </w:rPr>
              <w:t>L</w:t>
            </w:r>
            <w:r>
              <w:rPr>
                <w:rFonts w:eastAsiaTheme="minorEastAsia"/>
                <w:sz w:val="22"/>
                <w:szCs w:val="22"/>
                <w:lang w:eastAsia="zh-CN"/>
              </w:rPr>
              <w:t>ianhai</w:t>
            </w:r>
            <w:proofErr w:type="spellEnd"/>
          </w:p>
        </w:tc>
        <w:tc>
          <w:tcPr>
            <w:tcW w:w="4814" w:type="dxa"/>
          </w:tcPr>
          <w:p w14:paraId="323C1DD9" w14:textId="280FC96E" w:rsidR="00034B94" w:rsidRDefault="00470B3F" w:rsidP="001E10F6">
            <w:pPr>
              <w:spacing w:after="0"/>
              <w:rPr>
                <w:rFonts w:eastAsiaTheme="minorEastAsia"/>
                <w:sz w:val="22"/>
                <w:szCs w:val="22"/>
                <w:lang w:eastAsia="zh-CN"/>
              </w:rPr>
            </w:pPr>
            <w:r>
              <w:rPr>
                <w:rFonts w:eastAsiaTheme="minorEastAsia"/>
                <w:sz w:val="22"/>
                <w:szCs w:val="22"/>
                <w:lang w:eastAsia="zh-CN"/>
              </w:rPr>
              <w:t>Wulh5@lenovo.com</w:t>
            </w:r>
          </w:p>
        </w:tc>
      </w:tr>
      <w:tr w:rsidR="00034B94" w14:paraId="4FB73B33" w14:textId="77777777" w:rsidTr="008D29CA">
        <w:tc>
          <w:tcPr>
            <w:tcW w:w="2263" w:type="dxa"/>
          </w:tcPr>
          <w:p w14:paraId="288B4D30" w14:textId="5D7EFF4D"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14:paraId="031D0076" w14:textId="62D72CD4"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14:paraId="0AA75010" w14:textId="4D15B411" w:rsidR="00034B94" w:rsidRPr="003453C4" w:rsidRDefault="004A68DC" w:rsidP="001E10F6">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91185" w14:paraId="4FA317D1" w14:textId="77777777" w:rsidTr="008D29CA">
        <w:tc>
          <w:tcPr>
            <w:tcW w:w="2263" w:type="dxa"/>
          </w:tcPr>
          <w:p w14:paraId="4366E5A4" w14:textId="791D21BA"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5D849221" w14:textId="6DA3C611" w:rsidR="00691185" w:rsidRDefault="00691185" w:rsidP="00691185">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1E6D5C1" w14:textId="3EF270CA" w:rsidR="00691185" w:rsidRDefault="00691185" w:rsidP="00691185">
            <w:pPr>
              <w:spacing w:after="0"/>
              <w:rPr>
                <w:rFonts w:eastAsiaTheme="minorEastAsia"/>
                <w:sz w:val="22"/>
                <w:szCs w:val="22"/>
                <w:lang w:eastAsia="zh-CN"/>
              </w:rPr>
            </w:pPr>
            <w:r>
              <w:rPr>
                <w:rFonts w:eastAsiaTheme="minorEastAsia"/>
                <w:sz w:val="22"/>
                <w:szCs w:val="22"/>
                <w:lang w:eastAsia="zh-CN"/>
              </w:rPr>
              <w:t>jun.chen@huawei.com</w:t>
            </w:r>
          </w:p>
        </w:tc>
      </w:tr>
      <w:tr w:rsidR="00691185" w14:paraId="46C9575D" w14:textId="77777777" w:rsidTr="008D29CA">
        <w:tc>
          <w:tcPr>
            <w:tcW w:w="2263" w:type="dxa"/>
          </w:tcPr>
          <w:p w14:paraId="3ED58A70" w14:textId="7395B125"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212CB88A" w14:textId="43C67CEF" w:rsidR="00691185" w:rsidRDefault="000F79C3"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4BB05568" w14:textId="6A9FF1CB" w:rsidR="00691185" w:rsidRDefault="000F79C3" w:rsidP="00691185">
            <w:pPr>
              <w:spacing w:after="0"/>
              <w:rPr>
                <w:rFonts w:eastAsiaTheme="minorEastAsia"/>
                <w:sz w:val="22"/>
                <w:szCs w:val="22"/>
                <w:lang w:eastAsia="zh-CN"/>
              </w:rPr>
            </w:pPr>
            <w:r>
              <w:rPr>
                <w:rFonts w:eastAsiaTheme="minorEastAsia"/>
                <w:sz w:val="22"/>
                <w:szCs w:val="22"/>
                <w:lang w:eastAsia="zh-CN"/>
              </w:rPr>
              <w:t>wang_da@nec.cn</w:t>
            </w:r>
          </w:p>
        </w:tc>
      </w:tr>
      <w:tr w:rsidR="00553A86" w14:paraId="0A0AD0B8" w14:textId="77777777" w:rsidTr="008D29CA">
        <w:tc>
          <w:tcPr>
            <w:tcW w:w="2263" w:type="dxa"/>
          </w:tcPr>
          <w:p w14:paraId="352969CC" w14:textId="2B5DE1EE" w:rsidR="00553A86" w:rsidRDefault="00553A86" w:rsidP="00691185">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14:paraId="10CC76E0" w14:textId="4BB12C52" w:rsidR="00553A86" w:rsidRDefault="00553A86" w:rsidP="00691185">
            <w:pPr>
              <w:spacing w:after="0"/>
              <w:rPr>
                <w:rFonts w:eastAsiaTheme="minorEastAsia"/>
                <w:sz w:val="22"/>
                <w:szCs w:val="22"/>
                <w:lang w:eastAsia="zh-CN"/>
              </w:rPr>
            </w:pPr>
            <w:r>
              <w:rPr>
                <w:rFonts w:eastAsiaTheme="minorEastAsia" w:hint="eastAsia"/>
                <w:sz w:val="22"/>
                <w:szCs w:val="22"/>
                <w:lang w:eastAsia="zh-CN"/>
              </w:rPr>
              <w:t>Ningjuan Chang</w:t>
            </w:r>
          </w:p>
        </w:tc>
        <w:tc>
          <w:tcPr>
            <w:tcW w:w="4814" w:type="dxa"/>
          </w:tcPr>
          <w:p w14:paraId="0EF938F5" w14:textId="66FE1CDB" w:rsidR="00553A86" w:rsidRDefault="00553A86" w:rsidP="00691185">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691185" w14:paraId="279C6A3B" w14:textId="77777777" w:rsidTr="008D29CA">
        <w:tc>
          <w:tcPr>
            <w:tcW w:w="2263" w:type="dxa"/>
          </w:tcPr>
          <w:p w14:paraId="5BF5E1C8" w14:textId="73675486" w:rsidR="00691185" w:rsidRDefault="008B19C8" w:rsidP="00691185">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02E3A5AE" w14:textId="5E22950F"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7257A686" w14:textId="6FBD4E5E"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erlin.zeng@catt.cn</w:t>
            </w:r>
          </w:p>
        </w:tc>
      </w:tr>
      <w:tr w:rsidR="00006326" w14:paraId="5E20979D" w14:textId="77777777" w:rsidTr="008D29CA">
        <w:tc>
          <w:tcPr>
            <w:tcW w:w="2263" w:type="dxa"/>
          </w:tcPr>
          <w:p w14:paraId="36A4141A" w14:textId="2A94F07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4FA40BE7" w14:textId="2ED9B928" w:rsidR="00006326" w:rsidRDefault="00006326" w:rsidP="0000632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en-Ming</w:t>
            </w:r>
          </w:p>
        </w:tc>
        <w:tc>
          <w:tcPr>
            <w:tcW w:w="4814" w:type="dxa"/>
          </w:tcPr>
          <w:p w14:paraId="63696A51" w14:textId="71A108A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ing.wen@vivo.com</w:t>
            </w:r>
          </w:p>
        </w:tc>
      </w:tr>
      <w:tr w:rsidR="008B19C8" w14:paraId="4396EE8B" w14:textId="77777777" w:rsidTr="008D29CA">
        <w:tc>
          <w:tcPr>
            <w:tcW w:w="2263" w:type="dxa"/>
          </w:tcPr>
          <w:p w14:paraId="2465FCE4" w14:textId="5B436281" w:rsidR="008B19C8" w:rsidRDefault="00B93AA6" w:rsidP="00691185">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77A38F17" w14:textId="19B3BD93" w:rsidR="008B19C8" w:rsidRDefault="00B93AA6" w:rsidP="00691185">
            <w:pPr>
              <w:spacing w:after="0"/>
              <w:rPr>
                <w:rFonts w:eastAsiaTheme="minorEastAsia"/>
                <w:sz w:val="22"/>
                <w:szCs w:val="22"/>
                <w:lang w:eastAsia="zh-CN"/>
              </w:rPr>
            </w:pPr>
            <w:r>
              <w:rPr>
                <w:rFonts w:eastAsiaTheme="minorEastAsia"/>
                <w:sz w:val="22"/>
                <w:szCs w:val="22"/>
                <w:lang w:eastAsia="zh-CN"/>
              </w:rPr>
              <w:t>Marco Belleschi</w:t>
            </w:r>
          </w:p>
        </w:tc>
        <w:tc>
          <w:tcPr>
            <w:tcW w:w="4814" w:type="dxa"/>
          </w:tcPr>
          <w:p w14:paraId="58B57002" w14:textId="263AC88A" w:rsidR="008B19C8" w:rsidRDefault="00B93AA6" w:rsidP="00691185">
            <w:pPr>
              <w:spacing w:after="0"/>
              <w:rPr>
                <w:rFonts w:eastAsiaTheme="minorEastAsia"/>
                <w:sz w:val="22"/>
                <w:szCs w:val="22"/>
                <w:lang w:eastAsia="zh-CN"/>
              </w:rPr>
            </w:pPr>
            <w:r>
              <w:rPr>
                <w:rFonts w:eastAsiaTheme="minorEastAsia"/>
                <w:sz w:val="22"/>
                <w:szCs w:val="22"/>
                <w:lang w:eastAsia="zh-CN"/>
              </w:rPr>
              <w:t>Marco.belleschi@ericsson.com</w:t>
            </w:r>
          </w:p>
        </w:tc>
      </w:tr>
      <w:tr w:rsidR="0086567A" w14:paraId="1D65E863" w14:textId="77777777" w:rsidTr="008D29CA">
        <w:tc>
          <w:tcPr>
            <w:tcW w:w="2263" w:type="dxa"/>
          </w:tcPr>
          <w:p w14:paraId="27155CDC" w14:textId="21A7CC48" w:rsidR="0086567A" w:rsidRDefault="0086567A" w:rsidP="0086567A">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79983C1C" w14:textId="3D54B56E" w:rsidR="0086567A" w:rsidRDefault="0086567A" w:rsidP="0086567A">
            <w:pPr>
              <w:spacing w:after="0"/>
              <w:rPr>
                <w:rFonts w:eastAsiaTheme="minorEastAsia"/>
                <w:sz w:val="22"/>
                <w:szCs w:val="22"/>
                <w:lang w:eastAsia="zh-CN"/>
              </w:rPr>
            </w:pPr>
            <w:r>
              <w:rPr>
                <w:rFonts w:eastAsiaTheme="minorEastAsia"/>
                <w:sz w:val="22"/>
                <w:szCs w:val="22"/>
                <w:lang w:eastAsia="zh-CN"/>
              </w:rPr>
              <w:t>Malgorzata Tomala</w:t>
            </w:r>
          </w:p>
        </w:tc>
        <w:tc>
          <w:tcPr>
            <w:tcW w:w="4814" w:type="dxa"/>
          </w:tcPr>
          <w:p w14:paraId="6046F65B" w14:textId="75C11D8A" w:rsidR="0086567A" w:rsidRDefault="0086567A" w:rsidP="0086567A">
            <w:pPr>
              <w:spacing w:after="0"/>
              <w:rPr>
                <w:rFonts w:eastAsiaTheme="minorEastAsia"/>
                <w:sz w:val="22"/>
                <w:szCs w:val="22"/>
                <w:lang w:eastAsia="zh-CN"/>
              </w:rPr>
            </w:pPr>
            <w:r>
              <w:rPr>
                <w:rFonts w:eastAsiaTheme="minorEastAsia"/>
                <w:sz w:val="22"/>
                <w:szCs w:val="22"/>
                <w:lang w:eastAsia="zh-CN"/>
              </w:rPr>
              <w:t>malgorzata.tomala@nokia.com</w:t>
            </w:r>
          </w:p>
        </w:tc>
      </w:tr>
      <w:tr w:rsidR="005E3D66" w14:paraId="5D3BBB89" w14:textId="77777777" w:rsidTr="008D29CA">
        <w:tc>
          <w:tcPr>
            <w:tcW w:w="2263" w:type="dxa"/>
          </w:tcPr>
          <w:p w14:paraId="66B7B86B" w14:textId="0371376E" w:rsidR="005E3D66" w:rsidRDefault="005E3D66" w:rsidP="005E3D66">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2552" w:type="dxa"/>
          </w:tcPr>
          <w:p w14:paraId="312AD649" w14:textId="2968208C" w:rsidR="005E3D66" w:rsidRDefault="005E3D66" w:rsidP="005E3D66">
            <w:pPr>
              <w:spacing w:after="0"/>
              <w:rPr>
                <w:rFonts w:eastAsiaTheme="minorEastAsia"/>
                <w:sz w:val="22"/>
                <w:szCs w:val="22"/>
                <w:lang w:eastAsia="zh-CN"/>
              </w:rPr>
            </w:pPr>
            <w:r>
              <w:rPr>
                <w:rFonts w:eastAsia="Malgun Gothic" w:hint="eastAsia"/>
                <w:sz w:val="22"/>
                <w:szCs w:val="22"/>
                <w:lang w:eastAsia="ko-KR"/>
              </w:rPr>
              <w:t>SangWon Kim</w:t>
            </w:r>
          </w:p>
        </w:tc>
        <w:tc>
          <w:tcPr>
            <w:tcW w:w="4814" w:type="dxa"/>
          </w:tcPr>
          <w:p w14:paraId="536B7A32" w14:textId="1AB56D6F" w:rsidR="005E3D66" w:rsidRDefault="005E3D66" w:rsidP="005E3D66">
            <w:pPr>
              <w:spacing w:after="0"/>
              <w:rPr>
                <w:rFonts w:eastAsiaTheme="minorEastAsia"/>
                <w:sz w:val="22"/>
                <w:szCs w:val="22"/>
                <w:lang w:eastAsia="zh-CN"/>
              </w:rPr>
            </w:pPr>
            <w:r>
              <w:rPr>
                <w:rFonts w:eastAsia="Malgun Gothic"/>
                <w:sz w:val="22"/>
                <w:szCs w:val="22"/>
                <w:lang w:eastAsia="ko-KR"/>
              </w:rPr>
              <w:t>s</w:t>
            </w:r>
            <w:r>
              <w:rPr>
                <w:rFonts w:eastAsia="Malgun Gothic" w:hint="eastAsia"/>
                <w:sz w:val="22"/>
                <w:szCs w:val="22"/>
                <w:lang w:eastAsia="ko-KR"/>
              </w:rPr>
              <w:t>angwon7</w:t>
            </w:r>
            <w:r>
              <w:rPr>
                <w:rFonts w:eastAsia="Malgun Gothic"/>
                <w:sz w:val="22"/>
                <w:szCs w:val="22"/>
                <w:lang w:eastAsia="ko-KR"/>
              </w:rPr>
              <w:t>.kim@lge.com</w:t>
            </w:r>
          </w:p>
        </w:tc>
      </w:tr>
      <w:tr w:rsidR="005E3D66" w14:paraId="443A8969" w14:textId="77777777" w:rsidTr="008D29CA">
        <w:tc>
          <w:tcPr>
            <w:tcW w:w="2263" w:type="dxa"/>
          </w:tcPr>
          <w:p w14:paraId="111ED08A" w14:textId="77777777" w:rsidR="005E3D66" w:rsidRDefault="005E3D66" w:rsidP="005E3D66">
            <w:pPr>
              <w:spacing w:after="0"/>
              <w:rPr>
                <w:rFonts w:eastAsiaTheme="minorEastAsia"/>
                <w:sz w:val="22"/>
                <w:szCs w:val="22"/>
                <w:lang w:eastAsia="zh-CN"/>
              </w:rPr>
            </w:pPr>
          </w:p>
        </w:tc>
        <w:tc>
          <w:tcPr>
            <w:tcW w:w="2552" w:type="dxa"/>
          </w:tcPr>
          <w:p w14:paraId="6632FD38" w14:textId="77777777" w:rsidR="005E3D66" w:rsidRDefault="005E3D66" w:rsidP="005E3D66">
            <w:pPr>
              <w:spacing w:after="0"/>
              <w:rPr>
                <w:rFonts w:eastAsiaTheme="minorEastAsia"/>
                <w:sz w:val="22"/>
                <w:szCs w:val="22"/>
                <w:lang w:eastAsia="zh-CN"/>
              </w:rPr>
            </w:pPr>
          </w:p>
        </w:tc>
        <w:tc>
          <w:tcPr>
            <w:tcW w:w="4814" w:type="dxa"/>
          </w:tcPr>
          <w:p w14:paraId="4D294B4C" w14:textId="77777777" w:rsidR="005E3D66" w:rsidRDefault="005E3D66" w:rsidP="005E3D66">
            <w:pPr>
              <w:spacing w:after="0"/>
              <w:rPr>
                <w:rFonts w:eastAsiaTheme="minorEastAsia"/>
                <w:sz w:val="22"/>
                <w:szCs w:val="22"/>
                <w:lang w:eastAsia="zh-CN"/>
              </w:rPr>
            </w:pPr>
          </w:p>
        </w:tc>
      </w:tr>
      <w:tr w:rsidR="005E3D66" w14:paraId="7CDBD2F0" w14:textId="77777777" w:rsidTr="008D29CA">
        <w:tc>
          <w:tcPr>
            <w:tcW w:w="2263" w:type="dxa"/>
          </w:tcPr>
          <w:p w14:paraId="4AE62201" w14:textId="77777777" w:rsidR="005E3D66" w:rsidRDefault="005E3D66" w:rsidP="005E3D66">
            <w:pPr>
              <w:spacing w:after="0"/>
              <w:rPr>
                <w:rFonts w:eastAsiaTheme="minorEastAsia"/>
                <w:sz w:val="22"/>
                <w:szCs w:val="22"/>
                <w:lang w:eastAsia="zh-CN"/>
              </w:rPr>
            </w:pPr>
          </w:p>
        </w:tc>
        <w:tc>
          <w:tcPr>
            <w:tcW w:w="2552" w:type="dxa"/>
          </w:tcPr>
          <w:p w14:paraId="79B34E6F" w14:textId="77777777" w:rsidR="005E3D66" w:rsidRDefault="005E3D66" w:rsidP="005E3D66">
            <w:pPr>
              <w:spacing w:after="0"/>
              <w:rPr>
                <w:rFonts w:eastAsiaTheme="minorEastAsia"/>
                <w:sz w:val="22"/>
                <w:szCs w:val="22"/>
                <w:lang w:eastAsia="zh-CN"/>
              </w:rPr>
            </w:pPr>
          </w:p>
        </w:tc>
        <w:tc>
          <w:tcPr>
            <w:tcW w:w="4814" w:type="dxa"/>
          </w:tcPr>
          <w:p w14:paraId="6ED502DD" w14:textId="77777777" w:rsidR="005E3D66" w:rsidRDefault="005E3D66" w:rsidP="005E3D66">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Heading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(b) </w:t>
      </w:r>
      <w:proofErr w:type="spellStart"/>
      <w:r>
        <w:rPr>
          <w:rFonts w:eastAsiaTheme="minorEastAsia"/>
          <w:sz w:val="22"/>
          <w:szCs w:val="22"/>
          <w:lang w:eastAsia="zh-CN"/>
        </w:rPr>
        <w:t>Modeling</w:t>
      </w:r>
      <w:proofErr w:type="spellEnd"/>
    </w:p>
    <w:p w14:paraId="68F418BB" w14:textId="77777777" w:rsidR="005F55B0" w:rsidRP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w:t>
      </w:r>
      <w:proofErr w:type="spellStart"/>
      <w:r>
        <w:rPr>
          <w:rFonts w:eastAsiaTheme="minorEastAsia"/>
          <w:sz w:val="22"/>
          <w:szCs w:val="22"/>
          <w:lang w:eastAsia="zh-CN"/>
        </w:rPr>
        <w:t>modeling</w:t>
      </w:r>
      <w:proofErr w:type="spellEnd"/>
      <w:r>
        <w:rPr>
          <w:rFonts w:eastAsiaTheme="minorEastAsia"/>
          <w:sz w:val="22"/>
          <w:szCs w:val="22"/>
          <w:lang w:eastAsia="zh-CN"/>
        </w:rPr>
        <w:t>. ASN.1 changes can be discussed later. So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B93AA6" w:rsidRDefault="00561DF0" w:rsidP="00561DF0">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37C31BB4" w14:textId="77777777" w:rsidR="00561DF0" w:rsidRPr="00B93AA6" w:rsidRDefault="00561DF0" w:rsidP="00561DF0">
      <w:pPr>
        <w:pStyle w:val="Doc-text2"/>
        <w:pBdr>
          <w:top w:val="single" w:sz="4" w:space="1" w:color="auto"/>
          <w:left w:val="single" w:sz="4" w:space="4" w:color="auto"/>
          <w:bottom w:val="single" w:sz="4" w:space="1" w:color="auto"/>
          <w:right w:val="single" w:sz="4" w:space="4" w:color="auto"/>
        </w:pBdr>
      </w:pPr>
      <w:r w:rsidRPr="00B93AA6">
        <w:t>a.</w:t>
      </w:r>
      <w:r w:rsidRPr="00B93AA6">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Heading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TableGrid"/>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B19C8">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T312-r</w:t>
      </w:r>
      <w:proofErr w:type="gramStart"/>
      <w:r w:rsidRPr="0047175D">
        <w:t>16 ::=</w:t>
      </w:r>
      <w:proofErr w:type="gramEnd"/>
      <w:r w:rsidRPr="0047175D">
        <w:t xml:space="preserve">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it can be seen that thresholds may need some discussions. There are 3 options:</w:t>
      </w:r>
    </w:p>
    <w:p w14:paraId="31EC95B1" w14:textId="64731A54" w:rsidR="009A5DAF" w:rsidRDefault="009A5DAF"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lastRenderedPageBreak/>
        <w:t>Option 3:</w:t>
      </w:r>
      <w:r>
        <w:rPr>
          <w:rFonts w:eastAsiaTheme="minorEastAsia"/>
          <w:sz w:val="22"/>
          <w:szCs w:val="22"/>
          <w:lang w:eastAsia="zh-CN"/>
        </w:rPr>
        <w:t xml:space="preserve"> Defines new values for Thresholds for T310/T312/T304 (which are not listed in existing values)</w:t>
      </w:r>
      <w:r w:rsidR="006A6820">
        <w:rPr>
          <w:rFonts w:eastAsiaTheme="minorEastAsia"/>
          <w:sz w:val="22"/>
          <w:szCs w:val="22"/>
          <w:lang w:eastAsia="zh-CN"/>
        </w:rPr>
        <w:t xml:space="preserve">, or mix of existing values and new values. For example, the </w:t>
      </w:r>
      <w:proofErr w:type="spellStart"/>
      <w:r w:rsidR="006A6820">
        <w:rPr>
          <w:rFonts w:eastAsiaTheme="minorEastAsia"/>
          <w:sz w:val="22"/>
          <w:szCs w:val="22"/>
          <w:lang w:eastAsia="zh-CN"/>
        </w:rPr>
        <w:t>thesholds</w:t>
      </w:r>
      <w:proofErr w:type="spellEnd"/>
      <w:r w:rsidR="006A6820">
        <w:rPr>
          <w:rFonts w:eastAsiaTheme="minorEastAsia"/>
          <w:sz w:val="22"/>
          <w:szCs w:val="22"/>
          <w:lang w:eastAsia="zh-CN"/>
        </w:rPr>
        <w:t xml:space="preserve">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TableGrid"/>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8B19C8">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8B19C8">
            <w:pPr>
              <w:spacing w:after="0"/>
              <w:rPr>
                <w:rFonts w:eastAsiaTheme="minorEastAsia"/>
                <w:sz w:val="22"/>
                <w:szCs w:val="22"/>
                <w:lang w:eastAsia="zh-CN"/>
              </w:rPr>
            </w:pPr>
            <w:r>
              <w:rPr>
                <w:rFonts w:eastAsiaTheme="minorEastAsia"/>
                <w:sz w:val="22"/>
                <w:szCs w:val="22"/>
                <w:lang w:eastAsia="zh-CN"/>
              </w:rPr>
              <w:t>Qualcomm</w:t>
            </w:r>
          </w:p>
        </w:tc>
        <w:tc>
          <w:tcPr>
            <w:tcW w:w="1276" w:type="dxa"/>
          </w:tcPr>
          <w:p w14:paraId="417FBD6E" w14:textId="6E8EB135" w:rsidR="00E6637C" w:rsidRDefault="00EB1C1A" w:rsidP="008B19C8">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8B19C8">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w:t>
            </w:r>
            <w:proofErr w:type="spellStart"/>
            <w:r w:rsidR="009A51B0">
              <w:rPr>
                <w:rFonts w:eastAsiaTheme="minorEastAsia"/>
                <w:sz w:val="22"/>
                <w:szCs w:val="22"/>
                <w:lang w:eastAsia="zh-CN"/>
              </w:rPr>
              <w:t>ms</w:t>
            </w:r>
            <w:proofErr w:type="spellEnd"/>
            <w:r w:rsidR="009A51B0">
              <w:rPr>
                <w:rFonts w:eastAsiaTheme="minorEastAsia"/>
                <w:sz w:val="22"/>
                <w:szCs w:val="22"/>
                <w:lang w:eastAsia="zh-CN"/>
              </w:rPr>
              <w:t xml:space="preserve">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B631163" w14:textId="065B155D"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8B19C8">
            <w:pPr>
              <w:spacing w:after="0"/>
              <w:rPr>
                <w:rFonts w:eastAsiaTheme="minorEastAsia"/>
                <w:sz w:val="22"/>
                <w:szCs w:val="22"/>
                <w:lang w:eastAsia="zh-CN"/>
              </w:rPr>
            </w:pPr>
            <w:r>
              <w:rPr>
                <w:rFonts w:eastAsiaTheme="minorEastAsia"/>
                <w:sz w:val="22"/>
                <w:szCs w:val="22"/>
                <w:lang w:eastAsia="zh-CN"/>
              </w:rPr>
              <w:t xml:space="preserve">We agree with Qualcomm that if the timer value is set too </w:t>
            </w:r>
            <w:proofErr w:type="gramStart"/>
            <w:r>
              <w:rPr>
                <w:rFonts w:eastAsiaTheme="minorEastAsia"/>
                <w:sz w:val="22"/>
                <w:szCs w:val="22"/>
                <w:lang w:eastAsia="zh-CN"/>
              </w:rPr>
              <w:t>low ,it</w:t>
            </w:r>
            <w:proofErr w:type="gramEnd"/>
            <w:r>
              <w:rPr>
                <w:rFonts w:eastAsiaTheme="minorEastAsia"/>
                <w:sz w:val="22"/>
                <w:szCs w:val="22"/>
                <w:lang w:eastAsia="zh-CN"/>
              </w:rPr>
              <w:t xml:space="preserve">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09148C" w14:paraId="597FC4DA" w14:textId="77777777" w:rsidTr="00E6637C">
        <w:tc>
          <w:tcPr>
            <w:tcW w:w="1980" w:type="dxa"/>
          </w:tcPr>
          <w:p w14:paraId="0431AB16" w14:textId="0AFCA6B2" w:rsidR="0009148C" w:rsidRDefault="0009148C" w:rsidP="0009148C">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4B76D97E" w14:textId="1993B1D0" w:rsidR="0009148C" w:rsidRDefault="0009148C" w:rsidP="000914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07D1448" w14:textId="5219466A" w:rsidR="0009148C" w:rsidRDefault="0009148C" w:rsidP="0009148C">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09148C" w14:paraId="2501D8B3" w14:textId="77777777" w:rsidTr="00E6637C">
        <w:tc>
          <w:tcPr>
            <w:tcW w:w="1980" w:type="dxa"/>
          </w:tcPr>
          <w:p w14:paraId="15AFCFF7" w14:textId="0E87EB0F" w:rsidR="0009148C" w:rsidRPr="003453C4" w:rsidRDefault="00B2062C" w:rsidP="0009148C">
            <w:pPr>
              <w:spacing w:after="0"/>
              <w:rPr>
                <w:rFonts w:eastAsia="Malgun Gothic"/>
                <w:sz w:val="22"/>
                <w:szCs w:val="22"/>
                <w:lang w:eastAsia="ko-KR"/>
              </w:rPr>
            </w:pPr>
            <w:proofErr w:type="spellStart"/>
            <w:r>
              <w:rPr>
                <w:rFonts w:eastAsia="Malgun Gothic" w:hint="eastAsia"/>
                <w:sz w:val="22"/>
                <w:szCs w:val="22"/>
                <w:lang w:eastAsia="ko-KR"/>
              </w:rPr>
              <w:t>Sasmung</w:t>
            </w:r>
            <w:proofErr w:type="spellEnd"/>
          </w:p>
        </w:tc>
        <w:tc>
          <w:tcPr>
            <w:tcW w:w="1276" w:type="dxa"/>
          </w:tcPr>
          <w:p w14:paraId="124019B5" w14:textId="7751DE0B" w:rsidR="0009148C" w:rsidRPr="003453C4" w:rsidRDefault="00B2062C" w:rsidP="0009148C">
            <w:pPr>
              <w:spacing w:after="0"/>
              <w:rPr>
                <w:rFonts w:eastAsia="Malgun Gothic"/>
                <w:sz w:val="22"/>
                <w:szCs w:val="22"/>
                <w:lang w:eastAsia="ko-KR"/>
              </w:rPr>
            </w:pPr>
            <w:r>
              <w:rPr>
                <w:rFonts w:eastAsia="Malgun Gothic" w:hint="eastAsia"/>
                <w:sz w:val="22"/>
                <w:szCs w:val="22"/>
                <w:lang w:eastAsia="ko-KR"/>
              </w:rPr>
              <w:t>Option 3</w:t>
            </w:r>
          </w:p>
        </w:tc>
        <w:tc>
          <w:tcPr>
            <w:tcW w:w="6373" w:type="dxa"/>
          </w:tcPr>
          <w:p w14:paraId="14CA03D6" w14:textId="1049BF5C" w:rsidR="0009148C" w:rsidRPr="003453C4" w:rsidRDefault="00B2062C" w:rsidP="0009148C">
            <w:pPr>
              <w:spacing w:after="0"/>
              <w:rPr>
                <w:rFonts w:eastAsia="Malgun Gothic"/>
                <w:sz w:val="22"/>
                <w:szCs w:val="22"/>
                <w:lang w:eastAsia="ko-KR"/>
              </w:rPr>
            </w:pPr>
            <w:r>
              <w:rPr>
                <w:rFonts w:eastAsia="Malgun Gothic"/>
                <w:sz w:val="22"/>
                <w:szCs w:val="22"/>
                <w:lang w:eastAsia="ko-KR"/>
              </w:rPr>
              <w:t xml:space="preserve">Share with Qualcomm, Oppo, Lenovo’s view. </w:t>
            </w:r>
            <w:r>
              <w:rPr>
                <w:rFonts w:eastAsia="Malgun Gothic" w:hint="eastAsia"/>
                <w:sz w:val="22"/>
                <w:szCs w:val="22"/>
                <w:lang w:eastAsia="ko-KR"/>
              </w:rPr>
              <w:t>We have assumed</w:t>
            </w:r>
            <w:r>
              <w:rPr>
                <w:rFonts w:eastAsia="Malgun Gothic"/>
                <w:sz w:val="22"/>
                <w:szCs w:val="22"/>
                <w:lang w:eastAsia="ko-KR"/>
              </w:rPr>
              <w:t xml:space="preserve"> FFS on</w:t>
            </w:r>
            <w:r>
              <w:rPr>
                <w:rFonts w:eastAsia="Malgun Gothic" w:hint="eastAsia"/>
                <w:sz w:val="22"/>
                <w:szCs w:val="22"/>
                <w:lang w:eastAsia="ko-KR"/>
              </w:rPr>
              <w:t xml:space="preserve"> </w:t>
            </w:r>
            <w:r>
              <w:rPr>
                <w:rFonts w:eastAsia="Malgun Gothic"/>
                <w:sz w:val="22"/>
                <w:szCs w:val="22"/>
                <w:lang w:eastAsia="ko-KR"/>
              </w:rPr>
              <w:t xml:space="preserve">the </w:t>
            </w:r>
            <w:r>
              <w:rPr>
                <w:rFonts w:eastAsia="Malgun Gothic" w:hint="eastAsia"/>
                <w:sz w:val="22"/>
                <w:szCs w:val="22"/>
                <w:lang w:eastAsia="ko-KR"/>
              </w:rPr>
              <w:t>new values</w:t>
            </w:r>
            <w:r>
              <w:rPr>
                <w:rFonts w:eastAsia="Malgun Gothic"/>
                <w:sz w:val="22"/>
                <w:szCs w:val="22"/>
                <w:lang w:eastAsia="ko-KR"/>
              </w:rPr>
              <w:t>, and which existing value(s) will be excluded.</w:t>
            </w:r>
          </w:p>
        </w:tc>
      </w:tr>
      <w:tr w:rsidR="00691185" w14:paraId="0A678F2B" w14:textId="77777777" w:rsidTr="00E6637C">
        <w:tc>
          <w:tcPr>
            <w:tcW w:w="1980" w:type="dxa"/>
          </w:tcPr>
          <w:p w14:paraId="52E30818" w14:textId="2BC5A78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276" w:type="dxa"/>
          </w:tcPr>
          <w:p w14:paraId="32B00E30" w14:textId="58B978A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5E5693DB"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 Option 2. For new values, one way may be as below:</w:t>
            </w:r>
          </w:p>
          <w:p w14:paraId="3A7315B2" w14:textId="77777777" w:rsidR="00691185"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6C141F09" w14:textId="77777777" w:rsidR="00691185"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ms60, ms40. Ms200 -&gt; ms160, ms120, ms80, and etc</w:t>
            </w:r>
          </w:p>
          <w:p w14:paraId="5AF78026" w14:textId="77777777" w:rsidR="00691185" w:rsidRPr="001B648E"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6ABA5BFB" w14:textId="4026FC76" w:rsidR="00691185" w:rsidRDefault="00691185" w:rsidP="00691185">
            <w:pPr>
              <w:spacing w:after="0"/>
              <w:rPr>
                <w:rFonts w:eastAsiaTheme="minorEastAsia"/>
                <w:sz w:val="22"/>
                <w:szCs w:val="22"/>
                <w:lang w:eastAsia="zh-CN"/>
              </w:rPr>
            </w:pPr>
          </w:p>
        </w:tc>
      </w:tr>
      <w:tr w:rsidR="000F79C3" w14:paraId="3C37C275" w14:textId="77777777" w:rsidTr="00E6637C">
        <w:tc>
          <w:tcPr>
            <w:tcW w:w="1980" w:type="dxa"/>
          </w:tcPr>
          <w:p w14:paraId="41EC1613" w14:textId="5F015028"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276" w:type="dxa"/>
          </w:tcPr>
          <w:p w14:paraId="237B7380" w14:textId="506D0884" w:rsidR="000F79C3" w:rsidRDefault="000F79C3" w:rsidP="000F79C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1917AC40" w14:textId="01EC7EB5"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Thressholds</w:t>
            </w:r>
            <w:proofErr w:type="spellEnd"/>
            <w:r>
              <w:rPr>
                <w:rFonts w:eastAsiaTheme="minorEastAsia"/>
                <w:sz w:val="22"/>
                <w:szCs w:val="22"/>
                <w:lang w:eastAsia="zh-CN"/>
              </w:rPr>
              <w:t xml:space="preserve"> smaller than existing T310 values are required.</w:t>
            </w:r>
          </w:p>
        </w:tc>
      </w:tr>
      <w:tr w:rsidR="00EC4144" w14:paraId="032B0CA6" w14:textId="77777777" w:rsidTr="00E6637C">
        <w:tc>
          <w:tcPr>
            <w:tcW w:w="1980" w:type="dxa"/>
          </w:tcPr>
          <w:p w14:paraId="55086945" w14:textId="47FE34A5" w:rsidR="00EC4144" w:rsidRDefault="00EC4144" w:rsidP="000F79C3">
            <w:pPr>
              <w:spacing w:after="0"/>
              <w:rPr>
                <w:rFonts w:eastAsiaTheme="minorEastAsia"/>
                <w:sz w:val="22"/>
                <w:szCs w:val="22"/>
                <w:lang w:eastAsia="zh-CN"/>
              </w:rPr>
            </w:pPr>
            <w:r>
              <w:rPr>
                <w:rFonts w:eastAsiaTheme="minorEastAsia" w:hint="eastAsia"/>
                <w:sz w:val="22"/>
                <w:szCs w:val="22"/>
                <w:lang w:eastAsia="zh-CN"/>
              </w:rPr>
              <w:t>Sharp</w:t>
            </w:r>
          </w:p>
        </w:tc>
        <w:tc>
          <w:tcPr>
            <w:tcW w:w="1276" w:type="dxa"/>
          </w:tcPr>
          <w:p w14:paraId="3EBB61D2" w14:textId="0B5BE9EC" w:rsidR="00EC4144" w:rsidRDefault="00EC4144" w:rsidP="000F79C3">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3</w:t>
            </w:r>
          </w:p>
        </w:tc>
        <w:tc>
          <w:tcPr>
            <w:tcW w:w="6373" w:type="dxa"/>
          </w:tcPr>
          <w:p w14:paraId="35A48264" w14:textId="3CEE827A" w:rsidR="00EC4144" w:rsidRDefault="00EC4144" w:rsidP="000F79C3">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hare Qualcomm</w:t>
            </w:r>
            <w:r>
              <w:rPr>
                <w:rFonts w:eastAsiaTheme="minorEastAsia"/>
                <w:sz w:val="22"/>
                <w:szCs w:val="22"/>
                <w:lang w:eastAsia="zh-CN"/>
              </w:rPr>
              <w:t>’</w:t>
            </w:r>
            <w:r>
              <w:rPr>
                <w:rFonts w:eastAsiaTheme="minorEastAsia" w:hint="eastAsia"/>
                <w:sz w:val="22"/>
                <w:szCs w:val="22"/>
                <w:lang w:eastAsia="zh-CN"/>
              </w:rPr>
              <w:t>s view.</w:t>
            </w:r>
          </w:p>
        </w:tc>
      </w:tr>
      <w:tr w:rsidR="002974A5" w14:paraId="1CA831FD" w14:textId="77777777" w:rsidTr="00E6637C">
        <w:tc>
          <w:tcPr>
            <w:tcW w:w="1980" w:type="dxa"/>
          </w:tcPr>
          <w:p w14:paraId="744A3FA9" w14:textId="3E2745AF" w:rsidR="002974A5" w:rsidRDefault="002974A5" w:rsidP="000F79C3">
            <w:pPr>
              <w:spacing w:after="0"/>
              <w:rPr>
                <w:rFonts w:eastAsiaTheme="minorEastAsia"/>
                <w:sz w:val="22"/>
                <w:szCs w:val="22"/>
                <w:lang w:eastAsia="zh-CN"/>
              </w:rPr>
            </w:pPr>
            <w:r>
              <w:rPr>
                <w:rFonts w:eastAsiaTheme="minorEastAsia" w:hint="eastAsia"/>
                <w:sz w:val="22"/>
                <w:szCs w:val="22"/>
                <w:lang w:eastAsia="zh-CN"/>
              </w:rPr>
              <w:t>CATT</w:t>
            </w:r>
          </w:p>
        </w:tc>
        <w:tc>
          <w:tcPr>
            <w:tcW w:w="1276" w:type="dxa"/>
          </w:tcPr>
          <w:p w14:paraId="5F791F38" w14:textId="03A92936" w:rsidR="002974A5" w:rsidRDefault="002974A5" w:rsidP="000F79C3">
            <w:pPr>
              <w:spacing w:after="0"/>
              <w:rPr>
                <w:rFonts w:eastAsiaTheme="minorEastAsia"/>
                <w:sz w:val="22"/>
                <w:szCs w:val="22"/>
                <w:lang w:eastAsia="zh-CN"/>
              </w:rPr>
            </w:pPr>
            <w:r>
              <w:rPr>
                <w:rFonts w:eastAsiaTheme="minorEastAsia" w:hint="eastAsia"/>
                <w:sz w:val="22"/>
                <w:szCs w:val="22"/>
                <w:lang w:eastAsia="zh-CN"/>
              </w:rPr>
              <w:t>Option 3</w:t>
            </w:r>
          </w:p>
        </w:tc>
        <w:tc>
          <w:tcPr>
            <w:tcW w:w="6373" w:type="dxa"/>
          </w:tcPr>
          <w:p w14:paraId="44AF85AE" w14:textId="1A2AF052" w:rsidR="002974A5" w:rsidRDefault="002974A5" w:rsidP="000F79C3">
            <w:pPr>
              <w:spacing w:after="0"/>
              <w:rPr>
                <w:rFonts w:eastAsiaTheme="minorEastAsia"/>
                <w:sz w:val="22"/>
                <w:szCs w:val="22"/>
                <w:lang w:eastAsia="zh-CN"/>
              </w:rPr>
            </w:pPr>
            <w:r>
              <w:rPr>
                <w:rFonts w:eastAsiaTheme="minorEastAsia" w:hint="eastAsia"/>
                <w:sz w:val="22"/>
                <w:szCs w:val="22"/>
                <w:lang w:eastAsia="zh-CN"/>
              </w:rPr>
              <w:t xml:space="preserve">As mentioned by Huawei, except for configuring the </w:t>
            </w:r>
            <w:r w:rsidR="00DF3266">
              <w:rPr>
                <w:rFonts w:eastAsiaTheme="minorEastAsia" w:hint="eastAsia"/>
                <w:sz w:val="22"/>
                <w:szCs w:val="22"/>
                <w:lang w:eastAsia="zh-CN"/>
              </w:rPr>
              <w:t xml:space="preserve">actual </w:t>
            </w:r>
            <w:proofErr w:type="spellStart"/>
            <w:r>
              <w:rPr>
                <w:rFonts w:eastAsiaTheme="minorEastAsia" w:hint="eastAsia"/>
                <w:sz w:val="22"/>
                <w:szCs w:val="22"/>
                <w:lang w:eastAsia="zh-CN"/>
              </w:rPr>
              <w:t>threshlds</w:t>
            </w:r>
            <w:proofErr w:type="spellEnd"/>
            <w:r>
              <w:rPr>
                <w:rFonts w:eastAsiaTheme="minorEastAsia" w:hint="eastAsia"/>
                <w:sz w:val="22"/>
                <w:szCs w:val="22"/>
                <w:lang w:eastAsia="zh-CN"/>
              </w:rPr>
              <w:t xml:space="preserve"> according to 80%, 60%, and 40% to the UE, the network </w:t>
            </w:r>
            <w:r w:rsidR="00FF36D7">
              <w:rPr>
                <w:rFonts w:eastAsiaTheme="minorEastAsia" w:hint="eastAsia"/>
                <w:sz w:val="22"/>
                <w:szCs w:val="22"/>
                <w:lang w:eastAsia="zh-CN"/>
              </w:rPr>
              <w:t xml:space="preserve">also </w:t>
            </w:r>
            <w:r>
              <w:rPr>
                <w:rFonts w:eastAsiaTheme="minorEastAsia" w:hint="eastAsia"/>
                <w:sz w:val="22"/>
                <w:szCs w:val="22"/>
                <w:lang w:eastAsia="zh-CN"/>
              </w:rPr>
              <w:t xml:space="preserve">can configure the </w:t>
            </w:r>
            <w:r w:rsidRPr="002974A5">
              <w:rPr>
                <w:rFonts w:eastAsiaTheme="minorEastAsia"/>
                <w:sz w:val="22"/>
                <w:szCs w:val="22"/>
                <w:lang w:eastAsia="zh-CN"/>
              </w:rPr>
              <w:t>percentage</w:t>
            </w:r>
            <w:r>
              <w:rPr>
                <w:rFonts w:eastAsiaTheme="minorEastAsia" w:hint="eastAsia"/>
                <w:sz w:val="22"/>
                <w:szCs w:val="22"/>
                <w:lang w:eastAsia="zh-CN"/>
              </w:rPr>
              <w:t xml:space="preserve"> (e.g. 80%, 60%, and 40%) directly to the UE</w:t>
            </w:r>
            <w:r w:rsidR="003021AE">
              <w:rPr>
                <w:rFonts w:eastAsiaTheme="minorEastAsia" w:hint="eastAsia"/>
                <w:sz w:val="22"/>
                <w:szCs w:val="22"/>
                <w:lang w:eastAsia="zh-CN"/>
              </w:rPr>
              <w:t xml:space="preserve"> and the UE will get to know the a</w:t>
            </w:r>
            <w:r w:rsidR="003021AE" w:rsidRPr="003021AE">
              <w:rPr>
                <w:rFonts w:eastAsiaTheme="minorEastAsia"/>
                <w:sz w:val="22"/>
                <w:szCs w:val="22"/>
                <w:lang w:eastAsia="zh-CN"/>
              </w:rPr>
              <w:t>ctual threshold</w:t>
            </w:r>
            <w:r w:rsidR="003021AE">
              <w:rPr>
                <w:rFonts w:eastAsiaTheme="minorEastAsia" w:hint="eastAsia"/>
                <w:sz w:val="22"/>
                <w:szCs w:val="22"/>
                <w:lang w:eastAsia="zh-CN"/>
              </w:rPr>
              <w:t>.</w:t>
            </w:r>
          </w:p>
        </w:tc>
      </w:tr>
      <w:tr w:rsidR="006E693E" w14:paraId="2B868F45" w14:textId="77777777" w:rsidTr="00E6637C">
        <w:tc>
          <w:tcPr>
            <w:tcW w:w="1980" w:type="dxa"/>
          </w:tcPr>
          <w:p w14:paraId="09EA4071" w14:textId="22FC2E85" w:rsidR="006E693E" w:rsidRDefault="006E693E" w:rsidP="006E693E">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76" w:type="dxa"/>
          </w:tcPr>
          <w:p w14:paraId="7AB6D27D" w14:textId="3F91577E" w:rsidR="006E693E" w:rsidRDefault="006E693E" w:rsidP="006E693E">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45D658EF" w14:textId="1E22353D" w:rsidR="006E693E" w:rsidRDefault="006E693E" w:rsidP="006E693E">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hare similar view with HW’s solution, </w:t>
            </w:r>
            <w:r w:rsidR="00604E94">
              <w:rPr>
                <w:rFonts w:eastAsiaTheme="minorEastAsia"/>
                <w:sz w:val="22"/>
                <w:szCs w:val="22"/>
                <w:lang w:eastAsia="zh-CN"/>
              </w:rPr>
              <w:t xml:space="preserve">and agree with CATT that </w:t>
            </w:r>
            <w:r>
              <w:rPr>
                <w:rFonts w:eastAsiaTheme="minorEastAsia"/>
                <w:sz w:val="22"/>
                <w:szCs w:val="22"/>
                <w:lang w:eastAsia="zh-CN"/>
              </w:rPr>
              <w:t>one simpler way to achieve the same purpose could be as follows:</w:t>
            </w:r>
          </w:p>
          <w:p w14:paraId="4B1EB2B3"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sz w:val="22"/>
                <w:szCs w:val="22"/>
                <w:lang w:eastAsia="zh-CN"/>
              </w:rPr>
              <w:t xml:space="preserve">Define a series of fractions in a new IE, such as </w:t>
            </w:r>
            <w:proofErr w:type="spellStart"/>
            <w:r w:rsidRPr="008A7EBC">
              <w:rPr>
                <w:rFonts w:eastAsiaTheme="minorEastAsia"/>
                <w:i/>
                <w:iCs/>
                <w:sz w:val="22"/>
                <w:szCs w:val="22"/>
                <w:lang w:eastAsia="zh-CN"/>
              </w:rPr>
              <w:t>Threshold_SHR</w:t>
            </w:r>
            <w:proofErr w:type="spellEnd"/>
            <w:r>
              <w:rPr>
                <w:rFonts w:eastAsiaTheme="minorEastAsia"/>
                <w:sz w:val="22"/>
                <w:szCs w:val="22"/>
                <w:lang w:eastAsia="zh-CN"/>
              </w:rPr>
              <w:t xml:space="preserve"> = {80%, 60%, 40%};</w:t>
            </w:r>
          </w:p>
          <w:p w14:paraId="73BA49C0"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W would configure a specific T310 and a specific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to UE, e.g., T310 = ms50,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 80%, then the real threshold for creating the SHR is 50*80% = 40ms;</w:t>
            </w:r>
          </w:p>
          <w:p w14:paraId="4CAC4AF4"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this manner, we only need to define A NEW IE to enable the different threshold of creating SHR under T310/T312/T304, the total bits are restricted from 24 to 3.</w:t>
            </w:r>
          </w:p>
          <w:p w14:paraId="08C44464" w14:textId="77777777" w:rsidR="006E693E" w:rsidRPr="008A7EBC"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urther, the IE </w:t>
            </w:r>
            <w:proofErr w:type="spellStart"/>
            <w:r w:rsidRPr="008A7EBC">
              <w:rPr>
                <w:rFonts w:eastAsiaTheme="minorEastAsia"/>
                <w:i/>
                <w:iCs/>
                <w:sz w:val="22"/>
                <w:szCs w:val="22"/>
                <w:lang w:eastAsia="zh-CN"/>
              </w:rPr>
              <w:t>Threshold_SHR</w:t>
            </w:r>
            <w:proofErr w:type="spellEnd"/>
            <w:r>
              <w:rPr>
                <w:rFonts w:eastAsiaTheme="minorEastAsia"/>
                <w:i/>
                <w:iCs/>
                <w:sz w:val="22"/>
                <w:szCs w:val="22"/>
                <w:lang w:eastAsia="zh-CN"/>
              </w:rPr>
              <w:t xml:space="preserve"> </w:t>
            </w:r>
            <w:r>
              <w:rPr>
                <w:rFonts w:eastAsiaTheme="minorEastAsia"/>
                <w:sz w:val="22"/>
                <w:szCs w:val="22"/>
                <w:lang w:eastAsia="zh-CN"/>
              </w:rPr>
              <w:t>could be varied for different timers or could be used as a common threshold for T310/T312/T304.</w:t>
            </w:r>
          </w:p>
          <w:p w14:paraId="52B60264" w14:textId="77777777" w:rsidR="006E693E" w:rsidRDefault="006E693E" w:rsidP="006E693E">
            <w:pPr>
              <w:spacing w:after="0"/>
              <w:rPr>
                <w:rFonts w:eastAsiaTheme="minorEastAsia"/>
                <w:sz w:val="22"/>
                <w:szCs w:val="22"/>
                <w:lang w:eastAsia="zh-CN"/>
              </w:rPr>
            </w:pPr>
          </w:p>
        </w:tc>
      </w:tr>
      <w:tr w:rsidR="00051780" w14:paraId="68631219" w14:textId="77777777" w:rsidTr="00E6637C">
        <w:tc>
          <w:tcPr>
            <w:tcW w:w="1980" w:type="dxa"/>
          </w:tcPr>
          <w:p w14:paraId="20873661" w14:textId="7AC045F7" w:rsidR="00051780" w:rsidRDefault="00231E08" w:rsidP="000F79C3">
            <w:pPr>
              <w:spacing w:after="0"/>
              <w:rPr>
                <w:rFonts w:eastAsiaTheme="minorEastAsia"/>
                <w:sz w:val="22"/>
                <w:szCs w:val="22"/>
                <w:lang w:eastAsia="zh-CN"/>
              </w:rPr>
            </w:pPr>
            <w:r>
              <w:rPr>
                <w:rFonts w:eastAsiaTheme="minorEastAsia"/>
                <w:sz w:val="22"/>
                <w:szCs w:val="22"/>
                <w:lang w:eastAsia="zh-CN"/>
              </w:rPr>
              <w:lastRenderedPageBreak/>
              <w:t>Ericsson</w:t>
            </w:r>
          </w:p>
        </w:tc>
        <w:tc>
          <w:tcPr>
            <w:tcW w:w="1276" w:type="dxa"/>
          </w:tcPr>
          <w:p w14:paraId="7E3DDDEF" w14:textId="241B44AC" w:rsidR="00051780" w:rsidRDefault="00231E08" w:rsidP="000F79C3">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267818FB" w14:textId="5C556D7D" w:rsidR="00051780" w:rsidRDefault="00146CA5" w:rsidP="000F79C3">
            <w:pPr>
              <w:spacing w:after="0"/>
              <w:rPr>
                <w:rFonts w:eastAsiaTheme="minorEastAsia"/>
                <w:sz w:val="22"/>
                <w:szCs w:val="22"/>
                <w:lang w:eastAsia="zh-CN"/>
              </w:rPr>
            </w:pPr>
            <w:r>
              <w:rPr>
                <w:rFonts w:eastAsiaTheme="minorEastAsia"/>
                <w:sz w:val="22"/>
                <w:szCs w:val="22"/>
                <w:lang w:eastAsia="zh-CN"/>
              </w:rPr>
              <w:t xml:space="preserve">Option 3 gives more flexibility. The network will make sure to not configure “unreasonable” values that may generate too many SHR reports, </w:t>
            </w:r>
            <w:r w:rsidR="00410D96">
              <w:rPr>
                <w:rFonts w:eastAsiaTheme="minorEastAsia"/>
                <w:sz w:val="22"/>
                <w:szCs w:val="22"/>
                <w:lang w:eastAsia="zh-CN"/>
              </w:rPr>
              <w:t>and hence cause</w:t>
            </w:r>
            <w:r>
              <w:rPr>
                <w:rFonts w:eastAsiaTheme="minorEastAsia"/>
                <w:sz w:val="22"/>
                <w:szCs w:val="22"/>
                <w:lang w:eastAsia="zh-CN"/>
              </w:rPr>
              <w:t xml:space="preserve"> overhead.</w:t>
            </w:r>
          </w:p>
        </w:tc>
      </w:tr>
      <w:tr w:rsidR="0086567A" w14:paraId="3F399079" w14:textId="77777777" w:rsidTr="00E6637C">
        <w:tc>
          <w:tcPr>
            <w:tcW w:w="1980" w:type="dxa"/>
          </w:tcPr>
          <w:p w14:paraId="3674602A" w14:textId="76169C88"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1276" w:type="dxa"/>
          </w:tcPr>
          <w:p w14:paraId="299A03C0" w14:textId="5C7FFFAC" w:rsidR="0086567A" w:rsidRDefault="0086567A" w:rsidP="0086567A">
            <w:pPr>
              <w:spacing w:after="0"/>
              <w:rPr>
                <w:rFonts w:eastAsiaTheme="minorEastAsia"/>
                <w:sz w:val="22"/>
                <w:szCs w:val="22"/>
                <w:lang w:eastAsia="zh-CN"/>
              </w:rPr>
            </w:pPr>
            <w:r>
              <w:rPr>
                <w:rFonts w:eastAsiaTheme="minorEastAsia"/>
                <w:sz w:val="22"/>
                <w:szCs w:val="22"/>
                <w:lang w:eastAsia="zh-CN"/>
              </w:rPr>
              <w:t>Option 1</w:t>
            </w:r>
          </w:p>
        </w:tc>
        <w:tc>
          <w:tcPr>
            <w:tcW w:w="6373" w:type="dxa"/>
          </w:tcPr>
          <w:p w14:paraId="35804379" w14:textId="77777777"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The available values are configurable choices for the network. Which value is chosen </w:t>
            </w:r>
            <w:proofErr w:type="spellStart"/>
            <w:r>
              <w:rPr>
                <w:rFonts w:eastAsiaTheme="minorEastAsia"/>
                <w:sz w:val="22"/>
                <w:szCs w:val="22"/>
                <w:lang w:eastAsia="zh-CN"/>
              </w:rPr>
              <w:t>fo</w:t>
            </w:r>
            <w:proofErr w:type="spellEnd"/>
            <w:r>
              <w:rPr>
                <w:rFonts w:eastAsiaTheme="minorEastAsia"/>
                <w:sz w:val="22"/>
                <w:szCs w:val="22"/>
                <w:lang w:eastAsia="zh-CN"/>
              </w:rPr>
              <w:t xml:space="preserve"> the concrete UE/</w:t>
            </w:r>
            <w:proofErr w:type="gramStart"/>
            <w:r>
              <w:rPr>
                <w:rFonts w:eastAsiaTheme="minorEastAsia"/>
                <w:sz w:val="22"/>
                <w:szCs w:val="22"/>
                <w:lang w:eastAsia="zh-CN"/>
              </w:rPr>
              <w:t>HO,  will</w:t>
            </w:r>
            <w:proofErr w:type="gramEnd"/>
            <w:r>
              <w:rPr>
                <w:rFonts w:eastAsiaTheme="minorEastAsia"/>
                <w:sz w:val="22"/>
                <w:szCs w:val="22"/>
                <w:lang w:eastAsia="zh-CN"/>
              </w:rPr>
              <w:t xml:space="preserve"> depend on individual settings and scenario in the network. </w:t>
            </w:r>
          </w:p>
          <w:p w14:paraId="148EA416" w14:textId="14A95892"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Threshold for ‘generating’ the SHO should be always the point in time when the UE experience the actual configured value elapsed. Since it will be very tiny window in the overall processing, we believe definition of the thresholds and additional time instances leads </w:t>
            </w:r>
            <w:proofErr w:type="spellStart"/>
            <w:r>
              <w:rPr>
                <w:rFonts w:eastAsiaTheme="minorEastAsia"/>
                <w:sz w:val="22"/>
                <w:szCs w:val="22"/>
                <w:lang w:eastAsia="zh-CN"/>
              </w:rPr>
              <w:t>tp</w:t>
            </w:r>
            <w:proofErr w:type="spellEnd"/>
            <w:r>
              <w:rPr>
                <w:rFonts w:eastAsiaTheme="minorEastAsia"/>
                <w:sz w:val="22"/>
                <w:szCs w:val="22"/>
                <w:lang w:eastAsia="zh-CN"/>
              </w:rPr>
              <w:t xml:space="preserve"> over-engineering. </w:t>
            </w:r>
          </w:p>
        </w:tc>
      </w:tr>
      <w:tr w:rsidR="005E3D66" w14:paraId="51ECCCB3" w14:textId="77777777" w:rsidTr="005E3D66">
        <w:tc>
          <w:tcPr>
            <w:tcW w:w="1980" w:type="dxa"/>
          </w:tcPr>
          <w:p w14:paraId="5884CE7C" w14:textId="77777777" w:rsidR="005E3D66" w:rsidRDefault="005E3D66" w:rsidP="00B511CC">
            <w:pPr>
              <w:spacing w:after="0"/>
              <w:rPr>
                <w:rFonts w:eastAsiaTheme="minorEastAsia"/>
                <w:sz w:val="22"/>
                <w:szCs w:val="22"/>
                <w:lang w:eastAsia="zh-CN"/>
              </w:rPr>
            </w:pPr>
            <w:r>
              <w:rPr>
                <w:rFonts w:eastAsia="Malgun Gothic" w:hint="eastAsia"/>
                <w:sz w:val="22"/>
                <w:szCs w:val="22"/>
                <w:lang w:eastAsia="ko-KR"/>
              </w:rPr>
              <w:t>LGE</w:t>
            </w:r>
          </w:p>
        </w:tc>
        <w:tc>
          <w:tcPr>
            <w:tcW w:w="1276" w:type="dxa"/>
          </w:tcPr>
          <w:p w14:paraId="79F24B54" w14:textId="77777777" w:rsidR="005E3D66" w:rsidRDefault="005E3D66" w:rsidP="00B511CC">
            <w:pPr>
              <w:spacing w:after="0"/>
              <w:rPr>
                <w:rFonts w:eastAsiaTheme="minorEastAsia"/>
                <w:sz w:val="22"/>
                <w:szCs w:val="22"/>
                <w:lang w:eastAsia="zh-CN"/>
              </w:rPr>
            </w:pPr>
            <w:r>
              <w:rPr>
                <w:rFonts w:eastAsia="Malgun Gothic" w:hint="eastAsia"/>
                <w:sz w:val="22"/>
                <w:szCs w:val="22"/>
                <w:lang w:eastAsia="ko-KR"/>
              </w:rPr>
              <w:t>Option 3</w:t>
            </w:r>
          </w:p>
        </w:tc>
        <w:tc>
          <w:tcPr>
            <w:tcW w:w="6373" w:type="dxa"/>
          </w:tcPr>
          <w:p w14:paraId="5F40BF03" w14:textId="77777777" w:rsidR="005E3D66" w:rsidRDefault="005E3D66" w:rsidP="00B511C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ption 3 is more flexible than Option 1 and Option 2. There is no reason to restrict the thresholds to the existing values. </w:t>
            </w:r>
          </w:p>
        </w:tc>
      </w:tr>
    </w:tbl>
    <w:p w14:paraId="3FFECB51" w14:textId="77777777" w:rsidR="002F42AC" w:rsidRPr="005E3D66"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B19C8">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B19C8">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B19C8">
            <w:pPr>
              <w:spacing w:after="0"/>
              <w:rPr>
                <w:rFonts w:eastAsiaTheme="minorEastAsia"/>
                <w:sz w:val="22"/>
                <w:szCs w:val="22"/>
                <w:lang w:eastAsia="zh-CN"/>
              </w:rPr>
            </w:pPr>
          </w:p>
        </w:tc>
        <w:tc>
          <w:tcPr>
            <w:tcW w:w="7649" w:type="dxa"/>
          </w:tcPr>
          <w:p w14:paraId="12BD5841" w14:textId="77777777" w:rsidR="006B1597" w:rsidRDefault="006B1597" w:rsidP="008B19C8">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B19C8">
            <w:pPr>
              <w:spacing w:after="0"/>
              <w:rPr>
                <w:rFonts w:eastAsiaTheme="minorEastAsia"/>
                <w:sz w:val="22"/>
                <w:szCs w:val="22"/>
                <w:lang w:eastAsia="zh-CN"/>
              </w:rPr>
            </w:pPr>
          </w:p>
        </w:tc>
        <w:tc>
          <w:tcPr>
            <w:tcW w:w="7649" w:type="dxa"/>
          </w:tcPr>
          <w:p w14:paraId="13EAEC9B" w14:textId="77777777" w:rsidR="006B1597" w:rsidRDefault="006B1597" w:rsidP="008B19C8">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B19C8">
            <w:pPr>
              <w:spacing w:after="0"/>
              <w:rPr>
                <w:rFonts w:eastAsiaTheme="minorEastAsia"/>
                <w:sz w:val="22"/>
                <w:szCs w:val="22"/>
                <w:lang w:eastAsia="zh-CN"/>
              </w:rPr>
            </w:pPr>
          </w:p>
        </w:tc>
        <w:tc>
          <w:tcPr>
            <w:tcW w:w="7649" w:type="dxa"/>
          </w:tcPr>
          <w:p w14:paraId="40839DD0" w14:textId="77777777" w:rsidR="006B1597" w:rsidRDefault="006B1597" w:rsidP="008B19C8">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B19C8">
            <w:pPr>
              <w:spacing w:after="0"/>
              <w:rPr>
                <w:rFonts w:eastAsiaTheme="minorEastAsia"/>
                <w:sz w:val="22"/>
                <w:szCs w:val="22"/>
                <w:lang w:eastAsia="zh-CN"/>
              </w:rPr>
            </w:pPr>
          </w:p>
        </w:tc>
        <w:tc>
          <w:tcPr>
            <w:tcW w:w="7649" w:type="dxa"/>
          </w:tcPr>
          <w:p w14:paraId="73E4CD34" w14:textId="77777777" w:rsidR="006B1597" w:rsidRDefault="006B1597" w:rsidP="008B19C8">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B19C8">
            <w:pPr>
              <w:spacing w:after="0"/>
              <w:rPr>
                <w:rFonts w:eastAsiaTheme="minorEastAsia"/>
                <w:sz w:val="22"/>
                <w:szCs w:val="22"/>
                <w:lang w:eastAsia="zh-CN"/>
              </w:rPr>
            </w:pPr>
          </w:p>
        </w:tc>
        <w:tc>
          <w:tcPr>
            <w:tcW w:w="7649" w:type="dxa"/>
          </w:tcPr>
          <w:p w14:paraId="771EF8C2" w14:textId="77777777" w:rsidR="006B1597" w:rsidRDefault="006B1597" w:rsidP="008B19C8">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Heading4"/>
      </w:pPr>
      <w:r w:rsidRPr="00672305">
        <w:t>2</w:t>
      </w:r>
      <w:r>
        <w:t>.2</w:t>
      </w:r>
      <w:r w:rsidRPr="00672305">
        <w:tab/>
      </w:r>
      <w:proofErr w:type="spellStart"/>
      <w:r>
        <w:t>Modeling</w:t>
      </w:r>
      <w:proofErr w:type="spellEnd"/>
      <w:r>
        <w:t xml:space="preserve">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RAN2#114-e agreements, 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is as below:</w:t>
      </w:r>
    </w:p>
    <w:p w14:paraId="7DDE78BF" w14:textId="77777777" w:rsidR="007364DD" w:rsidRDefault="007364DD" w:rsidP="00A65273">
      <w:pPr>
        <w:spacing w:after="0"/>
        <w:rPr>
          <w:rFonts w:eastAsiaTheme="minorEastAsia"/>
          <w:sz w:val="22"/>
          <w:szCs w:val="22"/>
          <w:lang w:eastAsia="zh-CN"/>
        </w:rPr>
      </w:pPr>
    </w:p>
    <w:tbl>
      <w:tblPr>
        <w:tblStyle w:val="TableGrid"/>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w:t>
            </w:r>
            <w:proofErr w:type="spellStart"/>
            <w:r w:rsidRPr="007364DD">
              <w:rPr>
                <w:sz w:val="22"/>
                <w:szCs w:val="22"/>
              </w:rPr>
              <w:t>varSuccHOReport</w:t>
            </w:r>
            <w:proofErr w:type="spellEnd"/>
            <w:r w:rsidRPr="007364DD">
              <w:rPr>
                <w:sz w:val="22"/>
                <w:szCs w:val="22"/>
              </w:rPr>
              <w: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proofErr w:type="spellStart"/>
            <w:r w:rsidRPr="007364DD">
              <w:rPr>
                <w:sz w:val="22"/>
                <w:szCs w:val="22"/>
              </w:rPr>
              <w:t>UEInformationReponse</w:t>
            </w:r>
            <w:proofErr w:type="spellEnd"/>
            <w:r w:rsidRPr="007364DD">
              <w:rPr>
                <w:sz w:val="22"/>
                <w:szCs w:val="22"/>
              </w:rPr>
              <w:t xml:space="preserv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 xml:space="preserve">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3BEDEE6E"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w:t>
      </w:r>
      <w:r w:rsidR="002C323B">
        <w:rPr>
          <w:rFonts w:eastAsiaTheme="minorEastAsia"/>
          <w:sz w:val="22"/>
          <w:szCs w:val="22"/>
          <w:lang w:eastAsia="zh-CN"/>
        </w:rPr>
        <w:t>0</w:t>
      </w:r>
      <w:r w:rsidRPr="0019379F">
        <w:rPr>
          <w:rFonts w:eastAsiaTheme="minorEastAsia"/>
          <w:sz w:val="22"/>
          <w:szCs w:val="22"/>
          <w:lang w:eastAsia="zh-CN"/>
        </w:rPr>
        <w:t>/T312/T304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TableGrid"/>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B19C8">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B19C8">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B19C8">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B19C8">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B19C8">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1843" w:type="dxa"/>
          </w:tcPr>
          <w:p w14:paraId="46A9CF42" w14:textId="78FF5D1A" w:rsidR="0019379F" w:rsidRDefault="008A1654"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B19C8">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gNB for tuning the HO related parameter setting. Of course, it should be </w:t>
            </w:r>
            <w:r w:rsidR="001A5ADA">
              <w:rPr>
                <w:rFonts w:eastAsiaTheme="minorEastAsia"/>
                <w:sz w:val="22"/>
                <w:szCs w:val="22"/>
                <w:lang w:eastAsia="zh-CN"/>
              </w:rPr>
              <w:t>the source gNB deciding whether or not SHR is needed.</w:t>
            </w:r>
          </w:p>
        </w:tc>
      </w:tr>
      <w:tr w:rsidR="00856A8F" w14:paraId="3A4BA620" w14:textId="77777777" w:rsidTr="00CE172F">
        <w:tc>
          <w:tcPr>
            <w:tcW w:w="1980" w:type="dxa"/>
          </w:tcPr>
          <w:p w14:paraId="0FC94B3F" w14:textId="57DE8BC1" w:rsidR="00856A8F" w:rsidRDefault="00856A8F" w:rsidP="00856A8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0FA443AF"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Source for T310 and T312. </w:t>
            </w:r>
          </w:p>
          <w:p w14:paraId="2BC53883" w14:textId="77777777" w:rsidR="00856A8F" w:rsidRDefault="00856A8F" w:rsidP="00856A8F">
            <w:pPr>
              <w:spacing w:after="0"/>
              <w:rPr>
                <w:rFonts w:eastAsiaTheme="minorEastAsia"/>
                <w:sz w:val="22"/>
                <w:szCs w:val="22"/>
                <w:lang w:eastAsia="zh-CN"/>
              </w:rPr>
            </w:pPr>
          </w:p>
          <w:p w14:paraId="38585F18" w14:textId="4815CC4F" w:rsidR="00856A8F" w:rsidRDefault="00856A8F" w:rsidP="00856A8F">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74BE0EC"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050078A2" w14:textId="77777777" w:rsidR="00856A8F" w:rsidRDefault="00856A8F" w:rsidP="00856A8F">
            <w:pPr>
              <w:spacing w:after="0"/>
              <w:rPr>
                <w:rFonts w:eastAsiaTheme="minorEastAsia"/>
                <w:sz w:val="22"/>
                <w:szCs w:val="22"/>
                <w:lang w:eastAsia="zh-CN"/>
              </w:rPr>
            </w:pPr>
          </w:p>
          <w:p w14:paraId="3144DFD4" w14:textId="7E20897B" w:rsidR="00856A8F" w:rsidRDefault="00856A8F" w:rsidP="00856A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856A8F" w:rsidRPr="003453C4" w14:paraId="50E29A84" w14:textId="77777777" w:rsidTr="00CE172F">
        <w:tc>
          <w:tcPr>
            <w:tcW w:w="1980" w:type="dxa"/>
          </w:tcPr>
          <w:p w14:paraId="0330F8DD" w14:textId="1DC6DD3A"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1843" w:type="dxa"/>
          </w:tcPr>
          <w:p w14:paraId="08C7E498" w14:textId="0A548D8D"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Source</w:t>
            </w:r>
          </w:p>
        </w:tc>
        <w:tc>
          <w:tcPr>
            <w:tcW w:w="5806" w:type="dxa"/>
          </w:tcPr>
          <w:p w14:paraId="7799586F" w14:textId="03FFF73E"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We have assumed that the source configures SHR</w:t>
            </w:r>
            <w:r w:rsidR="003453C4">
              <w:rPr>
                <w:rFonts w:eastAsia="Malgun Gothic"/>
                <w:sz w:val="22"/>
                <w:szCs w:val="22"/>
                <w:lang w:eastAsia="ko-KR"/>
              </w:rPr>
              <w:t>,</w:t>
            </w:r>
            <w:r>
              <w:rPr>
                <w:rFonts w:eastAsia="Malgun Gothic" w:hint="eastAsia"/>
                <w:sz w:val="22"/>
                <w:szCs w:val="22"/>
                <w:lang w:eastAsia="ko-KR"/>
              </w:rPr>
              <w:t xml:space="preserve"> but </w:t>
            </w:r>
            <w:r w:rsidR="003453C4">
              <w:rPr>
                <w:rFonts w:eastAsia="Malgun Gothic"/>
                <w:sz w:val="22"/>
                <w:szCs w:val="22"/>
                <w:lang w:eastAsia="ko-KR"/>
              </w:rPr>
              <w:t xml:space="preserve">any </w:t>
            </w:r>
            <w:r>
              <w:rPr>
                <w:rFonts w:eastAsia="Malgun Gothic" w:hint="eastAsia"/>
                <w:sz w:val="22"/>
                <w:szCs w:val="22"/>
                <w:lang w:eastAsia="ko-KR"/>
              </w:rPr>
              <w:t xml:space="preserve">coordination </w:t>
            </w:r>
            <w:r>
              <w:rPr>
                <w:rFonts w:eastAsia="Malgun Gothic"/>
                <w:sz w:val="22"/>
                <w:szCs w:val="22"/>
                <w:lang w:eastAsia="ko-KR"/>
              </w:rPr>
              <w:t xml:space="preserve">with the target </w:t>
            </w:r>
            <w:r>
              <w:rPr>
                <w:rFonts w:eastAsia="Malgun Gothic" w:hint="eastAsia"/>
                <w:sz w:val="22"/>
                <w:szCs w:val="22"/>
                <w:lang w:eastAsia="ko-KR"/>
              </w:rPr>
              <w:t>may be required.</w:t>
            </w:r>
          </w:p>
        </w:tc>
      </w:tr>
      <w:tr w:rsidR="00691185" w14:paraId="431C5F1E" w14:textId="77777777" w:rsidTr="00CE172F">
        <w:tc>
          <w:tcPr>
            <w:tcW w:w="1980" w:type="dxa"/>
          </w:tcPr>
          <w:p w14:paraId="204EA2C8" w14:textId="4CE4FD75"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843" w:type="dxa"/>
          </w:tcPr>
          <w:p w14:paraId="03C78A8F" w14:textId="07DC3CE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191B3065" w14:textId="2718799A" w:rsidR="00691185" w:rsidRDefault="00691185" w:rsidP="00691185">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0F79C3" w14:paraId="4CBD0AAE" w14:textId="77777777" w:rsidTr="00CE172F">
        <w:tc>
          <w:tcPr>
            <w:tcW w:w="1980" w:type="dxa"/>
          </w:tcPr>
          <w:p w14:paraId="3279E63B" w14:textId="043FCCAE"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843" w:type="dxa"/>
          </w:tcPr>
          <w:p w14:paraId="0982213B" w14:textId="1E9BF0B3" w:rsidR="000F79C3" w:rsidRDefault="000F79C3" w:rsidP="000F79C3">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604185F6" w14:textId="5F6DD36C" w:rsidR="000F79C3" w:rsidRDefault="000F79C3" w:rsidP="000F79C3">
            <w:pPr>
              <w:spacing w:after="0"/>
              <w:rPr>
                <w:rFonts w:eastAsiaTheme="minorEastAsia"/>
                <w:sz w:val="22"/>
                <w:szCs w:val="22"/>
                <w:lang w:eastAsia="zh-CN"/>
              </w:rPr>
            </w:pPr>
            <w:r>
              <w:rPr>
                <w:rFonts w:eastAsia="Malgun Gothic"/>
                <w:sz w:val="22"/>
                <w:szCs w:val="22"/>
                <w:lang w:eastAsia="ko-KR"/>
              </w:rPr>
              <w:t>SHR</w:t>
            </w:r>
            <w:r w:rsidRPr="00DA7D40">
              <w:rPr>
                <w:rFonts w:eastAsia="Malgun Gothic"/>
                <w:sz w:val="22"/>
                <w:szCs w:val="22"/>
                <w:lang w:eastAsia="ko-KR"/>
              </w:rPr>
              <w:t xml:space="preserve"> is useful for the source gNB to check and enhance the imperfect triggering timing or configuration for one successful handover event</w:t>
            </w:r>
            <w:r w:rsidRPr="00DA7D40">
              <w:rPr>
                <w:rFonts w:eastAsia="Malgun Gothic" w:hint="eastAsia"/>
                <w:sz w:val="22"/>
                <w:szCs w:val="22"/>
                <w:lang w:eastAsia="ko-KR"/>
              </w:rPr>
              <w:t>.</w:t>
            </w:r>
            <w:r w:rsidRPr="00DA7D40">
              <w:rPr>
                <w:rFonts w:eastAsia="Malgun Gothic"/>
                <w:sz w:val="22"/>
                <w:szCs w:val="22"/>
                <w:lang w:eastAsia="ko-KR"/>
              </w:rPr>
              <w:t xml:space="preserve"> In this sense, w</w:t>
            </w:r>
            <w:r w:rsidRPr="00DA7D40">
              <w:rPr>
                <w:rFonts w:eastAsia="Malgun Gothic" w:hint="eastAsia"/>
                <w:sz w:val="22"/>
                <w:szCs w:val="22"/>
                <w:lang w:eastAsia="ko-KR"/>
              </w:rPr>
              <w:t>hether</w:t>
            </w:r>
            <w:r w:rsidRPr="00DA7D40">
              <w:rPr>
                <w:rFonts w:eastAsia="Malgun Gothic"/>
                <w:sz w:val="22"/>
                <w:szCs w:val="22"/>
                <w:lang w:eastAsia="ko-KR"/>
              </w:rPr>
              <w:t xml:space="preserve"> to perform successful handover report should be configured by the source gNB.</w:t>
            </w:r>
          </w:p>
        </w:tc>
      </w:tr>
      <w:tr w:rsidR="00553A86" w14:paraId="2E346338" w14:textId="77777777" w:rsidTr="00CE172F">
        <w:tc>
          <w:tcPr>
            <w:tcW w:w="1980" w:type="dxa"/>
          </w:tcPr>
          <w:p w14:paraId="071039A6" w14:textId="062FC2BD"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843" w:type="dxa"/>
          </w:tcPr>
          <w:p w14:paraId="148047E2" w14:textId="714E84A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both</w:t>
            </w:r>
          </w:p>
        </w:tc>
        <w:tc>
          <w:tcPr>
            <w:tcW w:w="5806" w:type="dxa"/>
          </w:tcPr>
          <w:p w14:paraId="6C4308A0" w14:textId="77777777" w:rsidR="00553A86" w:rsidRDefault="00553A86" w:rsidP="008B19C8">
            <w:pPr>
              <w:spacing w:after="0"/>
              <w:rPr>
                <w:rFonts w:eastAsiaTheme="minorEastAsia"/>
                <w:sz w:val="22"/>
                <w:szCs w:val="22"/>
                <w:lang w:eastAsia="zh-CN"/>
              </w:rPr>
            </w:pPr>
            <w:r>
              <w:rPr>
                <w:rFonts w:eastAsiaTheme="minorEastAsia"/>
                <w:sz w:val="22"/>
                <w:szCs w:val="22"/>
                <w:lang w:eastAsia="zh-CN"/>
              </w:rPr>
              <w:t>I</w:t>
            </w:r>
            <w:r>
              <w:rPr>
                <w:rFonts w:eastAsiaTheme="minorEastAsia" w:hint="eastAsia"/>
                <w:sz w:val="22"/>
                <w:szCs w:val="22"/>
                <w:lang w:eastAsia="zh-CN"/>
              </w:rPr>
              <w:t>t is the source cell that initiates the handover procedure, to facilitate the source to collect the SHR for handover parameter optimization, source should be allowed to configure the SHR configuration.</w:t>
            </w:r>
          </w:p>
          <w:p w14:paraId="185273E2" w14:textId="62AED0CB" w:rsidR="00553A86" w:rsidRDefault="00553A86" w:rsidP="000F79C3">
            <w:pPr>
              <w:spacing w:after="0"/>
              <w:rPr>
                <w:rFonts w:eastAsia="Malgun Gothic"/>
                <w:sz w:val="22"/>
                <w:szCs w:val="22"/>
                <w:lang w:eastAsia="ko-KR"/>
              </w:rPr>
            </w:pPr>
            <w:r>
              <w:rPr>
                <w:rFonts w:eastAsiaTheme="minorEastAsia"/>
                <w:sz w:val="22"/>
                <w:szCs w:val="22"/>
                <w:lang w:eastAsia="zh-CN"/>
              </w:rPr>
              <w:t>I</w:t>
            </w:r>
            <w:r>
              <w:rPr>
                <w:rFonts w:eastAsiaTheme="minorEastAsia" w:hint="eastAsia"/>
                <w:sz w:val="22"/>
                <w:szCs w:val="22"/>
                <w:lang w:eastAsia="zh-CN"/>
              </w:rPr>
              <w:t>f T304 is configured in SHR configuration, maybe it is target that configures it, as only target knows the T304 configuration in handover command.</w:t>
            </w:r>
          </w:p>
        </w:tc>
      </w:tr>
      <w:tr w:rsidR="003C2B16" w14:paraId="0AB3A9F2" w14:textId="77777777" w:rsidTr="00CE172F">
        <w:tc>
          <w:tcPr>
            <w:tcW w:w="1980" w:type="dxa"/>
          </w:tcPr>
          <w:p w14:paraId="54BD2505" w14:textId="298B5486" w:rsidR="003C2B16" w:rsidRDefault="003C2B16" w:rsidP="000F79C3">
            <w:pPr>
              <w:spacing w:after="0"/>
              <w:rPr>
                <w:rFonts w:eastAsiaTheme="minorEastAsia"/>
                <w:sz w:val="22"/>
                <w:szCs w:val="22"/>
                <w:lang w:eastAsia="zh-CN"/>
              </w:rPr>
            </w:pPr>
            <w:r>
              <w:rPr>
                <w:rFonts w:eastAsiaTheme="minorEastAsia" w:hint="eastAsia"/>
                <w:sz w:val="22"/>
                <w:szCs w:val="22"/>
                <w:lang w:eastAsia="zh-CN"/>
              </w:rPr>
              <w:t>CATT</w:t>
            </w:r>
          </w:p>
        </w:tc>
        <w:tc>
          <w:tcPr>
            <w:tcW w:w="1843" w:type="dxa"/>
          </w:tcPr>
          <w:p w14:paraId="77421931" w14:textId="77BE4424" w:rsidR="003C2B16" w:rsidRDefault="003C2B16" w:rsidP="000F79C3">
            <w:pPr>
              <w:spacing w:after="0"/>
              <w:rPr>
                <w:rFonts w:eastAsiaTheme="minorEastAsia"/>
                <w:sz w:val="22"/>
                <w:szCs w:val="22"/>
                <w:lang w:eastAsia="zh-CN"/>
              </w:rPr>
            </w:pPr>
            <w:r>
              <w:rPr>
                <w:rFonts w:eastAsiaTheme="minorEastAsia" w:hint="eastAsia"/>
                <w:sz w:val="22"/>
                <w:szCs w:val="22"/>
                <w:lang w:eastAsia="zh-CN"/>
              </w:rPr>
              <w:t>Source</w:t>
            </w:r>
          </w:p>
        </w:tc>
        <w:tc>
          <w:tcPr>
            <w:tcW w:w="5806" w:type="dxa"/>
          </w:tcPr>
          <w:p w14:paraId="3DCD5E9E" w14:textId="61CDD5B6" w:rsidR="003C2B16" w:rsidRDefault="003C2B16" w:rsidP="00F67E9D">
            <w:pPr>
              <w:spacing w:after="0"/>
              <w:rPr>
                <w:rFonts w:eastAsiaTheme="minorEastAsia"/>
                <w:sz w:val="22"/>
                <w:szCs w:val="22"/>
                <w:lang w:eastAsia="zh-CN"/>
              </w:rPr>
            </w:pPr>
            <w:r>
              <w:rPr>
                <w:rFonts w:eastAsiaTheme="minorEastAsia" w:hint="eastAsia"/>
                <w:sz w:val="22"/>
                <w:szCs w:val="22"/>
                <w:lang w:eastAsia="zh-CN"/>
              </w:rPr>
              <w:t xml:space="preserve">The source cell makes decision for the handover and the SHR will be retrieved to source cell for handover </w:t>
            </w:r>
            <w:r w:rsidRPr="001016E4">
              <w:rPr>
                <w:rFonts w:eastAsiaTheme="minorEastAsia"/>
                <w:sz w:val="22"/>
                <w:szCs w:val="22"/>
                <w:lang w:eastAsia="zh-CN"/>
              </w:rPr>
              <w:t>optimization</w:t>
            </w:r>
            <w:r>
              <w:rPr>
                <w:rFonts w:eastAsiaTheme="minorEastAsia" w:hint="eastAsia"/>
                <w:sz w:val="22"/>
                <w:szCs w:val="22"/>
                <w:lang w:eastAsia="zh-CN"/>
              </w:rPr>
              <w:t xml:space="preserve">. </w:t>
            </w:r>
            <w:r w:rsidR="00F67E9D">
              <w:rPr>
                <w:rFonts w:eastAsiaTheme="minorEastAsia" w:hint="eastAsia"/>
                <w:sz w:val="22"/>
                <w:szCs w:val="22"/>
                <w:lang w:eastAsia="zh-CN"/>
              </w:rPr>
              <w:t>As mentioned by companies</w:t>
            </w:r>
            <w:r>
              <w:rPr>
                <w:rFonts w:eastAsiaTheme="minorEastAsia" w:hint="eastAsia"/>
                <w:sz w:val="22"/>
                <w:szCs w:val="22"/>
                <w:lang w:eastAsia="zh-CN"/>
              </w:rPr>
              <w:t>, the source cell may</w:t>
            </w:r>
            <w:r w:rsidR="009B3DAF">
              <w:rPr>
                <w:rFonts w:eastAsiaTheme="minorEastAsia" w:hint="eastAsia"/>
                <w:sz w:val="22"/>
                <w:szCs w:val="22"/>
                <w:lang w:eastAsia="zh-CN"/>
              </w:rPr>
              <w:t xml:space="preserve"> </w:t>
            </w:r>
            <w:r>
              <w:rPr>
                <w:rFonts w:eastAsiaTheme="minorEastAsia" w:hint="eastAsia"/>
                <w:sz w:val="22"/>
                <w:szCs w:val="22"/>
                <w:lang w:eastAsia="zh-CN"/>
              </w:rPr>
              <w:t>need to get the actual T304 value from the target cell</w:t>
            </w:r>
            <w:r w:rsidR="009B3DAF">
              <w:rPr>
                <w:rFonts w:eastAsiaTheme="minorEastAsia" w:hint="eastAsia"/>
                <w:sz w:val="22"/>
                <w:szCs w:val="22"/>
                <w:lang w:eastAsia="zh-CN"/>
              </w:rPr>
              <w:t xml:space="preserve"> for </w:t>
            </w:r>
            <w:r w:rsidR="00144BFE">
              <w:rPr>
                <w:rFonts w:eastAsiaTheme="minorEastAsia" w:hint="eastAsia"/>
                <w:sz w:val="22"/>
                <w:szCs w:val="22"/>
                <w:lang w:eastAsia="zh-CN"/>
              </w:rPr>
              <w:t xml:space="preserve">T304 </w:t>
            </w:r>
            <w:r w:rsidR="009B3DAF">
              <w:rPr>
                <w:rFonts w:eastAsiaTheme="minorEastAsia"/>
                <w:sz w:val="22"/>
                <w:szCs w:val="22"/>
                <w:lang w:eastAsia="zh-CN"/>
              </w:rPr>
              <w:t>threshold configuration</w:t>
            </w:r>
            <w:r>
              <w:rPr>
                <w:rFonts w:eastAsiaTheme="minorEastAsia" w:hint="eastAsia"/>
                <w:sz w:val="22"/>
                <w:szCs w:val="22"/>
                <w:lang w:eastAsia="zh-CN"/>
              </w:rPr>
              <w:t>.</w:t>
            </w:r>
          </w:p>
        </w:tc>
      </w:tr>
      <w:tr w:rsidR="00B05B8B" w14:paraId="2A3673D5" w14:textId="77777777" w:rsidTr="00CE172F">
        <w:tc>
          <w:tcPr>
            <w:tcW w:w="1980" w:type="dxa"/>
          </w:tcPr>
          <w:p w14:paraId="33555C8B" w14:textId="6A2404D1" w:rsidR="00B05B8B" w:rsidRDefault="00B05B8B" w:rsidP="00B05B8B">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43" w:type="dxa"/>
          </w:tcPr>
          <w:p w14:paraId="02D9B9B2" w14:textId="77777777" w:rsidR="00B05B8B" w:rsidRDefault="00B05B8B" w:rsidP="00B05B8B">
            <w:pPr>
              <w:spacing w:after="0"/>
              <w:rPr>
                <w:rFonts w:eastAsiaTheme="minorEastAsia"/>
                <w:sz w:val="22"/>
                <w:szCs w:val="22"/>
                <w:lang w:eastAsia="zh-CN"/>
              </w:rPr>
            </w:pPr>
            <w:r>
              <w:rPr>
                <w:rFonts w:eastAsiaTheme="minorEastAsia"/>
                <w:sz w:val="22"/>
                <w:szCs w:val="22"/>
                <w:lang w:eastAsia="zh-CN"/>
              </w:rPr>
              <w:t xml:space="preserve">Source </w:t>
            </w:r>
          </w:p>
          <w:p w14:paraId="6CCC16A9" w14:textId="77777777" w:rsidR="00B05B8B" w:rsidRDefault="00B05B8B" w:rsidP="00B05B8B">
            <w:pPr>
              <w:spacing w:after="0"/>
              <w:rPr>
                <w:rFonts w:eastAsiaTheme="minorEastAsia"/>
                <w:sz w:val="22"/>
                <w:szCs w:val="22"/>
                <w:lang w:eastAsia="zh-CN"/>
              </w:rPr>
            </w:pPr>
          </w:p>
        </w:tc>
        <w:tc>
          <w:tcPr>
            <w:tcW w:w="5806" w:type="dxa"/>
          </w:tcPr>
          <w:p w14:paraId="04C6DE35" w14:textId="77777777" w:rsidR="00B05B8B" w:rsidRDefault="00B05B8B" w:rsidP="00BF7979">
            <w:pPr>
              <w:spacing w:afterLines="50" w:after="120"/>
              <w:rPr>
                <w:rFonts w:eastAsiaTheme="minorEastAsia"/>
                <w:sz w:val="22"/>
                <w:szCs w:val="22"/>
                <w:lang w:eastAsia="zh-CN"/>
              </w:rPr>
            </w:pPr>
            <w:r>
              <w:rPr>
                <w:rFonts w:eastAsiaTheme="minorEastAsia"/>
                <w:sz w:val="22"/>
                <w:szCs w:val="22"/>
                <w:lang w:eastAsia="zh-CN"/>
              </w:rPr>
              <w:t xml:space="preserve">We </w:t>
            </w:r>
            <w:r>
              <w:rPr>
                <w:rFonts w:eastAsiaTheme="minorEastAsia" w:hint="eastAsia"/>
                <w:sz w:val="22"/>
                <w:szCs w:val="22"/>
                <w:lang w:eastAsia="zh-CN"/>
              </w:rPr>
              <w:t>think</w:t>
            </w:r>
            <w:r>
              <w:rPr>
                <w:rFonts w:eastAsiaTheme="minorEastAsia"/>
                <w:sz w:val="22"/>
                <w:szCs w:val="22"/>
                <w:lang w:eastAsia="zh-CN"/>
              </w:rPr>
              <w:t xml:space="preserve"> SHR is used by the source node to optimize the relevant parameters, such as the threshold to trigger HO. Besides, SHR will be finally </w:t>
            </w:r>
            <w:proofErr w:type="spellStart"/>
            <w:r>
              <w:rPr>
                <w:rFonts w:eastAsiaTheme="minorEastAsia"/>
                <w:sz w:val="22"/>
                <w:szCs w:val="22"/>
                <w:lang w:eastAsia="zh-CN"/>
              </w:rPr>
              <w:t>delieverd</w:t>
            </w:r>
            <w:proofErr w:type="spellEnd"/>
            <w:r>
              <w:rPr>
                <w:rFonts w:eastAsiaTheme="minorEastAsia"/>
                <w:sz w:val="22"/>
                <w:szCs w:val="22"/>
                <w:lang w:eastAsia="zh-CN"/>
              </w:rPr>
              <w:t xml:space="preserve"> to source node instead of being used by target node, so we believe the SHR configuration should also be initiated by source node.</w:t>
            </w:r>
          </w:p>
          <w:p w14:paraId="6C8E4D40" w14:textId="7CE72865" w:rsidR="00BF7979" w:rsidRDefault="00BF7979" w:rsidP="00BF7979">
            <w:pPr>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the percentage/fraction IE is used to indicate the threshold of different timers, then source </w:t>
            </w:r>
            <w:proofErr w:type="spellStart"/>
            <w:r>
              <w:rPr>
                <w:rFonts w:eastAsiaTheme="minorEastAsia"/>
                <w:sz w:val="22"/>
                <w:szCs w:val="22"/>
                <w:lang w:eastAsia="zh-CN"/>
              </w:rPr>
              <w:t>dose</w:t>
            </w:r>
            <w:proofErr w:type="spellEnd"/>
            <w:r>
              <w:rPr>
                <w:rFonts w:eastAsiaTheme="minorEastAsia"/>
                <w:sz w:val="22"/>
                <w:szCs w:val="22"/>
                <w:lang w:eastAsia="zh-CN"/>
              </w:rPr>
              <w:t xml:space="preserve"> not necessarily need to know the exact value of T304, source node only needs to select one of the percentage from the candidate values.</w:t>
            </w:r>
          </w:p>
        </w:tc>
      </w:tr>
      <w:tr w:rsidR="00051780" w14:paraId="1E61DFE9" w14:textId="77777777" w:rsidTr="00CE172F">
        <w:tc>
          <w:tcPr>
            <w:tcW w:w="1980" w:type="dxa"/>
          </w:tcPr>
          <w:p w14:paraId="07F03C35" w14:textId="41DFE2A7" w:rsidR="00051780" w:rsidRDefault="0062061C" w:rsidP="000F79C3">
            <w:pPr>
              <w:spacing w:after="0"/>
              <w:rPr>
                <w:rFonts w:eastAsiaTheme="minorEastAsia"/>
                <w:sz w:val="22"/>
                <w:szCs w:val="22"/>
                <w:lang w:eastAsia="zh-CN"/>
              </w:rPr>
            </w:pPr>
            <w:r>
              <w:rPr>
                <w:rFonts w:eastAsiaTheme="minorEastAsia"/>
                <w:sz w:val="22"/>
                <w:szCs w:val="22"/>
                <w:lang w:eastAsia="zh-CN"/>
              </w:rPr>
              <w:t>Ericsson</w:t>
            </w:r>
          </w:p>
        </w:tc>
        <w:tc>
          <w:tcPr>
            <w:tcW w:w="1843" w:type="dxa"/>
          </w:tcPr>
          <w:p w14:paraId="26426232" w14:textId="5B836C50" w:rsidR="00051780" w:rsidRDefault="0062061C" w:rsidP="000F79C3">
            <w:pPr>
              <w:spacing w:after="0"/>
              <w:rPr>
                <w:rFonts w:eastAsiaTheme="minorEastAsia"/>
                <w:sz w:val="22"/>
                <w:szCs w:val="22"/>
                <w:lang w:eastAsia="zh-CN"/>
              </w:rPr>
            </w:pPr>
            <w:r>
              <w:rPr>
                <w:rFonts w:eastAsiaTheme="minorEastAsia"/>
                <w:sz w:val="22"/>
                <w:szCs w:val="22"/>
                <w:lang w:eastAsia="zh-CN"/>
              </w:rPr>
              <w:t>Source, but target should be involved</w:t>
            </w:r>
          </w:p>
        </w:tc>
        <w:tc>
          <w:tcPr>
            <w:tcW w:w="5806" w:type="dxa"/>
          </w:tcPr>
          <w:p w14:paraId="5BBDE0B1" w14:textId="275B59E1" w:rsidR="00051780" w:rsidRDefault="0062061C" w:rsidP="00F67E9D">
            <w:pPr>
              <w:spacing w:after="0"/>
              <w:rPr>
                <w:rFonts w:eastAsiaTheme="minorEastAsia"/>
                <w:sz w:val="22"/>
                <w:szCs w:val="22"/>
                <w:lang w:eastAsia="zh-CN"/>
              </w:rPr>
            </w:pPr>
            <w:r>
              <w:rPr>
                <w:rFonts w:eastAsiaTheme="minorEastAsia"/>
                <w:sz w:val="22"/>
                <w:szCs w:val="22"/>
                <w:lang w:eastAsia="zh-CN"/>
              </w:rPr>
              <w:t>The source is responsible for the SHR configuration, but the target should be somehow involved on this. The target may want to set another triggering condition (e.g. T304) and also the source may be interested in knowing whether the target can perform the fetch of the SHR, before configuring it.</w:t>
            </w:r>
            <w:r>
              <w:rPr>
                <w:rFonts w:eastAsiaTheme="minorEastAsia"/>
                <w:sz w:val="22"/>
                <w:szCs w:val="22"/>
                <w:lang w:eastAsia="zh-CN"/>
              </w:rPr>
              <w:br/>
              <w:t>We suggest involving RAN3 on this discussion</w:t>
            </w:r>
            <w:r w:rsidR="00D127FA">
              <w:rPr>
                <w:rFonts w:eastAsiaTheme="minorEastAsia"/>
                <w:sz w:val="22"/>
                <w:szCs w:val="22"/>
                <w:lang w:eastAsia="zh-CN"/>
              </w:rPr>
              <w:t>.</w:t>
            </w:r>
          </w:p>
        </w:tc>
      </w:tr>
      <w:tr w:rsidR="0086567A" w14:paraId="23FCB7C4" w14:textId="77777777" w:rsidTr="00CE172F">
        <w:tc>
          <w:tcPr>
            <w:tcW w:w="1980" w:type="dxa"/>
          </w:tcPr>
          <w:p w14:paraId="2658D701" w14:textId="52574A01"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1843" w:type="dxa"/>
          </w:tcPr>
          <w:p w14:paraId="393D191B" w14:textId="79BEFB13" w:rsidR="0086567A" w:rsidRDefault="0086567A" w:rsidP="0086567A">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77F8EF2E" w14:textId="2EB30BA1" w:rsidR="0086567A" w:rsidRDefault="0086567A" w:rsidP="0086567A">
            <w:pPr>
              <w:spacing w:after="0"/>
              <w:rPr>
                <w:rFonts w:eastAsiaTheme="minorEastAsia"/>
                <w:sz w:val="22"/>
                <w:szCs w:val="22"/>
                <w:lang w:eastAsia="zh-CN"/>
              </w:rPr>
            </w:pPr>
            <w:r>
              <w:rPr>
                <w:rFonts w:eastAsiaTheme="minorEastAsia"/>
                <w:sz w:val="22"/>
                <w:szCs w:val="22"/>
                <w:lang w:eastAsia="zh-CN"/>
              </w:rPr>
              <w:t>The configuration should contain triggering conditions themselves (</w:t>
            </w:r>
            <w:proofErr w:type="spellStart"/>
            <w:proofErr w:type="gramStart"/>
            <w:r>
              <w:rPr>
                <w:rFonts w:eastAsiaTheme="minorEastAsia"/>
                <w:sz w:val="22"/>
                <w:szCs w:val="22"/>
                <w:lang w:eastAsia="zh-CN"/>
              </w:rPr>
              <w:t>e..g</w:t>
            </w:r>
            <w:proofErr w:type="spellEnd"/>
            <w:proofErr w:type="gramEnd"/>
            <w:r>
              <w:rPr>
                <w:rFonts w:eastAsiaTheme="minorEastAsia"/>
                <w:sz w:val="22"/>
                <w:szCs w:val="22"/>
                <w:lang w:eastAsia="zh-CN"/>
              </w:rPr>
              <w:t xml:space="preserve"> which timer).</w:t>
            </w:r>
          </w:p>
        </w:tc>
      </w:tr>
      <w:tr w:rsidR="005E3D66" w14:paraId="07B84954" w14:textId="77777777" w:rsidTr="00CE172F">
        <w:tc>
          <w:tcPr>
            <w:tcW w:w="1980" w:type="dxa"/>
          </w:tcPr>
          <w:p w14:paraId="4A8954E8" w14:textId="5512FA16" w:rsidR="005E3D66" w:rsidRDefault="005E3D66" w:rsidP="005E3D66">
            <w:pPr>
              <w:spacing w:after="0"/>
              <w:rPr>
                <w:rFonts w:eastAsiaTheme="minorEastAsia"/>
                <w:sz w:val="22"/>
                <w:szCs w:val="22"/>
                <w:lang w:eastAsia="zh-CN"/>
              </w:rPr>
            </w:pPr>
            <w:r>
              <w:rPr>
                <w:rFonts w:eastAsia="Malgun Gothic" w:hint="eastAsia"/>
                <w:sz w:val="22"/>
                <w:szCs w:val="22"/>
                <w:lang w:eastAsia="ko-KR"/>
              </w:rPr>
              <w:t>LGE</w:t>
            </w:r>
            <w:r>
              <w:rPr>
                <w:rFonts w:eastAsia="Malgun Gothic"/>
                <w:sz w:val="22"/>
                <w:szCs w:val="22"/>
                <w:lang w:eastAsia="ko-KR"/>
              </w:rPr>
              <w:tab/>
            </w:r>
          </w:p>
        </w:tc>
        <w:tc>
          <w:tcPr>
            <w:tcW w:w="1843" w:type="dxa"/>
          </w:tcPr>
          <w:p w14:paraId="118B26D8" w14:textId="541107A4" w:rsidR="005E3D66" w:rsidRDefault="005E3D66" w:rsidP="005E3D66">
            <w:pPr>
              <w:spacing w:after="0"/>
              <w:rPr>
                <w:rFonts w:eastAsiaTheme="minorEastAsia"/>
                <w:sz w:val="22"/>
                <w:szCs w:val="22"/>
                <w:lang w:eastAsia="zh-CN"/>
              </w:rPr>
            </w:pPr>
            <w:r>
              <w:rPr>
                <w:rFonts w:eastAsia="Malgun Gothic" w:hint="eastAsia"/>
                <w:sz w:val="22"/>
                <w:szCs w:val="22"/>
                <w:lang w:eastAsia="ko-KR"/>
              </w:rPr>
              <w:t>Source</w:t>
            </w:r>
          </w:p>
        </w:tc>
        <w:tc>
          <w:tcPr>
            <w:tcW w:w="5806" w:type="dxa"/>
          </w:tcPr>
          <w:p w14:paraId="225DE8CA" w14:textId="2C5EFCC4" w:rsidR="005E3D66" w:rsidRDefault="005E3D66" w:rsidP="005E3D66">
            <w:pPr>
              <w:spacing w:after="0"/>
              <w:rPr>
                <w:rFonts w:eastAsiaTheme="minorEastAsia"/>
                <w:sz w:val="22"/>
                <w:szCs w:val="22"/>
                <w:lang w:eastAsia="zh-CN"/>
              </w:rPr>
            </w:pPr>
            <w:r>
              <w:rPr>
                <w:rFonts w:eastAsia="Malgun Gothic"/>
                <w:sz w:val="22"/>
                <w:szCs w:val="22"/>
                <w:lang w:eastAsia="ko-KR"/>
              </w:rPr>
              <w:t>The source can know the T304 value though the value is decided by target. The thresholds should be configured by source for all cases.</w:t>
            </w: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TableGrid"/>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8B19C8">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8B19C8">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8B19C8">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96218E" w14:paraId="1A175DCE" w14:textId="77777777" w:rsidTr="004C2BEC">
        <w:tc>
          <w:tcPr>
            <w:tcW w:w="1980" w:type="dxa"/>
          </w:tcPr>
          <w:p w14:paraId="381F658A" w14:textId="1CE07E55" w:rsidR="0096218E" w:rsidRDefault="0096218E" w:rsidP="0096218E">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27873E5F" w14:textId="6B5B415E" w:rsidR="0096218E" w:rsidRDefault="0096218E" w:rsidP="0096218E">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A7087D3" w14:textId="26E79FB9" w:rsidR="0096218E" w:rsidRDefault="0096218E" w:rsidP="0096218E">
            <w:pPr>
              <w:spacing w:after="0"/>
              <w:rPr>
                <w:rFonts w:eastAsiaTheme="minorEastAsia"/>
                <w:sz w:val="22"/>
                <w:szCs w:val="22"/>
                <w:lang w:eastAsia="zh-CN"/>
              </w:rPr>
            </w:pPr>
            <w:r>
              <w:rPr>
                <w:rFonts w:eastAsiaTheme="minorEastAsia"/>
                <w:sz w:val="22"/>
                <w:szCs w:val="22"/>
                <w:lang w:eastAsia="zh-CN"/>
              </w:rPr>
              <w:t>Agree with rapporteur.</w:t>
            </w:r>
          </w:p>
        </w:tc>
      </w:tr>
      <w:tr w:rsidR="0096218E" w14:paraId="5C272FF5" w14:textId="77777777" w:rsidTr="004C2BEC">
        <w:tc>
          <w:tcPr>
            <w:tcW w:w="1980" w:type="dxa"/>
          </w:tcPr>
          <w:p w14:paraId="0D766B80" w14:textId="6FE0AB3D"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Samsung</w:t>
            </w:r>
          </w:p>
        </w:tc>
        <w:tc>
          <w:tcPr>
            <w:tcW w:w="992" w:type="dxa"/>
          </w:tcPr>
          <w:p w14:paraId="1306C1CE" w14:textId="4532353C"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Yes</w:t>
            </w:r>
          </w:p>
        </w:tc>
        <w:tc>
          <w:tcPr>
            <w:tcW w:w="6657" w:type="dxa"/>
          </w:tcPr>
          <w:p w14:paraId="0545A713" w14:textId="77777777" w:rsidR="0096218E" w:rsidRDefault="0096218E" w:rsidP="0096218E">
            <w:pPr>
              <w:spacing w:after="0"/>
              <w:rPr>
                <w:rFonts w:eastAsiaTheme="minorEastAsia"/>
                <w:sz w:val="22"/>
                <w:szCs w:val="22"/>
                <w:lang w:eastAsia="zh-CN"/>
              </w:rPr>
            </w:pPr>
          </w:p>
        </w:tc>
      </w:tr>
      <w:tr w:rsidR="00691185" w14:paraId="480D425C" w14:textId="77777777" w:rsidTr="004C2BEC">
        <w:tc>
          <w:tcPr>
            <w:tcW w:w="1980" w:type="dxa"/>
          </w:tcPr>
          <w:p w14:paraId="6667C2B6" w14:textId="7268DDC2"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2" w:type="dxa"/>
          </w:tcPr>
          <w:p w14:paraId="35A5B1DC" w14:textId="3C10483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0A5146C" w14:textId="77777777" w:rsidR="00691185" w:rsidRDefault="00691185" w:rsidP="00691185">
            <w:pPr>
              <w:spacing w:after="0"/>
              <w:rPr>
                <w:rFonts w:eastAsiaTheme="minorEastAsia"/>
                <w:sz w:val="22"/>
                <w:szCs w:val="22"/>
                <w:lang w:eastAsia="zh-CN"/>
              </w:rPr>
            </w:pPr>
          </w:p>
        </w:tc>
      </w:tr>
      <w:tr w:rsidR="00691185" w14:paraId="0D3A9273" w14:textId="77777777" w:rsidTr="004C2BEC">
        <w:tc>
          <w:tcPr>
            <w:tcW w:w="1980" w:type="dxa"/>
          </w:tcPr>
          <w:p w14:paraId="3FB79611" w14:textId="4970332C"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2" w:type="dxa"/>
          </w:tcPr>
          <w:p w14:paraId="0104F16E" w14:textId="5E1092A1" w:rsidR="00691185" w:rsidRDefault="000F79C3"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5AEC7FA" w14:textId="77777777" w:rsidR="00691185" w:rsidRDefault="00691185" w:rsidP="00691185">
            <w:pPr>
              <w:spacing w:after="0"/>
              <w:rPr>
                <w:rFonts w:eastAsiaTheme="minorEastAsia"/>
                <w:sz w:val="22"/>
                <w:szCs w:val="22"/>
                <w:lang w:eastAsia="zh-CN"/>
              </w:rPr>
            </w:pPr>
          </w:p>
        </w:tc>
      </w:tr>
      <w:tr w:rsidR="00553A86" w14:paraId="6A7FEA20" w14:textId="77777777" w:rsidTr="004C2BEC">
        <w:tc>
          <w:tcPr>
            <w:tcW w:w="1980" w:type="dxa"/>
          </w:tcPr>
          <w:p w14:paraId="6E579B7B" w14:textId="58F2A806" w:rsidR="00553A86" w:rsidRDefault="00553A86" w:rsidP="00553A86">
            <w:pPr>
              <w:spacing w:after="0"/>
              <w:rPr>
                <w:rFonts w:eastAsiaTheme="minorEastAsia"/>
                <w:sz w:val="22"/>
                <w:szCs w:val="22"/>
                <w:lang w:eastAsia="zh-CN"/>
              </w:rPr>
            </w:pPr>
            <w:r>
              <w:rPr>
                <w:rFonts w:eastAsiaTheme="minorEastAsia" w:hint="eastAsia"/>
                <w:sz w:val="22"/>
                <w:szCs w:val="22"/>
                <w:lang w:eastAsia="zh-CN"/>
              </w:rPr>
              <w:t>Sharp</w:t>
            </w:r>
          </w:p>
        </w:tc>
        <w:tc>
          <w:tcPr>
            <w:tcW w:w="992" w:type="dxa"/>
          </w:tcPr>
          <w:p w14:paraId="31F4B63F" w14:textId="7024D5BA" w:rsidR="00553A86" w:rsidRDefault="00553A86" w:rsidP="00691185">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4004C68" w14:textId="77777777" w:rsidR="00553A86" w:rsidRDefault="00553A86" w:rsidP="00691185">
            <w:pPr>
              <w:spacing w:after="0"/>
              <w:rPr>
                <w:rFonts w:eastAsiaTheme="minorEastAsia"/>
                <w:sz w:val="22"/>
                <w:szCs w:val="22"/>
                <w:lang w:eastAsia="zh-CN"/>
              </w:rPr>
            </w:pPr>
          </w:p>
        </w:tc>
      </w:tr>
      <w:tr w:rsidR="005F0026" w14:paraId="3BF33EE8" w14:textId="77777777" w:rsidTr="004C2BEC">
        <w:tc>
          <w:tcPr>
            <w:tcW w:w="1980" w:type="dxa"/>
          </w:tcPr>
          <w:p w14:paraId="494B51CD" w14:textId="7DC117C1" w:rsidR="005F0026" w:rsidRDefault="005F0026" w:rsidP="00553A86">
            <w:pPr>
              <w:spacing w:after="0"/>
              <w:rPr>
                <w:rFonts w:eastAsiaTheme="minorEastAsia"/>
                <w:sz w:val="22"/>
                <w:szCs w:val="22"/>
                <w:lang w:eastAsia="zh-CN"/>
              </w:rPr>
            </w:pPr>
            <w:r>
              <w:rPr>
                <w:rFonts w:eastAsiaTheme="minorEastAsia" w:hint="eastAsia"/>
                <w:sz w:val="22"/>
                <w:szCs w:val="22"/>
                <w:lang w:eastAsia="zh-CN"/>
              </w:rPr>
              <w:t>CATT</w:t>
            </w:r>
          </w:p>
        </w:tc>
        <w:tc>
          <w:tcPr>
            <w:tcW w:w="992" w:type="dxa"/>
          </w:tcPr>
          <w:p w14:paraId="698DFF29" w14:textId="73B94045" w:rsidR="005F0026" w:rsidRDefault="005F0026" w:rsidP="00691185">
            <w:pPr>
              <w:spacing w:after="0"/>
              <w:rPr>
                <w:rFonts w:eastAsiaTheme="minorEastAsia"/>
                <w:sz w:val="22"/>
                <w:szCs w:val="22"/>
                <w:lang w:eastAsia="zh-CN"/>
              </w:rPr>
            </w:pPr>
            <w:r>
              <w:rPr>
                <w:rFonts w:eastAsiaTheme="minorEastAsia" w:hint="eastAsia"/>
                <w:sz w:val="22"/>
                <w:szCs w:val="22"/>
                <w:lang w:eastAsia="zh-CN"/>
              </w:rPr>
              <w:t>Yes</w:t>
            </w:r>
          </w:p>
        </w:tc>
        <w:tc>
          <w:tcPr>
            <w:tcW w:w="6657" w:type="dxa"/>
          </w:tcPr>
          <w:p w14:paraId="0782B1FF" w14:textId="77777777" w:rsidR="005F0026" w:rsidRDefault="005F0026" w:rsidP="00691185">
            <w:pPr>
              <w:spacing w:after="0"/>
              <w:rPr>
                <w:rFonts w:eastAsiaTheme="minorEastAsia"/>
                <w:sz w:val="22"/>
                <w:szCs w:val="22"/>
                <w:lang w:eastAsia="zh-CN"/>
              </w:rPr>
            </w:pPr>
          </w:p>
        </w:tc>
      </w:tr>
      <w:tr w:rsidR="00177EB9" w14:paraId="298573B8" w14:textId="77777777" w:rsidTr="004C2BEC">
        <w:tc>
          <w:tcPr>
            <w:tcW w:w="1980" w:type="dxa"/>
          </w:tcPr>
          <w:p w14:paraId="746BB486" w14:textId="6CCC5B83" w:rsidR="00177EB9" w:rsidRDefault="00177EB9" w:rsidP="00177EB9">
            <w:pPr>
              <w:spacing w:after="0"/>
              <w:rPr>
                <w:rFonts w:eastAsiaTheme="minorEastAsia"/>
                <w:sz w:val="22"/>
                <w:szCs w:val="22"/>
                <w:lang w:eastAsia="zh-CN"/>
              </w:rPr>
            </w:pPr>
            <w:r>
              <w:rPr>
                <w:rFonts w:eastAsiaTheme="minorEastAsia"/>
                <w:sz w:val="22"/>
                <w:szCs w:val="22"/>
                <w:lang w:eastAsia="zh-CN"/>
              </w:rPr>
              <w:t>vivo</w:t>
            </w:r>
          </w:p>
        </w:tc>
        <w:tc>
          <w:tcPr>
            <w:tcW w:w="992" w:type="dxa"/>
          </w:tcPr>
          <w:p w14:paraId="62F96E3E" w14:textId="76DF93A4" w:rsidR="00177EB9" w:rsidRDefault="00177EB9" w:rsidP="00177EB9">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6071A37" w14:textId="77777777" w:rsidR="00177EB9" w:rsidRDefault="00177EB9" w:rsidP="00177EB9">
            <w:pPr>
              <w:spacing w:after="0"/>
              <w:rPr>
                <w:rFonts w:eastAsiaTheme="minorEastAsia"/>
                <w:sz w:val="22"/>
                <w:szCs w:val="22"/>
                <w:lang w:eastAsia="zh-CN"/>
              </w:rPr>
            </w:pPr>
          </w:p>
        </w:tc>
      </w:tr>
      <w:tr w:rsidR="00051780" w14:paraId="3EC458E6" w14:textId="77777777" w:rsidTr="004C2BEC">
        <w:tc>
          <w:tcPr>
            <w:tcW w:w="1980" w:type="dxa"/>
          </w:tcPr>
          <w:p w14:paraId="2A0B5C9F" w14:textId="13082C0B" w:rsidR="00051780" w:rsidRDefault="001E5447" w:rsidP="00553A86">
            <w:pPr>
              <w:spacing w:after="0"/>
              <w:rPr>
                <w:rFonts w:eastAsiaTheme="minorEastAsia"/>
                <w:sz w:val="22"/>
                <w:szCs w:val="22"/>
                <w:lang w:eastAsia="zh-CN"/>
              </w:rPr>
            </w:pPr>
            <w:r>
              <w:rPr>
                <w:rFonts w:eastAsiaTheme="minorEastAsia"/>
                <w:sz w:val="22"/>
                <w:szCs w:val="22"/>
                <w:lang w:eastAsia="zh-CN"/>
              </w:rPr>
              <w:t>Ericsson</w:t>
            </w:r>
          </w:p>
        </w:tc>
        <w:tc>
          <w:tcPr>
            <w:tcW w:w="992" w:type="dxa"/>
          </w:tcPr>
          <w:p w14:paraId="10ECF8A3" w14:textId="4DAF7BA3" w:rsidR="00051780" w:rsidRDefault="001E5447" w:rsidP="00691185">
            <w:pPr>
              <w:spacing w:after="0"/>
              <w:rPr>
                <w:rFonts w:eastAsiaTheme="minorEastAsia"/>
                <w:sz w:val="22"/>
                <w:szCs w:val="22"/>
                <w:lang w:eastAsia="zh-CN"/>
              </w:rPr>
            </w:pPr>
            <w:r>
              <w:rPr>
                <w:rFonts w:eastAsiaTheme="minorEastAsia"/>
                <w:sz w:val="22"/>
                <w:szCs w:val="22"/>
                <w:lang w:eastAsia="zh-CN"/>
              </w:rPr>
              <w:t>Yes</w:t>
            </w:r>
          </w:p>
        </w:tc>
        <w:tc>
          <w:tcPr>
            <w:tcW w:w="6657" w:type="dxa"/>
          </w:tcPr>
          <w:p w14:paraId="6E0B3385" w14:textId="77777777" w:rsidR="00051780" w:rsidRDefault="00051780" w:rsidP="00691185">
            <w:pPr>
              <w:spacing w:after="0"/>
              <w:rPr>
                <w:rFonts w:eastAsiaTheme="minorEastAsia"/>
                <w:sz w:val="22"/>
                <w:szCs w:val="22"/>
                <w:lang w:eastAsia="zh-CN"/>
              </w:rPr>
            </w:pPr>
          </w:p>
        </w:tc>
      </w:tr>
      <w:tr w:rsidR="0086567A" w14:paraId="49342F3C" w14:textId="77777777" w:rsidTr="004C2BEC">
        <w:tc>
          <w:tcPr>
            <w:tcW w:w="1980" w:type="dxa"/>
          </w:tcPr>
          <w:p w14:paraId="7A4B91EC" w14:textId="0704EF4F"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992" w:type="dxa"/>
          </w:tcPr>
          <w:p w14:paraId="402A0C5C" w14:textId="635D5D19" w:rsidR="0086567A" w:rsidRDefault="0086567A" w:rsidP="0086567A">
            <w:pPr>
              <w:spacing w:after="0"/>
              <w:rPr>
                <w:rFonts w:eastAsiaTheme="minorEastAsia"/>
                <w:sz w:val="22"/>
                <w:szCs w:val="22"/>
                <w:lang w:eastAsia="zh-CN"/>
              </w:rPr>
            </w:pPr>
            <w:r>
              <w:rPr>
                <w:rFonts w:eastAsiaTheme="minorEastAsia"/>
                <w:sz w:val="22"/>
                <w:szCs w:val="22"/>
                <w:lang w:eastAsia="zh-CN"/>
              </w:rPr>
              <w:t>No</w:t>
            </w:r>
          </w:p>
        </w:tc>
        <w:tc>
          <w:tcPr>
            <w:tcW w:w="6657" w:type="dxa"/>
          </w:tcPr>
          <w:p w14:paraId="28290867" w14:textId="0FC97927"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Ideally, UE should be capable of generating SHR as </w:t>
            </w:r>
            <w:proofErr w:type="spellStart"/>
            <w:r>
              <w:rPr>
                <w:rFonts w:eastAsiaTheme="minorEastAsia"/>
                <w:sz w:val="22"/>
                <w:szCs w:val="22"/>
                <w:lang w:eastAsia="zh-CN"/>
              </w:rPr>
              <w:t>RLFreport</w:t>
            </w:r>
            <w:proofErr w:type="spellEnd"/>
            <w:r>
              <w:rPr>
                <w:rFonts w:eastAsiaTheme="minorEastAsia"/>
                <w:sz w:val="22"/>
                <w:szCs w:val="22"/>
                <w:lang w:eastAsia="zh-CN"/>
              </w:rPr>
              <w:t xml:space="preserve"> </w:t>
            </w:r>
          </w:p>
        </w:tc>
      </w:tr>
      <w:tr w:rsidR="005E3D66" w14:paraId="6EAE8A73" w14:textId="77777777" w:rsidTr="004C2BEC">
        <w:tc>
          <w:tcPr>
            <w:tcW w:w="1980" w:type="dxa"/>
          </w:tcPr>
          <w:p w14:paraId="52C9DAA6" w14:textId="2BA27C7F" w:rsidR="005E3D66" w:rsidRDefault="005E3D66" w:rsidP="005E3D66">
            <w:pPr>
              <w:spacing w:after="0"/>
              <w:rPr>
                <w:rFonts w:eastAsiaTheme="minorEastAsia"/>
                <w:sz w:val="22"/>
                <w:szCs w:val="22"/>
                <w:lang w:eastAsia="zh-CN"/>
              </w:rPr>
            </w:pPr>
            <w:r>
              <w:rPr>
                <w:rFonts w:eastAsia="Malgun Gothic" w:hint="eastAsia"/>
                <w:sz w:val="22"/>
                <w:szCs w:val="22"/>
                <w:lang w:eastAsia="ko-KR"/>
              </w:rPr>
              <w:t>LGE</w:t>
            </w:r>
          </w:p>
        </w:tc>
        <w:tc>
          <w:tcPr>
            <w:tcW w:w="992" w:type="dxa"/>
          </w:tcPr>
          <w:p w14:paraId="24D5E182" w14:textId="138EEA15" w:rsidR="005E3D66" w:rsidRDefault="005E3D66" w:rsidP="005E3D66">
            <w:pPr>
              <w:spacing w:after="0"/>
              <w:rPr>
                <w:rFonts w:eastAsiaTheme="minorEastAsia"/>
                <w:sz w:val="22"/>
                <w:szCs w:val="22"/>
                <w:lang w:eastAsia="zh-CN"/>
              </w:rPr>
            </w:pPr>
            <w:r>
              <w:rPr>
                <w:rFonts w:eastAsia="Malgun Gothic" w:hint="eastAsia"/>
                <w:sz w:val="22"/>
                <w:szCs w:val="22"/>
                <w:lang w:eastAsia="ko-KR"/>
              </w:rPr>
              <w:t>Yes</w:t>
            </w:r>
          </w:p>
        </w:tc>
        <w:tc>
          <w:tcPr>
            <w:tcW w:w="6657" w:type="dxa"/>
          </w:tcPr>
          <w:p w14:paraId="3C38EB7A" w14:textId="77777777" w:rsidR="005E3D66" w:rsidRDefault="005E3D66" w:rsidP="005E3D66">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SimSun"/>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proofErr w:type="spellStart"/>
      <w:r w:rsidRPr="00581A11">
        <w:rPr>
          <w:i/>
          <w:color w:val="404040" w:themeColor="text1" w:themeTint="BF"/>
          <w:lang w:eastAsia="en-GB"/>
        </w:rPr>
        <w:t>VarRLF</w:t>
      </w:r>
      <w:proofErr w:type="spellEnd"/>
      <w:r w:rsidRPr="00581A11">
        <w:rPr>
          <w:i/>
          <w:color w:val="404040" w:themeColor="text1" w:themeTint="BF"/>
          <w:lang w:eastAsia="en-GB"/>
        </w:rPr>
        <w:t>-Report</w:t>
      </w:r>
      <w:r w:rsidRPr="00581A11">
        <w:rPr>
          <w:color w:val="404040" w:themeColor="text1" w:themeTint="BF"/>
          <w:lang w:eastAsia="en-GB"/>
        </w:rPr>
        <w:t>, 48 hours after the radio link failure</w:t>
      </w:r>
      <w:r w:rsidRPr="00581A11">
        <w:rPr>
          <w:rFonts w:eastAsia="SimSun"/>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B19C8">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B19C8">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B19C8">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B19C8">
            <w:pPr>
              <w:spacing w:after="0"/>
              <w:rPr>
                <w:rFonts w:eastAsiaTheme="minorEastAsia"/>
                <w:sz w:val="22"/>
                <w:szCs w:val="22"/>
                <w:lang w:eastAsia="zh-CN"/>
              </w:rPr>
            </w:pPr>
          </w:p>
        </w:tc>
      </w:tr>
      <w:tr w:rsidR="005F054F" w14:paraId="5C242983" w14:textId="77777777" w:rsidTr="000F6718">
        <w:tc>
          <w:tcPr>
            <w:tcW w:w="2263" w:type="dxa"/>
          </w:tcPr>
          <w:p w14:paraId="342FBA88" w14:textId="2FF112C9" w:rsidR="005F054F" w:rsidRDefault="005F054F" w:rsidP="005F054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2613D4AA" w14:textId="4E6A6C4E" w:rsidR="005F054F" w:rsidRDefault="005F054F" w:rsidP="005F054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63C9CA85" w14:textId="77777777" w:rsidR="005F054F" w:rsidRDefault="005F054F" w:rsidP="005F054F">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once RLF on target cell. In this case, UE can release SHR and only report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w:t>
            </w:r>
          </w:p>
          <w:p w14:paraId="61D24EC1" w14:textId="4F6B3685" w:rsidR="005F054F" w:rsidRDefault="005F054F" w:rsidP="005F054F">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w:t>
            </w:r>
            <w:proofErr w:type="spellStart"/>
            <w:r>
              <w:rPr>
                <w:rFonts w:eastAsiaTheme="minorEastAsia"/>
                <w:sz w:val="22"/>
                <w:szCs w:val="22"/>
                <w:lang w:eastAsia="zh-CN"/>
              </w:rPr>
              <w:t>e.g</w:t>
            </w:r>
            <w:proofErr w:type="spellEnd"/>
            <w:r>
              <w:rPr>
                <w:rFonts w:eastAsiaTheme="minorEastAsia"/>
                <w:sz w:val="22"/>
                <w:szCs w:val="22"/>
                <w:lang w:eastAsia="zh-CN"/>
              </w:rPr>
              <w:t xml:space="preserve"> in the case of too early handover, a period e.g. 48 hours is needed.</w:t>
            </w:r>
          </w:p>
        </w:tc>
      </w:tr>
      <w:tr w:rsidR="005F054F" w14:paraId="694C5281" w14:textId="77777777" w:rsidTr="000F6718">
        <w:tc>
          <w:tcPr>
            <w:tcW w:w="2263" w:type="dxa"/>
          </w:tcPr>
          <w:p w14:paraId="725979E7" w14:textId="50E8BBEA"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DA681A9" w14:textId="3382A5ED"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27C91C38" w14:textId="28AA0E36" w:rsidR="005F054F" w:rsidRPr="003453C4" w:rsidRDefault="003453C4" w:rsidP="003453C4">
            <w:pPr>
              <w:spacing w:after="0"/>
              <w:rPr>
                <w:rFonts w:eastAsia="Malgun Gothic"/>
                <w:sz w:val="22"/>
                <w:szCs w:val="22"/>
                <w:lang w:eastAsia="ko-KR"/>
              </w:rPr>
            </w:pPr>
            <w:r>
              <w:rPr>
                <w:rFonts w:eastAsia="Malgun Gothic" w:hint="eastAsia"/>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too long time.</w:t>
            </w:r>
          </w:p>
        </w:tc>
      </w:tr>
      <w:tr w:rsidR="00691185" w14:paraId="6D460F77" w14:textId="77777777" w:rsidTr="000F6718">
        <w:tc>
          <w:tcPr>
            <w:tcW w:w="2263" w:type="dxa"/>
          </w:tcPr>
          <w:p w14:paraId="3006079D" w14:textId="3332769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3" w:type="dxa"/>
          </w:tcPr>
          <w:p w14:paraId="725EE953" w14:textId="31FD169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325C270E"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see some benefits for the UE to store SHR for a period. There may be some reasons for the </w:t>
            </w:r>
            <w:proofErr w:type="spellStart"/>
            <w:r>
              <w:rPr>
                <w:rFonts w:eastAsiaTheme="minorEastAsia"/>
                <w:sz w:val="22"/>
                <w:szCs w:val="22"/>
                <w:lang w:eastAsia="zh-CN"/>
              </w:rPr>
              <w:t>netowrk</w:t>
            </w:r>
            <w:proofErr w:type="spellEnd"/>
            <w:r>
              <w:rPr>
                <w:rFonts w:eastAsiaTheme="minorEastAsia"/>
                <w:sz w:val="22"/>
                <w:szCs w:val="22"/>
                <w:lang w:eastAsia="zh-CN"/>
              </w:rPr>
              <w:t xml:space="preserve"> to not immediately request the SHR from the UE, but the UE’s SHR may be still useful and then the network may request it later.</w:t>
            </w:r>
          </w:p>
          <w:p w14:paraId="14530EB8" w14:textId="77777777" w:rsidR="00691185" w:rsidRDefault="00691185" w:rsidP="00691185">
            <w:pPr>
              <w:spacing w:after="0"/>
              <w:rPr>
                <w:rFonts w:eastAsiaTheme="minorEastAsia"/>
                <w:sz w:val="22"/>
                <w:szCs w:val="22"/>
                <w:lang w:eastAsia="zh-CN"/>
              </w:rPr>
            </w:pPr>
          </w:p>
          <w:p w14:paraId="3E2A0672" w14:textId="43E5FD8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eastAsiaTheme="minorEastAsia" w:hint="eastAsia"/>
                <w:sz w:val="22"/>
                <w:szCs w:val="22"/>
                <w:lang w:eastAsia="zh-CN"/>
              </w:rPr>
              <w:t>t</w:t>
            </w:r>
            <w:r>
              <w:rPr>
                <w:rFonts w:eastAsiaTheme="minorEastAsia"/>
                <w:sz w:val="22"/>
                <w:szCs w:val="22"/>
                <w:lang w:eastAsia="zh-CN"/>
              </w:rPr>
              <w:t xml:space="preserve">he SHR report in its variable (if the network </w:t>
            </w:r>
            <w:r>
              <w:rPr>
                <w:rFonts w:eastAsiaTheme="minorEastAsia"/>
                <w:sz w:val="22"/>
                <w:szCs w:val="22"/>
                <w:lang w:eastAsia="zh-CN"/>
              </w:rPr>
              <w:lastRenderedPageBreak/>
              <w:t>has not requested the report and there is no new SHR) for a period, and later the report may be requested again by the network.</w:t>
            </w:r>
          </w:p>
        </w:tc>
      </w:tr>
      <w:tr w:rsidR="000F79C3" w14:paraId="05E95FA7" w14:textId="77777777" w:rsidTr="000F6718">
        <w:tc>
          <w:tcPr>
            <w:tcW w:w="2263" w:type="dxa"/>
          </w:tcPr>
          <w:p w14:paraId="33CC3015" w14:textId="161CBE02" w:rsidR="000F79C3" w:rsidRDefault="000F79C3" w:rsidP="000F79C3">
            <w:pPr>
              <w:spacing w:after="0"/>
              <w:rPr>
                <w:rFonts w:eastAsiaTheme="minorEastAsia"/>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993" w:type="dxa"/>
          </w:tcPr>
          <w:p w14:paraId="3B5D662D" w14:textId="67B217A9" w:rsidR="000F79C3" w:rsidRDefault="000F79C3"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0925B04E" w14:textId="36428C6E" w:rsidR="000F79C3" w:rsidRDefault="000F79C3" w:rsidP="000F79C3">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rsidR="00553A86" w14:paraId="3ADC78AF" w14:textId="77777777" w:rsidTr="000F6718">
        <w:tc>
          <w:tcPr>
            <w:tcW w:w="2263" w:type="dxa"/>
          </w:tcPr>
          <w:p w14:paraId="082ACCBB" w14:textId="323AEE77"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CFCCF0A" w14:textId="19DB06CD" w:rsidR="00553A86" w:rsidRDefault="00553A86" w:rsidP="000F79C3">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373" w:type="dxa"/>
          </w:tcPr>
          <w:p w14:paraId="399F99CF" w14:textId="77777777" w:rsidR="00553A86" w:rsidRDefault="00553A86" w:rsidP="000F79C3">
            <w:pPr>
              <w:spacing w:after="0"/>
              <w:rPr>
                <w:rFonts w:eastAsiaTheme="minorEastAsia"/>
                <w:sz w:val="22"/>
                <w:szCs w:val="22"/>
                <w:lang w:eastAsia="zh-CN"/>
              </w:rPr>
            </w:pPr>
          </w:p>
        </w:tc>
      </w:tr>
      <w:tr w:rsidR="005F0026" w14:paraId="5A5E8A57" w14:textId="77777777" w:rsidTr="000F6718">
        <w:tc>
          <w:tcPr>
            <w:tcW w:w="2263" w:type="dxa"/>
          </w:tcPr>
          <w:p w14:paraId="536CC43C" w14:textId="77EE0272" w:rsidR="005F0026" w:rsidRDefault="005F0026"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0EB10D5D" w14:textId="00E0BD43" w:rsidR="005F0026" w:rsidRDefault="005F0026"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395A5AEA" w14:textId="095FA904" w:rsidR="005F0026" w:rsidRDefault="000732EF" w:rsidP="000732EF">
            <w:pPr>
              <w:spacing w:after="0"/>
              <w:rPr>
                <w:rFonts w:eastAsiaTheme="minorEastAsia"/>
                <w:sz w:val="22"/>
                <w:szCs w:val="22"/>
                <w:lang w:eastAsia="zh-CN"/>
              </w:rPr>
            </w:pPr>
            <w:r>
              <w:rPr>
                <w:rFonts w:eastAsiaTheme="minorEastAsia"/>
                <w:sz w:val="22"/>
                <w:szCs w:val="22"/>
                <w:lang w:eastAsia="zh-CN"/>
              </w:rPr>
              <w:t>That</w:t>
            </w:r>
            <w:r>
              <w:rPr>
                <w:rFonts w:eastAsiaTheme="minorEastAsia" w:hint="eastAsia"/>
                <w:sz w:val="22"/>
                <w:szCs w:val="22"/>
                <w:lang w:eastAsia="zh-CN"/>
              </w:rPr>
              <w:t xml:space="preserve"> th</w:t>
            </w:r>
            <w:r w:rsidR="0046287B">
              <w:rPr>
                <w:rFonts w:eastAsiaTheme="minorEastAsia" w:hint="eastAsia"/>
                <w:sz w:val="22"/>
                <w:szCs w:val="22"/>
                <w:lang w:eastAsia="zh-CN"/>
              </w:rPr>
              <w:t xml:space="preserve">e UE stores SHR for a </w:t>
            </w:r>
            <w:r>
              <w:rPr>
                <w:rFonts w:eastAsiaTheme="minorEastAsia" w:hint="eastAsia"/>
                <w:sz w:val="22"/>
                <w:szCs w:val="22"/>
                <w:lang w:eastAsia="zh-CN"/>
              </w:rPr>
              <w:t xml:space="preserve">time </w:t>
            </w:r>
            <w:r w:rsidR="0046287B">
              <w:rPr>
                <w:rFonts w:eastAsiaTheme="minorEastAsia" w:hint="eastAsia"/>
                <w:sz w:val="22"/>
                <w:szCs w:val="22"/>
                <w:lang w:eastAsia="zh-CN"/>
              </w:rPr>
              <w:t xml:space="preserve">period </w:t>
            </w:r>
            <w:r>
              <w:rPr>
                <w:rFonts w:eastAsiaTheme="minorEastAsia" w:hint="eastAsia"/>
                <w:sz w:val="22"/>
                <w:szCs w:val="22"/>
                <w:lang w:eastAsia="zh-CN"/>
              </w:rPr>
              <w:t xml:space="preserve">seems useful, </w:t>
            </w:r>
            <w:r w:rsidR="0046287B">
              <w:rPr>
                <w:rFonts w:eastAsiaTheme="minorEastAsia" w:hint="eastAsia"/>
                <w:sz w:val="22"/>
                <w:szCs w:val="22"/>
                <w:lang w:eastAsia="zh-CN"/>
              </w:rPr>
              <w:t>and similar period as RLF report can be considered.</w:t>
            </w:r>
          </w:p>
        </w:tc>
      </w:tr>
      <w:tr w:rsidR="00F85413" w14:paraId="15DFAEA6" w14:textId="77777777" w:rsidTr="000F6718">
        <w:tc>
          <w:tcPr>
            <w:tcW w:w="2263" w:type="dxa"/>
          </w:tcPr>
          <w:p w14:paraId="74FBAFBD" w14:textId="443DDA1B" w:rsidR="00F85413" w:rsidRDefault="00F85413" w:rsidP="00F85413">
            <w:pPr>
              <w:spacing w:after="0"/>
              <w:rPr>
                <w:rFonts w:eastAsiaTheme="minorEastAsia"/>
                <w:sz w:val="22"/>
                <w:szCs w:val="22"/>
                <w:lang w:eastAsia="zh-CN"/>
              </w:rPr>
            </w:pPr>
            <w:r>
              <w:rPr>
                <w:rFonts w:eastAsiaTheme="minorEastAsia"/>
                <w:sz w:val="22"/>
                <w:szCs w:val="22"/>
                <w:lang w:eastAsia="zh-CN"/>
              </w:rPr>
              <w:t>vivo</w:t>
            </w:r>
          </w:p>
        </w:tc>
        <w:tc>
          <w:tcPr>
            <w:tcW w:w="993" w:type="dxa"/>
          </w:tcPr>
          <w:p w14:paraId="7691D693" w14:textId="13E51DDF" w:rsidR="00F85413" w:rsidRDefault="00F85413" w:rsidP="00F85413">
            <w:pPr>
              <w:spacing w:after="0"/>
              <w:rPr>
                <w:rFonts w:eastAsiaTheme="minorEastAsia"/>
                <w:sz w:val="22"/>
                <w:szCs w:val="22"/>
                <w:lang w:eastAsia="zh-CN"/>
              </w:rPr>
            </w:pPr>
            <w:r>
              <w:rPr>
                <w:rFonts w:eastAsiaTheme="minorEastAsia"/>
                <w:sz w:val="22"/>
                <w:szCs w:val="22"/>
                <w:lang w:eastAsia="zh-CN"/>
              </w:rPr>
              <w:t>Maybe with a shorter time period</w:t>
            </w:r>
            <w:r>
              <w:rPr>
                <w:rFonts w:eastAsiaTheme="minorEastAsia" w:hint="eastAsia"/>
                <w:sz w:val="22"/>
                <w:szCs w:val="22"/>
                <w:lang w:eastAsia="zh-CN"/>
              </w:rPr>
              <w:t xml:space="preserve"> </w:t>
            </w:r>
          </w:p>
        </w:tc>
        <w:tc>
          <w:tcPr>
            <w:tcW w:w="6373" w:type="dxa"/>
          </w:tcPr>
          <w:p w14:paraId="53E1BB6A" w14:textId="57B7A23E" w:rsidR="00F85413" w:rsidRDefault="00F85413" w:rsidP="00F85413">
            <w:pPr>
              <w:spacing w:after="0"/>
              <w:rPr>
                <w:rFonts w:eastAsiaTheme="minorEastAsia"/>
                <w:sz w:val="22"/>
                <w:szCs w:val="22"/>
                <w:lang w:eastAsia="zh-CN"/>
              </w:rPr>
            </w:pPr>
            <w:r>
              <w:rPr>
                <w:rFonts w:eastAsiaTheme="minorEastAsia"/>
                <w:sz w:val="22"/>
                <w:szCs w:val="22"/>
                <w:lang w:eastAsia="zh-CN"/>
              </w:rPr>
              <w:t>SHR is NOT as important as the other types of reports, in case the NW does not request the SHR immediately, our preference would be to discard SHR, or at least to store the SHR for less than 48 hours (such as 12 or 24 hours).</w:t>
            </w:r>
          </w:p>
        </w:tc>
      </w:tr>
      <w:tr w:rsidR="00051780" w14:paraId="5DD4ECEE" w14:textId="77777777" w:rsidTr="000F6718">
        <w:tc>
          <w:tcPr>
            <w:tcW w:w="2263" w:type="dxa"/>
          </w:tcPr>
          <w:p w14:paraId="190CE1D9" w14:textId="672584A7" w:rsidR="00051780" w:rsidRDefault="008E4512" w:rsidP="000F79C3">
            <w:pPr>
              <w:spacing w:after="0"/>
              <w:rPr>
                <w:rFonts w:eastAsiaTheme="minorEastAsia"/>
                <w:sz w:val="22"/>
                <w:szCs w:val="22"/>
                <w:lang w:eastAsia="zh-CN"/>
              </w:rPr>
            </w:pPr>
            <w:r>
              <w:rPr>
                <w:rFonts w:eastAsiaTheme="minorEastAsia"/>
                <w:sz w:val="22"/>
                <w:szCs w:val="22"/>
                <w:lang w:eastAsia="zh-CN"/>
              </w:rPr>
              <w:t>Ericsson</w:t>
            </w:r>
          </w:p>
        </w:tc>
        <w:tc>
          <w:tcPr>
            <w:tcW w:w="993" w:type="dxa"/>
          </w:tcPr>
          <w:p w14:paraId="1E40F6A9" w14:textId="55556196" w:rsidR="00051780" w:rsidRDefault="008E4512" w:rsidP="000F79C3">
            <w:pPr>
              <w:spacing w:after="0"/>
              <w:rPr>
                <w:rFonts w:eastAsiaTheme="minorEastAsia"/>
                <w:sz w:val="22"/>
                <w:szCs w:val="22"/>
                <w:lang w:eastAsia="zh-CN"/>
              </w:rPr>
            </w:pPr>
            <w:r>
              <w:rPr>
                <w:rFonts w:eastAsiaTheme="minorEastAsia"/>
                <w:sz w:val="22"/>
                <w:szCs w:val="22"/>
                <w:lang w:eastAsia="zh-CN"/>
              </w:rPr>
              <w:t>Yes</w:t>
            </w:r>
          </w:p>
        </w:tc>
        <w:tc>
          <w:tcPr>
            <w:tcW w:w="6373" w:type="dxa"/>
          </w:tcPr>
          <w:p w14:paraId="3D43670B" w14:textId="2763FC6E" w:rsidR="00051780" w:rsidRDefault="008E4512" w:rsidP="000732EF">
            <w:pPr>
              <w:spacing w:after="0"/>
              <w:rPr>
                <w:rFonts w:eastAsiaTheme="minorEastAsia"/>
                <w:sz w:val="22"/>
                <w:szCs w:val="22"/>
                <w:lang w:eastAsia="zh-CN"/>
              </w:rPr>
            </w:pPr>
            <w:r>
              <w:rPr>
                <w:rFonts w:eastAsiaTheme="minorEastAsia"/>
                <w:sz w:val="22"/>
                <w:szCs w:val="22"/>
                <w:lang w:eastAsia="zh-CN"/>
              </w:rPr>
              <w:t xml:space="preserve">We suggest keeping the same </w:t>
            </w:r>
            <w:r w:rsidR="00044026">
              <w:rPr>
                <w:rFonts w:eastAsiaTheme="minorEastAsia"/>
                <w:sz w:val="22"/>
                <w:szCs w:val="22"/>
                <w:lang w:eastAsia="zh-CN"/>
              </w:rPr>
              <w:t>as for the RLF-Report, RA-Report and other logged reports.</w:t>
            </w:r>
          </w:p>
        </w:tc>
      </w:tr>
      <w:tr w:rsidR="0086567A" w14:paraId="216E338B" w14:textId="77777777" w:rsidTr="000F6718">
        <w:tc>
          <w:tcPr>
            <w:tcW w:w="2263" w:type="dxa"/>
          </w:tcPr>
          <w:p w14:paraId="5C1DDA62" w14:textId="4E802068"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993" w:type="dxa"/>
          </w:tcPr>
          <w:p w14:paraId="004FC257" w14:textId="246820B5" w:rsidR="0086567A" w:rsidRDefault="0086567A" w:rsidP="0086567A">
            <w:pPr>
              <w:spacing w:after="0"/>
              <w:rPr>
                <w:rFonts w:eastAsiaTheme="minorEastAsia"/>
                <w:sz w:val="22"/>
                <w:szCs w:val="22"/>
                <w:lang w:eastAsia="zh-CN"/>
              </w:rPr>
            </w:pPr>
            <w:r>
              <w:rPr>
                <w:rFonts w:eastAsiaTheme="minorEastAsia"/>
                <w:sz w:val="22"/>
                <w:szCs w:val="22"/>
                <w:lang w:eastAsia="zh-CN"/>
              </w:rPr>
              <w:t>Yes</w:t>
            </w:r>
          </w:p>
        </w:tc>
        <w:tc>
          <w:tcPr>
            <w:tcW w:w="6373" w:type="dxa"/>
          </w:tcPr>
          <w:p w14:paraId="0EDF23D4" w14:textId="49BB7AF2"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Same behaviour as with </w:t>
            </w:r>
            <w:proofErr w:type="spellStart"/>
            <w:r>
              <w:rPr>
                <w:rFonts w:eastAsiaTheme="minorEastAsia"/>
                <w:sz w:val="22"/>
                <w:szCs w:val="22"/>
                <w:lang w:eastAsia="zh-CN"/>
              </w:rPr>
              <w:t>RLFreport</w:t>
            </w:r>
            <w:proofErr w:type="spellEnd"/>
          </w:p>
        </w:tc>
      </w:tr>
      <w:tr w:rsidR="005E3D66" w14:paraId="035EE544" w14:textId="77777777" w:rsidTr="000F6718">
        <w:tc>
          <w:tcPr>
            <w:tcW w:w="2263" w:type="dxa"/>
          </w:tcPr>
          <w:p w14:paraId="70B52349" w14:textId="6BD9A459" w:rsidR="005E3D66" w:rsidRDefault="005E3D66" w:rsidP="005E3D66">
            <w:pPr>
              <w:spacing w:after="0"/>
              <w:rPr>
                <w:rFonts w:eastAsiaTheme="minorEastAsia"/>
                <w:sz w:val="22"/>
                <w:szCs w:val="22"/>
                <w:lang w:eastAsia="zh-CN"/>
              </w:rPr>
            </w:pPr>
            <w:r>
              <w:rPr>
                <w:rFonts w:eastAsia="Malgun Gothic" w:hint="eastAsia"/>
                <w:sz w:val="22"/>
                <w:szCs w:val="22"/>
                <w:lang w:eastAsia="ko-KR"/>
              </w:rPr>
              <w:t>LGE</w:t>
            </w:r>
          </w:p>
        </w:tc>
        <w:tc>
          <w:tcPr>
            <w:tcW w:w="993" w:type="dxa"/>
          </w:tcPr>
          <w:p w14:paraId="7017AB04" w14:textId="1782CAB1" w:rsidR="005E3D66" w:rsidRDefault="005E3D66" w:rsidP="005E3D66">
            <w:pPr>
              <w:spacing w:after="0"/>
              <w:rPr>
                <w:rFonts w:eastAsiaTheme="minorEastAsia"/>
                <w:sz w:val="22"/>
                <w:szCs w:val="22"/>
                <w:lang w:eastAsia="zh-CN"/>
              </w:rPr>
            </w:pPr>
            <w:r>
              <w:rPr>
                <w:rFonts w:eastAsia="Malgun Gothic" w:hint="eastAsia"/>
                <w:sz w:val="22"/>
                <w:szCs w:val="22"/>
                <w:lang w:eastAsia="ko-KR"/>
              </w:rPr>
              <w:t>Yes</w:t>
            </w:r>
          </w:p>
        </w:tc>
        <w:tc>
          <w:tcPr>
            <w:tcW w:w="6373" w:type="dxa"/>
          </w:tcPr>
          <w:p w14:paraId="5708B043" w14:textId="0FA6B28F" w:rsidR="005E3D66" w:rsidRDefault="005E3D66" w:rsidP="005E3D66">
            <w:pPr>
              <w:spacing w:after="0"/>
              <w:rPr>
                <w:rFonts w:eastAsiaTheme="minorEastAsia"/>
                <w:sz w:val="22"/>
                <w:szCs w:val="22"/>
                <w:lang w:eastAsia="zh-CN"/>
              </w:rPr>
            </w:pPr>
            <w:r>
              <w:rPr>
                <w:rFonts w:eastAsia="Malgun Gothic"/>
                <w:sz w:val="22"/>
                <w:szCs w:val="22"/>
                <w:lang w:eastAsia="ko-KR"/>
              </w:rPr>
              <w:t>I</w:t>
            </w:r>
            <w:r>
              <w:rPr>
                <w:rFonts w:eastAsia="Malgun Gothic" w:hint="eastAsia"/>
                <w:sz w:val="22"/>
                <w:szCs w:val="22"/>
                <w:lang w:eastAsia="ko-KR"/>
              </w:rPr>
              <w:t xml:space="preserve">t </w:t>
            </w:r>
            <w:r>
              <w:rPr>
                <w:rFonts w:eastAsia="Malgun Gothic"/>
                <w:sz w:val="22"/>
                <w:szCs w:val="22"/>
                <w:lang w:eastAsia="ko-KR"/>
              </w:rPr>
              <w:t>seems reasonable to have the same handling as RLF report.</w:t>
            </w: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xml:space="preserve">: For </w:t>
      </w:r>
      <w:proofErr w:type="spellStart"/>
      <w:r w:rsidRPr="00977B11">
        <w:rPr>
          <w:rFonts w:eastAsiaTheme="minorEastAsia"/>
          <w:b/>
          <w:sz w:val="22"/>
          <w:szCs w:val="22"/>
          <w:lang w:eastAsia="zh-CN"/>
        </w:rPr>
        <w:t>modeling</w:t>
      </w:r>
      <w:proofErr w:type="spellEnd"/>
      <w:r w:rsidRPr="00977B11">
        <w:rPr>
          <w:rFonts w:eastAsiaTheme="minorEastAsia"/>
          <w:b/>
          <w:sz w:val="22"/>
          <w:szCs w:val="22"/>
          <w:lang w:eastAsia="zh-CN"/>
        </w:rPr>
        <w:t>, i</w:t>
      </w:r>
      <w:r w:rsidR="006B1597" w:rsidRPr="00977B11">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2405"/>
        <w:gridCol w:w="7224"/>
      </w:tblGrid>
      <w:tr w:rsidR="006B1597" w14:paraId="266897C9" w14:textId="77777777" w:rsidTr="008B19C8">
        <w:tc>
          <w:tcPr>
            <w:tcW w:w="2405" w:type="dxa"/>
          </w:tcPr>
          <w:p w14:paraId="1ABFDEB4"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B19C8">
        <w:tc>
          <w:tcPr>
            <w:tcW w:w="2405" w:type="dxa"/>
          </w:tcPr>
          <w:p w14:paraId="1593CFF7" w14:textId="28375347" w:rsidR="006B1597"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B19C8">
            <w:pPr>
              <w:spacing w:after="0"/>
              <w:rPr>
                <w:rFonts w:eastAsiaTheme="minorEastAsia"/>
                <w:sz w:val="22"/>
                <w:szCs w:val="22"/>
                <w:lang w:eastAsia="zh-CN"/>
              </w:rPr>
            </w:pPr>
            <w:r>
              <w:rPr>
                <w:rFonts w:eastAsiaTheme="minorEastAsia"/>
                <w:sz w:val="22"/>
                <w:szCs w:val="22"/>
                <w:lang w:eastAsia="zh-CN"/>
              </w:rPr>
              <w:t>No</w:t>
            </w:r>
          </w:p>
        </w:tc>
      </w:tr>
      <w:tr w:rsidR="0086567A" w14:paraId="0D8F108C" w14:textId="77777777" w:rsidTr="008B19C8">
        <w:tc>
          <w:tcPr>
            <w:tcW w:w="2405" w:type="dxa"/>
          </w:tcPr>
          <w:p w14:paraId="0267F45B" w14:textId="6E9535A7"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69160A1E" w14:textId="6D384D0A"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A similar behaviour as </w:t>
            </w:r>
            <w:proofErr w:type="spellStart"/>
            <w:r>
              <w:rPr>
                <w:rFonts w:eastAsiaTheme="minorEastAsia"/>
                <w:sz w:val="22"/>
                <w:szCs w:val="22"/>
                <w:lang w:eastAsia="zh-CN"/>
              </w:rPr>
              <w:t>thet</w:t>
            </w:r>
            <w:proofErr w:type="spellEnd"/>
            <w:r>
              <w:rPr>
                <w:rFonts w:eastAsiaTheme="minorEastAsia"/>
                <w:sz w:val="22"/>
                <w:szCs w:val="22"/>
                <w:lang w:eastAsia="zh-CN"/>
              </w:rPr>
              <w:t xml:space="preserve"> of the </w:t>
            </w:r>
            <w:proofErr w:type="spellStart"/>
            <w:r>
              <w:rPr>
                <w:rFonts w:eastAsiaTheme="minorEastAsia"/>
                <w:sz w:val="22"/>
                <w:szCs w:val="22"/>
                <w:lang w:eastAsia="zh-CN"/>
              </w:rPr>
              <w:t>RLFreport</w:t>
            </w:r>
            <w:proofErr w:type="spellEnd"/>
            <w:r>
              <w:rPr>
                <w:rFonts w:eastAsiaTheme="minorEastAsia"/>
                <w:sz w:val="22"/>
                <w:szCs w:val="22"/>
                <w:lang w:eastAsia="zh-CN"/>
              </w:rPr>
              <w:t xml:space="preserve"> would make most sense</w:t>
            </w:r>
          </w:p>
        </w:tc>
      </w:tr>
      <w:tr w:rsidR="0086567A" w14:paraId="51D2F0BB" w14:textId="77777777" w:rsidTr="008B19C8">
        <w:tc>
          <w:tcPr>
            <w:tcW w:w="2405" w:type="dxa"/>
          </w:tcPr>
          <w:p w14:paraId="447A87B4" w14:textId="77777777" w:rsidR="0086567A" w:rsidRDefault="0086567A" w:rsidP="0086567A">
            <w:pPr>
              <w:spacing w:after="0"/>
              <w:rPr>
                <w:rFonts w:eastAsiaTheme="minorEastAsia"/>
                <w:sz w:val="22"/>
                <w:szCs w:val="22"/>
                <w:lang w:eastAsia="zh-CN"/>
              </w:rPr>
            </w:pPr>
          </w:p>
        </w:tc>
        <w:tc>
          <w:tcPr>
            <w:tcW w:w="7224" w:type="dxa"/>
          </w:tcPr>
          <w:p w14:paraId="2BB4CAC0" w14:textId="77777777" w:rsidR="0086567A" w:rsidRDefault="0086567A" w:rsidP="0086567A">
            <w:pPr>
              <w:spacing w:after="0"/>
              <w:rPr>
                <w:rFonts w:eastAsiaTheme="minorEastAsia"/>
                <w:sz w:val="22"/>
                <w:szCs w:val="22"/>
                <w:lang w:eastAsia="zh-CN"/>
              </w:rPr>
            </w:pPr>
          </w:p>
        </w:tc>
      </w:tr>
      <w:tr w:rsidR="0086567A" w14:paraId="45ECBDED" w14:textId="77777777" w:rsidTr="008B19C8">
        <w:tc>
          <w:tcPr>
            <w:tcW w:w="2405" w:type="dxa"/>
          </w:tcPr>
          <w:p w14:paraId="246A0CA1" w14:textId="77777777" w:rsidR="0086567A" w:rsidRDefault="0086567A" w:rsidP="0086567A">
            <w:pPr>
              <w:spacing w:after="0"/>
              <w:rPr>
                <w:rFonts w:eastAsiaTheme="minorEastAsia"/>
                <w:sz w:val="22"/>
                <w:szCs w:val="22"/>
                <w:lang w:eastAsia="zh-CN"/>
              </w:rPr>
            </w:pPr>
          </w:p>
        </w:tc>
        <w:tc>
          <w:tcPr>
            <w:tcW w:w="7224" w:type="dxa"/>
          </w:tcPr>
          <w:p w14:paraId="13733609" w14:textId="77777777" w:rsidR="0086567A" w:rsidRDefault="0086567A" w:rsidP="0086567A">
            <w:pPr>
              <w:spacing w:after="0"/>
              <w:rPr>
                <w:rFonts w:eastAsiaTheme="minorEastAsia"/>
                <w:sz w:val="22"/>
                <w:szCs w:val="22"/>
                <w:lang w:eastAsia="zh-CN"/>
              </w:rPr>
            </w:pPr>
          </w:p>
        </w:tc>
      </w:tr>
      <w:tr w:rsidR="0086567A" w14:paraId="14EEFD3E" w14:textId="77777777" w:rsidTr="008B19C8">
        <w:tc>
          <w:tcPr>
            <w:tcW w:w="2405" w:type="dxa"/>
          </w:tcPr>
          <w:p w14:paraId="263F11F4" w14:textId="77777777" w:rsidR="0086567A" w:rsidRDefault="0086567A" w:rsidP="0086567A">
            <w:pPr>
              <w:spacing w:after="0"/>
              <w:rPr>
                <w:rFonts w:eastAsiaTheme="minorEastAsia"/>
                <w:sz w:val="22"/>
                <w:szCs w:val="22"/>
                <w:lang w:eastAsia="zh-CN"/>
              </w:rPr>
            </w:pPr>
          </w:p>
        </w:tc>
        <w:tc>
          <w:tcPr>
            <w:tcW w:w="7224" w:type="dxa"/>
          </w:tcPr>
          <w:p w14:paraId="5CA083D9" w14:textId="77777777" w:rsidR="0086567A" w:rsidRDefault="0086567A" w:rsidP="0086567A">
            <w:pPr>
              <w:spacing w:after="0"/>
              <w:rPr>
                <w:rFonts w:eastAsiaTheme="minorEastAsia"/>
                <w:sz w:val="22"/>
                <w:szCs w:val="22"/>
                <w:lang w:eastAsia="zh-CN"/>
              </w:rPr>
            </w:pPr>
          </w:p>
        </w:tc>
      </w:tr>
      <w:tr w:rsidR="0086567A" w14:paraId="48A60C70" w14:textId="77777777" w:rsidTr="008B19C8">
        <w:tc>
          <w:tcPr>
            <w:tcW w:w="2405" w:type="dxa"/>
          </w:tcPr>
          <w:p w14:paraId="2F75EC18" w14:textId="77777777" w:rsidR="0086567A" w:rsidRDefault="0086567A" w:rsidP="0086567A">
            <w:pPr>
              <w:spacing w:after="0"/>
              <w:rPr>
                <w:rFonts w:eastAsiaTheme="minorEastAsia"/>
                <w:sz w:val="22"/>
                <w:szCs w:val="22"/>
                <w:lang w:eastAsia="zh-CN"/>
              </w:rPr>
            </w:pPr>
          </w:p>
        </w:tc>
        <w:tc>
          <w:tcPr>
            <w:tcW w:w="7224" w:type="dxa"/>
          </w:tcPr>
          <w:p w14:paraId="59EF33E0" w14:textId="77777777" w:rsidR="0086567A" w:rsidRDefault="0086567A" w:rsidP="0086567A">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Heading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proofErr w:type="spellStart"/>
      <w:r w:rsidRPr="00F23A13">
        <w:t>ra-InformationCommon</w:t>
      </w:r>
      <w:proofErr w:type="spellEnd"/>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B93AA6" w:rsidRDefault="008D2694" w:rsidP="008D2694">
            <w:pPr>
              <w:pStyle w:val="PL"/>
              <w:rPr>
                <w:lang w:val="it-IT"/>
              </w:rPr>
            </w:pPr>
            <w:r w:rsidRPr="00DE5341">
              <w:t xml:space="preserve">        </w:t>
            </w:r>
            <w:r w:rsidRPr="00B93AA6">
              <w:rPr>
                <w:lang w:val="it-IT"/>
              </w:rPr>
              <w:t>cellGlobalId-r16                     CGI-Info-Logging-r16,</w:t>
            </w:r>
          </w:p>
          <w:p w14:paraId="63D58DE3" w14:textId="77777777" w:rsidR="008D2694" w:rsidRPr="00B93AA6" w:rsidRDefault="008D2694" w:rsidP="008D2694">
            <w:pPr>
              <w:pStyle w:val="PL"/>
              <w:rPr>
                <w:lang w:val="it-IT"/>
              </w:rPr>
            </w:pPr>
            <w:r w:rsidRPr="00B93AA6">
              <w:rPr>
                <w:lang w:val="it-IT"/>
              </w:rPr>
              <w:t xml:space="preserve">        pci-arfcn-r16                        </w:t>
            </w:r>
            <w:r w:rsidRPr="00B93AA6">
              <w:rPr>
                <w:color w:val="993366"/>
                <w:lang w:val="it-IT"/>
              </w:rPr>
              <w:t>SEQUENCE</w:t>
            </w:r>
            <w:r w:rsidRPr="00B93AA6">
              <w:rPr>
                <w:lang w:val="it-IT"/>
              </w:rPr>
              <w:t xml:space="preserve"> {</w:t>
            </w:r>
          </w:p>
          <w:p w14:paraId="12B1350E" w14:textId="77777777" w:rsidR="008D2694" w:rsidRPr="00B93AA6" w:rsidRDefault="008D2694" w:rsidP="008D2694">
            <w:pPr>
              <w:pStyle w:val="PL"/>
              <w:rPr>
                <w:lang w:val="it-IT"/>
              </w:rPr>
            </w:pPr>
            <w:r w:rsidRPr="00B93AA6">
              <w:rPr>
                <w:lang w:val="it-IT"/>
              </w:rPr>
              <w:t xml:space="preserve">            physCellId-r16                       PhysCellId,</w:t>
            </w:r>
          </w:p>
          <w:p w14:paraId="334D09AB" w14:textId="77777777" w:rsidR="008D2694" w:rsidRPr="00B93AA6" w:rsidRDefault="008D2694" w:rsidP="008D2694">
            <w:pPr>
              <w:pStyle w:val="PL"/>
              <w:rPr>
                <w:lang w:val="it-IT"/>
              </w:rPr>
            </w:pPr>
            <w:r w:rsidRPr="00B93AA6">
              <w:rPr>
                <w:lang w:val="it-IT"/>
              </w:rPr>
              <w:t xml:space="preserve">            carrierFreq-r16                      ARFCN-ValueNR</w:t>
            </w:r>
          </w:p>
          <w:p w14:paraId="2D78A5B6" w14:textId="77777777" w:rsidR="008D2694" w:rsidRPr="00DE5341" w:rsidRDefault="008D2694" w:rsidP="008D2694">
            <w:pPr>
              <w:pStyle w:val="PL"/>
            </w:pPr>
            <w:r w:rsidRPr="00B93AA6">
              <w:rPr>
                <w:lang w:val="it-IT"/>
              </w:rPr>
              <w:t xml:space="preserve">        </w:t>
            </w:r>
            <w:r w:rsidRPr="00DE5341">
              <w:t>}</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SimSun"/>
              </w:rPr>
              <w:t>ra-InformationCommon-r16</w:t>
            </w:r>
            <w:r w:rsidRPr="00DE5341">
              <w:t xml:space="preserve">             </w:t>
            </w:r>
            <w:r w:rsidRPr="00DE5341">
              <w:rPr>
                <w:rFonts w:eastAsia="DengXian"/>
              </w:rPr>
              <w:t>RA-InformationCommon-r16</w:t>
            </w:r>
            <w:r w:rsidRPr="00DE5341">
              <w:t xml:space="preserve">                         </w:t>
            </w:r>
            <w:r w:rsidRPr="00DE5341">
              <w:rPr>
                <w:rFonts w:eastAsia="DengXian"/>
                <w:color w:val="993366"/>
              </w:rPr>
              <w:t>OPTIONAL</w:t>
            </w:r>
            <w:r w:rsidRPr="00DE5341">
              <w:rPr>
                <w:rFonts w:eastAsia="DengXian"/>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DengXian"/>
              </w:rPr>
            </w:pPr>
          </w:p>
          <w:p w14:paraId="12325674" w14:textId="77777777" w:rsidR="008D2694" w:rsidRPr="00DE5341" w:rsidRDefault="008D2694" w:rsidP="008D2694">
            <w:pPr>
              <w:pStyle w:val="PL"/>
              <w:rPr>
                <w:rFonts w:eastAsia="DengXian"/>
              </w:rPr>
            </w:pPr>
            <w:r w:rsidRPr="00DE5341">
              <w:rPr>
                <w:rFonts w:eastAsia="DengXian"/>
              </w:rPr>
              <w:t>RA-InformationCommon-r16 ::=</w:t>
            </w:r>
            <w:r w:rsidRPr="00DE5341">
              <w:t xml:space="preserve">         </w:t>
            </w:r>
            <w:r w:rsidRPr="00DE5341">
              <w:rPr>
                <w:rFonts w:eastAsia="DengXian"/>
                <w:color w:val="993366"/>
              </w:rPr>
              <w:t>SEQUENCE</w:t>
            </w:r>
            <w:r w:rsidRPr="00DE5341">
              <w:rPr>
                <w:rFonts w:eastAsia="DengXian"/>
              </w:rPr>
              <w:t xml:space="preserve"> {</w:t>
            </w:r>
          </w:p>
          <w:p w14:paraId="302B5E8F" w14:textId="77777777" w:rsidR="008D2694" w:rsidRPr="00DE5341" w:rsidRDefault="008D2694" w:rsidP="008D2694">
            <w:pPr>
              <w:pStyle w:val="PL"/>
              <w:rPr>
                <w:rFonts w:eastAsia="DengXian"/>
              </w:rPr>
            </w:pPr>
            <w:r w:rsidRPr="00DE5341">
              <w:t xml:space="preserve">    </w:t>
            </w:r>
            <w:r w:rsidRPr="00DE5341">
              <w:rPr>
                <w:rFonts w:eastAsia="DengXian"/>
              </w:rPr>
              <w:t>absoluteFrequencyPointA-r16</w:t>
            </w:r>
            <w:r w:rsidRPr="00DE5341">
              <w:t xml:space="preserve">          </w:t>
            </w:r>
            <w:r w:rsidRPr="00DE5341">
              <w:rPr>
                <w:rFonts w:eastAsia="DengXian"/>
              </w:rPr>
              <w:t>ARFCN-ValueNR,</w:t>
            </w:r>
          </w:p>
          <w:p w14:paraId="0AD75331" w14:textId="77777777" w:rsidR="008D2694" w:rsidRPr="00DE5341" w:rsidRDefault="008D2694" w:rsidP="008D2694">
            <w:pPr>
              <w:pStyle w:val="PL"/>
              <w:rPr>
                <w:rFonts w:eastAsia="DengXian"/>
              </w:rPr>
            </w:pPr>
            <w:r w:rsidRPr="00DE5341">
              <w:t xml:space="preserve">    </w:t>
            </w:r>
            <w:r w:rsidRPr="00DE5341">
              <w:rPr>
                <w:rFonts w:eastAsia="DengXian"/>
              </w:rPr>
              <w:t>locationAndBandwidth-r16</w:t>
            </w:r>
            <w:r w:rsidRPr="00DE5341">
              <w:t xml:space="preserve">             </w:t>
            </w:r>
            <w:r w:rsidRPr="00DE5341">
              <w:rPr>
                <w:rFonts w:eastAsia="DengXian"/>
                <w:color w:val="993366"/>
              </w:rPr>
              <w:t>INTEGER</w:t>
            </w:r>
            <w:r w:rsidRPr="00DE5341">
              <w:rPr>
                <w:rFonts w:eastAsia="DengXian"/>
              </w:rPr>
              <w:t xml:space="preserve"> (0..37949),</w:t>
            </w:r>
          </w:p>
          <w:p w14:paraId="019F3DF8" w14:textId="77777777" w:rsidR="008D2694" w:rsidRPr="00DE5341" w:rsidRDefault="008D2694" w:rsidP="008D2694">
            <w:pPr>
              <w:pStyle w:val="PL"/>
              <w:rPr>
                <w:rFonts w:eastAsia="DengXian"/>
              </w:rPr>
            </w:pPr>
            <w:r w:rsidRPr="00DE5341">
              <w:t xml:space="preserve">    </w:t>
            </w:r>
            <w:r w:rsidRPr="00DE5341">
              <w:rPr>
                <w:rFonts w:eastAsia="DengXian"/>
              </w:rPr>
              <w:t>subcarrierSpacing-r16</w:t>
            </w:r>
            <w:r w:rsidRPr="00DE5341">
              <w:t xml:space="preserve">                </w:t>
            </w:r>
            <w:r w:rsidRPr="00DE5341">
              <w:rPr>
                <w:rFonts w:eastAsia="DengXian"/>
              </w:rPr>
              <w:t>SubcarrierSpacing,</w:t>
            </w:r>
          </w:p>
          <w:p w14:paraId="55190B4A" w14:textId="77777777" w:rsidR="008D2694" w:rsidRPr="00DE5341" w:rsidRDefault="008D2694" w:rsidP="008D2694">
            <w:pPr>
              <w:pStyle w:val="PL"/>
              <w:rPr>
                <w:rFonts w:eastAsia="DengXian"/>
              </w:rPr>
            </w:pPr>
            <w:r w:rsidRPr="00DE5341">
              <w:t xml:space="preserve">    </w:t>
            </w:r>
            <w:r w:rsidRPr="00DE5341">
              <w:rPr>
                <w:rFonts w:eastAsia="DengXian"/>
              </w:rPr>
              <w:t>msg1-FrequencyStart-r16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3CD2F891" w14:textId="77777777" w:rsidR="008D2694" w:rsidRPr="00DE5341" w:rsidRDefault="008D2694" w:rsidP="008D2694">
            <w:pPr>
              <w:pStyle w:val="PL"/>
              <w:rPr>
                <w:rFonts w:eastAsia="DengXian"/>
              </w:rPr>
            </w:pPr>
            <w:r w:rsidRPr="00DE5341">
              <w:t xml:space="preserve">    </w:t>
            </w:r>
            <w:r w:rsidRPr="00DE5341">
              <w:rPr>
                <w:rFonts w:eastAsia="DengXian"/>
              </w:rPr>
              <w:t>msg1-FrequencyStartCFRA-r16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04969A16" w14:textId="77777777" w:rsidR="008D2694" w:rsidRPr="00DE5341" w:rsidRDefault="008D2694" w:rsidP="008D2694">
            <w:pPr>
              <w:pStyle w:val="PL"/>
              <w:rPr>
                <w:rFonts w:eastAsia="DengXian"/>
              </w:rPr>
            </w:pPr>
            <w:r w:rsidRPr="00DE5341">
              <w:lastRenderedPageBreak/>
              <w:t xml:space="preserve">    </w:t>
            </w:r>
            <w:r w:rsidRPr="00DE5341">
              <w:rPr>
                <w:rFonts w:eastAsia="DengXian"/>
              </w:rPr>
              <w:t>msg1-SubcarrierSpacing-r16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20A1F571" w14:textId="77777777" w:rsidR="008D2694" w:rsidRPr="00DE5341" w:rsidRDefault="008D2694" w:rsidP="008D2694">
            <w:pPr>
              <w:pStyle w:val="PL"/>
              <w:rPr>
                <w:rFonts w:eastAsia="DengXian"/>
              </w:rPr>
            </w:pPr>
            <w:r w:rsidRPr="00DE5341">
              <w:t xml:space="preserve">    </w:t>
            </w:r>
            <w:r w:rsidRPr="00DE5341">
              <w:rPr>
                <w:rFonts w:eastAsia="DengXian"/>
              </w:rPr>
              <w:t>msg1-SubcarrierSpacingCFRA-r16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0051B36A" w14:textId="77777777" w:rsidR="008D2694" w:rsidRPr="00DE5341" w:rsidRDefault="008D2694" w:rsidP="008D2694">
            <w:pPr>
              <w:pStyle w:val="PL"/>
              <w:rPr>
                <w:rFonts w:eastAsia="DengXian"/>
              </w:rPr>
            </w:pPr>
            <w:r w:rsidRPr="00DE5341">
              <w:t xml:space="preserve">    </w:t>
            </w:r>
            <w:r w:rsidRPr="00DE5341">
              <w:rPr>
                <w:rFonts w:eastAsia="DengXian"/>
              </w:rPr>
              <w:t>msg1-FDM-r16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95CA84C" w14:textId="77777777" w:rsidR="008D2694" w:rsidRPr="00DE5341" w:rsidRDefault="008D2694" w:rsidP="008D2694">
            <w:pPr>
              <w:pStyle w:val="PL"/>
              <w:rPr>
                <w:rFonts w:eastAsia="DengXian"/>
              </w:rPr>
            </w:pPr>
            <w:r w:rsidRPr="00DE5341">
              <w:t xml:space="preserve">    </w:t>
            </w:r>
            <w:r w:rsidRPr="00DE5341">
              <w:rPr>
                <w:rFonts w:eastAsia="DengXian"/>
              </w:rPr>
              <w:t>msg1-FDMCFRA-r16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2B14DB1" w14:textId="77777777" w:rsidR="008D2694" w:rsidRPr="00DE5341" w:rsidRDefault="008D2694" w:rsidP="008D2694">
            <w:pPr>
              <w:pStyle w:val="PL"/>
              <w:rPr>
                <w:rFonts w:eastAsia="DengXian"/>
              </w:rPr>
            </w:pPr>
            <w:r w:rsidRPr="00DE5341">
              <w:t xml:space="preserve">    </w:t>
            </w:r>
            <w:r w:rsidRPr="00DE5341">
              <w:rPr>
                <w:rFonts w:eastAsia="DengXian"/>
              </w:rPr>
              <w:t>perRAInfoList-r16</w:t>
            </w:r>
            <w:r w:rsidRPr="00DE5341">
              <w:t xml:space="preserve">                    </w:t>
            </w:r>
            <w:r w:rsidRPr="00DE5341">
              <w:rPr>
                <w:rFonts w:eastAsia="DengXian"/>
              </w:rPr>
              <w:t>PerRAInfoList-r16,</w:t>
            </w:r>
          </w:p>
          <w:p w14:paraId="76FE5E9B" w14:textId="77777777" w:rsidR="008D2694" w:rsidRPr="00DE5341" w:rsidRDefault="008D2694" w:rsidP="008D2694">
            <w:pPr>
              <w:pStyle w:val="PL"/>
              <w:rPr>
                <w:rFonts w:eastAsia="DengXian"/>
              </w:rPr>
            </w:pPr>
            <w:r w:rsidRPr="00DE5341">
              <w:t xml:space="preserve">    </w:t>
            </w:r>
            <w:r w:rsidRPr="00DE5341">
              <w:rPr>
                <w:rFonts w:eastAsia="DengXian"/>
              </w:rPr>
              <w:t>...</w:t>
            </w:r>
          </w:p>
          <w:p w14:paraId="575B2882" w14:textId="3348503C" w:rsidR="008D2694" w:rsidRDefault="008D2694" w:rsidP="008D2694">
            <w:pPr>
              <w:pStyle w:val="PL"/>
              <w:rPr>
                <w:rFonts w:eastAsiaTheme="minorEastAsia"/>
                <w:sz w:val="22"/>
                <w:szCs w:val="22"/>
                <w:lang w:eastAsia="zh-CN"/>
              </w:rPr>
            </w:pPr>
            <w:r w:rsidRPr="00DE5341">
              <w:rPr>
                <w:rFonts w:eastAsia="DengXian"/>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 xml:space="preserve">the </w:t>
      </w:r>
      <w:proofErr w:type="spellStart"/>
      <w:r w:rsidR="008D2694" w:rsidRPr="008D2694">
        <w:rPr>
          <w:rFonts w:eastAsiaTheme="minorEastAsia"/>
          <w:b/>
          <w:sz w:val="22"/>
          <w:szCs w:val="22"/>
          <w:lang w:eastAsia="zh-CN"/>
        </w:rPr>
        <w:t>ra-InformationCommon</w:t>
      </w:r>
      <w:proofErr w:type="spellEnd"/>
      <w:r w:rsidR="008D2694" w:rsidRPr="008D2694">
        <w:rPr>
          <w:rFonts w:eastAsiaTheme="minorEastAsia"/>
          <w:b/>
          <w:sz w:val="22"/>
          <w:szCs w:val="22"/>
          <w:lang w:eastAsia="zh-CN"/>
        </w:rPr>
        <w:t xml:space="preserve"> of RA report</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25"/>
        <w:gridCol w:w="1182"/>
        <w:gridCol w:w="6222"/>
      </w:tblGrid>
      <w:tr w:rsidR="00024CF5" w14:paraId="4A86F7B9" w14:textId="77777777" w:rsidTr="006611D0">
        <w:tc>
          <w:tcPr>
            <w:tcW w:w="2225" w:type="dxa"/>
          </w:tcPr>
          <w:p w14:paraId="6CE24F4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182" w:type="dxa"/>
          </w:tcPr>
          <w:p w14:paraId="41082339" w14:textId="77777777" w:rsidR="00024CF5" w:rsidRPr="007364DD" w:rsidRDefault="00024CF5"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703C0B3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6611D0">
        <w:tc>
          <w:tcPr>
            <w:tcW w:w="2225" w:type="dxa"/>
          </w:tcPr>
          <w:p w14:paraId="36DA5DA2" w14:textId="3B0261FF" w:rsidR="00024CF5"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7246D921" w14:textId="188DAA1F" w:rsidR="00024CF5" w:rsidRDefault="009665B2" w:rsidP="008B19C8">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2304B98E" w14:textId="77777777" w:rsidR="00024CF5" w:rsidRDefault="00024CF5" w:rsidP="008B19C8">
            <w:pPr>
              <w:spacing w:after="0"/>
              <w:rPr>
                <w:rFonts w:eastAsiaTheme="minorEastAsia"/>
                <w:sz w:val="22"/>
                <w:szCs w:val="22"/>
                <w:lang w:eastAsia="zh-CN"/>
              </w:rPr>
            </w:pPr>
          </w:p>
        </w:tc>
      </w:tr>
      <w:tr w:rsidR="00024CF5" w14:paraId="2D4B9FC4" w14:textId="77777777" w:rsidTr="006611D0">
        <w:tc>
          <w:tcPr>
            <w:tcW w:w="2225" w:type="dxa"/>
          </w:tcPr>
          <w:p w14:paraId="0826B71F" w14:textId="402DA62A" w:rsidR="00024CF5" w:rsidRDefault="00B37876"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04BCC8B" w14:textId="0CE15A1B" w:rsidR="00024CF5" w:rsidRDefault="00B37876" w:rsidP="008B19C8">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06F2D7C0" w14:textId="05AB0EA8" w:rsidR="00024CF5" w:rsidRDefault="00B37876" w:rsidP="008B19C8">
            <w:pPr>
              <w:spacing w:after="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a-InformationCommon</w:t>
            </w:r>
            <w:proofErr w:type="spellEnd"/>
            <w:r>
              <w:rPr>
                <w:rFonts w:eastAsiaTheme="minorEastAsia"/>
                <w:sz w:val="22"/>
                <w:szCs w:val="22"/>
                <w:lang w:eastAsia="zh-CN"/>
              </w:rPr>
              <w:t xml:space="preserve">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for example, RACH problems have been encounter by the UE. Further details on RACH problem description could be discussed, such as improper dedicated RACH resource was configured so that UE has to perform CBRA on other beam, etc.</w:t>
            </w:r>
          </w:p>
        </w:tc>
      </w:tr>
      <w:tr w:rsidR="004F0779" w14:paraId="14AD36E1" w14:textId="77777777" w:rsidTr="006611D0">
        <w:tc>
          <w:tcPr>
            <w:tcW w:w="2225" w:type="dxa"/>
          </w:tcPr>
          <w:p w14:paraId="493CF2D3" w14:textId="63AB4C9B" w:rsidR="004F0779" w:rsidRDefault="004F0779" w:rsidP="004F077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82" w:type="dxa"/>
          </w:tcPr>
          <w:p w14:paraId="423C7393" w14:textId="4AEC131B" w:rsidR="004F0779" w:rsidRDefault="00125643" w:rsidP="004F0779">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45731F88" w14:textId="2B4C3337" w:rsidR="004F0779" w:rsidRPr="003453C4" w:rsidRDefault="009F5C37" w:rsidP="004F0779">
            <w:pPr>
              <w:spacing w:after="0"/>
              <w:rPr>
                <w:rFonts w:eastAsiaTheme="minorEastAsia"/>
                <w:sz w:val="22"/>
                <w:szCs w:val="22"/>
                <w:lang w:eastAsia="zh-CN"/>
              </w:rPr>
            </w:pPr>
            <w:r w:rsidRPr="00790376">
              <w:rPr>
                <w:rFonts w:eastAsiaTheme="minorEastAsia"/>
                <w:sz w:val="22"/>
                <w:szCs w:val="22"/>
                <w:lang w:eastAsia="zh-CN"/>
              </w:rPr>
              <w:t>A</w:t>
            </w:r>
            <w:r w:rsidRPr="006D166D">
              <w:rPr>
                <w:rFonts w:eastAsiaTheme="minorEastAsia"/>
                <w:sz w:val="22"/>
                <w:szCs w:val="22"/>
                <w:lang w:eastAsia="zh-CN"/>
              </w:rPr>
              <w:t>ccording</w:t>
            </w:r>
            <w:r w:rsidRPr="0043282B">
              <w:rPr>
                <w:rFonts w:eastAsiaTheme="minorEastAsia"/>
                <w:sz w:val="22"/>
                <w:szCs w:val="22"/>
                <w:lang w:eastAsia="zh-CN"/>
              </w:rPr>
              <w:t xml:space="preserve"> </w:t>
            </w:r>
            <w:r w:rsidRPr="00790376">
              <w:rPr>
                <w:rFonts w:eastAsiaTheme="minorEastAsia"/>
                <w:sz w:val="22"/>
                <w:szCs w:val="22"/>
                <w:lang w:eastAsia="zh-CN"/>
              </w:rPr>
              <w:t xml:space="preserve">to the current trigger condition associated with T310/T312/T304, </w:t>
            </w:r>
            <w:proofErr w:type="spellStart"/>
            <w:r w:rsidRPr="003453C4">
              <w:rPr>
                <w:rFonts w:eastAsiaTheme="minorEastAsia"/>
                <w:sz w:val="22"/>
                <w:szCs w:val="22"/>
                <w:lang w:eastAsia="zh-CN"/>
              </w:rPr>
              <w:t>ra-InformationCommon</w:t>
            </w:r>
            <w:proofErr w:type="spellEnd"/>
            <w:r w:rsidRPr="003453C4">
              <w:rPr>
                <w:rFonts w:eastAsiaTheme="minorEastAsia"/>
                <w:sz w:val="22"/>
                <w:szCs w:val="22"/>
                <w:lang w:eastAsia="zh-CN"/>
              </w:rPr>
              <w:t xml:space="preserve"> of RA report is not needed. </w:t>
            </w:r>
          </w:p>
          <w:p w14:paraId="242AAFF6" w14:textId="78DAE938" w:rsidR="009F5C37" w:rsidRDefault="009E631A" w:rsidP="00790376">
            <w:pPr>
              <w:spacing w:after="0"/>
              <w:rPr>
                <w:rFonts w:eastAsiaTheme="minorEastAsia"/>
                <w:sz w:val="22"/>
                <w:szCs w:val="22"/>
                <w:lang w:eastAsia="zh-CN"/>
              </w:rPr>
            </w:pPr>
            <w:r w:rsidRPr="00790376">
              <w:rPr>
                <w:rFonts w:eastAsiaTheme="minorEastAsia" w:hint="eastAsia"/>
                <w:sz w:val="22"/>
                <w:szCs w:val="22"/>
                <w:lang w:eastAsia="zh-CN"/>
              </w:rPr>
              <w:t>I</w:t>
            </w:r>
            <w:r w:rsidRPr="006D166D">
              <w:rPr>
                <w:rFonts w:eastAsiaTheme="minorEastAsia"/>
                <w:sz w:val="22"/>
                <w:szCs w:val="22"/>
                <w:lang w:eastAsia="zh-CN"/>
              </w:rPr>
              <w:t>f the new condition asso</w:t>
            </w:r>
            <w:r w:rsidRPr="0043282B">
              <w:rPr>
                <w:rFonts w:eastAsiaTheme="minorEastAsia"/>
                <w:sz w:val="22"/>
                <w:szCs w:val="22"/>
                <w:lang w:eastAsia="zh-CN"/>
              </w:rPr>
              <w:t xml:space="preserve">ciated with RA problem, </w:t>
            </w:r>
            <w:proofErr w:type="spellStart"/>
            <w:r w:rsidRPr="0043282B">
              <w:rPr>
                <w:rFonts w:eastAsiaTheme="minorEastAsia"/>
                <w:sz w:val="22"/>
                <w:szCs w:val="22"/>
                <w:lang w:eastAsia="zh-CN"/>
              </w:rPr>
              <w:t>e.g</w:t>
            </w:r>
            <w:proofErr w:type="spellEnd"/>
            <w:r w:rsidRPr="0043282B">
              <w:rPr>
                <w:rFonts w:eastAsiaTheme="minorEastAsia"/>
                <w:sz w:val="22"/>
                <w:szCs w:val="22"/>
                <w:lang w:eastAsia="zh-CN"/>
              </w:rPr>
              <w:t xml:space="preserve"> </w:t>
            </w:r>
            <w:r w:rsidR="009F5C37" w:rsidRPr="00790376">
              <w:rPr>
                <w:rFonts w:eastAsiaTheme="minorEastAsia"/>
                <w:lang w:eastAsia="zh-CN"/>
              </w:rPr>
              <w:t>The number of preamble attempt in target cell is greater than one threshold</w:t>
            </w:r>
            <w:r w:rsidRPr="00790376">
              <w:rPr>
                <w:rFonts w:eastAsiaTheme="minorEastAsia"/>
                <w:lang w:eastAsia="zh-CN"/>
              </w:rPr>
              <w:t xml:space="preserve">, </w:t>
            </w:r>
            <w:r w:rsidR="00790376" w:rsidRPr="00790376">
              <w:rPr>
                <w:rFonts w:eastAsiaTheme="minorEastAsia"/>
                <w:lang w:eastAsia="zh-CN"/>
              </w:rPr>
              <w:t>RA information can be reported.</w:t>
            </w:r>
          </w:p>
        </w:tc>
      </w:tr>
      <w:tr w:rsidR="004F0779" w14:paraId="65B029C4" w14:textId="77777777" w:rsidTr="006611D0">
        <w:tc>
          <w:tcPr>
            <w:tcW w:w="2225" w:type="dxa"/>
          </w:tcPr>
          <w:p w14:paraId="541F064A" w14:textId="261A9D50" w:rsidR="004F0779" w:rsidRPr="003453C4" w:rsidRDefault="003453C4" w:rsidP="004F0779">
            <w:pPr>
              <w:spacing w:after="0"/>
              <w:rPr>
                <w:rFonts w:eastAsia="Malgun Gothic"/>
                <w:sz w:val="22"/>
                <w:szCs w:val="22"/>
                <w:lang w:eastAsia="ko-KR"/>
              </w:rPr>
            </w:pPr>
            <w:r>
              <w:rPr>
                <w:rFonts w:eastAsia="Malgun Gothic" w:hint="eastAsia"/>
                <w:sz w:val="22"/>
                <w:szCs w:val="22"/>
                <w:lang w:eastAsia="ko-KR"/>
              </w:rPr>
              <w:t>Samsung</w:t>
            </w:r>
          </w:p>
        </w:tc>
        <w:tc>
          <w:tcPr>
            <w:tcW w:w="1182" w:type="dxa"/>
          </w:tcPr>
          <w:p w14:paraId="454139B2" w14:textId="418F8C54" w:rsidR="004F0779" w:rsidRPr="003453C4" w:rsidRDefault="003453C4" w:rsidP="004F0779">
            <w:pPr>
              <w:spacing w:after="0"/>
              <w:rPr>
                <w:rFonts w:eastAsia="Malgun Gothic"/>
                <w:sz w:val="22"/>
                <w:szCs w:val="22"/>
                <w:lang w:eastAsia="ko-KR"/>
              </w:rPr>
            </w:pPr>
            <w:r>
              <w:rPr>
                <w:rFonts w:eastAsia="Malgun Gothic"/>
                <w:sz w:val="22"/>
                <w:szCs w:val="22"/>
                <w:lang w:eastAsia="ko-KR"/>
              </w:rPr>
              <w:t>Yes</w:t>
            </w:r>
          </w:p>
        </w:tc>
        <w:tc>
          <w:tcPr>
            <w:tcW w:w="6222" w:type="dxa"/>
          </w:tcPr>
          <w:p w14:paraId="724F4252" w14:textId="3B904A1C" w:rsidR="004F0779" w:rsidRPr="003453C4" w:rsidRDefault="004F0779" w:rsidP="004F0779">
            <w:pPr>
              <w:spacing w:after="0"/>
              <w:rPr>
                <w:rFonts w:eastAsia="Malgun Gothic"/>
                <w:sz w:val="22"/>
                <w:szCs w:val="22"/>
                <w:lang w:eastAsia="ko-KR"/>
              </w:rPr>
            </w:pPr>
          </w:p>
        </w:tc>
      </w:tr>
      <w:tr w:rsidR="006611D0" w14:paraId="52BCE01E" w14:textId="77777777" w:rsidTr="006611D0">
        <w:tc>
          <w:tcPr>
            <w:tcW w:w="2225" w:type="dxa"/>
          </w:tcPr>
          <w:p w14:paraId="323F2649" w14:textId="2459F9AF" w:rsidR="006611D0" w:rsidRDefault="006611D0" w:rsidP="006611D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82" w:type="dxa"/>
          </w:tcPr>
          <w:p w14:paraId="3BAC8F71" w14:textId="2ACC8472" w:rsidR="006611D0" w:rsidRDefault="006611D0" w:rsidP="006611D0">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0301C30A"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think that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useful but we have the following concerns:</w:t>
            </w:r>
          </w:p>
          <w:p w14:paraId="75A3FDE4" w14:textId="7B494CB5"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14:paraId="2F501AED" w14:textId="77777777" w:rsidR="006611D0" w:rsidRPr="004223EF"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The information size should be considered. Otherwise, if </w:t>
            </w:r>
            <w:proofErr w:type="spellStart"/>
            <w:r>
              <w:rPr>
                <w:rFonts w:eastAsiaTheme="minorEastAsia"/>
                <w:sz w:val="22"/>
                <w:szCs w:val="22"/>
                <w:lang w:eastAsia="zh-CN"/>
              </w:rPr>
              <w:t>ra</w:t>
            </w:r>
            <w:proofErr w:type="spellEnd"/>
            <w:r>
              <w:rPr>
                <w:rFonts w:eastAsiaTheme="minorEastAsia"/>
                <w:sz w:val="22"/>
                <w:szCs w:val="22"/>
                <w:lang w:eastAsia="zh-CN"/>
              </w:rPr>
              <w:t xml:space="preserve"> info is included in every SHR report, the uplink overhead issue may be significant</w:t>
            </w:r>
          </w:p>
          <w:p w14:paraId="2F25D3AF" w14:textId="77777777" w:rsidR="006611D0" w:rsidRDefault="006611D0" w:rsidP="006611D0">
            <w:pPr>
              <w:spacing w:after="0"/>
              <w:rPr>
                <w:rFonts w:eastAsiaTheme="minorEastAsia"/>
                <w:sz w:val="22"/>
                <w:szCs w:val="22"/>
                <w:lang w:eastAsia="zh-CN"/>
              </w:rPr>
            </w:pPr>
          </w:p>
          <w:p w14:paraId="5936B564"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suggestions are as below:</w:t>
            </w:r>
          </w:p>
          <w:p w14:paraId="22D9AED9" w14:textId="77777777"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If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to be included, there should be some conditions</w:t>
            </w:r>
          </w:p>
          <w:p w14:paraId="1415756E" w14:textId="77777777"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One condition is that the info is only related to T304, i.e. the UE includes the </w:t>
            </w:r>
            <w:proofErr w:type="spellStart"/>
            <w:r>
              <w:rPr>
                <w:rFonts w:eastAsiaTheme="minorEastAsia"/>
                <w:sz w:val="22"/>
                <w:szCs w:val="22"/>
                <w:lang w:eastAsia="zh-CN"/>
              </w:rPr>
              <w:t>ra</w:t>
            </w:r>
            <w:proofErr w:type="spellEnd"/>
            <w:r>
              <w:rPr>
                <w:rFonts w:eastAsiaTheme="minorEastAsia"/>
                <w:sz w:val="22"/>
                <w:szCs w:val="22"/>
                <w:lang w:eastAsia="zh-CN"/>
              </w:rPr>
              <w:t xml:space="preserve"> info only when T304 threshold is configured and triggered</w:t>
            </w:r>
          </w:p>
          <w:p w14:paraId="1646B217" w14:textId="77777777" w:rsidR="006611D0" w:rsidRPr="004223EF"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14:paraId="6607C27B" w14:textId="77777777" w:rsidR="006611D0" w:rsidRDefault="006611D0" w:rsidP="006611D0">
            <w:pPr>
              <w:spacing w:after="0"/>
              <w:rPr>
                <w:rFonts w:eastAsiaTheme="minorEastAsia"/>
                <w:sz w:val="22"/>
                <w:szCs w:val="22"/>
                <w:lang w:eastAsia="zh-CN"/>
              </w:rPr>
            </w:pPr>
          </w:p>
        </w:tc>
      </w:tr>
      <w:tr w:rsidR="000F79C3" w14:paraId="7C9F56D9" w14:textId="77777777" w:rsidTr="006611D0">
        <w:tc>
          <w:tcPr>
            <w:tcW w:w="2225" w:type="dxa"/>
          </w:tcPr>
          <w:p w14:paraId="32EECD45" w14:textId="0E297A9F"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82" w:type="dxa"/>
          </w:tcPr>
          <w:p w14:paraId="0E4598E6" w14:textId="6851D74A"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Mybe</w:t>
            </w:r>
            <w:proofErr w:type="spellEnd"/>
            <w:r>
              <w:rPr>
                <w:rFonts w:eastAsiaTheme="minorEastAsia"/>
                <w:sz w:val="22"/>
                <w:szCs w:val="22"/>
                <w:lang w:eastAsia="zh-CN"/>
              </w:rPr>
              <w:t xml:space="preserve"> No</w:t>
            </w:r>
          </w:p>
        </w:tc>
        <w:tc>
          <w:tcPr>
            <w:tcW w:w="6222" w:type="dxa"/>
          </w:tcPr>
          <w:p w14:paraId="1F077850" w14:textId="76534892" w:rsidR="000F79C3" w:rsidRDefault="000F79C3" w:rsidP="000F79C3">
            <w:pPr>
              <w:spacing w:after="0"/>
              <w:rPr>
                <w:rFonts w:eastAsiaTheme="minor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r w:rsidR="00553A86" w14:paraId="6E050114" w14:textId="77777777" w:rsidTr="006611D0">
        <w:tc>
          <w:tcPr>
            <w:tcW w:w="2225" w:type="dxa"/>
          </w:tcPr>
          <w:p w14:paraId="0F2BAAAE" w14:textId="7A19536E"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182" w:type="dxa"/>
          </w:tcPr>
          <w:p w14:paraId="193F8E29" w14:textId="38A299B9" w:rsidR="00553A86" w:rsidRDefault="00553A86" w:rsidP="000F79C3">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363D702B" w14:textId="50F0244D" w:rsidR="00553A86" w:rsidRDefault="00553A86" w:rsidP="000F79C3">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ot clear about the benefit, current RA-report seems enough from RA optimization.</w:t>
            </w:r>
          </w:p>
        </w:tc>
      </w:tr>
      <w:tr w:rsidR="00BB3151" w14:paraId="4B884B25" w14:textId="77777777" w:rsidTr="006611D0">
        <w:tc>
          <w:tcPr>
            <w:tcW w:w="2225" w:type="dxa"/>
          </w:tcPr>
          <w:p w14:paraId="0C735E0F" w14:textId="04EAE89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CATT</w:t>
            </w:r>
          </w:p>
        </w:tc>
        <w:tc>
          <w:tcPr>
            <w:tcW w:w="1182" w:type="dxa"/>
          </w:tcPr>
          <w:p w14:paraId="40EC1C39" w14:textId="25AF9DC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Depends</w:t>
            </w:r>
          </w:p>
        </w:tc>
        <w:tc>
          <w:tcPr>
            <w:tcW w:w="6222" w:type="dxa"/>
          </w:tcPr>
          <w:p w14:paraId="3D038814" w14:textId="5D444F61" w:rsidR="00BB3151" w:rsidRDefault="00BB3151" w:rsidP="000F79C3">
            <w:pPr>
              <w:spacing w:after="0"/>
              <w:rPr>
                <w:rFonts w:eastAsiaTheme="minorEastAsia"/>
                <w:sz w:val="22"/>
                <w:szCs w:val="22"/>
                <w:lang w:eastAsia="zh-CN"/>
              </w:rPr>
            </w:pPr>
            <w:r>
              <w:rPr>
                <w:rFonts w:eastAsiaTheme="minorEastAsia" w:hint="eastAsia"/>
                <w:sz w:val="22"/>
                <w:szCs w:val="22"/>
                <w:lang w:eastAsia="zh-CN"/>
              </w:rPr>
              <w:t xml:space="preserve">We agree that whether to </w:t>
            </w:r>
            <w:proofErr w:type="spellStart"/>
            <w:r>
              <w:rPr>
                <w:rFonts w:eastAsiaTheme="minorEastAsia" w:hint="eastAsia"/>
                <w:sz w:val="22"/>
                <w:szCs w:val="22"/>
                <w:lang w:eastAsia="zh-CN"/>
              </w:rPr>
              <w:t>included</w:t>
            </w:r>
            <w:proofErr w:type="spellEnd"/>
            <w:r>
              <w:rPr>
                <w:rFonts w:eastAsiaTheme="minorEastAsia" w:hint="eastAsia"/>
                <w:sz w:val="22"/>
                <w:szCs w:val="22"/>
                <w:lang w:eastAsia="zh-CN"/>
              </w:rPr>
              <w:t xml:space="preserve"> the </w:t>
            </w:r>
            <w:proofErr w:type="spellStart"/>
            <w:r w:rsidRPr="00380ED6">
              <w:rPr>
                <w:rFonts w:eastAsiaTheme="minorEastAsia"/>
                <w:sz w:val="22"/>
                <w:szCs w:val="22"/>
                <w:lang w:eastAsia="zh-CN"/>
              </w:rPr>
              <w:t>ra-InformationCommon</w:t>
            </w:r>
            <w:proofErr w:type="spellEnd"/>
            <w:r>
              <w:rPr>
                <w:rFonts w:eastAsiaTheme="minorEastAsia" w:hint="eastAsia"/>
                <w:sz w:val="22"/>
                <w:szCs w:val="22"/>
                <w:lang w:eastAsia="zh-CN"/>
              </w:rPr>
              <w:t xml:space="preserve"> in SHR depends on the trigger condition.</w:t>
            </w:r>
          </w:p>
        </w:tc>
      </w:tr>
      <w:tr w:rsidR="0023481E" w14:paraId="7E2EDBFE" w14:textId="77777777" w:rsidTr="006611D0">
        <w:tc>
          <w:tcPr>
            <w:tcW w:w="2225" w:type="dxa"/>
          </w:tcPr>
          <w:p w14:paraId="06B8109D" w14:textId="27C0A17F" w:rsidR="0023481E" w:rsidRDefault="0023481E" w:rsidP="0023481E">
            <w:pPr>
              <w:spacing w:after="0"/>
              <w:rPr>
                <w:rFonts w:eastAsiaTheme="minorEastAsia"/>
                <w:sz w:val="22"/>
                <w:szCs w:val="22"/>
                <w:lang w:eastAsia="zh-CN"/>
              </w:rPr>
            </w:pPr>
            <w:r>
              <w:rPr>
                <w:rFonts w:eastAsiaTheme="minorEastAsia" w:hint="eastAsia"/>
                <w:sz w:val="22"/>
                <w:szCs w:val="22"/>
                <w:lang w:eastAsia="zh-CN"/>
              </w:rPr>
              <w:t>vivo</w:t>
            </w:r>
          </w:p>
        </w:tc>
        <w:tc>
          <w:tcPr>
            <w:tcW w:w="1182" w:type="dxa"/>
          </w:tcPr>
          <w:p w14:paraId="5E620C62" w14:textId="24004820" w:rsidR="0023481E" w:rsidRDefault="0023481E" w:rsidP="0023481E">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7281F207" w14:textId="39DBB5F0" w:rsidR="0023481E" w:rsidRDefault="0023481E" w:rsidP="0023481E">
            <w:pPr>
              <w:spacing w:after="0"/>
              <w:rPr>
                <w:rFonts w:eastAsiaTheme="minorEastAsia"/>
                <w:sz w:val="22"/>
                <w:szCs w:val="22"/>
                <w:lang w:eastAsia="zh-CN"/>
              </w:rPr>
            </w:pPr>
            <w:r>
              <w:rPr>
                <w:rFonts w:eastAsiaTheme="minorEastAsia"/>
                <w:sz w:val="22"/>
                <w:szCs w:val="22"/>
                <w:lang w:eastAsia="zh-CN"/>
              </w:rPr>
              <w:t>Agree with Sharp and NEC that RA-repot is sufficient.</w:t>
            </w:r>
          </w:p>
        </w:tc>
      </w:tr>
      <w:tr w:rsidR="00051780" w14:paraId="599832E6" w14:textId="77777777" w:rsidTr="006611D0">
        <w:tc>
          <w:tcPr>
            <w:tcW w:w="2225" w:type="dxa"/>
          </w:tcPr>
          <w:p w14:paraId="04C224F1" w14:textId="3DD18554" w:rsidR="00051780" w:rsidRDefault="0040379F" w:rsidP="000F79C3">
            <w:pPr>
              <w:spacing w:after="0"/>
              <w:rPr>
                <w:rFonts w:eastAsiaTheme="minorEastAsia"/>
                <w:sz w:val="22"/>
                <w:szCs w:val="22"/>
                <w:lang w:eastAsia="zh-CN"/>
              </w:rPr>
            </w:pPr>
            <w:r>
              <w:rPr>
                <w:rFonts w:eastAsiaTheme="minorEastAsia"/>
                <w:sz w:val="22"/>
                <w:szCs w:val="22"/>
                <w:lang w:eastAsia="zh-CN"/>
              </w:rPr>
              <w:t>Ericsson</w:t>
            </w:r>
          </w:p>
        </w:tc>
        <w:tc>
          <w:tcPr>
            <w:tcW w:w="1182" w:type="dxa"/>
          </w:tcPr>
          <w:p w14:paraId="270FEA5A" w14:textId="2D2ABC0E" w:rsidR="00051780" w:rsidRDefault="0040379F" w:rsidP="000F79C3">
            <w:pPr>
              <w:spacing w:after="0"/>
              <w:rPr>
                <w:rFonts w:eastAsiaTheme="minorEastAsia"/>
                <w:sz w:val="22"/>
                <w:szCs w:val="22"/>
                <w:lang w:eastAsia="zh-CN"/>
              </w:rPr>
            </w:pPr>
            <w:r>
              <w:rPr>
                <w:rFonts w:eastAsiaTheme="minorEastAsia"/>
                <w:sz w:val="22"/>
                <w:szCs w:val="22"/>
                <w:lang w:eastAsia="zh-CN"/>
              </w:rPr>
              <w:t>Yes</w:t>
            </w:r>
          </w:p>
        </w:tc>
        <w:tc>
          <w:tcPr>
            <w:tcW w:w="6222" w:type="dxa"/>
          </w:tcPr>
          <w:p w14:paraId="289E3D08" w14:textId="523A9794" w:rsidR="00051780" w:rsidRDefault="0040379F" w:rsidP="000F79C3">
            <w:pPr>
              <w:spacing w:after="0"/>
              <w:rPr>
                <w:rFonts w:eastAsiaTheme="minorEastAsia"/>
                <w:sz w:val="22"/>
                <w:szCs w:val="22"/>
                <w:lang w:eastAsia="zh-CN"/>
              </w:rPr>
            </w:pPr>
            <w:r>
              <w:rPr>
                <w:rFonts w:eastAsiaTheme="minorEastAsia"/>
                <w:sz w:val="22"/>
                <w:szCs w:val="22"/>
                <w:lang w:eastAsia="zh-CN"/>
              </w:rPr>
              <w:t>The RA-</w:t>
            </w:r>
            <w:proofErr w:type="spellStart"/>
            <w:r>
              <w:rPr>
                <w:rFonts w:eastAsiaTheme="minorEastAsia"/>
                <w:sz w:val="22"/>
                <w:szCs w:val="22"/>
                <w:lang w:eastAsia="zh-CN"/>
              </w:rPr>
              <w:t>InformationCommon</w:t>
            </w:r>
            <w:proofErr w:type="spellEnd"/>
            <w:r>
              <w:rPr>
                <w:rFonts w:eastAsiaTheme="minorEastAsia"/>
                <w:sz w:val="22"/>
                <w:szCs w:val="22"/>
                <w:lang w:eastAsia="zh-CN"/>
              </w:rPr>
              <w:t xml:space="preserve"> would provide more information to the network to understand the root cause of the problem when performing the HO. It is true that the network may also receive at some point the RA-Report, but it will not be possible </w:t>
            </w:r>
            <w:r w:rsidR="004E3C2B">
              <w:rPr>
                <w:rFonts w:eastAsiaTheme="minorEastAsia"/>
                <w:sz w:val="22"/>
                <w:szCs w:val="22"/>
                <w:lang w:eastAsia="zh-CN"/>
              </w:rPr>
              <w:t xml:space="preserve">for the </w:t>
            </w:r>
            <w:r w:rsidR="004E3C2B">
              <w:rPr>
                <w:rFonts w:eastAsiaTheme="minorEastAsia"/>
                <w:sz w:val="22"/>
                <w:szCs w:val="22"/>
                <w:lang w:eastAsia="zh-CN"/>
              </w:rPr>
              <w:lastRenderedPageBreak/>
              <w:t xml:space="preserve">network </w:t>
            </w:r>
            <w:r>
              <w:rPr>
                <w:rFonts w:eastAsiaTheme="minorEastAsia"/>
                <w:sz w:val="22"/>
                <w:szCs w:val="22"/>
                <w:lang w:eastAsia="zh-CN"/>
              </w:rPr>
              <w:t>to correlate the information in the legacy RA-Report with the SHR event.</w:t>
            </w:r>
          </w:p>
        </w:tc>
      </w:tr>
      <w:tr w:rsidR="0086567A" w14:paraId="3A07F745" w14:textId="77777777" w:rsidTr="006611D0">
        <w:tc>
          <w:tcPr>
            <w:tcW w:w="2225" w:type="dxa"/>
          </w:tcPr>
          <w:p w14:paraId="52DF3C33" w14:textId="538D5586" w:rsidR="0086567A" w:rsidRDefault="0086567A" w:rsidP="0086567A">
            <w:pPr>
              <w:spacing w:after="0"/>
              <w:rPr>
                <w:rFonts w:eastAsiaTheme="minorEastAsia"/>
                <w:sz w:val="22"/>
                <w:szCs w:val="22"/>
                <w:lang w:eastAsia="zh-CN"/>
              </w:rPr>
            </w:pPr>
            <w:r>
              <w:rPr>
                <w:rFonts w:eastAsiaTheme="minorEastAsia"/>
                <w:sz w:val="22"/>
                <w:szCs w:val="22"/>
                <w:lang w:eastAsia="zh-CN"/>
              </w:rPr>
              <w:lastRenderedPageBreak/>
              <w:t>Nokia</w:t>
            </w:r>
          </w:p>
        </w:tc>
        <w:tc>
          <w:tcPr>
            <w:tcW w:w="1182" w:type="dxa"/>
          </w:tcPr>
          <w:p w14:paraId="59154738" w14:textId="4B000038" w:rsidR="0086567A" w:rsidRDefault="00D43921" w:rsidP="0086567A">
            <w:pPr>
              <w:spacing w:after="0"/>
              <w:rPr>
                <w:rFonts w:eastAsiaTheme="minorEastAsia"/>
                <w:sz w:val="22"/>
                <w:szCs w:val="22"/>
                <w:lang w:eastAsia="zh-CN"/>
              </w:rPr>
            </w:pPr>
            <w:r>
              <w:rPr>
                <w:rFonts w:eastAsiaTheme="minorEastAsia"/>
                <w:sz w:val="22"/>
                <w:szCs w:val="22"/>
                <w:lang w:eastAsia="zh-CN"/>
              </w:rPr>
              <w:t>No</w:t>
            </w:r>
          </w:p>
        </w:tc>
        <w:tc>
          <w:tcPr>
            <w:tcW w:w="6222" w:type="dxa"/>
          </w:tcPr>
          <w:p w14:paraId="205A0F41" w14:textId="6345340F"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If </w:t>
            </w:r>
            <w:r w:rsidR="00D43921">
              <w:rPr>
                <w:rFonts w:eastAsiaTheme="minorEastAsia"/>
                <w:sz w:val="22"/>
                <w:szCs w:val="22"/>
                <w:lang w:eastAsia="zh-CN"/>
              </w:rPr>
              <w:t xml:space="preserve"> </w:t>
            </w:r>
            <w:r>
              <w:rPr>
                <w:rFonts w:eastAsiaTheme="minorEastAsia"/>
                <w:sz w:val="22"/>
                <w:szCs w:val="22"/>
                <w:lang w:eastAsia="zh-CN"/>
              </w:rPr>
              <w:t xml:space="preserve"> </w:t>
            </w:r>
            <w:r w:rsidR="00D43921">
              <w:rPr>
                <w:rFonts w:eastAsiaTheme="minorEastAsia"/>
                <w:sz w:val="22"/>
                <w:szCs w:val="22"/>
                <w:lang w:eastAsia="zh-CN"/>
              </w:rPr>
              <w:t xml:space="preserve">the point of </w:t>
            </w:r>
            <w:r>
              <w:rPr>
                <w:rFonts w:eastAsiaTheme="minorEastAsia"/>
                <w:sz w:val="22"/>
                <w:szCs w:val="22"/>
                <w:lang w:eastAsia="zh-CN"/>
              </w:rPr>
              <w:t xml:space="preserve">SHR report is to </w:t>
            </w:r>
            <w:r w:rsidR="00D43921">
              <w:rPr>
                <w:rFonts w:eastAsiaTheme="minorEastAsia"/>
                <w:sz w:val="22"/>
                <w:szCs w:val="22"/>
                <w:lang w:eastAsia="zh-CN"/>
              </w:rPr>
              <w:t xml:space="preserve">capture information related to </w:t>
            </w:r>
            <w:r>
              <w:rPr>
                <w:rFonts w:eastAsiaTheme="minorEastAsia"/>
                <w:sz w:val="22"/>
                <w:szCs w:val="22"/>
                <w:lang w:eastAsia="zh-CN"/>
              </w:rPr>
              <w:t>RA issues</w:t>
            </w:r>
            <w:r w:rsidR="00D43921">
              <w:rPr>
                <w:rFonts w:eastAsiaTheme="minorEastAsia"/>
                <w:sz w:val="22"/>
                <w:szCs w:val="22"/>
                <w:lang w:eastAsia="zh-CN"/>
              </w:rPr>
              <w:t xml:space="preserve">, network can </w:t>
            </w:r>
            <w:r>
              <w:rPr>
                <w:rFonts w:eastAsiaTheme="minorEastAsia"/>
                <w:sz w:val="22"/>
                <w:szCs w:val="22"/>
                <w:lang w:eastAsia="zh-CN"/>
              </w:rPr>
              <w:t xml:space="preserve">retrieve </w:t>
            </w:r>
            <w:r w:rsidR="00D43921">
              <w:rPr>
                <w:rFonts w:eastAsiaTheme="minorEastAsia"/>
                <w:sz w:val="22"/>
                <w:szCs w:val="22"/>
                <w:lang w:eastAsia="zh-CN"/>
              </w:rPr>
              <w:t xml:space="preserve">RA Report separately from the UE. It is unclear why </w:t>
            </w:r>
            <w:proofErr w:type="spellStart"/>
            <w:r w:rsidR="00D43921">
              <w:rPr>
                <w:rFonts w:eastAsiaTheme="minorEastAsia"/>
                <w:sz w:val="22"/>
                <w:szCs w:val="22"/>
                <w:lang w:eastAsia="zh-CN"/>
              </w:rPr>
              <w:t>ra-InformationCOmmon</w:t>
            </w:r>
            <w:proofErr w:type="spellEnd"/>
            <w:r w:rsidR="00D43921">
              <w:rPr>
                <w:rFonts w:eastAsiaTheme="minorEastAsia"/>
                <w:sz w:val="22"/>
                <w:szCs w:val="22"/>
                <w:lang w:eastAsia="zh-CN"/>
              </w:rPr>
              <w:t xml:space="preserve"> needs to be duplicated in the SHR.</w:t>
            </w:r>
          </w:p>
        </w:tc>
      </w:tr>
      <w:tr w:rsidR="005E3D66" w14:paraId="6DA1D536" w14:textId="77777777" w:rsidTr="006611D0">
        <w:tc>
          <w:tcPr>
            <w:tcW w:w="2225" w:type="dxa"/>
          </w:tcPr>
          <w:p w14:paraId="0D250599" w14:textId="025F093C" w:rsidR="005E3D66" w:rsidRDefault="005E3D66" w:rsidP="005E3D66">
            <w:pPr>
              <w:spacing w:after="0"/>
              <w:rPr>
                <w:rFonts w:eastAsiaTheme="minorEastAsia"/>
                <w:sz w:val="22"/>
                <w:szCs w:val="22"/>
                <w:lang w:eastAsia="zh-CN"/>
              </w:rPr>
            </w:pPr>
            <w:r>
              <w:rPr>
                <w:rFonts w:eastAsia="Malgun Gothic" w:hint="eastAsia"/>
                <w:sz w:val="22"/>
                <w:szCs w:val="22"/>
                <w:lang w:eastAsia="ko-KR"/>
              </w:rPr>
              <w:t>LGE</w:t>
            </w:r>
          </w:p>
        </w:tc>
        <w:tc>
          <w:tcPr>
            <w:tcW w:w="1182" w:type="dxa"/>
          </w:tcPr>
          <w:p w14:paraId="6054725B" w14:textId="12F1FCB8" w:rsidR="005E3D66" w:rsidRDefault="005E3D66" w:rsidP="005E3D66">
            <w:pPr>
              <w:spacing w:after="0"/>
              <w:rPr>
                <w:rFonts w:eastAsiaTheme="minorEastAsia"/>
                <w:sz w:val="22"/>
                <w:szCs w:val="22"/>
                <w:lang w:eastAsia="zh-CN"/>
              </w:rPr>
            </w:pPr>
            <w:r>
              <w:rPr>
                <w:rFonts w:eastAsia="Malgun Gothic" w:hint="eastAsia"/>
                <w:sz w:val="22"/>
                <w:szCs w:val="22"/>
                <w:lang w:eastAsia="ko-KR"/>
              </w:rPr>
              <w:t>No strong view, but</w:t>
            </w:r>
          </w:p>
        </w:tc>
        <w:tc>
          <w:tcPr>
            <w:tcW w:w="6222" w:type="dxa"/>
          </w:tcPr>
          <w:p w14:paraId="22B3FA9B" w14:textId="6878E1FB" w:rsidR="005E3D66" w:rsidRDefault="005E3D66" w:rsidP="005E3D66">
            <w:pPr>
              <w:spacing w:after="0"/>
              <w:rPr>
                <w:rFonts w:eastAsiaTheme="minorEastAsia"/>
                <w:sz w:val="22"/>
                <w:szCs w:val="22"/>
                <w:lang w:eastAsia="zh-CN"/>
              </w:rPr>
            </w:pPr>
            <w:r>
              <w:rPr>
                <w:rFonts w:eastAsia="Malgun Gothic"/>
                <w:sz w:val="22"/>
                <w:szCs w:val="22"/>
                <w:lang w:eastAsia="ko-KR"/>
              </w:rPr>
              <w:t>I</w:t>
            </w:r>
            <w:r>
              <w:rPr>
                <w:rFonts w:eastAsia="Malgun Gothic" w:hint="eastAsia"/>
                <w:sz w:val="22"/>
                <w:szCs w:val="22"/>
                <w:lang w:eastAsia="ko-KR"/>
              </w:rPr>
              <w:t xml:space="preserve">f </w:t>
            </w:r>
            <w:r>
              <w:rPr>
                <w:rFonts w:eastAsia="Malgun Gothic"/>
                <w:sz w:val="22"/>
                <w:szCs w:val="22"/>
                <w:lang w:eastAsia="ko-KR"/>
              </w:rPr>
              <w:t xml:space="preserve">the </w:t>
            </w:r>
            <w:proofErr w:type="spellStart"/>
            <w:r w:rsidRPr="00380ED6">
              <w:rPr>
                <w:rFonts w:eastAsiaTheme="minorEastAsia"/>
                <w:sz w:val="22"/>
                <w:szCs w:val="22"/>
                <w:lang w:eastAsia="zh-CN"/>
              </w:rPr>
              <w:t>ra-InformationCommon</w:t>
            </w:r>
            <w:proofErr w:type="spellEnd"/>
            <w:r>
              <w:rPr>
                <w:rFonts w:eastAsiaTheme="minorEastAsia"/>
                <w:sz w:val="22"/>
                <w:szCs w:val="22"/>
                <w:lang w:eastAsia="zh-CN"/>
              </w:rPr>
              <w:t xml:space="preserve"> needs to be included in the SHR, it should not depend on the </w:t>
            </w:r>
            <w:proofErr w:type="spellStart"/>
            <w:r>
              <w:rPr>
                <w:rFonts w:eastAsiaTheme="minorEastAsia"/>
                <w:sz w:val="22"/>
                <w:szCs w:val="22"/>
                <w:lang w:eastAsia="zh-CN"/>
              </w:rPr>
              <w:t>triggring</w:t>
            </w:r>
            <w:proofErr w:type="spellEnd"/>
            <w:r>
              <w:rPr>
                <w:rFonts w:eastAsiaTheme="minorEastAsia"/>
                <w:sz w:val="22"/>
                <w:szCs w:val="22"/>
                <w:lang w:eastAsia="zh-CN"/>
              </w:rPr>
              <w:t xml:space="preserve"> condition.</w:t>
            </w: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Pr="00B93AA6" w:rsidRDefault="000154F2" w:rsidP="00BD1C44">
      <w:pPr>
        <w:spacing w:after="0"/>
        <w:rPr>
          <w:rFonts w:eastAsiaTheme="minorEastAsia"/>
          <w:sz w:val="22"/>
          <w:szCs w:val="22"/>
          <w:lang w:val="en-US" w:eastAsia="zh-CN"/>
        </w:rPr>
      </w:pPr>
    </w:p>
    <w:p w14:paraId="66BA1993"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0C7415CA"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a.</w:t>
      </w:r>
      <w:r w:rsidRPr="00B93AA6">
        <w:tab/>
        <w:t xml:space="preserve">Latest radio measurement results of the candidate target cells in the case of conditional HO. </w:t>
      </w:r>
      <w:r w:rsidRPr="00B93AA6">
        <w:rPr>
          <w:highlight w:val="yellow"/>
        </w:rPr>
        <w:t>FFS best cell(s) should be included in.</w:t>
      </w:r>
    </w:p>
    <w:p w14:paraId="5C74A3BF"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b.</w:t>
      </w:r>
      <w:r w:rsidRPr="00B93AA6">
        <w:tab/>
        <w:t>Flag to indicate RLF issues in source cell during DAPS HO</w:t>
      </w:r>
    </w:p>
    <w:p w14:paraId="41E419AF" w14:textId="77777777" w:rsidR="000154F2" w:rsidRPr="00B93AA6" w:rsidRDefault="000154F2" w:rsidP="00BD1C44">
      <w:pPr>
        <w:spacing w:after="0"/>
        <w:rPr>
          <w:rFonts w:eastAsiaTheme="minorEastAsia"/>
          <w:sz w:val="22"/>
          <w:szCs w:val="22"/>
          <w:lang w:val="en-US" w:eastAsia="zh-CN"/>
        </w:rPr>
      </w:pPr>
    </w:p>
    <w:p w14:paraId="52EF4971"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4</w:t>
      </w:r>
      <w:r w:rsidRPr="00B93AA6">
        <w:tab/>
        <w:t>The following time-related measurements are as part of the successful HO report:</w:t>
      </w:r>
    </w:p>
    <w:p w14:paraId="40E158C1"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a.</w:t>
      </w:r>
      <w:r w:rsidRPr="00B93AA6">
        <w:tab/>
        <w:t>Time elapsed between the CHO execution towards the target cell and the corresponding latest CHO configuration received for the selected target cell</w:t>
      </w:r>
    </w:p>
    <w:p w14:paraId="2016C2C0"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p>
    <w:p w14:paraId="243A030A"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5</w:t>
      </w:r>
      <w:r w:rsidRPr="00B93AA6">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Pr="00B93AA6" w:rsidRDefault="00076F50" w:rsidP="00076F50">
      <w:pPr>
        <w:pStyle w:val="Doc-text2"/>
      </w:pPr>
    </w:p>
    <w:p w14:paraId="300956FB"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Agreements:</w:t>
      </w:r>
    </w:p>
    <w:p w14:paraId="715AAE0D"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Contents of the HO success report:</w:t>
      </w:r>
    </w:p>
    <w:p w14:paraId="3ED424E1"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The source cell and target cell related identifiers and measurements are to be included in the successful HO report.</w:t>
      </w:r>
    </w:p>
    <w:p w14:paraId="6B97A4D3" w14:textId="77777777" w:rsidR="00076F50" w:rsidRPr="00B93AA6" w:rsidRDefault="00076F50" w:rsidP="00076F50">
      <w:pPr>
        <w:pStyle w:val="Doc-text2"/>
      </w:pPr>
    </w:p>
    <w:p w14:paraId="72CACB87" w14:textId="77637D09" w:rsidR="00076F50" w:rsidRPr="00B93AA6" w:rsidRDefault="00AC1D95" w:rsidP="00BD1C44">
      <w:pPr>
        <w:spacing w:after="0"/>
        <w:rPr>
          <w:rFonts w:eastAsiaTheme="minorEastAsia"/>
          <w:sz w:val="22"/>
          <w:szCs w:val="22"/>
          <w:lang w:val="en-US" w:eastAsia="zh-CN"/>
        </w:rPr>
      </w:pPr>
      <w:r w:rsidRPr="00B93AA6">
        <w:rPr>
          <w:rFonts w:eastAsiaTheme="minorEastAsia" w:hint="eastAsia"/>
          <w:sz w:val="22"/>
          <w:szCs w:val="22"/>
          <w:lang w:val="en-US" w:eastAsia="zh-CN"/>
        </w:rPr>
        <w:t>A</w:t>
      </w:r>
      <w:r w:rsidRPr="00B93AA6">
        <w:rPr>
          <w:rFonts w:eastAsiaTheme="minorEastAsia"/>
          <w:sz w:val="22"/>
          <w:szCs w:val="22"/>
          <w:lang w:val="en-US" w:eastAsia="zh-CN"/>
        </w:rPr>
        <w:t>nd then the content</w:t>
      </w:r>
      <w:r w:rsidR="00D47FE1" w:rsidRPr="00B93AA6">
        <w:rPr>
          <w:rFonts w:eastAsiaTheme="minorEastAsia"/>
          <w:sz w:val="22"/>
          <w:szCs w:val="22"/>
          <w:lang w:val="en-US" w:eastAsia="zh-CN"/>
        </w:rPr>
        <w:t xml:space="preserve"> of SHR</w:t>
      </w:r>
      <w:r w:rsidRPr="00B93AA6">
        <w:rPr>
          <w:rFonts w:eastAsiaTheme="minorEastAsia"/>
          <w:sz w:val="22"/>
          <w:szCs w:val="22"/>
          <w:lang w:val="en-US" w:eastAsia="zh-CN"/>
        </w:rPr>
        <w:t xml:space="preserve"> is summarized as below:</w:t>
      </w:r>
    </w:p>
    <w:p w14:paraId="1C45F333" w14:textId="7667FFF9"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Pr="00B93AA6" w:rsidRDefault="00AC1D95" w:rsidP="00AC1D95">
      <w:pPr>
        <w:pStyle w:val="ListParagraph"/>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Triggering conditions</w:t>
      </w:r>
      <w:r w:rsidR="005864E5" w:rsidRPr="00B93AA6">
        <w:rPr>
          <w:rFonts w:eastAsiaTheme="minorEastAsia"/>
          <w:sz w:val="22"/>
          <w:szCs w:val="22"/>
          <w:lang w:val="en-US" w:eastAsia="zh-CN"/>
        </w:rPr>
        <w:t xml:space="preserve"> (e.g. flags)</w:t>
      </w:r>
    </w:p>
    <w:p w14:paraId="4816CD96" w14:textId="6BD6D005" w:rsidR="00AC1D95" w:rsidRPr="00B93AA6" w:rsidRDefault="00AC1D95" w:rsidP="00AC1D95">
      <w:pPr>
        <w:pStyle w:val="ListParagraph"/>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 xml:space="preserve">Latest RL quality of </w:t>
      </w:r>
      <w:proofErr w:type="spellStart"/>
      <w:r w:rsidRPr="00B93AA6">
        <w:rPr>
          <w:rFonts w:eastAsiaTheme="minorEastAsia"/>
          <w:sz w:val="22"/>
          <w:szCs w:val="22"/>
          <w:lang w:val="en-US" w:eastAsia="zh-CN"/>
        </w:rPr>
        <w:t>neighbour</w:t>
      </w:r>
      <w:proofErr w:type="spellEnd"/>
      <w:r w:rsidRPr="00B93AA6">
        <w:rPr>
          <w:rFonts w:eastAsiaTheme="minorEastAsia"/>
          <w:sz w:val="22"/>
          <w:szCs w:val="22"/>
          <w:lang w:val="en-US" w:eastAsia="zh-CN"/>
        </w:rPr>
        <w:t xml:space="preserve"> cells for conventional HO. For CHO, </w:t>
      </w:r>
      <w:proofErr w:type="spellStart"/>
      <w:r w:rsidRPr="00B93AA6">
        <w:rPr>
          <w:rFonts w:eastAsiaTheme="minorEastAsia"/>
          <w:sz w:val="22"/>
          <w:szCs w:val="22"/>
          <w:lang w:val="en-US" w:eastAsia="zh-CN"/>
        </w:rPr>
        <w:t>latst</w:t>
      </w:r>
      <w:proofErr w:type="spellEnd"/>
      <w:r w:rsidRPr="00B93AA6">
        <w:rPr>
          <w:rFonts w:eastAsiaTheme="minorEastAsia"/>
          <w:sz w:val="22"/>
          <w:szCs w:val="22"/>
          <w:lang w:val="en-US" w:eastAsia="zh-CN"/>
        </w:rPr>
        <w:t xml:space="preserve"> measurements of candidate target cells. For DAPS, a flag for indicating RLF issues in source cell</w:t>
      </w:r>
    </w:p>
    <w:p w14:paraId="2AF75078" w14:textId="47162180" w:rsidR="00AC1D95" w:rsidRPr="00B93AA6" w:rsidRDefault="00AC1D95" w:rsidP="008B19C8">
      <w:pPr>
        <w:pStyle w:val="ListParagraph"/>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Time period between CHO configuration and CHO execution</w:t>
      </w:r>
    </w:p>
    <w:p w14:paraId="35DDF37C" w14:textId="1ED2ACE6" w:rsidR="008B1776" w:rsidRPr="00AC1D95" w:rsidRDefault="008B1776" w:rsidP="008B19C8">
      <w:pPr>
        <w:pStyle w:val="ListParagraph"/>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993"/>
        <w:gridCol w:w="6373"/>
      </w:tblGrid>
      <w:tr w:rsidR="008B1776" w14:paraId="3AAF40F9" w14:textId="77777777" w:rsidTr="008B19C8">
        <w:tc>
          <w:tcPr>
            <w:tcW w:w="2263" w:type="dxa"/>
          </w:tcPr>
          <w:p w14:paraId="24425D94"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8B19C8">
        <w:tc>
          <w:tcPr>
            <w:tcW w:w="2263" w:type="dxa"/>
          </w:tcPr>
          <w:p w14:paraId="705C5B3C" w14:textId="387BB3C4" w:rsidR="008B1776" w:rsidRDefault="00E2683E"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2224FCBE" w14:textId="1F99B999" w:rsidR="008B1776" w:rsidRDefault="00E2683E" w:rsidP="008B19C8">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8B19C8">
            <w:pPr>
              <w:spacing w:after="0"/>
              <w:rPr>
                <w:rFonts w:eastAsiaTheme="minorEastAsia"/>
                <w:sz w:val="22"/>
                <w:szCs w:val="22"/>
                <w:lang w:eastAsia="zh-CN"/>
              </w:rPr>
            </w:pPr>
          </w:p>
        </w:tc>
      </w:tr>
      <w:tr w:rsidR="008B1776" w14:paraId="5BD30D7F" w14:textId="77777777" w:rsidTr="008B19C8">
        <w:tc>
          <w:tcPr>
            <w:tcW w:w="2263" w:type="dxa"/>
          </w:tcPr>
          <w:p w14:paraId="3AEB5462" w14:textId="47477D64" w:rsidR="008B1776" w:rsidRDefault="00FD5923"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8B19C8">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8B19C8">
            <w:pPr>
              <w:spacing w:after="0"/>
              <w:rPr>
                <w:rFonts w:eastAsiaTheme="minorEastAsia"/>
                <w:sz w:val="22"/>
                <w:szCs w:val="22"/>
                <w:lang w:eastAsia="zh-CN"/>
              </w:rPr>
            </w:pPr>
          </w:p>
        </w:tc>
      </w:tr>
      <w:tr w:rsidR="006D166D" w14:paraId="4BE8BA3E" w14:textId="77777777" w:rsidTr="008B19C8">
        <w:tc>
          <w:tcPr>
            <w:tcW w:w="2263" w:type="dxa"/>
          </w:tcPr>
          <w:p w14:paraId="4AB9AF95" w14:textId="3A3DEF1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091B6ED" w14:textId="750AD14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01238D19" w14:textId="3B0C3F6E" w:rsidR="006D166D" w:rsidRDefault="006D166D" w:rsidP="006D166D">
            <w:pPr>
              <w:spacing w:after="0"/>
              <w:rPr>
                <w:rFonts w:eastAsiaTheme="minorEastAsia"/>
                <w:sz w:val="22"/>
                <w:szCs w:val="22"/>
                <w:lang w:eastAsia="zh-CN"/>
              </w:rPr>
            </w:pPr>
            <w:r>
              <w:rPr>
                <w:rFonts w:eastAsiaTheme="minorEastAsia"/>
                <w:sz w:val="22"/>
                <w:szCs w:val="22"/>
                <w:lang w:eastAsia="zh-CN"/>
              </w:rPr>
              <w:t xml:space="preserve">If CHO candidate cell is not suitable, the CHO </w:t>
            </w:r>
            <w:proofErr w:type="spellStart"/>
            <w:r>
              <w:rPr>
                <w:rFonts w:eastAsiaTheme="minorEastAsia"/>
                <w:sz w:val="22"/>
                <w:szCs w:val="22"/>
                <w:lang w:eastAsia="zh-CN"/>
              </w:rPr>
              <w:t>failue</w:t>
            </w:r>
            <w:proofErr w:type="spellEnd"/>
            <w:r>
              <w:rPr>
                <w:rFonts w:eastAsiaTheme="minorEastAsia"/>
                <w:sz w:val="22"/>
                <w:szCs w:val="22"/>
                <w:lang w:eastAsia="zh-CN"/>
              </w:rPr>
              <w:t xml:space="preserve"> will happen. Then, UE will report something to network using </w:t>
            </w:r>
            <w:proofErr w:type="spellStart"/>
            <w:r>
              <w:rPr>
                <w:rFonts w:eastAsiaTheme="minorEastAsia"/>
                <w:sz w:val="22"/>
                <w:szCs w:val="22"/>
                <w:lang w:eastAsia="zh-CN"/>
              </w:rPr>
              <w:t>rlf-repport</w:t>
            </w:r>
            <w:proofErr w:type="spellEnd"/>
            <w:r>
              <w:rPr>
                <w:rFonts w:eastAsiaTheme="minorEastAsia"/>
                <w:sz w:val="22"/>
                <w:szCs w:val="22"/>
                <w:lang w:eastAsia="zh-CN"/>
              </w:rPr>
              <w:t>.</w:t>
            </w:r>
          </w:p>
        </w:tc>
      </w:tr>
      <w:tr w:rsidR="006D166D" w14:paraId="52E9151D" w14:textId="77777777" w:rsidTr="008B19C8">
        <w:tc>
          <w:tcPr>
            <w:tcW w:w="2263" w:type="dxa"/>
          </w:tcPr>
          <w:p w14:paraId="3A3DC546" w14:textId="338CC7CC"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lastRenderedPageBreak/>
              <w:t>Samsung</w:t>
            </w:r>
          </w:p>
        </w:tc>
        <w:tc>
          <w:tcPr>
            <w:tcW w:w="993" w:type="dxa"/>
          </w:tcPr>
          <w:p w14:paraId="6EC5F12F" w14:textId="52BA97D4"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3952E93C" w14:textId="46CC2B53" w:rsidR="006D166D" w:rsidRDefault="003453C4" w:rsidP="003453C4">
            <w:pPr>
              <w:spacing w:after="0"/>
              <w:rPr>
                <w:rFonts w:eastAsia="Malgun Gothic"/>
                <w:sz w:val="22"/>
                <w:szCs w:val="22"/>
                <w:lang w:eastAsia="ko-KR"/>
              </w:rPr>
            </w:pPr>
            <w:r>
              <w:rPr>
                <w:rFonts w:eastAsia="Malgun Gothic" w:hint="eastAsia"/>
                <w:sz w:val="22"/>
                <w:szCs w:val="22"/>
                <w:lang w:eastAsia="ko-KR"/>
              </w:rPr>
              <w:t>We do not see any consistency with other reporting mechanisms at all.</w:t>
            </w:r>
            <w:r>
              <w:rPr>
                <w:rFonts w:eastAsia="Malgun Gothic"/>
                <w:sz w:val="22"/>
                <w:szCs w:val="22"/>
                <w:lang w:eastAsia="ko-KR"/>
              </w:rPr>
              <w:t xml:space="preserve"> For all HO types, w</w:t>
            </w:r>
            <w:r>
              <w:rPr>
                <w:rFonts w:eastAsia="Malgun Gothic" w:hint="eastAsia"/>
                <w:sz w:val="22"/>
                <w:szCs w:val="22"/>
                <w:lang w:eastAsia="ko-KR"/>
              </w:rPr>
              <w:t xml:space="preserve">e would like to </w:t>
            </w:r>
            <w:r>
              <w:rPr>
                <w:rFonts w:eastAsia="Malgun Gothic"/>
                <w:sz w:val="22"/>
                <w:szCs w:val="22"/>
                <w:lang w:eastAsia="ko-KR"/>
              </w:rPr>
              <w:t xml:space="preserve">keep the current model to typically log the measurement results for consistency, i.e. N best cells. </w:t>
            </w:r>
          </w:p>
          <w:p w14:paraId="2EEBF5D0" w14:textId="26C47E39" w:rsidR="003453C4" w:rsidRDefault="003453C4" w:rsidP="003453C4">
            <w:pPr>
              <w:spacing w:after="0"/>
              <w:rPr>
                <w:rFonts w:eastAsia="Malgun Gothic"/>
                <w:sz w:val="22"/>
                <w:szCs w:val="22"/>
                <w:lang w:eastAsia="ko-KR"/>
              </w:rPr>
            </w:pPr>
            <w:r>
              <w:rPr>
                <w:rFonts w:eastAsia="Malgun Gothic"/>
                <w:sz w:val="22"/>
                <w:szCs w:val="22"/>
                <w:lang w:eastAsia="ko-KR"/>
              </w:rPr>
              <w:t xml:space="preserve">For CHO, as agreed in the RLF Report of CHO failure, we can introduce </w:t>
            </w:r>
          </w:p>
          <w:p w14:paraId="3AC28159" w14:textId="60F8413F" w:rsidR="003453C4" w:rsidRPr="003453C4" w:rsidRDefault="003453C4" w:rsidP="003453C4">
            <w:pPr>
              <w:spacing w:after="0"/>
              <w:rPr>
                <w:rFonts w:eastAsia="Malgun Gothic"/>
                <w:i/>
                <w:sz w:val="22"/>
                <w:szCs w:val="22"/>
                <w:lang w:eastAsia="ko-KR"/>
              </w:rPr>
            </w:pPr>
            <w:r w:rsidRPr="003453C4">
              <w:rPr>
                <w:rFonts w:eastAsia="Malgun Gothic"/>
                <w:i/>
                <w:sz w:val="22"/>
                <w:szCs w:val="22"/>
                <w:lang w:eastAsia="ko-KR"/>
              </w:rPr>
              <w:t xml:space="preserve">Indication of whether a measured neighbour cell included in the existing </w:t>
            </w:r>
            <w:proofErr w:type="spellStart"/>
            <w:r w:rsidRPr="003453C4">
              <w:rPr>
                <w:rFonts w:eastAsia="Malgun Gothic"/>
                <w:i/>
                <w:sz w:val="22"/>
                <w:szCs w:val="22"/>
                <w:lang w:eastAsia="ko-KR"/>
              </w:rPr>
              <w:t>measResultNeighCells</w:t>
            </w:r>
            <w:proofErr w:type="spellEnd"/>
            <w:r w:rsidRPr="003453C4">
              <w:rPr>
                <w:rFonts w:eastAsia="Malgun Gothic"/>
                <w:i/>
                <w:sz w:val="22"/>
                <w:szCs w:val="22"/>
                <w:lang w:eastAsia="ko-KR"/>
              </w:rPr>
              <w:t xml:space="preserve"> was a CHO candidate cell or not.</w:t>
            </w:r>
          </w:p>
        </w:tc>
      </w:tr>
      <w:tr w:rsidR="00967BB8" w14:paraId="2EFDF0BC" w14:textId="77777777" w:rsidTr="008B19C8">
        <w:tc>
          <w:tcPr>
            <w:tcW w:w="2263" w:type="dxa"/>
          </w:tcPr>
          <w:p w14:paraId="52DBD4F2" w14:textId="1F3B572E" w:rsidR="00967BB8" w:rsidRDefault="00967BB8" w:rsidP="00967BB8">
            <w:pPr>
              <w:spacing w:after="0"/>
              <w:rPr>
                <w:rFonts w:eastAsiaTheme="minorEastAsia"/>
                <w:sz w:val="22"/>
                <w:szCs w:val="22"/>
                <w:lang w:eastAsia="zh-CN"/>
              </w:rPr>
            </w:pPr>
            <w:r>
              <w:rPr>
                <w:rFonts w:eastAsiaTheme="minorEastAsia"/>
                <w:sz w:val="22"/>
                <w:szCs w:val="22"/>
                <w:lang w:eastAsia="zh-CN"/>
              </w:rPr>
              <w:t xml:space="preserve">Huawei, </w:t>
            </w:r>
            <w:proofErr w:type="spellStart"/>
            <w:r>
              <w:rPr>
                <w:rFonts w:eastAsiaTheme="minorEastAsia"/>
                <w:sz w:val="22"/>
                <w:szCs w:val="22"/>
                <w:lang w:eastAsia="zh-CN"/>
              </w:rPr>
              <w:t>HiSilicon</w:t>
            </w:r>
            <w:proofErr w:type="spellEnd"/>
          </w:p>
        </w:tc>
        <w:tc>
          <w:tcPr>
            <w:tcW w:w="993" w:type="dxa"/>
          </w:tcPr>
          <w:p w14:paraId="568538D4" w14:textId="428C4432" w:rsidR="00967BB8" w:rsidRDefault="00967BB8" w:rsidP="00967BB8">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1A210CC1"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14:paraId="00F312BF" w14:textId="77777777" w:rsidR="00967BB8" w:rsidRDefault="00967BB8" w:rsidP="00967BB8">
            <w:pPr>
              <w:spacing w:after="0"/>
              <w:rPr>
                <w:rFonts w:eastAsiaTheme="minorEastAsia"/>
                <w:sz w:val="22"/>
                <w:szCs w:val="22"/>
                <w:lang w:eastAsia="zh-CN"/>
              </w:rPr>
            </w:pPr>
          </w:p>
          <w:p w14:paraId="0822D992"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3C0161A6" w14:textId="77777777" w:rsidR="00967BB8" w:rsidRDefault="00967BB8" w:rsidP="00967BB8">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1C0BF7B5" w14:textId="77777777" w:rsidR="00967BB8" w:rsidRPr="00D72AB4" w:rsidRDefault="00967BB8" w:rsidP="00967BB8">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14:paraId="122AA72F" w14:textId="77777777" w:rsidR="00967BB8" w:rsidRDefault="00967BB8" w:rsidP="00967BB8">
            <w:pPr>
              <w:spacing w:after="0"/>
              <w:rPr>
                <w:rFonts w:eastAsiaTheme="minorEastAsia"/>
                <w:sz w:val="22"/>
                <w:szCs w:val="22"/>
                <w:lang w:eastAsia="zh-CN"/>
              </w:rPr>
            </w:pPr>
          </w:p>
          <w:p w14:paraId="4FE212F4" w14:textId="095C740B" w:rsidR="00967BB8" w:rsidRDefault="00967BB8" w:rsidP="00967BB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0F79C3" w14:paraId="347C53D1" w14:textId="77777777" w:rsidTr="008B19C8">
        <w:tc>
          <w:tcPr>
            <w:tcW w:w="2263" w:type="dxa"/>
          </w:tcPr>
          <w:p w14:paraId="5F092AD2" w14:textId="15BC6487"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7DBCA1E9" w14:textId="776939E6"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c>
          <w:tcPr>
            <w:tcW w:w="6373" w:type="dxa"/>
          </w:tcPr>
          <w:p w14:paraId="489C6FDD" w14:textId="77777777" w:rsidR="000F79C3" w:rsidRDefault="000F79C3" w:rsidP="000F79C3">
            <w:pPr>
              <w:spacing w:after="0"/>
              <w:rPr>
                <w:rFonts w:eastAsiaTheme="minorEastAsia"/>
                <w:sz w:val="22"/>
                <w:szCs w:val="22"/>
                <w:lang w:eastAsia="zh-CN"/>
              </w:rPr>
            </w:pPr>
          </w:p>
        </w:tc>
      </w:tr>
      <w:tr w:rsidR="00553A86" w14:paraId="736C1DD5" w14:textId="77777777" w:rsidTr="008B19C8">
        <w:tc>
          <w:tcPr>
            <w:tcW w:w="2263" w:type="dxa"/>
          </w:tcPr>
          <w:p w14:paraId="77E6C114" w14:textId="481ABE1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A8A1247" w14:textId="1887288A" w:rsidR="00553A86" w:rsidRDefault="00553A86" w:rsidP="000F79C3">
            <w:pPr>
              <w:spacing w:after="0"/>
              <w:rPr>
                <w:rFonts w:eastAsiaTheme="minorEastAsia"/>
                <w:sz w:val="22"/>
                <w:szCs w:val="22"/>
                <w:lang w:eastAsia="zh-CN"/>
              </w:rPr>
            </w:pPr>
          </w:p>
        </w:tc>
        <w:tc>
          <w:tcPr>
            <w:tcW w:w="6373" w:type="dxa"/>
          </w:tcPr>
          <w:p w14:paraId="4DEC0AEE" w14:textId="1F9421F7" w:rsidR="00553A86" w:rsidRDefault="00553A86" w:rsidP="00553A86">
            <w:pPr>
              <w:spacing w:after="0"/>
              <w:rPr>
                <w:rFonts w:eastAsiaTheme="minorEastAsia"/>
                <w:sz w:val="22"/>
                <w:szCs w:val="22"/>
                <w:lang w:eastAsia="zh-CN"/>
              </w:rPr>
            </w:pPr>
            <w:r>
              <w:rPr>
                <w:rFonts w:eastAsiaTheme="minorEastAsia"/>
                <w:sz w:val="22"/>
                <w:szCs w:val="22"/>
                <w:lang w:eastAsia="zh-CN"/>
              </w:rPr>
              <w:t>We</w:t>
            </w:r>
            <w:r>
              <w:rPr>
                <w:rFonts w:eastAsiaTheme="minorEastAsia" w:hint="eastAsia"/>
                <w:sz w:val="22"/>
                <w:szCs w:val="22"/>
                <w:lang w:eastAsia="zh-CN"/>
              </w:rPr>
              <w:t xml:space="preserve"> don</w:t>
            </w:r>
            <w:r>
              <w:rPr>
                <w:rFonts w:eastAsiaTheme="minorEastAsia"/>
                <w:sz w:val="22"/>
                <w:szCs w:val="22"/>
                <w:lang w:eastAsia="zh-CN"/>
              </w:rPr>
              <w:t>’</w:t>
            </w:r>
            <w:r>
              <w:rPr>
                <w:rFonts w:eastAsiaTheme="minorEastAsia" w:hint="eastAsia"/>
                <w:sz w:val="22"/>
                <w:szCs w:val="22"/>
                <w:lang w:eastAsia="zh-CN"/>
              </w:rPr>
              <w:t xml:space="preserve">t have strong view. </w:t>
            </w:r>
            <w:r>
              <w:rPr>
                <w:rFonts w:eastAsiaTheme="minorEastAsia"/>
                <w:sz w:val="22"/>
                <w:szCs w:val="22"/>
                <w:lang w:eastAsia="zh-CN"/>
              </w:rPr>
              <w:t>B</w:t>
            </w:r>
            <w:r>
              <w:rPr>
                <w:rFonts w:eastAsiaTheme="minorEastAsia" w:hint="eastAsia"/>
                <w:sz w:val="22"/>
                <w:szCs w:val="22"/>
                <w:lang w:eastAsia="zh-CN"/>
              </w:rPr>
              <w:t>ut maybe measurement of candidate cells is enough for CHO.</w:t>
            </w:r>
          </w:p>
        </w:tc>
      </w:tr>
      <w:tr w:rsidR="00DA5441" w14:paraId="458B54B3" w14:textId="77777777" w:rsidTr="008B19C8">
        <w:tc>
          <w:tcPr>
            <w:tcW w:w="2263" w:type="dxa"/>
          </w:tcPr>
          <w:p w14:paraId="78B7A3DF" w14:textId="0D3D3511" w:rsidR="00DA5441" w:rsidRDefault="00DA5441"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38168F2F" w14:textId="602B0958" w:rsidR="00DA5441" w:rsidRDefault="000E2B15" w:rsidP="000F79C3">
            <w:pPr>
              <w:spacing w:after="0"/>
              <w:rPr>
                <w:rFonts w:eastAsiaTheme="minorEastAsia"/>
                <w:sz w:val="22"/>
                <w:szCs w:val="22"/>
                <w:lang w:eastAsia="zh-CN"/>
              </w:rPr>
            </w:pPr>
            <w:r>
              <w:rPr>
                <w:rFonts w:eastAsiaTheme="minorEastAsia" w:hint="eastAsia"/>
                <w:sz w:val="22"/>
                <w:szCs w:val="22"/>
                <w:lang w:eastAsia="zh-CN"/>
              </w:rPr>
              <w:t>May</w:t>
            </w:r>
            <w:r w:rsidR="00DA5441">
              <w:rPr>
                <w:rFonts w:eastAsiaTheme="minorEastAsia" w:hint="eastAsia"/>
                <w:sz w:val="22"/>
                <w:szCs w:val="22"/>
                <w:lang w:eastAsia="zh-CN"/>
              </w:rPr>
              <w:t>be</w:t>
            </w:r>
          </w:p>
        </w:tc>
        <w:tc>
          <w:tcPr>
            <w:tcW w:w="6373" w:type="dxa"/>
          </w:tcPr>
          <w:p w14:paraId="547FCA93" w14:textId="77777777" w:rsidR="00DA5441" w:rsidRDefault="00DA5441" w:rsidP="00553A86">
            <w:pPr>
              <w:spacing w:after="0"/>
              <w:rPr>
                <w:rFonts w:eastAsiaTheme="minorEastAsia"/>
                <w:sz w:val="22"/>
                <w:szCs w:val="22"/>
                <w:lang w:eastAsia="zh-CN"/>
              </w:rPr>
            </w:pPr>
          </w:p>
        </w:tc>
      </w:tr>
      <w:tr w:rsidR="005030A7" w14:paraId="76324D88" w14:textId="77777777" w:rsidTr="008B19C8">
        <w:tc>
          <w:tcPr>
            <w:tcW w:w="2263" w:type="dxa"/>
          </w:tcPr>
          <w:p w14:paraId="13236755" w14:textId="6BB24CB7" w:rsidR="005030A7" w:rsidRDefault="005030A7" w:rsidP="005030A7">
            <w:pPr>
              <w:spacing w:after="0"/>
              <w:rPr>
                <w:rFonts w:eastAsiaTheme="minorEastAsia"/>
                <w:sz w:val="22"/>
                <w:szCs w:val="22"/>
                <w:lang w:eastAsia="zh-CN"/>
              </w:rPr>
            </w:pPr>
            <w:r>
              <w:rPr>
                <w:rFonts w:eastAsiaTheme="minorEastAsia"/>
                <w:sz w:val="22"/>
                <w:szCs w:val="22"/>
                <w:lang w:eastAsia="zh-CN"/>
              </w:rPr>
              <w:t>vivo</w:t>
            </w:r>
          </w:p>
        </w:tc>
        <w:tc>
          <w:tcPr>
            <w:tcW w:w="993" w:type="dxa"/>
          </w:tcPr>
          <w:p w14:paraId="503FEDB6" w14:textId="3236047D" w:rsidR="005030A7" w:rsidRDefault="005030A7" w:rsidP="005030A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3F8F440C" w14:textId="5D56FA90" w:rsidR="005030A7" w:rsidRDefault="005030A7" w:rsidP="005030A7">
            <w:pPr>
              <w:spacing w:after="0"/>
              <w:rPr>
                <w:rFonts w:eastAsiaTheme="minorEastAsia"/>
                <w:sz w:val="22"/>
                <w:szCs w:val="22"/>
                <w:lang w:eastAsia="zh-CN"/>
              </w:rPr>
            </w:pPr>
            <w:r>
              <w:rPr>
                <w:rFonts w:eastAsiaTheme="minorEastAsia"/>
                <w:sz w:val="22"/>
                <w:szCs w:val="22"/>
                <w:lang w:eastAsia="zh-CN"/>
              </w:rPr>
              <w:t>Agree with Huawei.</w:t>
            </w:r>
          </w:p>
        </w:tc>
      </w:tr>
      <w:tr w:rsidR="00051780" w14:paraId="2B2B7101" w14:textId="77777777" w:rsidTr="008B19C8">
        <w:tc>
          <w:tcPr>
            <w:tcW w:w="2263" w:type="dxa"/>
          </w:tcPr>
          <w:p w14:paraId="002C7862" w14:textId="607C7405" w:rsidR="00051780" w:rsidRDefault="005163F4" w:rsidP="000F79C3">
            <w:pPr>
              <w:spacing w:after="0"/>
              <w:rPr>
                <w:rFonts w:eastAsiaTheme="minorEastAsia"/>
                <w:sz w:val="22"/>
                <w:szCs w:val="22"/>
                <w:lang w:eastAsia="zh-CN"/>
              </w:rPr>
            </w:pPr>
            <w:r>
              <w:rPr>
                <w:rFonts w:eastAsiaTheme="minorEastAsia"/>
                <w:sz w:val="22"/>
                <w:szCs w:val="22"/>
                <w:lang w:eastAsia="zh-CN"/>
              </w:rPr>
              <w:t>Ericsson</w:t>
            </w:r>
          </w:p>
        </w:tc>
        <w:tc>
          <w:tcPr>
            <w:tcW w:w="993" w:type="dxa"/>
          </w:tcPr>
          <w:p w14:paraId="45130A1A" w14:textId="265802FA" w:rsidR="00051780" w:rsidRDefault="005163F4" w:rsidP="000F79C3">
            <w:pPr>
              <w:spacing w:after="0"/>
              <w:rPr>
                <w:rFonts w:eastAsiaTheme="minorEastAsia"/>
                <w:sz w:val="22"/>
                <w:szCs w:val="22"/>
                <w:lang w:eastAsia="zh-CN"/>
              </w:rPr>
            </w:pPr>
            <w:r>
              <w:rPr>
                <w:rFonts w:eastAsiaTheme="minorEastAsia"/>
                <w:sz w:val="22"/>
                <w:szCs w:val="22"/>
                <w:lang w:eastAsia="zh-CN"/>
              </w:rPr>
              <w:t>No</w:t>
            </w:r>
          </w:p>
        </w:tc>
        <w:tc>
          <w:tcPr>
            <w:tcW w:w="6373" w:type="dxa"/>
          </w:tcPr>
          <w:p w14:paraId="06775603" w14:textId="6970C11A" w:rsidR="00051780" w:rsidRDefault="005163F4" w:rsidP="00553A86">
            <w:pPr>
              <w:spacing w:after="0"/>
              <w:rPr>
                <w:rFonts w:eastAsiaTheme="minorEastAsia"/>
                <w:sz w:val="22"/>
                <w:szCs w:val="22"/>
                <w:lang w:eastAsia="zh-CN"/>
              </w:rPr>
            </w:pPr>
            <w:r>
              <w:rPr>
                <w:rFonts w:eastAsiaTheme="minorEastAsia"/>
                <w:sz w:val="22"/>
                <w:szCs w:val="22"/>
                <w:lang w:eastAsia="zh-CN"/>
              </w:rPr>
              <w:t>At last RAN2#114 meeting, we have agreed “</w:t>
            </w:r>
            <w:r>
              <w:t>Include in the SHR, the latest radio link quality of neighbour cells before HO execution for all HO types</w:t>
            </w:r>
            <w:r>
              <w:rPr>
                <w:rFonts w:eastAsiaTheme="minorEastAsia"/>
                <w:sz w:val="22"/>
                <w:szCs w:val="22"/>
                <w:lang w:eastAsia="zh-CN"/>
              </w:rPr>
              <w:t>”. Hence, all the information needed seems to be already in place.</w:t>
            </w:r>
          </w:p>
        </w:tc>
      </w:tr>
      <w:tr w:rsidR="0086567A" w14:paraId="3D0F8918" w14:textId="77777777" w:rsidTr="008B19C8">
        <w:tc>
          <w:tcPr>
            <w:tcW w:w="2263" w:type="dxa"/>
          </w:tcPr>
          <w:p w14:paraId="20C407BE" w14:textId="49606410" w:rsidR="0086567A" w:rsidRDefault="0086567A" w:rsidP="0086567A">
            <w:pPr>
              <w:spacing w:after="0"/>
              <w:rPr>
                <w:rFonts w:eastAsiaTheme="minorEastAsia"/>
                <w:sz w:val="22"/>
                <w:szCs w:val="22"/>
                <w:lang w:eastAsia="zh-CN"/>
              </w:rPr>
            </w:pPr>
            <w:r>
              <w:rPr>
                <w:rFonts w:eastAsiaTheme="minorEastAsia"/>
                <w:sz w:val="22"/>
                <w:szCs w:val="22"/>
                <w:lang w:eastAsia="zh-CN"/>
              </w:rPr>
              <w:t>Nokia</w:t>
            </w:r>
          </w:p>
        </w:tc>
        <w:tc>
          <w:tcPr>
            <w:tcW w:w="993" w:type="dxa"/>
          </w:tcPr>
          <w:p w14:paraId="1B69B9C0" w14:textId="11EBA603" w:rsidR="0086567A" w:rsidRDefault="0086567A" w:rsidP="0086567A">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4207B74B" w14:textId="184C7FA8"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SHR could include same content as </w:t>
            </w:r>
            <w:proofErr w:type="spellStart"/>
            <w:r>
              <w:rPr>
                <w:rFonts w:eastAsiaTheme="minorEastAsia"/>
                <w:sz w:val="22"/>
                <w:szCs w:val="22"/>
                <w:lang w:eastAsia="zh-CN"/>
              </w:rPr>
              <w:t>measResultNeighCells</w:t>
            </w:r>
            <w:proofErr w:type="spellEnd"/>
            <w:r>
              <w:rPr>
                <w:rFonts w:eastAsiaTheme="minorEastAsia"/>
                <w:sz w:val="22"/>
                <w:szCs w:val="22"/>
                <w:lang w:eastAsia="zh-CN"/>
              </w:rPr>
              <w:t xml:space="preserve"> in </w:t>
            </w:r>
            <w:proofErr w:type="spellStart"/>
            <w:r>
              <w:rPr>
                <w:rFonts w:eastAsiaTheme="minorEastAsia"/>
                <w:sz w:val="22"/>
                <w:szCs w:val="22"/>
                <w:lang w:eastAsia="zh-CN"/>
              </w:rPr>
              <w:t>RLFreport</w:t>
            </w:r>
            <w:proofErr w:type="spellEnd"/>
            <w:r>
              <w:rPr>
                <w:rFonts w:eastAsiaTheme="minorEastAsia"/>
                <w:sz w:val="22"/>
                <w:szCs w:val="22"/>
                <w:lang w:eastAsia="zh-CN"/>
              </w:rPr>
              <w:t>: 8 best cells, mix of candidate and non-candidate cells</w:t>
            </w:r>
          </w:p>
        </w:tc>
      </w:tr>
      <w:tr w:rsidR="005E3D66" w14:paraId="43F97982" w14:textId="77777777" w:rsidTr="008B19C8">
        <w:tc>
          <w:tcPr>
            <w:tcW w:w="2263" w:type="dxa"/>
          </w:tcPr>
          <w:p w14:paraId="594CACCA" w14:textId="572B9DDE" w:rsidR="005E3D66" w:rsidRDefault="005E3D66" w:rsidP="005E3D66">
            <w:pPr>
              <w:spacing w:after="0"/>
              <w:rPr>
                <w:rFonts w:eastAsiaTheme="minorEastAsia"/>
                <w:sz w:val="22"/>
                <w:szCs w:val="22"/>
                <w:lang w:eastAsia="zh-CN"/>
              </w:rPr>
            </w:pPr>
            <w:r>
              <w:rPr>
                <w:rFonts w:eastAsia="Malgun Gothic" w:hint="eastAsia"/>
                <w:sz w:val="22"/>
                <w:szCs w:val="22"/>
                <w:lang w:eastAsia="ko-KR"/>
              </w:rPr>
              <w:t>LGE</w:t>
            </w:r>
          </w:p>
        </w:tc>
        <w:tc>
          <w:tcPr>
            <w:tcW w:w="993" w:type="dxa"/>
          </w:tcPr>
          <w:p w14:paraId="6D8DAA6E" w14:textId="3F541F2C" w:rsidR="005E3D66" w:rsidRDefault="005E3D66" w:rsidP="005E3D66">
            <w:pPr>
              <w:spacing w:after="0"/>
              <w:rPr>
                <w:rFonts w:eastAsiaTheme="minorEastAsia"/>
                <w:sz w:val="22"/>
                <w:szCs w:val="22"/>
                <w:lang w:eastAsia="zh-CN"/>
              </w:rPr>
            </w:pPr>
            <w:r>
              <w:rPr>
                <w:rFonts w:eastAsia="Malgun Gothic" w:hint="eastAsia"/>
                <w:sz w:val="22"/>
                <w:szCs w:val="22"/>
                <w:lang w:eastAsia="ko-KR"/>
              </w:rPr>
              <w:t>No</w:t>
            </w:r>
          </w:p>
        </w:tc>
        <w:tc>
          <w:tcPr>
            <w:tcW w:w="6373" w:type="dxa"/>
          </w:tcPr>
          <w:p w14:paraId="6ED03120" w14:textId="193CA671" w:rsidR="005E3D66" w:rsidRDefault="005E3D66" w:rsidP="005E3D66">
            <w:pPr>
              <w:spacing w:after="0"/>
              <w:rPr>
                <w:rFonts w:eastAsiaTheme="minorEastAsia"/>
                <w:sz w:val="22"/>
                <w:szCs w:val="22"/>
                <w:lang w:eastAsia="zh-CN"/>
              </w:rPr>
            </w:pPr>
            <w:r>
              <w:rPr>
                <w:rFonts w:eastAsiaTheme="minorEastAsia"/>
                <w:sz w:val="22"/>
                <w:szCs w:val="22"/>
                <w:lang w:val="sv-SE" w:eastAsia="zh-CN"/>
              </w:rPr>
              <w:t>Measurements of candidate target cells seem enough.</w:t>
            </w: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2405"/>
        <w:gridCol w:w="7224"/>
      </w:tblGrid>
      <w:tr w:rsidR="00024CF5" w14:paraId="235188E2" w14:textId="77777777" w:rsidTr="008B19C8">
        <w:tc>
          <w:tcPr>
            <w:tcW w:w="2405" w:type="dxa"/>
          </w:tcPr>
          <w:p w14:paraId="5161063A"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43282B" w14:paraId="1EC34041" w14:textId="77777777" w:rsidTr="008B19C8">
        <w:tc>
          <w:tcPr>
            <w:tcW w:w="2405" w:type="dxa"/>
          </w:tcPr>
          <w:p w14:paraId="09FCFC34" w14:textId="2EBCFC13" w:rsidR="0043282B" w:rsidRDefault="0043282B" w:rsidP="0043282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49640FE9" w14:textId="231F2258" w:rsidR="0043282B" w:rsidRDefault="0043282B" w:rsidP="0043282B">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43282B" w14:paraId="006AD8C0" w14:textId="77777777" w:rsidTr="008B19C8">
        <w:tc>
          <w:tcPr>
            <w:tcW w:w="2405" w:type="dxa"/>
          </w:tcPr>
          <w:p w14:paraId="4384B296" w14:textId="2737767D" w:rsidR="0043282B" w:rsidRDefault="004A24B0" w:rsidP="0043282B">
            <w:pPr>
              <w:spacing w:after="0"/>
              <w:rPr>
                <w:rFonts w:eastAsiaTheme="minorEastAsia"/>
                <w:sz w:val="22"/>
                <w:szCs w:val="22"/>
                <w:lang w:eastAsia="zh-CN"/>
              </w:rPr>
            </w:pPr>
            <w:r>
              <w:rPr>
                <w:rFonts w:eastAsiaTheme="minorEastAsia"/>
                <w:sz w:val="22"/>
                <w:szCs w:val="22"/>
                <w:lang w:eastAsia="zh-CN"/>
              </w:rPr>
              <w:t>Ericsson</w:t>
            </w:r>
          </w:p>
        </w:tc>
        <w:tc>
          <w:tcPr>
            <w:tcW w:w="7224" w:type="dxa"/>
          </w:tcPr>
          <w:p w14:paraId="73F3EAC6" w14:textId="48BAACFB" w:rsidR="0043282B" w:rsidRDefault="004A24B0" w:rsidP="0043282B">
            <w:pPr>
              <w:spacing w:after="0"/>
              <w:rPr>
                <w:rFonts w:eastAsiaTheme="minorEastAsia"/>
                <w:sz w:val="22"/>
                <w:szCs w:val="22"/>
                <w:lang w:eastAsia="zh-CN"/>
              </w:rPr>
            </w:pPr>
            <w:r>
              <w:rPr>
                <w:rFonts w:eastAsiaTheme="minorEastAsia"/>
                <w:sz w:val="22"/>
                <w:szCs w:val="22"/>
                <w:lang w:eastAsia="zh-CN"/>
              </w:rPr>
              <w:t>We agree that the above problem raised by Lenov</w:t>
            </w:r>
            <w:r w:rsidR="004E3C2B">
              <w:rPr>
                <w:rFonts w:eastAsiaTheme="minorEastAsia"/>
                <w:sz w:val="22"/>
                <w:szCs w:val="22"/>
                <w:lang w:eastAsia="zh-CN"/>
              </w:rPr>
              <w:t>o</w:t>
            </w:r>
            <w:r>
              <w:rPr>
                <w:rFonts w:eastAsiaTheme="minorEastAsia"/>
                <w:sz w:val="22"/>
                <w:szCs w:val="22"/>
                <w:lang w:eastAsia="zh-CN"/>
              </w:rPr>
              <w:t xml:space="preserve"> might deserve some discussion. The </w:t>
            </w:r>
            <w:r w:rsidRPr="004A24B0">
              <w:rPr>
                <w:rFonts w:eastAsiaTheme="minorEastAsia"/>
                <w:sz w:val="22"/>
                <w:szCs w:val="22"/>
                <w:lang w:eastAsia="zh-CN"/>
              </w:rPr>
              <w:t xml:space="preserve">SHR configuration configured by the source node will be released at HO completion. This implies that in case the UE is handed-over back by the target node to the source node, </w:t>
            </w:r>
            <w:proofErr w:type="spellStart"/>
            <w:r w:rsidRPr="004A24B0">
              <w:rPr>
                <w:rFonts w:eastAsiaTheme="minorEastAsia"/>
                <w:sz w:val="22"/>
                <w:szCs w:val="22"/>
                <w:lang w:eastAsia="zh-CN"/>
              </w:rPr>
              <w:t>e.</w:t>
            </w:r>
            <w:r w:rsidR="008F4AF6">
              <w:rPr>
                <w:rFonts w:eastAsiaTheme="minorEastAsia"/>
                <w:sz w:val="22"/>
                <w:szCs w:val="22"/>
                <w:lang w:eastAsia="zh-CN"/>
              </w:rPr>
              <w:t>g</w:t>
            </w:r>
            <w:proofErr w:type="spellEnd"/>
            <w:r w:rsidR="008F4AF6">
              <w:rPr>
                <w:rFonts w:eastAsiaTheme="minorEastAsia"/>
                <w:sz w:val="22"/>
                <w:szCs w:val="22"/>
                <w:lang w:eastAsia="zh-CN"/>
              </w:rPr>
              <w:t xml:space="preserve"> due to</w:t>
            </w:r>
            <w:r w:rsidRPr="004A24B0">
              <w:rPr>
                <w:rFonts w:eastAsiaTheme="minorEastAsia"/>
                <w:sz w:val="22"/>
                <w:szCs w:val="22"/>
                <w:lang w:eastAsia="zh-CN"/>
              </w:rPr>
              <w:t xml:space="preserve"> ping-pong effects, the UE may not have </w:t>
            </w:r>
            <w:proofErr w:type="spellStart"/>
            <w:r w:rsidRPr="004A24B0">
              <w:rPr>
                <w:rFonts w:eastAsiaTheme="minorEastAsia"/>
                <w:sz w:val="22"/>
                <w:szCs w:val="22"/>
                <w:lang w:eastAsia="zh-CN"/>
              </w:rPr>
              <w:t>anymore</w:t>
            </w:r>
            <w:proofErr w:type="spellEnd"/>
            <w:r w:rsidRPr="004A24B0">
              <w:rPr>
                <w:rFonts w:eastAsiaTheme="minorEastAsia"/>
                <w:sz w:val="22"/>
                <w:szCs w:val="22"/>
                <w:lang w:eastAsia="zh-CN"/>
              </w:rPr>
              <w:t xml:space="preserve"> a valid SHR configuration to log the possible successful handover performed back towards the source cell</w:t>
            </w:r>
            <w:r>
              <w:rPr>
                <w:rFonts w:eastAsiaTheme="minorEastAsia"/>
                <w:sz w:val="22"/>
                <w:szCs w:val="22"/>
                <w:lang w:eastAsia="zh-CN"/>
              </w:rPr>
              <w:t xml:space="preserve">. </w:t>
            </w:r>
          </w:p>
          <w:p w14:paraId="54C40E71" w14:textId="5C0CAEA3" w:rsidR="004A24B0" w:rsidRDefault="004A24B0" w:rsidP="0043282B">
            <w:pPr>
              <w:spacing w:after="0"/>
              <w:rPr>
                <w:rFonts w:eastAsiaTheme="minorEastAsia"/>
                <w:sz w:val="22"/>
                <w:szCs w:val="22"/>
                <w:lang w:eastAsia="zh-CN"/>
              </w:rPr>
            </w:pPr>
            <w:r>
              <w:rPr>
                <w:rFonts w:eastAsiaTheme="minorEastAsia"/>
                <w:sz w:val="22"/>
                <w:szCs w:val="22"/>
                <w:lang w:eastAsia="zh-CN"/>
              </w:rPr>
              <w:t>As also mentioned in Q3 some level of coordination between source and target might be needed</w:t>
            </w:r>
            <w:r w:rsidR="00A75720">
              <w:rPr>
                <w:rFonts w:eastAsiaTheme="minorEastAsia"/>
                <w:sz w:val="22"/>
                <w:szCs w:val="22"/>
                <w:lang w:eastAsia="zh-CN"/>
              </w:rPr>
              <w:t xml:space="preserve"> prior the SHR configuration.</w:t>
            </w:r>
            <w:r>
              <w:rPr>
                <w:rFonts w:eastAsiaTheme="minorEastAsia"/>
                <w:sz w:val="22"/>
                <w:szCs w:val="22"/>
                <w:lang w:eastAsia="zh-CN"/>
              </w:rPr>
              <w:t xml:space="preserve"> RAN3 should be involved</w:t>
            </w:r>
            <w:r w:rsidR="00A75720">
              <w:rPr>
                <w:rFonts w:eastAsiaTheme="minorEastAsia"/>
                <w:sz w:val="22"/>
                <w:szCs w:val="22"/>
                <w:lang w:eastAsia="zh-CN"/>
              </w:rPr>
              <w:t xml:space="preserve"> for that</w:t>
            </w:r>
            <w:r>
              <w:rPr>
                <w:rFonts w:eastAsiaTheme="minorEastAsia"/>
                <w:sz w:val="22"/>
                <w:szCs w:val="22"/>
                <w:lang w:eastAsia="zh-CN"/>
              </w:rPr>
              <w:t>.</w:t>
            </w:r>
          </w:p>
        </w:tc>
      </w:tr>
      <w:tr w:rsidR="0086567A" w14:paraId="2DE010EE" w14:textId="77777777" w:rsidTr="008B19C8">
        <w:tc>
          <w:tcPr>
            <w:tcW w:w="2405" w:type="dxa"/>
          </w:tcPr>
          <w:p w14:paraId="1E09ED1B" w14:textId="544E8B22" w:rsidR="0086567A" w:rsidRDefault="0086567A" w:rsidP="0086567A">
            <w:pPr>
              <w:spacing w:after="0"/>
              <w:rPr>
                <w:rFonts w:eastAsiaTheme="minorEastAsia"/>
                <w:sz w:val="22"/>
                <w:szCs w:val="22"/>
                <w:lang w:eastAsia="zh-CN"/>
              </w:rPr>
            </w:pPr>
            <w:r>
              <w:rPr>
                <w:rFonts w:eastAsiaTheme="minorEastAsia"/>
                <w:sz w:val="22"/>
                <w:szCs w:val="22"/>
                <w:lang w:eastAsia="zh-CN"/>
              </w:rPr>
              <w:lastRenderedPageBreak/>
              <w:t>Nokia</w:t>
            </w:r>
          </w:p>
        </w:tc>
        <w:tc>
          <w:tcPr>
            <w:tcW w:w="7224" w:type="dxa"/>
          </w:tcPr>
          <w:p w14:paraId="643C69EC" w14:textId="77777777"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In case </w:t>
            </w:r>
            <w:proofErr w:type="spellStart"/>
            <w:r>
              <w:rPr>
                <w:rFonts w:eastAsiaTheme="minorEastAsia"/>
                <w:sz w:val="22"/>
                <w:szCs w:val="22"/>
                <w:lang w:eastAsia="zh-CN"/>
              </w:rPr>
              <w:t>the</w:t>
            </w:r>
            <w:proofErr w:type="spellEnd"/>
            <w:r>
              <w:rPr>
                <w:rFonts w:eastAsiaTheme="minorEastAsia"/>
                <w:sz w:val="22"/>
                <w:szCs w:val="22"/>
                <w:lang w:eastAsia="zh-CN"/>
              </w:rPr>
              <w:t xml:space="preserve"> are configurable thresholds, it may make more sense to include the actual values of elapsed T310/312/304.</w:t>
            </w:r>
          </w:p>
          <w:p w14:paraId="7DD9F6DA" w14:textId="7CB86304" w:rsidR="0086567A" w:rsidRDefault="0086567A" w:rsidP="0086567A">
            <w:pPr>
              <w:spacing w:after="0"/>
              <w:rPr>
                <w:rFonts w:eastAsiaTheme="minorEastAsia"/>
                <w:sz w:val="22"/>
                <w:szCs w:val="22"/>
                <w:lang w:eastAsia="zh-CN"/>
              </w:rPr>
            </w:pPr>
            <w:r>
              <w:rPr>
                <w:rFonts w:eastAsiaTheme="minorEastAsia"/>
                <w:sz w:val="22"/>
                <w:szCs w:val="22"/>
                <w:lang w:eastAsia="zh-CN"/>
              </w:rPr>
              <w:t xml:space="preserve">For ‘Time period between CHO configuration and CHO execution’, it would need to be clarified what the timer refers to: initial failure in case of CHO failure or time between CHO configuration and CHO recovery </w:t>
            </w:r>
          </w:p>
        </w:tc>
      </w:tr>
      <w:tr w:rsidR="0086567A" w14:paraId="0C8FCBEB" w14:textId="77777777" w:rsidTr="008B19C8">
        <w:tc>
          <w:tcPr>
            <w:tcW w:w="2405" w:type="dxa"/>
          </w:tcPr>
          <w:p w14:paraId="07F642C5" w14:textId="77777777" w:rsidR="0086567A" w:rsidRDefault="0086567A" w:rsidP="0086567A">
            <w:pPr>
              <w:spacing w:after="0"/>
              <w:rPr>
                <w:rFonts w:eastAsiaTheme="minorEastAsia"/>
                <w:sz w:val="22"/>
                <w:szCs w:val="22"/>
                <w:lang w:eastAsia="zh-CN"/>
              </w:rPr>
            </w:pPr>
          </w:p>
        </w:tc>
        <w:tc>
          <w:tcPr>
            <w:tcW w:w="7224" w:type="dxa"/>
          </w:tcPr>
          <w:p w14:paraId="0D6C3DE9" w14:textId="77777777" w:rsidR="0086567A" w:rsidRDefault="0086567A" w:rsidP="0086567A">
            <w:pPr>
              <w:spacing w:after="0"/>
              <w:rPr>
                <w:rFonts w:eastAsiaTheme="minorEastAsia"/>
                <w:sz w:val="22"/>
                <w:szCs w:val="22"/>
                <w:lang w:eastAsia="zh-CN"/>
              </w:rPr>
            </w:pPr>
          </w:p>
        </w:tc>
      </w:tr>
      <w:tr w:rsidR="0086567A" w14:paraId="4E2D642F" w14:textId="77777777" w:rsidTr="008B19C8">
        <w:tc>
          <w:tcPr>
            <w:tcW w:w="2405" w:type="dxa"/>
          </w:tcPr>
          <w:p w14:paraId="038EB9A9" w14:textId="77777777" w:rsidR="0086567A" w:rsidRDefault="0086567A" w:rsidP="0086567A">
            <w:pPr>
              <w:spacing w:after="0"/>
              <w:rPr>
                <w:rFonts w:eastAsiaTheme="minorEastAsia"/>
                <w:sz w:val="22"/>
                <w:szCs w:val="22"/>
                <w:lang w:eastAsia="zh-CN"/>
              </w:rPr>
            </w:pPr>
          </w:p>
        </w:tc>
        <w:tc>
          <w:tcPr>
            <w:tcW w:w="7224" w:type="dxa"/>
          </w:tcPr>
          <w:p w14:paraId="15754038" w14:textId="77777777" w:rsidR="0086567A" w:rsidRDefault="0086567A" w:rsidP="0086567A">
            <w:pPr>
              <w:spacing w:after="0"/>
              <w:rPr>
                <w:rFonts w:eastAsiaTheme="minorEastAsia"/>
                <w:sz w:val="22"/>
                <w:szCs w:val="22"/>
                <w:lang w:eastAsia="zh-CN"/>
              </w:rPr>
            </w:pPr>
          </w:p>
        </w:tc>
      </w:tr>
      <w:tr w:rsidR="0086567A" w14:paraId="23F1B429" w14:textId="77777777" w:rsidTr="008B19C8">
        <w:tc>
          <w:tcPr>
            <w:tcW w:w="2405" w:type="dxa"/>
          </w:tcPr>
          <w:p w14:paraId="3E692F9F" w14:textId="77777777" w:rsidR="0086567A" w:rsidRDefault="0086567A" w:rsidP="0086567A">
            <w:pPr>
              <w:spacing w:after="0"/>
              <w:rPr>
                <w:rFonts w:eastAsiaTheme="minorEastAsia"/>
                <w:sz w:val="22"/>
                <w:szCs w:val="22"/>
                <w:lang w:eastAsia="zh-CN"/>
              </w:rPr>
            </w:pPr>
          </w:p>
        </w:tc>
        <w:tc>
          <w:tcPr>
            <w:tcW w:w="7224" w:type="dxa"/>
          </w:tcPr>
          <w:p w14:paraId="6454CAB7" w14:textId="77777777" w:rsidR="0086567A" w:rsidRDefault="0086567A" w:rsidP="0086567A">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Heading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Heading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 xml:space="preserve">T </w:t>
      </w:r>
      <w:proofErr w:type="spellStart"/>
      <w:r>
        <w:rPr>
          <w:rFonts w:eastAsiaTheme="minorEastAsia"/>
          <w:sz w:val="22"/>
          <w:szCs w:val="22"/>
          <w:lang w:eastAsia="zh-CN"/>
        </w:rPr>
        <w:t>HuNan</w:t>
      </w:r>
      <w:proofErr w:type="spellEnd"/>
      <w:r>
        <w:rPr>
          <w:rFonts w:eastAsiaTheme="minorEastAsia"/>
          <w:sz w:val="22"/>
          <w:szCs w:val="22"/>
          <w:lang w:eastAsia="zh-CN"/>
        </w:rPr>
        <w:t xml:space="preserve">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1" w:name="OLE_LINK10"/>
      <w:r w:rsidR="00875196" w:rsidRPr="00875196">
        <w:rPr>
          <w:rFonts w:eastAsiaTheme="minorEastAsia"/>
          <w:sz w:val="22"/>
          <w:szCs w:val="22"/>
          <w:lang w:eastAsia="zh-CN"/>
        </w:rPr>
        <w:t>R2-2106641</w:t>
      </w:r>
      <w:bookmarkEnd w:id="1"/>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Heading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2"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 xml:space="preserve">The </w:t>
      </w:r>
      <w:proofErr w:type="spellStart"/>
      <w:r>
        <w:t>varSuccHOReport</w:t>
      </w:r>
      <w:proofErr w:type="spellEnd"/>
      <w:r>
        <w:t xml:space="preserve">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2"/>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lastRenderedPageBreak/>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1</w:t>
      </w:r>
      <w:r w:rsidRPr="00B93AA6">
        <w:tab/>
        <w:t>RAN2 to focus on the following scenarios for HO Success Report:</w:t>
      </w:r>
    </w:p>
    <w:p w14:paraId="5B5C1F10"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a.</w:t>
      </w:r>
      <w:r w:rsidRPr="00B93AA6">
        <w:rPr>
          <w:lang w:val="it-IT"/>
        </w:rPr>
        <w:tab/>
        <w:t>Scenario 1 (ordinary HO): 1a, 1b</w:t>
      </w:r>
    </w:p>
    <w:p w14:paraId="7820856C"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b.</w:t>
      </w:r>
      <w:r w:rsidRPr="00B93AA6">
        <w:rPr>
          <w:lang w:val="it-IT"/>
        </w:rPr>
        <w:tab/>
        <w:t>Scenario 2 (CHO): 2a, 2b</w:t>
      </w:r>
    </w:p>
    <w:p w14:paraId="12AB6D8F"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c.</w:t>
      </w:r>
      <w:r w:rsidRPr="00B93AA6">
        <w:rPr>
          <w:lang w:val="it-IT"/>
        </w:rPr>
        <w:tab/>
        <w:t>Scenario 3 (DAPS): 3a</w:t>
      </w:r>
    </w:p>
    <w:p w14:paraId="5596BB06"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2</w:t>
      </w:r>
      <w:r w:rsidRPr="00B93AA6">
        <w:tab/>
        <w:t>RAN2 for further discuss whether the following scenarios should be considered under the RLF report or under the HO success report:</w:t>
      </w:r>
    </w:p>
    <w:p w14:paraId="1291B83D"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a.</w:t>
      </w:r>
      <w:r w:rsidRPr="00B93AA6">
        <w:rPr>
          <w:lang w:val="it-IT"/>
        </w:rPr>
        <w:tab/>
        <w:t>Scenario 2c</w:t>
      </w:r>
    </w:p>
    <w:p w14:paraId="7B55B49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b.</w:t>
      </w:r>
      <w:r w:rsidRPr="00B93AA6">
        <w:rPr>
          <w:lang w:val="it-IT"/>
        </w:rPr>
        <w:tab/>
        <w:t>Scenario 3b</w:t>
      </w:r>
    </w:p>
    <w:p w14:paraId="21FD895A"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p>
    <w:p w14:paraId="168B17A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7116AF2A"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a.</w:t>
      </w:r>
      <w:r w:rsidRPr="00B93AA6">
        <w:tab/>
        <w:t>Latest radio measurement results of the candidate target cells in the case of conditional HO. FFS best cell(s) should be included in.</w:t>
      </w:r>
    </w:p>
    <w:p w14:paraId="0E4ACE21"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b.</w:t>
      </w:r>
      <w:r w:rsidRPr="00B93AA6">
        <w:tab/>
        <w:t>Flag to indicate RLF issues in source cell during DAPS HO</w:t>
      </w:r>
    </w:p>
    <w:p w14:paraId="66D282CE"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p>
    <w:p w14:paraId="34F1093B"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4</w:t>
      </w:r>
      <w:r w:rsidRPr="00B93AA6">
        <w:tab/>
        <w:t>The following time-related measurements are as part of the successful HO report:</w:t>
      </w:r>
    </w:p>
    <w:p w14:paraId="1DFBE198"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a.</w:t>
      </w:r>
      <w:r w:rsidRPr="00B93AA6">
        <w:tab/>
        <w:t>Time elapsed between the CHO execution towards the target cell and the corresponding latest CHO configuration received for the selected target cell</w:t>
      </w:r>
    </w:p>
    <w:p w14:paraId="630A50CB"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p>
    <w:p w14:paraId="1DCA6E0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5</w:t>
      </w:r>
      <w:r w:rsidRPr="00B93AA6">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Pr="00B93AA6" w:rsidRDefault="00076F50" w:rsidP="00076F50">
      <w:pPr>
        <w:pStyle w:val="Doc-text2"/>
      </w:pPr>
    </w:p>
    <w:p w14:paraId="14F89ED7"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Agreements:</w:t>
      </w:r>
    </w:p>
    <w:p w14:paraId="20F251F5"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Contents of the HO success report:</w:t>
      </w:r>
    </w:p>
    <w:p w14:paraId="0B3EF228"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The source cell and target cell related identifiers and measurements are to be included in the successful HO report.</w:t>
      </w:r>
    </w:p>
    <w:p w14:paraId="08DCAD52" w14:textId="77777777" w:rsidR="00076F50" w:rsidRPr="00B93AA6" w:rsidRDefault="00076F50" w:rsidP="00076F50">
      <w:pPr>
        <w:pStyle w:val="Doc-text2"/>
      </w:pPr>
    </w:p>
    <w:p w14:paraId="339B31BB" w14:textId="77777777" w:rsidR="00076F50" w:rsidRPr="00B93AA6" w:rsidRDefault="00076F50" w:rsidP="00A65273">
      <w:pPr>
        <w:spacing w:after="0"/>
        <w:rPr>
          <w:sz w:val="22"/>
          <w:szCs w:val="22"/>
          <w:lang w:val="en-US"/>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Heading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5CF1E" w14:textId="77777777" w:rsidR="00113BBA" w:rsidRDefault="00113BBA">
      <w:r>
        <w:separator/>
      </w:r>
    </w:p>
  </w:endnote>
  <w:endnote w:type="continuationSeparator" w:id="0">
    <w:p w14:paraId="2CBC8844" w14:textId="77777777" w:rsidR="00113BBA" w:rsidRDefault="0011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1AEA" w14:textId="10110012" w:rsidR="00231E08" w:rsidRDefault="00231E08">
    <w:pPr>
      <w:pStyle w:val="Footer"/>
    </w:pPr>
    <w:r>
      <w:rPr>
        <w:rStyle w:val="PageNumber"/>
      </w:rPr>
      <w:fldChar w:fldCharType="begin"/>
    </w:r>
    <w:r>
      <w:rPr>
        <w:rStyle w:val="PageNumber"/>
      </w:rPr>
      <w:instrText xml:space="preserve"> PAGE </w:instrText>
    </w:r>
    <w:r>
      <w:rPr>
        <w:rStyle w:val="PageNumber"/>
      </w:rPr>
      <w:fldChar w:fldCharType="separate"/>
    </w:r>
    <w:r w:rsidR="005E3D66">
      <w:rPr>
        <w:rStyle w:val="PageNumber"/>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E3D66">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C2E4C" w14:textId="77777777" w:rsidR="00113BBA" w:rsidRDefault="00113BBA">
      <w:r>
        <w:separator/>
      </w:r>
    </w:p>
  </w:footnote>
  <w:footnote w:type="continuationSeparator" w:id="0">
    <w:p w14:paraId="7A7696B8" w14:textId="77777777" w:rsidR="00113BBA" w:rsidRDefault="00113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C6D53DA"/>
    <w:multiLevelType w:val="hybridMultilevel"/>
    <w:tmpl w:val="4C9456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8"/>
  </w:num>
  <w:num w:numId="4">
    <w:abstractNumId w:val="8"/>
  </w:num>
  <w:num w:numId="5">
    <w:abstractNumId w:val="14"/>
  </w:num>
  <w:num w:numId="6">
    <w:abstractNumId w:val="6"/>
  </w:num>
  <w:num w:numId="7">
    <w:abstractNumId w:val="15"/>
  </w:num>
  <w:num w:numId="8">
    <w:abstractNumId w:val="17"/>
  </w:num>
  <w:num w:numId="9">
    <w:abstractNumId w:val="20"/>
  </w:num>
  <w:num w:numId="10">
    <w:abstractNumId w:val="12"/>
  </w:num>
  <w:num w:numId="11">
    <w:abstractNumId w:val="9"/>
  </w:num>
  <w:num w:numId="12">
    <w:abstractNumId w:val="0"/>
  </w:num>
  <w:num w:numId="13">
    <w:abstractNumId w:val="1"/>
  </w:num>
  <w:num w:numId="14">
    <w:abstractNumId w:val="16"/>
  </w:num>
  <w:num w:numId="15">
    <w:abstractNumId w:val="11"/>
  </w:num>
  <w:num w:numId="16">
    <w:abstractNumId w:val="10"/>
  </w:num>
  <w:num w:numId="17">
    <w:abstractNumId w:val="21"/>
  </w:num>
  <w:num w:numId="18">
    <w:abstractNumId w:val="5"/>
  </w:num>
  <w:num w:numId="19">
    <w:abstractNumId w:val="19"/>
  </w:num>
  <w:num w:numId="20">
    <w:abstractNumId w:val="3"/>
  </w:num>
  <w:num w:numId="21">
    <w:abstractNumId w:val="13"/>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gUAc221G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5DB1"/>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22C"/>
    <w:rsid w:val="001C5A71"/>
    <w:rsid w:val="001C5C1A"/>
    <w:rsid w:val="001C600D"/>
    <w:rsid w:val="001C692F"/>
    <w:rsid w:val="001C6A56"/>
    <w:rsid w:val="001C6F5D"/>
    <w:rsid w:val="001C6FC4"/>
    <w:rsid w:val="001C77CF"/>
    <w:rsid w:val="001D016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476"/>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B16"/>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601C"/>
    <w:rsid w:val="005163F4"/>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A86"/>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871C4"/>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512"/>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5720"/>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7FA"/>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3921"/>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5413"/>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6D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AFCA3D"/>
  <w15:docId w15:val="{B55A5495-8674-4ED0-BFE1-BE682783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link w:val="Heading3Char"/>
    <w:qFormat/>
    <w:rsid w:val="004B3C92"/>
    <w:pPr>
      <w:spacing w:before="120"/>
      <w:outlineLvl w:val="2"/>
    </w:pPr>
    <w:rPr>
      <w:sz w:val="28"/>
    </w:rPr>
  </w:style>
  <w:style w:type="paragraph" w:styleId="Heading4">
    <w:name w:val="heading 4"/>
    <w:basedOn w:val="Heading3"/>
    <w:next w:val="Normal"/>
    <w:link w:val="Heading4Char"/>
    <w:qFormat/>
    <w:rsid w:val="004B3C92"/>
    <w:pPr>
      <w:ind w:left="1418" w:hanging="1418"/>
      <w:outlineLvl w:val="3"/>
    </w:pPr>
    <w:rPr>
      <w:sz w:val="24"/>
    </w:rPr>
  </w:style>
  <w:style w:type="paragraph" w:styleId="Heading5">
    <w:name w:val="heading 5"/>
    <w:basedOn w:val="Heading4"/>
    <w:next w:val="Normal"/>
    <w:link w:val="Heading5Char"/>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1"/>
    <w:qFormat/>
    <w:rsid w:val="004B3C92"/>
  </w:style>
  <w:style w:type="paragraph" w:styleId="List">
    <w:name w:val="List"/>
    <w:basedOn w:val="Normal"/>
    <w:rsid w:val="004B3C92"/>
    <w:pPr>
      <w:ind w:left="568" w:hanging="284"/>
    </w:pPr>
  </w:style>
  <w:style w:type="paragraph" w:customStyle="1" w:styleId="TAL">
    <w:name w:val="TAL"/>
    <w:basedOn w:val="Normal"/>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uiPriority w:val="99"/>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Normal"/>
    <w:link w:val="NOChar"/>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link w:val="B5Char"/>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Normal"/>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TableGrid">
    <w:name w:val="Table Grid"/>
    <w:basedOn w:val="TableNormal"/>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Heading3Char">
    <w:name w:val="Heading 3 Char"/>
    <w:link w:val="Heading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ListParagraph">
    <w:name w:val="List Paragraph"/>
    <w:basedOn w:val="Normal"/>
    <w:uiPriority w:val="34"/>
    <w:qFormat/>
    <w:rsid w:val="00B25A13"/>
    <w:pPr>
      <w:ind w:firstLineChars="200" w:firstLine="420"/>
    </w:pPr>
  </w:style>
  <w:style w:type="character" w:customStyle="1" w:styleId="Heading5Char">
    <w:name w:val="Heading 5 Char"/>
    <w:link w:val="Heading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Normal"/>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13</Pages>
  <Words>4352</Words>
  <Characters>24811</Characters>
  <Application>Microsoft Office Word</Application>
  <DocSecurity>0</DocSecurity>
  <Lines>206</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Nokia Gosia</cp:lastModifiedBy>
  <cp:revision>2</cp:revision>
  <cp:lastPrinted>2014-08-13T09:20:00Z</cp:lastPrinted>
  <dcterms:created xsi:type="dcterms:W3CDTF">2021-07-28T08:43:00Z</dcterms:created>
  <dcterms:modified xsi:type="dcterms:W3CDTF">2021-07-28T08:43:00Z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