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77777777" w:rsidR="009B169D" w:rsidRDefault="00A02087">
      <w:pPr>
        <w:pStyle w:val="3GPPHeader"/>
        <w:spacing w:after="60"/>
        <w:rPr>
          <w:sz w:val="32"/>
          <w:szCs w:val="32"/>
          <w:highlight w:val="yellow"/>
        </w:rPr>
      </w:pPr>
      <w:bookmarkStart w:id="0" w:name="_Hlk47544285"/>
      <w:r>
        <w:t>3GPP TSG-RAN WG2 #115-e</w:t>
      </w:r>
      <w:r>
        <w:tab/>
      </w:r>
      <w:r>
        <w:rPr>
          <w:sz w:val="32"/>
          <w:szCs w:val="32"/>
        </w:rPr>
        <w:t>Tdoc DocNumber</w:t>
      </w:r>
    </w:p>
    <w:p w14:paraId="457AEEEF" w14:textId="77777777" w:rsidR="009B169D" w:rsidRDefault="00A02087">
      <w:pPr>
        <w:pStyle w:val="3GPPHeader"/>
      </w:pPr>
      <w:bookmarkStart w:id="1" w:name="_Hlk47544310"/>
      <w:r>
        <w:t>Electronic meeting, August 16</w:t>
      </w:r>
      <w:r>
        <w:rPr>
          <w:vertAlign w:val="superscript"/>
        </w:rPr>
        <w:t>th</w:t>
      </w:r>
      <w:r>
        <w:t xml:space="preserve"> – August 27</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77777777" w:rsidR="009B169D" w:rsidRDefault="00A02087">
      <w:pPr>
        <w:pStyle w:val="3GPPHeader"/>
        <w:rPr>
          <w:sz w:val="22"/>
          <w:szCs w:val="22"/>
        </w:rPr>
      </w:pPr>
      <w:r>
        <w:rPr>
          <w:sz w:val="22"/>
          <w:szCs w:val="22"/>
        </w:rPr>
        <w:t>Title:</w:t>
      </w:r>
      <w:r>
        <w:rPr>
          <w:sz w:val="22"/>
          <w:szCs w:val="22"/>
        </w:rPr>
        <w:tab/>
        <w:t>[Post114-e][850][SON/MDT] Modeling of CHO and DAPS related RLF reports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Heading1"/>
      </w:pPr>
      <w:r>
        <w:t>1</w:t>
      </w:r>
      <w:r>
        <w:tab/>
        <w:t>Introduction</w:t>
      </w:r>
    </w:p>
    <w:p w14:paraId="1289315A" w14:textId="77777777" w:rsidR="009B169D" w:rsidRDefault="00A02087">
      <w:pPr>
        <w:pStyle w:val="BodyText"/>
        <w:rPr>
          <w:lang w:val="en-US"/>
        </w:rPr>
      </w:pPr>
      <w:r>
        <w:rPr>
          <w:lang w:val="en-US"/>
        </w:rPr>
        <w:t>This document captures the outcome of this email discussion:</w:t>
      </w:r>
    </w:p>
    <w:p w14:paraId="343711DA" w14:textId="77777777" w:rsidR="009B169D" w:rsidRDefault="00A02087">
      <w:pPr>
        <w:pStyle w:val="EmailDiscussion"/>
        <w:overflowPunct/>
        <w:autoSpaceDE/>
        <w:autoSpaceDN/>
        <w:adjustRightInd/>
        <w:spacing w:line="240" w:lineRule="auto"/>
        <w:jc w:val="left"/>
        <w:textAlignment w:val="auto"/>
      </w:pPr>
      <w:r>
        <w:t>[Post114-e][850][SON/MDT] Modeling of CHO and DAPS related RLF reports (Ericsson)</w:t>
      </w:r>
    </w:p>
    <w:p w14:paraId="3FB4AEF6" w14:textId="77777777" w:rsidR="009B169D" w:rsidRDefault="00A02087">
      <w:pPr>
        <w:pStyle w:val="EmailDiscussion2"/>
      </w:pPr>
      <w:r>
        <w:tab/>
      </w:r>
      <w:r>
        <w:rPr>
          <w:rFonts w:hint="eastAsia"/>
        </w:rPr>
        <w:t>Scope</w:t>
      </w:r>
      <w:r>
        <w:rPr>
          <w:rFonts w:hint="eastAsia"/>
        </w:rPr>
        <w:t>：</w:t>
      </w:r>
    </w:p>
    <w:p w14:paraId="11A8FA3F" w14:textId="77777777" w:rsidR="009B169D" w:rsidRDefault="00A02087">
      <w:pPr>
        <w:pStyle w:val="EmailDiscussion2"/>
      </w:pPr>
      <w:r>
        <w:tab/>
        <w:t>- Model for storing (one variable or…) and/or reporting of Rel-17 report entries</w:t>
      </w:r>
    </w:p>
    <w:p w14:paraId="1A95056D" w14:textId="77777777" w:rsidR="009B169D" w:rsidRDefault="00A02087">
      <w:pPr>
        <w:pStyle w:val="EmailDiscussion2"/>
      </w:pPr>
      <w:r>
        <w:tab/>
        <w:t>- Enhancing FailureInfromation message vs using RLF report in certain scenarios (e.g., dual failure scenarios)</w:t>
      </w:r>
    </w:p>
    <w:p w14:paraId="61FDE576" w14:textId="77777777" w:rsidR="009B169D" w:rsidRDefault="00A02087">
      <w:pPr>
        <w:pStyle w:val="EmailDiscussion2"/>
      </w:pPr>
      <w:r>
        <w:tab/>
        <w:t>- Current Rel-16 version (after Jun Plenary) can be used as a baseline to start discussing the ASN.1 changes required for different options.</w:t>
      </w:r>
    </w:p>
    <w:p w14:paraId="6458C8EA" w14:textId="77777777" w:rsidR="009B169D" w:rsidRDefault="00A02087">
      <w:pPr>
        <w:pStyle w:val="EmailDiscussion2"/>
      </w:pPr>
      <w:r>
        <w:tab/>
        <w:t>-Open issues figured out at this meeting</w:t>
      </w:r>
    </w:p>
    <w:p w14:paraId="3D20AC2C" w14:textId="77777777" w:rsidR="009B169D" w:rsidRDefault="00A02087">
      <w:pPr>
        <w:pStyle w:val="EmailDiscussion2"/>
      </w:pPr>
      <w:r>
        <w:t xml:space="preserve">      Intended outcome: Email discussion report</w:t>
      </w:r>
    </w:p>
    <w:p w14:paraId="2979F4CB" w14:textId="77777777" w:rsidR="009B169D" w:rsidRDefault="00A02087">
      <w:pPr>
        <w:pStyle w:val="EmailDiscussion2"/>
      </w:pPr>
      <w:r>
        <w:t xml:space="preserve">      Deadline: Long</w:t>
      </w:r>
    </w:p>
    <w:p w14:paraId="46B0DD4C" w14:textId="77777777" w:rsidR="009B169D" w:rsidRDefault="009B169D">
      <w:pPr>
        <w:pStyle w:val="BodyText"/>
      </w:pPr>
    </w:p>
    <w:p w14:paraId="0A268661" w14:textId="77777777" w:rsidR="009B169D" w:rsidRDefault="00A02087">
      <w:pPr>
        <w:pStyle w:val="BodyText"/>
        <w:rPr>
          <w:lang w:val="en-US"/>
        </w:rPr>
      </w:pPr>
      <w:r>
        <w:rPr>
          <w:lang w:val="en-US"/>
        </w:rPr>
        <w:t xml:space="preserve">Companies inputs to this email discussion are appreciated by the </w:t>
      </w:r>
      <w:r>
        <w:rPr>
          <w:highlight w:val="yellow"/>
          <w:lang w:val="en-US"/>
        </w:rPr>
        <w:t>2</w:t>
      </w:r>
      <w:r>
        <w:rPr>
          <w:highlight w:val="yellow"/>
          <w:vertAlign w:val="superscript"/>
          <w:lang w:val="en-US"/>
        </w:rPr>
        <w:t>nd</w:t>
      </w:r>
      <w:r>
        <w:rPr>
          <w:highlight w:val="yellow"/>
          <w:lang w:val="en-US"/>
        </w:rPr>
        <w:t xml:space="preserve"> August 2021 (EOB).</w:t>
      </w:r>
    </w:p>
    <w:p w14:paraId="02FDDB95" w14:textId="77777777" w:rsidR="009B169D" w:rsidRDefault="00A02087">
      <w:pPr>
        <w:pStyle w:val="Heading1"/>
      </w:pPr>
      <w:bookmarkStart w:id="2" w:name="_Ref178064866"/>
      <w:r>
        <w:t>2</w:t>
      </w:r>
      <w:r>
        <w:tab/>
        <w:t>Discussion</w:t>
      </w:r>
      <w:bookmarkEnd w:id="2"/>
    </w:p>
    <w:p w14:paraId="5FDD9A46" w14:textId="77777777" w:rsidR="009B169D" w:rsidRDefault="00A02087">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537463A5" w14:textId="77777777" w:rsidR="009B169D" w:rsidRDefault="00A02087">
      <w:pPr>
        <w:pStyle w:val="Heading2"/>
        <w:rPr>
          <w:lang w:val="en-US" w:eastAsia="zh-CN"/>
        </w:rPr>
      </w:pPr>
      <w:r>
        <w:rPr>
          <w:lang w:val="en-US" w:eastAsia="zh-CN"/>
        </w:rPr>
        <w:t>2.1 CHO</w:t>
      </w:r>
    </w:p>
    <w:p w14:paraId="331F9738" w14:textId="77777777" w:rsidR="009B169D" w:rsidRDefault="00A02087">
      <w:pPr>
        <w:rPr>
          <w:rFonts w:ascii="Arial" w:hAnsi="Arial"/>
          <w:lang w:val="en-US" w:eastAsia="zh-CN"/>
        </w:rPr>
      </w:pPr>
      <w:r>
        <w:rPr>
          <w:rFonts w:ascii="Arial" w:hAnsi="Arial"/>
          <w:lang w:val="en-US" w:eastAsia="zh-CN"/>
        </w:rPr>
        <w:t>Related to CHO, the following agreements were reached in the last RAN2#114-e meeting:</w:t>
      </w:r>
    </w:p>
    <w:tbl>
      <w:tblPr>
        <w:tblStyle w:val="TableGrid"/>
        <w:tblW w:w="0" w:type="auto"/>
        <w:tblLook w:val="04A0" w:firstRow="1" w:lastRow="0" w:firstColumn="1" w:lastColumn="0" w:noHBand="0" w:noVBand="1"/>
      </w:tblPr>
      <w:tblGrid>
        <w:gridCol w:w="9629"/>
      </w:tblGrid>
      <w:tr w:rsidR="009B169D" w14:paraId="28E7E233" w14:textId="77777777">
        <w:tc>
          <w:tcPr>
            <w:tcW w:w="9629" w:type="dxa"/>
          </w:tcPr>
          <w:p w14:paraId="5DF916DC"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CHO from RAN2#114-e:</w:t>
            </w:r>
          </w:p>
          <w:p w14:paraId="37EED5C2"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608B332A"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To represent the measurement results of the candidate target cells: </w:t>
            </w:r>
            <w:bookmarkStart w:id="4" w:name="_Toc72309783"/>
            <w:r>
              <w:rPr>
                <w:rFonts w:ascii="Arial" w:eastAsia="SimSun" w:hAnsi="Arial"/>
                <w:sz w:val="20"/>
                <w:szCs w:val="20"/>
                <w:lang w:val="en-US" w:eastAsia="zh-CN"/>
              </w:rPr>
              <w:t>Reuse the measResultNeighCells in the RLF-Report, and include an indication (depending RAN3 conclusion) on whether a measured neighbour cell was configured as a CHO candidate or not</w:t>
            </w:r>
            <w:bookmarkEnd w:id="4"/>
            <w:r>
              <w:rPr>
                <w:rFonts w:ascii="Arial" w:eastAsia="SimSun" w:hAnsi="Arial"/>
                <w:sz w:val="20"/>
                <w:szCs w:val="20"/>
                <w:lang w:val="en-US" w:eastAsia="zh-CN"/>
              </w:rPr>
              <w:t>.</w:t>
            </w:r>
          </w:p>
          <w:p w14:paraId="5736BB3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lastRenderedPageBreak/>
              <w:t>RAN2 to progress the following method to derive Timer D, i.e. the time elapsed between CHO execution until the first HOF/RLF: The TimeConnFailure is re-used with possible updates to indicate that it is started at CHO execution. Introduce a new timer is not excluded.</w:t>
            </w:r>
          </w:p>
          <w:p w14:paraId="69B9B2A1"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1406AF6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5F84690C"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RAN2 to include in the RLF report the following parameters for CHO failure cases:</w:t>
            </w:r>
          </w:p>
          <w:p w14:paraId="75BECEA4"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failedPCellId is reused to indicate the cell where the first connection failure is detected in case of CHO</w:t>
            </w:r>
          </w:p>
          <w:p w14:paraId="340A6F40"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previousPCellId to include the source cell identity if the first failure is a HOF or CHOF</w:t>
            </w:r>
          </w:p>
          <w:p w14:paraId="0F5AC5E4"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C-RNTI</w:t>
            </w:r>
          </w:p>
          <w:p w14:paraId="286674ED"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rlf-cause if the first failure is RLF</w:t>
            </w:r>
          </w:p>
          <w:p w14:paraId="7DA06B4E"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noSuitableCellFound</w:t>
            </w:r>
          </w:p>
          <w:p w14:paraId="0E418CE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03C7D756"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249CA80E" w14:textId="77777777" w:rsidR="009B169D" w:rsidRDefault="009B169D">
            <w:pPr>
              <w:rPr>
                <w:lang w:eastAsia="zh-CN"/>
              </w:rPr>
            </w:pPr>
          </w:p>
        </w:tc>
      </w:tr>
    </w:tbl>
    <w:p w14:paraId="62DD9272" w14:textId="77777777" w:rsidR="009B169D" w:rsidRDefault="009B169D">
      <w:pPr>
        <w:rPr>
          <w:lang w:val="en-US" w:eastAsia="zh-CN"/>
        </w:rPr>
      </w:pPr>
    </w:p>
    <w:p w14:paraId="69480A09" w14:textId="77777777" w:rsidR="009B169D" w:rsidRDefault="00A02087">
      <w:pPr>
        <w:rPr>
          <w:rFonts w:ascii="Arial" w:hAnsi="Arial"/>
          <w:lang w:val="en-US" w:eastAsia="zh-CN"/>
        </w:rPr>
      </w:pPr>
      <w:r>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9B169D" w14:paraId="7EA90F49" w14:textId="77777777">
        <w:tc>
          <w:tcPr>
            <w:tcW w:w="9629" w:type="dxa"/>
          </w:tcPr>
          <w:p w14:paraId="0BB5E752" w14:textId="77777777" w:rsidR="009B169D" w:rsidRDefault="00A02087">
            <w:pPr>
              <w:rPr>
                <w:lang w:val="en-US" w:eastAsia="zh-CN"/>
              </w:rPr>
            </w:pPr>
            <w:r>
              <w:rPr>
                <w:rFonts w:ascii="Arial" w:hAnsi="Arial"/>
                <w:b/>
                <w:bCs/>
                <w:sz w:val="20"/>
                <w:szCs w:val="20"/>
                <w:u w:val="single"/>
                <w:lang w:val="en-US" w:eastAsia="zh-CN"/>
              </w:rPr>
              <w:t>Open issues on CHO from RAN2#114-e:</w:t>
            </w:r>
          </w:p>
          <w:p w14:paraId="5C77E56B" w14:textId="77777777" w:rsidR="009B169D" w:rsidRDefault="00A02087">
            <w:pPr>
              <w:pStyle w:val="ListParagraph"/>
              <w:numPr>
                <w:ilvl w:val="0"/>
                <w:numId w:val="14"/>
              </w:numPr>
              <w:rPr>
                <w:lang w:val="en-US" w:eastAsia="zh-CN"/>
              </w:rPr>
            </w:pPr>
            <w:r>
              <w:rPr>
                <w:rFonts w:ascii="Arial" w:eastAsia="SimSun" w:hAnsi="Arial"/>
                <w:sz w:val="20"/>
                <w:szCs w:val="20"/>
                <w:lang w:val="en-US" w:eastAsia="zh-CN"/>
              </w:rPr>
              <w:t>FFS:Use separate IEs within the existing RLF-report to represent the second failure, and the first failure can be represented by reusing as much as possible existing IEs.</w:t>
            </w:r>
          </w:p>
        </w:tc>
      </w:tr>
    </w:tbl>
    <w:p w14:paraId="36BC666C" w14:textId="77777777" w:rsidR="009B169D" w:rsidRDefault="00A02087">
      <w:pPr>
        <w:rPr>
          <w:lang w:val="en-US" w:eastAsia="zh-CN"/>
        </w:rPr>
      </w:pPr>
      <w:r>
        <w:rPr>
          <w:lang w:val="en-US" w:eastAsia="zh-CN"/>
        </w:rPr>
        <w:t xml:space="preserve"> </w:t>
      </w:r>
    </w:p>
    <w:p w14:paraId="74B1FD4C"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6B4F320F"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Consolidate Timer D definitions</w:t>
      </w:r>
    </w:p>
    <w:p w14:paraId="5840678D"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Signalling model for CHO failures</w:t>
      </w:r>
    </w:p>
    <w:p w14:paraId="39D18109" w14:textId="77777777" w:rsidR="009B169D" w:rsidRDefault="009B169D">
      <w:pPr>
        <w:pStyle w:val="ListParagraph"/>
        <w:rPr>
          <w:lang w:val="en-US" w:eastAsia="zh-CN"/>
        </w:rPr>
      </w:pPr>
    </w:p>
    <w:p w14:paraId="355016EE" w14:textId="77777777" w:rsidR="009B169D" w:rsidRDefault="00A02087">
      <w:pPr>
        <w:pStyle w:val="Heading3"/>
        <w:rPr>
          <w:lang w:val="en-US" w:eastAsia="zh-CN"/>
        </w:rPr>
      </w:pPr>
      <w:r>
        <w:rPr>
          <w:lang w:val="en-US" w:eastAsia="zh-CN"/>
        </w:rPr>
        <w:t>2.1.1 Open issues on CHO parameters</w:t>
      </w:r>
    </w:p>
    <w:p w14:paraId="5C8C6813" w14:textId="77777777" w:rsidR="009B169D" w:rsidRDefault="00A02087">
      <w:pPr>
        <w:rPr>
          <w:rFonts w:ascii="Arial" w:hAnsi="Arial"/>
          <w:lang w:val="en-US" w:eastAsia="zh-CN"/>
        </w:rPr>
      </w:pPr>
      <w:r>
        <w:rPr>
          <w:rFonts w:ascii="Arial" w:hAnsi="Arial"/>
          <w:lang w:val="en-US" w:eastAsia="zh-CN"/>
        </w:rPr>
        <w:t xml:space="preserve">The Timer D was defined in the email discussion </w:t>
      </w:r>
      <w:r>
        <w:rPr>
          <w:rFonts w:ascii="Arial" w:hAnsi="Arial"/>
          <w:lang w:val="en-US" w:eastAsia="zh-CN"/>
        </w:rPr>
        <w:fldChar w:fldCharType="begin"/>
      </w:r>
      <w:r>
        <w:rPr>
          <w:rFonts w:ascii="Arial" w:hAnsi="Arial"/>
          <w:lang w:val="en-US" w:eastAsia="zh-CN"/>
        </w:rPr>
        <w:instrText xml:space="preserve"> REF _Ref74835051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and it should represent the “Time elapsed between CHO execution until the first HOF/RLF”. As reported in the above list of agreements, in RAN2#114-e it was agreed that </w:t>
      </w:r>
    </w:p>
    <w:p w14:paraId="118182E9" w14:textId="77777777" w:rsidR="009B169D" w:rsidRDefault="00A02087">
      <w:pPr>
        <w:pStyle w:val="ListParagraph"/>
        <w:numPr>
          <w:ilvl w:val="0"/>
          <w:numId w:val="15"/>
        </w:numPr>
        <w:rPr>
          <w:rFonts w:ascii="Arial" w:eastAsia="SimSun" w:hAnsi="Arial"/>
          <w:sz w:val="20"/>
          <w:szCs w:val="20"/>
          <w:lang w:val="en-US" w:eastAsia="zh-CN"/>
        </w:rPr>
      </w:pPr>
      <w:r>
        <w:rPr>
          <w:rFonts w:ascii="Arial" w:eastAsia="SimSun" w:hAnsi="Arial"/>
          <w:sz w:val="20"/>
          <w:szCs w:val="20"/>
          <w:lang w:val="en-US" w:eastAsia="zh-CN"/>
        </w:rPr>
        <w:t xml:space="preserve">“The TimeConnFailure is re-used with possible updates to indicate that it is started at CHO execution. Introduce a new timer is not excluded”. </w:t>
      </w:r>
    </w:p>
    <w:p w14:paraId="3087EE9A" w14:textId="77777777" w:rsidR="009B169D" w:rsidRDefault="009B169D">
      <w:pPr>
        <w:pStyle w:val="ListParagraph"/>
        <w:rPr>
          <w:rFonts w:ascii="Arial" w:eastAsia="SimSun" w:hAnsi="Arial"/>
          <w:sz w:val="20"/>
          <w:szCs w:val="20"/>
          <w:lang w:val="en-US" w:eastAsia="zh-CN"/>
        </w:rPr>
      </w:pPr>
    </w:p>
    <w:p w14:paraId="69D94822" w14:textId="77777777" w:rsidR="009B169D" w:rsidRDefault="00A02087">
      <w:pPr>
        <w:rPr>
          <w:rFonts w:ascii="Arial" w:hAnsi="Arial"/>
          <w:lang w:val="en-US" w:eastAsia="zh-CN"/>
        </w:rPr>
      </w:pPr>
      <w:r>
        <w:rPr>
          <w:rFonts w:ascii="Arial" w:hAnsi="Arial"/>
          <w:lang w:val="en-US" w:eastAsia="zh-CN"/>
        </w:rPr>
        <w:t>Hence, Rapporteur would like to ask if RAN2 can confirm that Timer D is represented by the legacy TimeConnFailure with updates to indicate that is started at CHO execution.</w:t>
      </w:r>
    </w:p>
    <w:p w14:paraId="4FB13769"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 For the timer D, can RAN2 confirm that to represent the Timer D, the legacy TimeConnFailure can be used with clarifications to indicate that the TimeConnFailure is started at CHO execution?</w:t>
      </w:r>
    </w:p>
    <w:p w14:paraId="5CA7A909"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3DA51DE1" w14:textId="77777777">
        <w:trPr>
          <w:trHeight w:val="429"/>
        </w:trPr>
        <w:tc>
          <w:tcPr>
            <w:tcW w:w="2081" w:type="dxa"/>
          </w:tcPr>
          <w:p w14:paraId="270C9BB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9BE35A3"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11C819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70838BA6" w14:textId="77777777">
        <w:trPr>
          <w:trHeight w:val="461"/>
        </w:trPr>
        <w:tc>
          <w:tcPr>
            <w:tcW w:w="2081" w:type="dxa"/>
          </w:tcPr>
          <w:p w14:paraId="02782346"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55EDEDE6" w14:textId="77777777" w:rsidR="009B169D" w:rsidRDefault="00A02087">
            <w:pPr>
              <w:rPr>
                <w:rFonts w:eastAsia="DengXian"/>
                <w:lang w:val="en-US" w:eastAsia="zh-CN"/>
              </w:rPr>
            </w:pPr>
            <w:r>
              <w:rPr>
                <w:rFonts w:eastAsia="DengXian"/>
                <w:lang w:val="en-US" w:eastAsia="zh-CN"/>
              </w:rPr>
              <w:t>No</w:t>
            </w:r>
          </w:p>
        </w:tc>
        <w:tc>
          <w:tcPr>
            <w:tcW w:w="5914" w:type="dxa"/>
          </w:tcPr>
          <w:p w14:paraId="23CC769D" w14:textId="77777777" w:rsidR="009B169D" w:rsidRDefault="00A02087">
            <w:pPr>
              <w:rPr>
                <w:rFonts w:eastAsia="DengXian"/>
                <w:u w:val="single"/>
                <w:lang w:val="en-US" w:eastAsia="zh-CN"/>
              </w:rPr>
            </w:pPr>
            <w:r>
              <w:rPr>
                <w:rFonts w:eastAsia="DengXian"/>
                <w:u w:val="single"/>
                <w:lang w:val="en-US" w:eastAsia="zh-CN"/>
              </w:rPr>
              <w:t>As pointed out by Nokia in the RAN2#114e-meeting, in the scenario when CHO is not executed because execution condition for none of the candidate cell met, timeConnFailure should also be reused to represent the time until connection failure since the reception of RRCReconfiguration.</w:t>
            </w:r>
          </w:p>
          <w:p w14:paraId="75EF1848" w14:textId="77777777" w:rsidR="009B169D" w:rsidRDefault="00A02087">
            <w:pPr>
              <w:rPr>
                <w:rFonts w:eastAsia="DengXian"/>
                <w:u w:val="single"/>
                <w:lang w:val="en-US" w:eastAsia="zh-CN"/>
              </w:rPr>
            </w:pPr>
            <w:r>
              <w:rPr>
                <w:rFonts w:eastAsia="DengXian"/>
                <w:u w:val="single"/>
                <w:lang w:val="en-US" w:eastAsia="zh-CN"/>
              </w:rPr>
              <w:t>Therefore, we want to keep the legacy definition of timeConnFailure. Timer D can be computed by the network using timer C and legacy timeConnFailure.</w:t>
            </w:r>
          </w:p>
        </w:tc>
      </w:tr>
      <w:tr w:rsidR="009B169D" w14:paraId="25FDD3C0" w14:textId="77777777">
        <w:trPr>
          <w:trHeight w:val="461"/>
        </w:trPr>
        <w:tc>
          <w:tcPr>
            <w:tcW w:w="2081" w:type="dxa"/>
          </w:tcPr>
          <w:p w14:paraId="01914523" w14:textId="77777777" w:rsidR="009B169D" w:rsidRDefault="00A02087">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3D15FD7F" w14:textId="77777777" w:rsidR="009B169D" w:rsidRDefault="00A02087">
            <w:pPr>
              <w:rPr>
                <w:rFonts w:eastAsia="DengXian"/>
                <w:lang w:val="en-US" w:eastAsia="zh-CN"/>
              </w:rPr>
            </w:pPr>
            <w:r>
              <w:rPr>
                <w:rFonts w:eastAsia="Malgun Gothic" w:hint="eastAsia"/>
                <w:lang w:val="en-US" w:eastAsia="ko-KR"/>
              </w:rPr>
              <w:t>No</w:t>
            </w:r>
          </w:p>
        </w:tc>
        <w:tc>
          <w:tcPr>
            <w:tcW w:w="5914" w:type="dxa"/>
          </w:tcPr>
          <w:p w14:paraId="0FAACA4E" w14:textId="77777777" w:rsidR="009B169D" w:rsidRDefault="00A02087">
            <w:pPr>
              <w:rPr>
                <w:rFonts w:eastAsia="Malgun Gothic"/>
                <w:lang w:val="en-US" w:eastAsia="ko-KR"/>
              </w:rPr>
            </w:pPr>
            <w:r>
              <w:rPr>
                <w:rFonts w:eastAsia="Malgun Gothic" w:hint="eastAsia"/>
                <w:lang w:val="en-US" w:eastAsia="ko-KR"/>
              </w:rPr>
              <w:t xml:space="preserve">We need not update the current definition of </w:t>
            </w:r>
            <w:r>
              <w:rPr>
                <w:rFonts w:eastAsia="Malgun Gothic" w:hint="eastAsia"/>
                <w:i/>
                <w:lang w:val="en-US" w:eastAsia="ko-KR"/>
              </w:rPr>
              <w:t>TimeConnFailure</w:t>
            </w:r>
            <w:r>
              <w:rPr>
                <w:rFonts w:eastAsia="Malgun Gothic"/>
                <w:lang w:val="en-US" w:eastAsia="ko-KR"/>
              </w:rPr>
              <w:t>.</w:t>
            </w:r>
          </w:p>
          <w:p w14:paraId="261FD71F" w14:textId="77777777" w:rsidR="009B169D" w:rsidRDefault="00A02087">
            <w:pPr>
              <w:rPr>
                <w:rFonts w:eastAsia="Malgun Gothic"/>
                <w:lang w:val="en-US" w:eastAsia="ko-KR"/>
              </w:rPr>
            </w:pPr>
            <w:r>
              <w:rPr>
                <w:rFonts w:eastAsia="Malgun Gothic" w:hint="eastAsia"/>
                <w:lang w:val="en-US" w:eastAsia="ko-KR"/>
              </w:rPr>
              <w:t>In RAN2#114e, RAN2 made the following agreement:</w:t>
            </w:r>
          </w:p>
          <w:p w14:paraId="2E8C905D" w14:textId="77777777" w:rsidR="009B169D" w:rsidRDefault="00A02087">
            <w:pPr>
              <w:rPr>
                <w:rFonts w:eastAsia="Malgun Gothic"/>
                <w:i/>
                <w:lang w:val="en-US" w:eastAsia="ko-KR"/>
              </w:rPr>
            </w:pPr>
            <w:r>
              <w:rPr>
                <w:rFonts w:eastAsia="Malgun Gothic"/>
                <w:i/>
                <w:lang w:val="en-US" w:eastAsia="ko-KR"/>
              </w:rPr>
              <w:t>To represent Timer C, i.e. the “Time elapsed between the first CHO execution and the corresponding latest CHO configuration received for the selected target cell” introduce a new timer, e.g. timeSinceCHOReconfig.</w:t>
            </w:r>
          </w:p>
          <w:p w14:paraId="618AF9EE" w14:textId="77777777" w:rsidR="009B169D" w:rsidRDefault="00A02087">
            <w:pPr>
              <w:jc w:val="left"/>
              <w:rPr>
                <w:rFonts w:eastAsia="Malgun Gothic"/>
                <w:lang w:val="en-US" w:eastAsia="ko-KR"/>
              </w:rPr>
            </w:pPr>
            <w:r>
              <w:rPr>
                <w:rFonts w:eastAsia="Malgun Gothic" w:hint="eastAsia"/>
                <w:lang w:val="en-US" w:eastAsia="ko-KR"/>
              </w:rPr>
              <w:t xml:space="preserve">Thus, the timer D can be </w:t>
            </w:r>
            <w:r>
              <w:rPr>
                <w:rFonts w:eastAsia="Malgun Gothic"/>
                <w:lang w:val="en-US" w:eastAsia="ko-KR"/>
              </w:rPr>
              <w:t>easily derived from the new timer C (i.e. ti</w:t>
            </w:r>
            <w:r>
              <w:rPr>
                <w:rFonts w:eastAsia="Malgun Gothic"/>
                <w:i/>
                <w:lang w:val="en-US" w:eastAsia="ko-KR"/>
              </w:rPr>
              <w:t>meSinceCHOReconfig</w:t>
            </w:r>
            <w:r>
              <w:rPr>
                <w:rFonts w:eastAsia="Malgun Gothic"/>
                <w:lang w:val="en-US" w:eastAsia="ko-KR"/>
              </w:rPr>
              <w:t xml:space="preserve">) and the current timer, </w:t>
            </w:r>
            <w:r>
              <w:rPr>
                <w:rFonts w:eastAsia="Malgun Gothic"/>
                <w:i/>
                <w:lang w:val="en-US" w:eastAsia="ko-KR"/>
              </w:rPr>
              <w:t>TimeConnFailure</w:t>
            </w:r>
            <w:r>
              <w:rPr>
                <w:rFonts w:eastAsia="Malgun Gothic"/>
                <w:lang w:val="en-US" w:eastAsia="ko-KR"/>
              </w:rPr>
              <w:t>.</w:t>
            </w:r>
          </w:p>
          <w:p w14:paraId="2BA2F781" w14:textId="77777777" w:rsidR="009B169D" w:rsidRDefault="00A02087">
            <w:pPr>
              <w:rPr>
                <w:rFonts w:eastAsia="DengXian"/>
                <w:u w:val="single"/>
                <w:lang w:val="en-US" w:eastAsia="zh-CN"/>
              </w:rPr>
            </w:pPr>
            <w:r>
              <w:rPr>
                <w:rFonts w:eastAsia="Malgun Gothic" w:hint="eastAsia"/>
                <w:lang w:val="en-US" w:eastAsia="ko-KR"/>
              </w:rPr>
              <w:t xml:space="preserve">The </w:t>
            </w:r>
            <w:r>
              <w:rPr>
                <w:rFonts w:eastAsia="Malgun Gothic"/>
                <w:lang w:val="en-US" w:eastAsia="ko-KR"/>
              </w:rPr>
              <w:t xml:space="preserve">suggested </w:t>
            </w:r>
            <w:r>
              <w:rPr>
                <w:rFonts w:eastAsia="Malgun Gothic" w:hint="eastAsia"/>
                <w:lang w:val="en-US" w:eastAsia="ko-KR"/>
              </w:rPr>
              <w:t>update would result in just confus</w:t>
            </w:r>
            <w:r>
              <w:rPr>
                <w:rFonts w:eastAsia="Malgun Gothic"/>
                <w:lang w:val="en-US" w:eastAsia="ko-KR"/>
              </w:rPr>
              <w:t>ion.</w:t>
            </w:r>
          </w:p>
        </w:tc>
      </w:tr>
      <w:tr w:rsidR="009B169D" w14:paraId="28110789" w14:textId="77777777">
        <w:trPr>
          <w:trHeight w:val="461"/>
        </w:trPr>
        <w:tc>
          <w:tcPr>
            <w:tcW w:w="2081" w:type="dxa"/>
          </w:tcPr>
          <w:p w14:paraId="15B135F5" w14:textId="77777777" w:rsidR="009B169D" w:rsidRDefault="00A02087">
            <w:pPr>
              <w:pStyle w:val="ListParagraph"/>
              <w:ind w:left="0"/>
              <w:rPr>
                <w:rFonts w:eastAsia="DengXian"/>
                <w:b/>
                <w:bCs/>
                <w:lang w:val="en-US" w:eastAsia="zh-CN"/>
              </w:rPr>
            </w:pPr>
            <w:r>
              <w:rPr>
                <w:rFonts w:eastAsia="DengXian" w:hint="eastAsia"/>
                <w:b/>
                <w:bCs/>
                <w:lang w:val="en-US" w:eastAsia="zh-CN"/>
              </w:rPr>
              <w:t>O</w:t>
            </w:r>
            <w:r>
              <w:rPr>
                <w:rFonts w:eastAsia="DengXian"/>
                <w:b/>
                <w:bCs/>
                <w:lang w:val="en-US" w:eastAsia="zh-CN"/>
              </w:rPr>
              <w:t>PPO</w:t>
            </w:r>
          </w:p>
        </w:tc>
        <w:tc>
          <w:tcPr>
            <w:tcW w:w="2536" w:type="dxa"/>
          </w:tcPr>
          <w:p w14:paraId="4A6FBD3D" w14:textId="77777777" w:rsidR="009B169D" w:rsidRDefault="00A02087">
            <w:pPr>
              <w:rPr>
                <w:rFonts w:eastAsia="DengXian"/>
                <w:lang w:val="en-US" w:eastAsia="zh-CN"/>
              </w:rPr>
            </w:pPr>
            <w:ins w:id="5" w:author="OPPO- Liu yang" w:date="2021-07-20T16:20:00Z">
              <w:r>
                <w:rPr>
                  <w:rFonts w:eastAsia="DengXian" w:hint="eastAsia"/>
                  <w:lang w:val="en-US" w:eastAsia="zh-CN"/>
                </w:rPr>
                <w:t>Y</w:t>
              </w:r>
              <w:r>
                <w:rPr>
                  <w:rFonts w:eastAsia="DengXian"/>
                  <w:lang w:val="en-US" w:eastAsia="zh-CN"/>
                </w:rPr>
                <w:t>es</w:t>
              </w:r>
            </w:ins>
          </w:p>
        </w:tc>
        <w:tc>
          <w:tcPr>
            <w:tcW w:w="5914" w:type="dxa"/>
          </w:tcPr>
          <w:p w14:paraId="3BBBA0B5" w14:textId="77777777" w:rsidR="009B169D" w:rsidRDefault="00A02087">
            <w:pPr>
              <w:pStyle w:val="TAL"/>
              <w:rPr>
                <w:rFonts w:eastAsia="DengXian"/>
                <w:szCs w:val="20"/>
                <w:u w:val="single"/>
                <w:lang w:val="en-US"/>
              </w:rPr>
              <w:pPrChange w:id="6" w:author="Unknown" w:date="2021-07-20T16:20:00Z">
                <w:pPr>
                  <w:keepNext/>
                  <w:keepLines/>
                </w:pPr>
              </w:pPrChange>
            </w:pPr>
            <w:ins w:id="7" w:author="OPPO- Liu yang" w:date="2021-07-20T16:20:00Z">
              <w:r>
                <w:rPr>
                  <w:sz w:val="20"/>
                  <w:lang w:val="en-US"/>
                  <w:rPrChange w:id="8" w:author="OPPO- Liu yang" w:date="2021-07-20T16:20:00Z">
                    <w:rPr>
                      <w:sz w:val="20"/>
                    </w:rPr>
                  </w:rPrChange>
                </w:rPr>
                <w:t xml:space="preserve">What the network really care should be the CHO execution related information. Indeed, the UE could receive the RRCReconfiguration (including CHO execution condition) either later or sooner, but for optimization of the CHO performance, to know UE reception of the RRCReconfiguration timing information </w:t>
              </w:r>
            </w:ins>
            <w:ins w:id="9" w:author="OPPO- Liu yang" w:date="2021-07-20T16:28:00Z">
              <w:r>
                <w:rPr>
                  <w:lang w:val="en-US"/>
                </w:rPr>
                <w:t>is</w:t>
              </w:r>
            </w:ins>
            <w:ins w:id="10" w:author="OPPO- Liu yang" w:date="2021-07-20T16:20:00Z">
              <w:r>
                <w:rPr>
                  <w:sz w:val="20"/>
                  <w:lang w:val="en-US"/>
                  <w:rPrChange w:id="11" w:author="OPPO- Liu yang" w:date="2021-07-20T16:20:00Z">
                    <w:rPr>
                      <w:sz w:val="20"/>
                    </w:rPr>
                  </w:rPrChange>
                </w:rPr>
                <w:t xml:space="preserve"> not usuful. It is streightforward and simple for the network to j</w:t>
              </w:r>
              <w:r>
                <w:rPr>
                  <w:lang w:val="en-US"/>
                </w:rPr>
                <w:t xml:space="preserve">uedge whether or not </w:t>
              </w:r>
            </w:ins>
            <w:ins w:id="12" w:author="OPPO- Liu yang" w:date="2021-07-20T16:21:00Z">
              <w:r>
                <w:rPr>
                  <w:lang w:val="en-US"/>
                </w:rPr>
                <w:t xml:space="preserve">the CHO problem should be a too early, too late, or HO to wrong cell problem by simply </w:t>
              </w:r>
            </w:ins>
            <w:ins w:id="13" w:author="OPPO- Liu yang" w:date="2021-07-20T16:22:00Z">
              <w:r>
                <w:rPr>
                  <w:lang w:val="en-US"/>
                </w:rPr>
                <w:t>checking</w:t>
              </w:r>
            </w:ins>
            <w:ins w:id="14" w:author="OPPO- Liu yang" w:date="2021-07-20T16:21:00Z">
              <w:r>
                <w:rPr>
                  <w:lang w:val="en-US"/>
                </w:rPr>
                <w:t xml:space="preserve"> a dedicated IE but not to derive it from other IEs</w:t>
              </w:r>
            </w:ins>
            <w:ins w:id="15" w:author="OPPO- Liu yang" w:date="2021-07-20T16:22:00Z">
              <w:r>
                <w:rPr>
                  <w:lang w:val="en-US"/>
                </w:rPr>
                <w:t>.</w:t>
              </w:r>
            </w:ins>
          </w:p>
        </w:tc>
      </w:tr>
      <w:tr w:rsidR="009B169D" w14:paraId="392B9BDD" w14:textId="77777777">
        <w:trPr>
          <w:trHeight w:val="461"/>
          <w:ins w:id="16" w:author="Brian Alexander Martin" w:date="2021-07-22T11:31:00Z"/>
        </w:trPr>
        <w:tc>
          <w:tcPr>
            <w:tcW w:w="2081" w:type="dxa"/>
          </w:tcPr>
          <w:p w14:paraId="305AED0F" w14:textId="77777777" w:rsidR="009B169D" w:rsidRDefault="00A02087">
            <w:pPr>
              <w:pStyle w:val="ListParagraph"/>
              <w:ind w:left="0"/>
              <w:rPr>
                <w:ins w:id="17" w:author="Brian Alexander Martin" w:date="2021-07-22T11:31:00Z"/>
                <w:rFonts w:eastAsia="DengXian"/>
                <w:b/>
                <w:bCs/>
                <w:lang w:val="en-US" w:eastAsia="zh-CN"/>
              </w:rPr>
            </w:pPr>
            <w:ins w:id="18" w:author="Brian Alexander Martin" w:date="2021-07-22T11:31:00Z">
              <w:r>
                <w:rPr>
                  <w:rFonts w:eastAsia="DengXian"/>
                  <w:b/>
                  <w:bCs/>
                  <w:lang w:val="en-US" w:eastAsia="zh-CN"/>
                </w:rPr>
                <w:t>Huawei, HiSilicon</w:t>
              </w:r>
            </w:ins>
          </w:p>
        </w:tc>
        <w:tc>
          <w:tcPr>
            <w:tcW w:w="2536" w:type="dxa"/>
          </w:tcPr>
          <w:p w14:paraId="2B452D92" w14:textId="77777777" w:rsidR="009B169D" w:rsidRDefault="00A02087">
            <w:pPr>
              <w:rPr>
                <w:ins w:id="19" w:author="Brian Alexander Martin" w:date="2021-07-22T11:31:00Z"/>
                <w:rFonts w:eastAsia="DengXian"/>
                <w:lang w:val="en-US" w:eastAsia="zh-CN"/>
              </w:rPr>
            </w:pPr>
            <w:ins w:id="20" w:author="Brian Alexander Martin" w:date="2021-07-22T11:31:00Z">
              <w:r>
                <w:rPr>
                  <w:rFonts w:eastAsia="DengXian" w:hint="eastAsia"/>
                  <w:lang w:val="en-US" w:eastAsia="zh-CN"/>
                </w:rPr>
                <w:t>N</w:t>
              </w:r>
              <w:r>
                <w:rPr>
                  <w:rFonts w:eastAsia="DengXian"/>
                  <w:lang w:val="en-US" w:eastAsia="zh-CN"/>
                </w:rPr>
                <w:t>o</w:t>
              </w:r>
            </w:ins>
          </w:p>
        </w:tc>
        <w:tc>
          <w:tcPr>
            <w:tcW w:w="5914" w:type="dxa"/>
          </w:tcPr>
          <w:p w14:paraId="17F1FAB4" w14:textId="77777777" w:rsidR="009B169D" w:rsidRDefault="00A02087">
            <w:pPr>
              <w:rPr>
                <w:ins w:id="21" w:author="Brian Alexander Martin" w:date="2021-07-22T11:31:00Z"/>
                <w:rFonts w:eastAsia="DengXian"/>
                <w:u w:val="single"/>
                <w:lang w:val="en-US" w:eastAsia="zh-CN"/>
              </w:rPr>
            </w:pPr>
            <w:ins w:id="22" w:author="Brian Alexander Martin" w:date="2021-07-22T11:31:00Z">
              <w:r>
                <w:rPr>
                  <w:rFonts w:eastAsia="DengXian" w:hint="eastAsia"/>
                  <w:lang w:val="en-US" w:eastAsia="zh-CN"/>
                </w:rPr>
                <w:t>W</w:t>
              </w:r>
              <w:r>
                <w:rPr>
                  <w:rFonts w:eastAsia="DengXian"/>
                  <w:lang w:val="en-US" w:eastAsia="zh-CN"/>
                </w:rPr>
                <w:t>e think timer D can be derived from timer C and the legacy timer timeConnFailure.</w:t>
              </w:r>
            </w:ins>
          </w:p>
        </w:tc>
      </w:tr>
      <w:tr w:rsidR="009B169D" w14:paraId="6CC7C7BD" w14:textId="77777777">
        <w:trPr>
          <w:trHeight w:val="461"/>
        </w:trPr>
        <w:tc>
          <w:tcPr>
            <w:tcW w:w="2081" w:type="dxa"/>
          </w:tcPr>
          <w:p w14:paraId="59074A45"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7B922DE" w14:textId="77777777" w:rsidR="009B169D" w:rsidRDefault="00A02087">
            <w:pPr>
              <w:rPr>
                <w:rFonts w:eastAsia="DengXian"/>
                <w:lang w:val="en-US" w:eastAsia="zh-CN"/>
              </w:rPr>
            </w:pPr>
            <w:r>
              <w:rPr>
                <w:rFonts w:eastAsia="DengXian" w:hint="eastAsia"/>
                <w:lang w:val="en-US" w:eastAsia="zh-CN"/>
              </w:rPr>
              <w:t>No</w:t>
            </w:r>
          </w:p>
        </w:tc>
        <w:tc>
          <w:tcPr>
            <w:tcW w:w="5914" w:type="dxa"/>
          </w:tcPr>
          <w:p w14:paraId="647B6468" w14:textId="77777777" w:rsidR="009B169D" w:rsidRDefault="00A02087">
            <w:pPr>
              <w:rPr>
                <w:rFonts w:eastAsia="DengXian"/>
                <w:u w:val="single"/>
                <w:lang w:val="en-US" w:eastAsia="zh-CN"/>
              </w:rPr>
            </w:pPr>
            <w:r>
              <w:rPr>
                <w:rFonts w:eastAsia="DengXian" w:hint="eastAsia"/>
                <w:lang w:val="en-US" w:eastAsia="zh-CN"/>
              </w:rPr>
              <w:t xml:space="preserve">We prefer to keep the current definition of </w:t>
            </w:r>
            <w:r>
              <w:rPr>
                <w:rFonts w:eastAsia="Malgun Gothic" w:hint="eastAsia"/>
                <w:i/>
                <w:lang w:val="en-US" w:eastAsia="ko-KR"/>
              </w:rPr>
              <w:t>TimeConnFailure</w:t>
            </w:r>
            <w:r>
              <w:rPr>
                <w:rFonts w:eastAsia="Malgun Gothic" w:hint="eastAsia"/>
                <w:lang w:val="en-US" w:eastAsia="zh-CN"/>
              </w:rPr>
              <w:t>.</w:t>
            </w:r>
            <w:r>
              <w:rPr>
                <w:rFonts w:eastAsia="DengXian" w:hint="eastAsia"/>
                <w:lang w:val="en-US" w:eastAsia="zh-CN"/>
              </w:rPr>
              <w:t xml:space="preserve"> The timer D can be derived from the timer C and the legacy </w:t>
            </w:r>
            <w:r>
              <w:rPr>
                <w:rFonts w:eastAsia="Malgun Gothic" w:hint="eastAsia"/>
                <w:i/>
                <w:lang w:val="en-US" w:eastAsia="ko-KR"/>
              </w:rPr>
              <w:t>TimeConnFailure</w:t>
            </w:r>
            <w:r>
              <w:rPr>
                <w:rFonts w:eastAsia="DengXian" w:hint="eastAsia"/>
                <w:lang w:val="en-US" w:eastAsia="zh-CN"/>
              </w:rPr>
              <w:t>.</w:t>
            </w:r>
          </w:p>
        </w:tc>
      </w:tr>
      <w:tr w:rsidR="009B169D" w14:paraId="67FA5281" w14:textId="77777777">
        <w:trPr>
          <w:trHeight w:val="461"/>
          <w:ins w:id="23" w:author="Ericsson" w:date="2021-07-23T11:10:00Z"/>
        </w:trPr>
        <w:tc>
          <w:tcPr>
            <w:tcW w:w="2081" w:type="dxa"/>
          </w:tcPr>
          <w:p w14:paraId="47469552" w14:textId="77777777" w:rsidR="009B169D" w:rsidRDefault="00A02087">
            <w:pPr>
              <w:pStyle w:val="ListParagraph"/>
              <w:ind w:left="0"/>
              <w:rPr>
                <w:ins w:id="24" w:author="Ericsson" w:date="2021-07-23T11:10:00Z"/>
                <w:rFonts w:eastAsia="DengXian"/>
                <w:b/>
                <w:bCs/>
                <w:lang w:val="en-US" w:eastAsia="zh-CN"/>
              </w:rPr>
            </w:pPr>
            <w:ins w:id="25" w:author="Ericsson" w:date="2021-07-23T11:10:00Z">
              <w:r>
                <w:rPr>
                  <w:rFonts w:eastAsia="DengXian"/>
                  <w:b/>
                  <w:bCs/>
                  <w:lang w:val="en-US" w:eastAsia="zh-CN"/>
                </w:rPr>
                <w:t>Ericsson</w:t>
              </w:r>
            </w:ins>
          </w:p>
        </w:tc>
        <w:tc>
          <w:tcPr>
            <w:tcW w:w="2536" w:type="dxa"/>
          </w:tcPr>
          <w:p w14:paraId="79DB47C6" w14:textId="77777777" w:rsidR="009B169D" w:rsidRDefault="00A02087">
            <w:pPr>
              <w:rPr>
                <w:ins w:id="26" w:author="Ericsson" w:date="2021-07-23T11:10:00Z"/>
                <w:rFonts w:eastAsia="DengXian"/>
                <w:lang w:val="en-US" w:eastAsia="zh-CN"/>
              </w:rPr>
            </w:pPr>
            <w:ins w:id="27" w:author="Ericsson" w:date="2021-07-23T11:10:00Z">
              <w:r>
                <w:rPr>
                  <w:rFonts w:eastAsia="DengXian"/>
                  <w:lang w:val="en-US" w:eastAsia="zh-CN"/>
                </w:rPr>
                <w:t>Yes</w:t>
              </w:r>
            </w:ins>
          </w:p>
        </w:tc>
        <w:tc>
          <w:tcPr>
            <w:tcW w:w="5914" w:type="dxa"/>
          </w:tcPr>
          <w:p w14:paraId="6C5D60BA" w14:textId="77777777" w:rsidR="009B169D" w:rsidRDefault="00A02087">
            <w:pPr>
              <w:rPr>
                <w:ins w:id="28" w:author="Ericsson" w:date="2021-07-23T11:10:00Z"/>
              </w:rPr>
            </w:pPr>
            <w:ins w:id="29" w:author="Ericsson" w:date="2021-07-23T11:10:00Z">
              <w:r>
                <w:rPr>
                  <w:rFonts w:eastAsia="DengXian"/>
                  <w:u w:val="single"/>
                  <w:lang w:val="en-US" w:eastAsia="zh-CN"/>
                </w:rPr>
                <w:t xml:space="preserve">Agree with Oppo analysis. </w:t>
              </w:r>
              <w:r>
                <w:rPr>
                  <w:u w:val="single"/>
                </w:rPr>
                <w:t>If</w:t>
              </w:r>
              <w:r>
                <w:t xml:space="preserve"> timeConnFailure is started at CHO configuration, that time is basically useless, because in case of RLF is of no interest for the network to know the time between CHO config and RLF in target. Additionally, the UE would need to start and run two timers in parallel, i.e. timer C and the timeConnFailure.</w:t>
              </w:r>
            </w:ins>
          </w:p>
          <w:p w14:paraId="5554ABB1" w14:textId="77777777" w:rsidR="009B169D" w:rsidRDefault="00A02087">
            <w:pPr>
              <w:rPr>
                <w:ins w:id="30" w:author="Ericsson" w:date="2021-07-23T11:10:00Z"/>
              </w:rPr>
            </w:pPr>
            <w:ins w:id="31" w:author="Ericsson" w:date="2021-07-23T11:10:00Z">
              <w:r>
                <w:t>Instead, what the network wants to know is the time between CHO execution and RLF in target, and it seems much clearer and simpler (we believe also from the UE perspective) to just clarify in the specification that timeConnFailure is started at CHO execution.</w:t>
              </w:r>
            </w:ins>
          </w:p>
          <w:p w14:paraId="2C4B8356" w14:textId="77777777" w:rsidR="009B169D" w:rsidRDefault="009B169D">
            <w:pPr>
              <w:rPr>
                <w:ins w:id="32" w:author="Ericsson" w:date="2021-07-23T11:10:00Z"/>
                <w:rFonts w:eastAsia="DengXian"/>
                <w:u w:val="single"/>
                <w:lang w:val="en-US" w:eastAsia="zh-CN"/>
              </w:rPr>
            </w:pPr>
          </w:p>
        </w:tc>
      </w:tr>
      <w:tr w:rsidR="009B169D" w14:paraId="3D2F3287" w14:textId="77777777">
        <w:trPr>
          <w:trHeight w:val="461"/>
        </w:trPr>
        <w:tc>
          <w:tcPr>
            <w:tcW w:w="2081" w:type="dxa"/>
          </w:tcPr>
          <w:p w14:paraId="093C1E05" w14:textId="77777777" w:rsidR="009B169D" w:rsidRDefault="00A02087">
            <w:pPr>
              <w:pStyle w:val="ListParagraph"/>
              <w:ind w:left="0"/>
              <w:rPr>
                <w:rFonts w:eastAsia="DengXian"/>
                <w:b/>
                <w:bCs/>
                <w:lang w:val="en-US" w:eastAsia="zh-CN"/>
              </w:rPr>
            </w:pPr>
            <w:ins w:id="33" w:author="Nokia Gosia" w:date="2021-07-26T13:00:00Z">
              <w:r>
                <w:rPr>
                  <w:rFonts w:eastAsia="DengXian"/>
                  <w:b/>
                  <w:bCs/>
                  <w:lang w:val="en-US" w:eastAsia="zh-CN"/>
                </w:rPr>
                <w:t>Nokia</w:t>
              </w:r>
            </w:ins>
          </w:p>
        </w:tc>
        <w:tc>
          <w:tcPr>
            <w:tcW w:w="2536" w:type="dxa"/>
          </w:tcPr>
          <w:p w14:paraId="625862A8" w14:textId="77777777" w:rsidR="009B169D" w:rsidRDefault="00A02087">
            <w:pPr>
              <w:rPr>
                <w:rFonts w:eastAsia="DengXian"/>
                <w:lang w:val="en-US" w:eastAsia="zh-CN"/>
              </w:rPr>
            </w:pPr>
            <w:ins w:id="34" w:author="Nokia Gosia" w:date="2021-07-26T13:03:00Z">
              <w:r>
                <w:rPr>
                  <w:rFonts w:eastAsia="DengXian"/>
                  <w:lang w:val="en-US" w:eastAsia="zh-CN"/>
                </w:rPr>
                <w:t>Maybe</w:t>
              </w:r>
            </w:ins>
          </w:p>
        </w:tc>
        <w:tc>
          <w:tcPr>
            <w:tcW w:w="5914" w:type="dxa"/>
          </w:tcPr>
          <w:p w14:paraId="73CDB3C0" w14:textId="77777777" w:rsidR="009B169D" w:rsidRDefault="00A02087">
            <w:pPr>
              <w:rPr>
                <w:ins w:id="35" w:author="Nokia Gosia" w:date="2021-07-26T13:01:00Z"/>
                <w:rFonts w:eastAsia="DengXian"/>
                <w:u w:val="single"/>
                <w:lang w:val="en-US" w:eastAsia="zh-CN"/>
              </w:rPr>
            </w:pPr>
            <w:ins w:id="36" w:author="Nokia Gosia" w:date="2021-07-26T13:00:00Z">
              <w:r>
                <w:rPr>
                  <w:rFonts w:eastAsia="DengXian"/>
                  <w:i/>
                  <w:iCs/>
                  <w:u w:val="single"/>
                  <w:lang w:val="en-US" w:eastAsia="zh-CN"/>
                </w:rPr>
                <w:t>timeConnFailure</w:t>
              </w:r>
              <w:r>
                <w:rPr>
                  <w:rFonts w:eastAsia="DengXian"/>
                  <w:u w:val="single"/>
                  <w:lang w:val="en-US" w:eastAsia="zh-CN"/>
                </w:rPr>
                <w:t xml:space="preserve"> can be used either</w:t>
              </w:r>
            </w:ins>
            <w:ins w:id="37" w:author="Nokia Gosia" w:date="2021-07-26T13:01:00Z">
              <w:r>
                <w:rPr>
                  <w:rFonts w:eastAsia="DengXian"/>
                  <w:u w:val="single"/>
                  <w:lang w:val="en-US" w:eastAsia="zh-CN"/>
                </w:rPr>
                <w:t xml:space="preserve"> to encode:</w:t>
              </w:r>
            </w:ins>
          </w:p>
          <w:p w14:paraId="3575BC18" w14:textId="77777777" w:rsidR="009B169D" w:rsidRDefault="00A02087">
            <w:pPr>
              <w:rPr>
                <w:ins w:id="38" w:author="Nokia Gosia" w:date="2021-07-26T13:01:00Z"/>
                <w:rFonts w:eastAsia="DengXian"/>
                <w:u w:val="single"/>
                <w:lang w:val="en-US" w:eastAsia="zh-CN"/>
              </w:rPr>
            </w:pPr>
            <w:ins w:id="39" w:author="Nokia Gosia" w:date="2021-07-26T13:01:00Z">
              <w:r>
                <w:rPr>
                  <w:rFonts w:eastAsia="DengXian"/>
                  <w:u w:val="single"/>
                  <w:lang w:val="en-US" w:eastAsia="zh-CN"/>
                </w:rPr>
                <w:t>-</w:t>
              </w:r>
            </w:ins>
            <w:ins w:id="40" w:author="Nokia Gosia" w:date="2021-07-26T13:00:00Z">
              <w:r>
                <w:rPr>
                  <w:rFonts w:eastAsia="DengXian"/>
                  <w:u w:val="single"/>
                  <w:lang w:val="en-US" w:eastAsia="zh-CN"/>
                </w:rPr>
                <w:t xml:space="preserve"> timer D</w:t>
              </w:r>
            </w:ins>
            <w:ins w:id="41" w:author="Nokia Gosia" w:date="2021-07-26T13:01:00Z">
              <w:r>
                <w:rPr>
                  <w:rFonts w:eastAsia="DengXian"/>
                  <w:u w:val="single"/>
                  <w:lang w:val="en-US" w:eastAsia="zh-CN"/>
                </w:rPr>
                <w:t>,</w:t>
              </w:r>
            </w:ins>
            <w:ins w:id="42" w:author="Nokia Gosia" w:date="2021-07-26T13:00:00Z">
              <w:r>
                <w:rPr>
                  <w:rFonts w:eastAsia="DengXian"/>
                  <w:u w:val="single"/>
                  <w:lang w:val="en-US" w:eastAsia="zh-CN"/>
                </w:rPr>
                <w:t xml:space="preserve"> or </w:t>
              </w:r>
            </w:ins>
          </w:p>
          <w:p w14:paraId="00BDBB91" w14:textId="77777777" w:rsidR="009B169D" w:rsidRDefault="00A02087">
            <w:pPr>
              <w:rPr>
                <w:ins w:id="43" w:author="Nokia Gosia" w:date="2021-07-26T13:01:00Z"/>
                <w:rFonts w:eastAsia="DengXian"/>
                <w:u w:val="single"/>
                <w:lang w:val="en-US" w:eastAsia="zh-CN"/>
              </w:rPr>
            </w:pPr>
            <w:ins w:id="44" w:author="Nokia Gosia" w:date="2021-07-26T13:01:00Z">
              <w:r>
                <w:rPr>
                  <w:rFonts w:eastAsia="DengXian"/>
                  <w:u w:val="single"/>
                  <w:lang w:val="en-US" w:eastAsia="zh-CN"/>
                </w:rPr>
                <w:t xml:space="preserve">- </w:t>
              </w:r>
            </w:ins>
            <w:ins w:id="45" w:author="Nokia Gosia" w:date="2021-07-26T13:00:00Z">
              <w:r>
                <w:rPr>
                  <w:rFonts w:eastAsia="DengXian"/>
                  <w:u w:val="single"/>
                  <w:lang w:val="en-US" w:eastAsia="zh-CN"/>
                </w:rPr>
                <w:t xml:space="preserve">the time from receiving the CHO configuration until connection failure.  </w:t>
              </w:r>
            </w:ins>
          </w:p>
          <w:p w14:paraId="09D14ACC" w14:textId="77777777" w:rsidR="009B169D" w:rsidRDefault="00A02087">
            <w:pPr>
              <w:rPr>
                <w:rFonts w:eastAsia="DengXian"/>
                <w:u w:val="single"/>
                <w:lang w:val="en-US" w:eastAsia="zh-CN"/>
              </w:rPr>
            </w:pPr>
            <w:ins w:id="46" w:author="Nokia Gosia" w:date="2021-07-26T13:00:00Z">
              <w:r>
                <w:rPr>
                  <w:rFonts w:eastAsia="DengXian"/>
                  <w:u w:val="single"/>
                  <w:lang w:val="en-US" w:eastAsia="zh-CN"/>
                </w:rPr>
                <w:t>In case of the first option, it has to be clariefied what happens in case CHO is configured but never triggered. I.e. in such a case both</w:t>
              </w:r>
              <w:r>
                <w:rPr>
                  <w:rFonts w:eastAsia="DengXian"/>
                  <w:i/>
                  <w:iCs/>
                  <w:u w:val="single"/>
                  <w:lang w:val="en-US" w:eastAsia="zh-CN"/>
                </w:rPr>
                <w:t xml:space="preserve"> timeConnFailure</w:t>
              </w:r>
              <w:r>
                <w:rPr>
                  <w:rFonts w:eastAsia="DengXian"/>
                  <w:u w:val="single"/>
                  <w:lang w:val="en-US" w:eastAsia="zh-CN"/>
                </w:rPr>
                <w:t xml:space="preserve"> and </w:t>
              </w:r>
              <w:r>
                <w:rPr>
                  <w:rFonts w:ascii="Arial" w:hAnsi="Arial"/>
                  <w:i/>
                  <w:iCs/>
                  <w:sz w:val="20"/>
                  <w:szCs w:val="20"/>
                  <w:lang w:val="en-US" w:eastAsia="zh-CN"/>
                </w:rPr>
                <w:t>timeSinceCHOReconfig</w:t>
              </w:r>
              <w:r>
                <w:rPr>
                  <w:rFonts w:eastAsia="DengXian"/>
                  <w:u w:val="single"/>
                  <w:lang w:val="en-US" w:eastAsia="zh-CN"/>
                </w:rPr>
                <w:t xml:space="preserve"> would be NULL/ 0/ NaN? If second option is used, even if CHO is not executed, at least timeConnFailure has a value.</w:t>
              </w:r>
            </w:ins>
          </w:p>
        </w:tc>
      </w:tr>
      <w:tr w:rsidR="009B169D" w14:paraId="255AB037" w14:textId="77777777">
        <w:trPr>
          <w:trHeight w:val="461"/>
        </w:trPr>
        <w:tc>
          <w:tcPr>
            <w:tcW w:w="2081" w:type="dxa"/>
          </w:tcPr>
          <w:p w14:paraId="56B22FC8" w14:textId="77777777" w:rsidR="009B169D" w:rsidRDefault="00A02087">
            <w:pPr>
              <w:pStyle w:val="ListParagraph"/>
              <w:ind w:left="0"/>
              <w:rPr>
                <w:rFonts w:eastAsia="DengXian"/>
                <w:b/>
                <w:bCs/>
                <w:lang w:val="en-US" w:eastAsia="zh-CN"/>
              </w:rPr>
            </w:pPr>
            <w:ins w:id="47" w:author="常宁娟(Chang Ningjuan)" w:date="2021-07-27T09:40:00Z">
              <w:r>
                <w:rPr>
                  <w:rFonts w:eastAsia="DengXian" w:hint="eastAsia"/>
                  <w:b/>
                  <w:bCs/>
                  <w:lang w:val="en-US" w:eastAsia="zh-CN"/>
                </w:rPr>
                <w:t>Sharp</w:t>
              </w:r>
            </w:ins>
          </w:p>
        </w:tc>
        <w:tc>
          <w:tcPr>
            <w:tcW w:w="2536" w:type="dxa"/>
          </w:tcPr>
          <w:p w14:paraId="0CDFFFCC" w14:textId="77777777" w:rsidR="009B169D" w:rsidRDefault="00A02087">
            <w:pPr>
              <w:rPr>
                <w:rFonts w:eastAsia="DengXian"/>
                <w:lang w:val="en-US" w:eastAsia="zh-CN"/>
              </w:rPr>
            </w:pPr>
            <w:ins w:id="48" w:author="常宁娟(Chang Ningjuan)" w:date="2021-07-27T09:40:00Z">
              <w:r>
                <w:rPr>
                  <w:rFonts w:eastAsia="DengXian"/>
                  <w:lang w:val="en-US" w:eastAsia="zh-CN"/>
                </w:rPr>
                <w:t>Y</w:t>
              </w:r>
              <w:r>
                <w:rPr>
                  <w:rFonts w:eastAsia="DengXian" w:hint="eastAsia"/>
                  <w:lang w:val="en-US" w:eastAsia="zh-CN"/>
                </w:rPr>
                <w:t xml:space="preserve">es </w:t>
              </w:r>
            </w:ins>
          </w:p>
        </w:tc>
        <w:tc>
          <w:tcPr>
            <w:tcW w:w="5914" w:type="dxa"/>
          </w:tcPr>
          <w:p w14:paraId="0864FD6B" w14:textId="77777777" w:rsidR="009B169D" w:rsidRDefault="00A02087">
            <w:pPr>
              <w:rPr>
                <w:rFonts w:eastAsia="DengXian"/>
                <w:u w:val="single"/>
                <w:lang w:val="en-US" w:eastAsia="zh-CN"/>
              </w:rPr>
            </w:pPr>
            <w:ins w:id="49" w:author="常宁娟(Chang Ningjuan)" w:date="2021-07-27T09:40:00Z">
              <w:r>
                <w:rPr>
                  <w:rFonts w:eastAsia="DengXian"/>
                  <w:u w:val="single"/>
                  <w:lang w:val="en-US" w:eastAsia="zh-CN"/>
                </w:rPr>
                <w:t>A</w:t>
              </w:r>
              <w:r>
                <w:rPr>
                  <w:rFonts w:eastAsia="DengXian" w:hint="eastAsia"/>
                  <w:u w:val="single"/>
                  <w:lang w:val="en-US" w:eastAsia="zh-CN"/>
                </w:rPr>
                <w:t>ctu</w:t>
              </w:r>
              <w:r>
                <w:rPr>
                  <w:rFonts w:eastAsia="DengXian" w:hint="eastAsia"/>
                  <w:lang w:val="en-US" w:eastAsia="zh-CN"/>
                </w:rPr>
                <w:t>ally we don</w:t>
              </w:r>
              <w:r>
                <w:rPr>
                  <w:rFonts w:eastAsia="DengXian"/>
                  <w:lang w:val="en-US" w:eastAsia="zh-CN"/>
                </w:rPr>
                <w:t>’</w:t>
              </w:r>
              <w:r>
                <w:rPr>
                  <w:rFonts w:eastAsia="DengXian" w:hint="eastAsia"/>
                  <w:lang w:val="en-US" w:eastAsia="zh-CN"/>
                </w:rPr>
                <w:t>t have strong view, both explicit way (</w:t>
              </w:r>
              <w:r>
                <w:rPr>
                  <w:rFonts w:eastAsia="DengXian"/>
                  <w:lang w:val="en-US" w:eastAsia="zh-CN"/>
                </w:rPr>
                <w:t>TimeConnFailure</w:t>
              </w:r>
              <w:r>
                <w:rPr>
                  <w:rFonts w:eastAsia="DengXian" w:hint="eastAsia"/>
                  <w:lang w:val="en-US" w:eastAsia="zh-CN"/>
                </w:rPr>
                <w:t xml:space="preserve"> with clarification for Timer D) and implicit way (Timer D is derived by agreed timeSinccCHOreconfig and current TimeConnFailure) can work. </w:t>
              </w:r>
              <w:r>
                <w:rPr>
                  <w:rFonts w:eastAsia="DengXian"/>
                  <w:lang w:val="en-US" w:eastAsia="zh-CN"/>
                </w:rPr>
                <w:t>B</w:t>
              </w:r>
              <w:r>
                <w:rPr>
                  <w:rFonts w:eastAsia="DengXian" w:hint="eastAsia"/>
                  <w:lang w:val="en-US" w:eastAsia="zh-CN"/>
                </w:rPr>
                <w:t xml:space="preserve">ut slightly </w:t>
              </w:r>
              <w:r>
                <w:rPr>
                  <w:rFonts w:eastAsia="DengXian"/>
                  <w:lang w:val="en-US" w:eastAsia="zh-CN"/>
                </w:rPr>
                <w:t>prefer</w:t>
              </w:r>
              <w:r>
                <w:rPr>
                  <w:rFonts w:eastAsia="DengXian" w:hint="eastAsia"/>
                  <w:lang w:val="en-US" w:eastAsia="zh-CN"/>
                </w:rPr>
                <w:t xml:space="preserve"> using explicit way which can inform this helpful information to the network directly. </w:t>
              </w:r>
            </w:ins>
          </w:p>
        </w:tc>
      </w:tr>
      <w:tr w:rsidR="009B169D" w14:paraId="089617DE" w14:textId="77777777">
        <w:trPr>
          <w:trHeight w:val="461"/>
        </w:trPr>
        <w:tc>
          <w:tcPr>
            <w:tcW w:w="2081" w:type="dxa"/>
          </w:tcPr>
          <w:p w14:paraId="2326E641" w14:textId="77777777" w:rsidR="009B169D" w:rsidRDefault="00A02087">
            <w:pPr>
              <w:pStyle w:val="ListParagraph"/>
              <w:ind w:left="0"/>
              <w:rPr>
                <w:rFonts w:eastAsia="DengXian"/>
                <w:b/>
                <w:bCs/>
                <w:lang w:val="en-US" w:eastAsia="zh-CN"/>
              </w:rPr>
            </w:pPr>
            <w:ins w:id="50" w:author="vivo Wen-Ming" w:date="2021-07-27T14:48:00Z">
              <w:r>
                <w:rPr>
                  <w:rFonts w:eastAsia="DengXian" w:hint="eastAsia"/>
                  <w:b/>
                  <w:bCs/>
                  <w:lang w:val="en-US" w:eastAsia="zh-CN"/>
                </w:rPr>
                <w:t>v</w:t>
              </w:r>
              <w:r>
                <w:rPr>
                  <w:rFonts w:eastAsia="DengXian"/>
                  <w:b/>
                  <w:bCs/>
                  <w:lang w:val="en-US" w:eastAsia="zh-CN"/>
                </w:rPr>
                <w:t>ivo</w:t>
              </w:r>
            </w:ins>
          </w:p>
        </w:tc>
        <w:tc>
          <w:tcPr>
            <w:tcW w:w="2536" w:type="dxa"/>
          </w:tcPr>
          <w:p w14:paraId="265C0EE7" w14:textId="77777777" w:rsidR="009B169D" w:rsidRDefault="00A02087">
            <w:pPr>
              <w:rPr>
                <w:rFonts w:eastAsia="DengXian"/>
                <w:lang w:val="en-US" w:eastAsia="zh-CN"/>
              </w:rPr>
            </w:pPr>
            <w:ins w:id="51" w:author="vivo Wen-Ming" w:date="2021-07-27T14:48:00Z">
              <w:r>
                <w:rPr>
                  <w:rFonts w:eastAsia="DengXian" w:hint="eastAsia"/>
                  <w:lang w:val="en-US" w:eastAsia="zh-CN"/>
                </w:rPr>
                <w:t>N</w:t>
              </w:r>
              <w:r>
                <w:rPr>
                  <w:rFonts w:eastAsia="DengXian"/>
                  <w:lang w:val="en-US" w:eastAsia="zh-CN"/>
                </w:rPr>
                <w:t>o</w:t>
              </w:r>
            </w:ins>
          </w:p>
        </w:tc>
        <w:tc>
          <w:tcPr>
            <w:tcW w:w="5914" w:type="dxa"/>
          </w:tcPr>
          <w:p w14:paraId="34B46BBE" w14:textId="77777777" w:rsidR="009B169D" w:rsidRDefault="00A02087">
            <w:pPr>
              <w:rPr>
                <w:rFonts w:eastAsia="DengXian"/>
                <w:u w:val="single"/>
                <w:lang w:val="en-US" w:eastAsia="zh-CN"/>
              </w:rPr>
            </w:pPr>
            <w:ins w:id="52" w:author="vivo Wen-Ming" w:date="2021-07-27T14:49:00Z">
              <w:r>
                <w:rPr>
                  <w:rFonts w:eastAsia="DengXian" w:hint="eastAsia"/>
                  <w:u w:val="single"/>
                  <w:lang w:val="en-US" w:eastAsia="zh-CN"/>
                </w:rPr>
                <w:t>P</w:t>
              </w:r>
              <w:r>
                <w:rPr>
                  <w:rFonts w:eastAsia="DengXian"/>
                  <w:u w:val="single"/>
                  <w:lang w:val="en-US" w:eastAsia="zh-CN"/>
                </w:rPr>
                <w:t xml:space="preserve">refer to keep the legacy definition and compute timer D by timer C and the legacy </w:t>
              </w:r>
              <w:r>
                <w:rPr>
                  <w:rFonts w:eastAsia="DengXian"/>
                  <w:i/>
                  <w:iCs/>
                  <w:u w:val="single"/>
                  <w:lang w:val="en-US" w:eastAsia="zh-CN"/>
                </w:rPr>
                <w:t>TimeConnFailure</w:t>
              </w:r>
            </w:ins>
            <w:ins w:id="53" w:author="vivo Wen-Ming" w:date="2021-07-27T14:50:00Z">
              <w:r>
                <w:rPr>
                  <w:rFonts w:eastAsia="DengXian"/>
                  <w:u w:val="single"/>
                  <w:lang w:val="en-US" w:eastAsia="zh-CN"/>
                </w:rPr>
                <w:t>.</w:t>
              </w:r>
            </w:ins>
          </w:p>
        </w:tc>
      </w:tr>
      <w:tr w:rsidR="009B169D" w14:paraId="771F0D94" w14:textId="77777777">
        <w:trPr>
          <w:trHeight w:val="461"/>
        </w:trPr>
        <w:tc>
          <w:tcPr>
            <w:tcW w:w="2081" w:type="dxa"/>
          </w:tcPr>
          <w:p w14:paraId="011E49D6" w14:textId="77777777" w:rsidR="009B169D" w:rsidRDefault="00A02087">
            <w:pPr>
              <w:pStyle w:val="ListParagraph"/>
              <w:ind w:left="0"/>
              <w:rPr>
                <w:rFonts w:eastAsia="DengXian"/>
                <w:b/>
                <w:bCs/>
                <w:lang w:val="en-US" w:eastAsia="zh-CN"/>
              </w:rPr>
            </w:pPr>
            <w:ins w:id="54" w:author="LGE - Oanyong Lee" w:date="2021-07-27T17:53:00Z">
              <w:r>
                <w:rPr>
                  <w:rFonts w:eastAsia="DengXian" w:hint="eastAsia"/>
                  <w:b/>
                  <w:bCs/>
                  <w:lang w:val="en-GB" w:eastAsia="ko-KR"/>
                </w:rPr>
                <w:t>LG</w:t>
              </w:r>
            </w:ins>
          </w:p>
        </w:tc>
        <w:tc>
          <w:tcPr>
            <w:tcW w:w="2536" w:type="dxa"/>
          </w:tcPr>
          <w:p w14:paraId="02035456" w14:textId="77777777" w:rsidR="009B169D" w:rsidRDefault="00A02087">
            <w:pPr>
              <w:rPr>
                <w:rFonts w:eastAsia="DengXian"/>
                <w:lang w:val="en-US" w:eastAsia="zh-CN"/>
              </w:rPr>
            </w:pPr>
            <w:ins w:id="55" w:author="LGE - Oanyong Lee" w:date="2021-07-27T17:53:00Z">
              <w:r>
                <w:rPr>
                  <w:rFonts w:eastAsia="DengXian" w:hint="eastAsia"/>
                  <w:lang w:val="en-US" w:eastAsia="ko-KR"/>
                </w:rPr>
                <w:t>No</w:t>
              </w:r>
            </w:ins>
          </w:p>
        </w:tc>
        <w:tc>
          <w:tcPr>
            <w:tcW w:w="5914" w:type="dxa"/>
          </w:tcPr>
          <w:p w14:paraId="54C7268F" w14:textId="77777777" w:rsidR="009B169D" w:rsidRDefault="00A02087">
            <w:pPr>
              <w:rPr>
                <w:rFonts w:eastAsia="DengXian"/>
                <w:u w:val="single"/>
                <w:lang w:val="en-US" w:eastAsia="zh-CN"/>
              </w:rPr>
            </w:pPr>
            <w:ins w:id="56" w:author="LGE - Oanyong Lee" w:date="2021-07-27T17:53:00Z">
              <w:r>
                <w:rPr>
                  <w:rFonts w:eastAsia="DengXian" w:hint="eastAsia"/>
                  <w:u w:val="single"/>
                  <w:lang w:val="en-US" w:eastAsia="ko-KR"/>
                </w:rPr>
                <w:t xml:space="preserve">We think Timer D can be derived from Timer C and </w:t>
              </w:r>
              <w:r>
                <w:rPr>
                  <w:rFonts w:eastAsia="DengXian"/>
                  <w:u w:val="single"/>
                  <w:lang w:val="en-US" w:eastAsia="ko-KR"/>
                </w:rPr>
                <w:t xml:space="preserve">the legacy </w:t>
              </w:r>
              <w:r>
                <w:rPr>
                  <w:rFonts w:eastAsia="DengXian" w:hint="eastAsia"/>
                  <w:u w:val="single"/>
                  <w:lang w:val="en-US" w:eastAsia="ko-KR"/>
                </w:rPr>
                <w:t>timeConnFailure.</w:t>
              </w:r>
            </w:ins>
          </w:p>
        </w:tc>
      </w:tr>
      <w:tr w:rsidR="009B169D" w14:paraId="6812196D" w14:textId="77777777">
        <w:trPr>
          <w:trHeight w:val="461"/>
        </w:trPr>
        <w:tc>
          <w:tcPr>
            <w:tcW w:w="2081" w:type="dxa"/>
          </w:tcPr>
          <w:p w14:paraId="7D58DF3F" w14:textId="77777777" w:rsidR="009B169D" w:rsidRDefault="00A02087">
            <w:pPr>
              <w:pStyle w:val="ListParagraph"/>
              <w:ind w:left="0"/>
              <w:rPr>
                <w:rFonts w:eastAsia="DengXian"/>
                <w:b/>
                <w:bCs/>
                <w:lang w:val="en-US" w:eastAsia="zh-CN"/>
              </w:rPr>
            </w:pPr>
            <w:ins w:id="57" w:author="NEC (Wangda)" w:date="2021-07-28T13:15:00Z">
              <w:r>
                <w:rPr>
                  <w:rFonts w:eastAsia="DengXian" w:hint="eastAsia"/>
                  <w:b/>
                  <w:bCs/>
                  <w:lang w:val="en-US" w:eastAsia="zh-CN"/>
                </w:rPr>
                <w:t>NEC</w:t>
              </w:r>
            </w:ins>
          </w:p>
        </w:tc>
        <w:tc>
          <w:tcPr>
            <w:tcW w:w="2536" w:type="dxa"/>
          </w:tcPr>
          <w:p w14:paraId="55797716" w14:textId="77777777" w:rsidR="009B169D" w:rsidRDefault="00A02087">
            <w:pPr>
              <w:rPr>
                <w:rFonts w:eastAsia="DengXian"/>
                <w:lang w:val="en-US" w:eastAsia="zh-CN"/>
              </w:rPr>
            </w:pPr>
            <w:ins w:id="58" w:author="NEC (Wangda)" w:date="2021-07-28T13:15:00Z">
              <w:r>
                <w:rPr>
                  <w:rFonts w:eastAsia="DengXian" w:hint="eastAsia"/>
                  <w:lang w:val="en-US" w:eastAsia="zh-CN"/>
                </w:rPr>
                <w:t>Y</w:t>
              </w:r>
              <w:r>
                <w:rPr>
                  <w:rFonts w:eastAsia="DengXian"/>
                  <w:lang w:val="en-US" w:eastAsia="zh-CN"/>
                </w:rPr>
                <w:t>es</w:t>
              </w:r>
            </w:ins>
          </w:p>
        </w:tc>
        <w:tc>
          <w:tcPr>
            <w:tcW w:w="5914" w:type="dxa"/>
          </w:tcPr>
          <w:p w14:paraId="2FDA62EE" w14:textId="77777777" w:rsidR="009B169D" w:rsidRDefault="00A02087">
            <w:pPr>
              <w:rPr>
                <w:rFonts w:eastAsia="DengXian"/>
                <w:u w:val="single"/>
                <w:lang w:val="en-US" w:eastAsia="zh-CN"/>
              </w:rPr>
            </w:pPr>
            <w:ins w:id="59" w:author="NEC (Wangda)" w:date="2021-07-28T13:15:00Z">
              <w:r>
                <w:rPr>
                  <w:rFonts w:eastAsia="DengXian"/>
                  <w:u w:val="single"/>
                  <w:lang w:val="en-US" w:eastAsia="zh-CN"/>
                </w:rPr>
                <w:t>Agree with OPPO and Ericsson, that the network is no interest in the time between CHO configuration and RLF in the target, it is more straightward to reuse TimeConn</w:t>
              </w:r>
              <w:r>
                <w:rPr>
                  <w:rFonts w:eastAsia="DengXian" w:hint="eastAsia"/>
                  <w:u w:val="single"/>
                  <w:lang w:val="en-US" w:eastAsia="zh-CN"/>
                </w:rPr>
                <w:t>Failure</w:t>
              </w:r>
              <w:r>
                <w:rPr>
                  <w:rFonts w:eastAsia="DengXian"/>
                  <w:u w:val="single"/>
                  <w:lang w:val="en-US" w:eastAsia="zh-CN"/>
                </w:rPr>
                <w:t xml:space="preserve"> for timer D.</w:t>
              </w:r>
            </w:ins>
          </w:p>
        </w:tc>
      </w:tr>
      <w:tr w:rsidR="009B169D" w14:paraId="5A995793" w14:textId="77777777">
        <w:trPr>
          <w:trHeight w:val="461"/>
        </w:trPr>
        <w:tc>
          <w:tcPr>
            <w:tcW w:w="2081" w:type="dxa"/>
          </w:tcPr>
          <w:p w14:paraId="19666A0E" w14:textId="77777777" w:rsidR="009B169D" w:rsidRDefault="00A02087">
            <w:pPr>
              <w:pStyle w:val="ListParagraph"/>
              <w:ind w:left="0"/>
              <w:rPr>
                <w:rFonts w:eastAsia="DengXian"/>
                <w:b/>
                <w:bCs/>
                <w:lang w:val="en-US" w:eastAsia="zh-CN"/>
              </w:rPr>
            </w:pPr>
            <w:ins w:id="60" w:author="Zhihong-ZTE" w:date="2021-07-28T16:32:00Z">
              <w:r>
                <w:rPr>
                  <w:rFonts w:eastAsia="DengXian" w:hint="eastAsia"/>
                  <w:b/>
                  <w:bCs/>
                  <w:lang w:val="en-US" w:eastAsia="zh-CN"/>
                </w:rPr>
                <w:t>ZTE</w:t>
              </w:r>
            </w:ins>
          </w:p>
        </w:tc>
        <w:tc>
          <w:tcPr>
            <w:tcW w:w="2536" w:type="dxa"/>
          </w:tcPr>
          <w:p w14:paraId="08FF4D71" w14:textId="77777777" w:rsidR="009B169D" w:rsidRDefault="00A02087">
            <w:pPr>
              <w:rPr>
                <w:rFonts w:eastAsia="DengXian"/>
                <w:lang w:val="en-US" w:eastAsia="zh-CN"/>
              </w:rPr>
            </w:pPr>
            <w:ins w:id="61" w:author="Zhihong-ZTE" w:date="2021-07-28T16:32:00Z">
              <w:r>
                <w:rPr>
                  <w:rFonts w:eastAsia="DengXian" w:hint="eastAsia"/>
                  <w:lang w:val="en-US" w:eastAsia="zh-CN"/>
                </w:rPr>
                <w:t>Yes</w:t>
              </w:r>
            </w:ins>
          </w:p>
        </w:tc>
        <w:tc>
          <w:tcPr>
            <w:tcW w:w="5914" w:type="dxa"/>
          </w:tcPr>
          <w:p w14:paraId="454A9DED" w14:textId="77777777" w:rsidR="009B169D" w:rsidRDefault="00A02087">
            <w:pPr>
              <w:rPr>
                <w:rFonts w:eastAsia="DengXian"/>
                <w:u w:val="single"/>
                <w:lang w:val="en-US" w:eastAsia="zh-CN"/>
              </w:rPr>
            </w:pPr>
            <w:ins w:id="62" w:author="Zhihong-ZTE" w:date="2021-07-28T16:32:00Z">
              <w:r>
                <w:rPr>
                  <w:rFonts w:eastAsia="DengXian" w:hint="eastAsia"/>
                  <w:u w:val="single"/>
                  <w:lang w:val="en-US" w:eastAsia="zh-CN"/>
                </w:rPr>
                <w:t xml:space="preserve">Share similar view as </w:t>
              </w:r>
            </w:ins>
            <w:ins w:id="63" w:author="Zhihong-ZTE" w:date="2021-07-28T16:39:00Z">
              <w:r>
                <w:rPr>
                  <w:rFonts w:eastAsia="DengXian" w:hint="eastAsia"/>
                  <w:u w:val="single"/>
                  <w:lang w:val="en-US" w:eastAsia="zh-CN"/>
                </w:rPr>
                <w:t xml:space="preserve">Oppo and </w:t>
              </w:r>
            </w:ins>
            <w:ins w:id="64" w:author="Zhihong-ZTE" w:date="2021-07-28T16:32:00Z">
              <w:r>
                <w:rPr>
                  <w:rFonts w:eastAsia="DengXian" w:hint="eastAsia"/>
                  <w:u w:val="single"/>
                  <w:lang w:val="en-US" w:eastAsia="zh-CN"/>
                </w:rPr>
                <w:t>Ericsson</w:t>
              </w:r>
            </w:ins>
            <w:ins w:id="65" w:author="Zhihong-ZTE" w:date="2021-07-28T16:39:00Z">
              <w:r>
                <w:rPr>
                  <w:rFonts w:eastAsia="DengXian" w:hint="eastAsia"/>
                  <w:u w:val="single"/>
                  <w:lang w:val="en-US" w:eastAsia="zh-CN"/>
                </w:rPr>
                <w:t>. The more important information for NW is the CHO execution time to corre</w:t>
              </w:r>
            </w:ins>
            <w:ins w:id="66" w:author="Zhihong-ZTE" w:date="2021-07-28T16:40:00Z">
              <w:r>
                <w:rPr>
                  <w:rFonts w:eastAsia="DengXian" w:hint="eastAsia"/>
                  <w:u w:val="single"/>
                  <w:lang w:val="en-US" w:eastAsia="zh-CN"/>
                </w:rPr>
                <w:t>sponding failure, which is helpful for quick judgement on CHO MRO scenarios.</w:t>
              </w:r>
            </w:ins>
            <w:ins w:id="67" w:author="Zhihong-ZTE" w:date="2021-07-28T16:39:00Z">
              <w:r>
                <w:rPr>
                  <w:rFonts w:eastAsia="DengXian" w:hint="eastAsia"/>
                  <w:u w:val="single"/>
                  <w:lang w:val="en-US" w:eastAsia="zh-CN"/>
                </w:rPr>
                <w:t xml:space="preserve"> </w:t>
              </w:r>
            </w:ins>
          </w:p>
        </w:tc>
      </w:tr>
      <w:tr w:rsidR="00031894" w14:paraId="0F96858C" w14:textId="77777777">
        <w:trPr>
          <w:trHeight w:val="461"/>
          <w:ins w:id="68" w:author="Lenovo" w:date="2021-08-02T10:10:00Z"/>
        </w:trPr>
        <w:tc>
          <w:tcPr>
            <w:tcW w:w="2081" w:type="dxa"/>
          </w:tcPr>
          <w:p w14:paraId="0AD83A23" w14:textId="2CEF7285" w:rsidR="00031894" w:rsidRDefault="00031894">
            <w:pPr>
              <w:pStyle w:val="ListParagraph"/>
              <w:ind w:left="0"/>
              <w:rPr>
                <w:ins w:id="69" w:author="Lenovo" w:date="2021-08-02T10:10:00Z"/>
                <w:rFonts w:eastAsia="DengXian"/>
                <w:b/>
                <w:bCs/>
                <w:lang w:val="en-US" w:eastAsia="zh-CN"/>
              </w:rPr>
            </w:pPr>
            <w:ins w:id="70" w:author="Lenovo" w:date="2021-08-02T10:10:00Z">
              <w:r>
                <w:rPr>
                  <w:rFonts w:eastAsia="DengXian" w:hint="eastAsia"/>
                  <w:b/>
                  <w:bCs/>
                  <w:lang w:val="en-US" w:eastAsia="zh-CN"/>
                </w:rPr>
                <w:t>L</w:t>
              </w:r>
            </w:ins>
            <w:ins w:id="71" w:author="Lenovo" w:date="2021-08-02T10:11:00Z">
              <w:r>
                <w:rPr>
                  <w:rFonts w:eastAsia="DengXian"/>
                  <w:b/>
                  <w:bCs/>
                  <w:lang w:val="en-US" w:eastAsia="zh-CN"/>
                </w:rPr>
                <w:t>enovo</w:t>
              </w:r>
            </w:ins>
          </w:p>
        </w:tc>
        <w:tc>
          <w:tcPr>
            <w:tcW w:w="2536" w:type="dxa"/>
          </w:tcPr>
          <w:p w14:paraId="243AF9C7" w14:textId="7535FFDE" w:rsidR="00031894" w:rsidRDefault="00714565">
            <w:pPr>
              <w:rPr>
                <w:ins w:id="72" w:author="Lenovo" w:date="2021-08-02T10:10:00Z"/>
                <w:rFonts w:eastAsia="DengXian"/>
                <w:lang w:val="en-US" w:eastAsia="zh-CN"/>
              </w:rPr>
            </w:pPr>
            <w:ins w:id="73" w:author="Lenovo" w:date="2021-08-02T10:11:00Z">
              <w:r>
                <w:rPr>
                  <w:rFonts w:eastAsia="DengXian"/>
                  <w:lang w:val="en-US" w:eastAsia="zh-CN"/>
                </w:rPr>
                <w:t>Yes</w:t>
              </w:r>
            </w:ins>
          </w:p>
        </w:tc>
        <w:tc>
          <w:tcPr>
            <w:tcW w:w="5914" w:type="dxa"/>
          </w:tcPr>
          <w:p w14:paraId="058D0F74" w14:textId="2A3363ED" w:rsidR="00031894" w:rsidRDefault="00D03B6B">
            <w:pPr>
              <w:rPr>
                <w:ins w:id="74" w:author="Lenovo" w:date="2021-08-02T10:10:00Z"/>
                <w:rFonts w:eastAsia="DengXian"/>
                <w:u w:val="single"/>
                <w:lang w:val="en-US" w:eastAsia="zh-CN"/>
              </w:rPr>
            </w:pPr>
            <w:ins w:id="75" w:author="Lenovo" w:date="2021-08-02T10:12:00Z">
              <w:r>
                <w:rPr>
                  <w:rFonts w:eastAsia="DengXian"/>
                  <w:u w:val="single"/>
                  <w:lang w:val="en-US" w:eastAsia="zh-CN"/>
                </w:rPr>
                <w:t>Same view as</w:t>
              </w:r>
              <w:r w:rsidRPr="00D03B6B">
                <w:rPr>
                  <w:rFonts w:eastAsia="DengXian"/>
                  <w:u w:val="single"/>
                  <w:lang w:val="en-US" w:eastAsia="zh-CN"/>
                </w:rPr>
                <w:t xml:space="preserve"> Ericsson</w:t>
              </w:r>
            </w:ins>
            <w:ins w:id="76" w:author="Lenovo" w:date="2021-08-02T10:13:00Z">
              <w:r w:rsidRPr="00D03B6B">
                <w:rPr>
                  <w:rFonts w:eastAsia="DengXian"/>
                  <w:u w:val="single"/>
                  <w:lang w:val="en-US" w:eastAsia="zh-CN"/>
                </w:rPr>
                <w:t xml:space="preserve"> </w:t>
              </w:r>
              <w:r>
                <w:rPr>
                  <w:rFonts w:eastAsia="DengXian"/>
                  <w:u w:val="single"/>
                  <w:lang w:val="en-US" w:eastAsia="zh-CN"/>
                </w:rPr>
                <w:t xml:space="preserve">and </w:t>
              </w:r>
              <w:r w:rsidRPr="00D03B6B">
                <w:rPr>
                  <w:rFonts w:eastAsia="DengXian"/>
                  <w:u w:val="single"/>
                  <w:lang w:val="en-US" w:eastAsia="zh-CN"/>
                </w:rPr>
                <w:t>OPPO</w:t>
              </w:r>
              <w:r>
                <w:rPr>
                  <w:rFonts w:eastAsia="DengXian"/>
                  <w:u w:val="single"/>
                  <w:lang w:val="en-US" w:eastAsia="zh-CN"/>
                </w:rPr>
                <w:t xml:space="preserve">. </w:t>
              </w:r>
            </w:ins>
            <w:ins w:id="77" w:author="Lenovo" w:date="2021-08-02T10:14:00Z">
              <w:r w:rsidR="0088735B">
                <w:rPr>
                  <w:rFonts w:eastAsia="DengXian"/>
                  <w:u w:val="single"/>
                  <w:lang w:val="en-US" w:eastAsia="zh-CN"/>
                </w:rPr>
                <w:t>It is beneficial to let network know the time</w:t>
              </w:r>
              <w:r w:rsidR="0067596B">
                <w:rPr>
                  <w:rFonts w:eastAsia="DengXian"/>
                  <w:u w:val="single"/>
                  <w:lang w:val="en-US" w:eastAsia="zh-CN"/>
                </w:rPr>
                <w:t xml:space="preserve"> </w:t>
              </w:r>
            </w:ins>
            <w:ins w:id="78" w:author="Lenovo" w:date="2021-08-02T10:15:00Z">
              <w:r w:rsidR="0067596B">
                <w:rPr>
                  <w:rFonts w:eastAsia="DengXian"/>
                  <w:u w:val="single"/>
                  <w:lang w:val="en-US" w:eastAsia="zh-CN"/>
                </w:rPr>
                <w:t>from CHO execution</w:t>
              </w:r>
              <w:r w:rsidR="0067596B" w:rsidRPr="0067596B">
                <w:rPr>
                  <w:rFonts w:eastAsia="DengXian"/>
                  <w:u w:val="single"/>
                  <w:lang w:val="en-US" w:eastAsia="zh-CN"/>
                </w:rPr>
                <w:t xml:space="preserve"> </w:t>
              </w:r>
              <w:r w:rsidR="0067596B">
                <w:rPr>
                  <w:rFonts w:eastAsia="DengXian"/>
                  <w:u w:val="single"/>
                  <w:lang w:val="en-US" w:eastAsia="zh-CN"/>
                </w:rPr>
                <w:t>to</w:t>
              </w:r>
              <w:r w:rsidR="0067596B" w:rsidRPr="0067596B">
                <w:rPr>
                  <w:rFonts w:eastAsia="DengXian"/>
                  <w:u w:val="single"/>
                  <w:lang w:val="en-US" w:eastAsia="zh-CN"/>
                </w:rPr>
                <w:t xml:space="preserve"> failure</w:t>
              </w:r>
            </w:ins>
            <w:ins w:id="79" w:author="Lenovo" w:date="2021-08-02T10:16:00Z">
              <w:r w:rsidR="0001636D">
                <w:rPr>
                  <w:rFonts w:eastAsia="DengXian"/>
                  <w:u w:val="single"/>
                  <w:lang w:val="en-US" w:eastAsia="zh-CN"/>
                </w:rPr>
                <w:t>.</w:t>
              </w:r>
            </w:ins>
            <w:ins w:id="80" w:author="Lenovo" w:date="2021-08-02T10:15:00Z">
              <w:r w:rsidR="0067596B" w:rsidRPr="0067596B">
                <w:rPr>
                  <w:rFonts w:eastAsia="DengXian"/>
                  <w:u w:val="single"/>
                  <w:lang w:val="en-US" w:eastAsia="zh-CN"/>
                </w:rPr>
                <w:t xml:space="preserve"> </w:t>
              </w:r>
            </w:ins>
            <w:ins w:id="81" w:author="Lenovo" w:date="2021-08-02T10:13:00Z">
              <w:r w:rsidR="0088735B" w:rsidRPr="0088735B">
                <w:rPr>
                  <w:rFonts w:eastAsia="DengXian"/>
                  <w:u w:val="single"/>
                  <w:lang w:val="en-US" w:eastAsia="zh-CN"/>
                </w:rPr>
                <w:t>Currently, the existing TimeConnFailure IE in legacy is used to indicate the time elapsed since the last HO initialization until connection failure. In CHO, handover procedure is initialized/performed when CHO execution condition is fulfilled.</w:t>
              </w:r>
            </w:ins>
            <w:ins w:id="82" w:author="Lenovo" w:date="2021-08-02T10:16:00Z">
              <w:r w:rsidR="0001636D">
                <w:rPr>
                  <w:rFonts w:eastAsia="DengXian"/>
                  <w:u w:val="single"/>
                  <w:lang w:val="en-US" w:eastAsia="zh-CN"/>
                </w:rPr>
                <w:t xml:space="preserve"> </w:t>
              </w:r>
            </w:ins>
            <w:ins w:id="83" w:author="Lenovo" w:date="2021-08-02T10:17:00Z">
              <w:r w:rsidR="0001636D">
                <w:rPr>
                  <w:rFonts w:eastAsia="DengXian"/>
                  <w:u w:val="single"/>
                  <w:lang w:val="en-US" w:eastAsia="zh-CN"/>
                </w:rPr>
                <w:t xml:space="preserve">Thus, we prefer that </w:t>
              </w:r>
              <w:r w:rsidR="0001636D" w:rsidRPr="0001636D">
                <w:rPr>
                  <w:rFonts w:eastAsia="DengXian"/>
                  <w:u w:val="single"/>
                  <w:lang w:val="en-US" w:eastAsia="zh-CN"/>
                </w:rPr>
                <w:t>the legacy TimeConnFailure can be used with clarifications to indicate that the TimeConnFailure is started at CHO execution</w:t>
              </w:r>
              <w:r w:rsidR="00E57CEB">
                <w:rPr>
                  <w:rFonts w:eastAsia="DengXian"/>
                  <w:u w:val="single"/>
                  <w:lang w:val="en-US" w:eastAsia="zh-CN"/>
                </w:rPr>
                <w:t>.</w:t>
              </w:r>
            </w:ins>
          </w:p>
        </w:tc>
      </w:tr>
      <w:tr w:rsidR="002D0D3E" w14:paraId="35948964" w14:textId="77777777">
        <w:trPr>
          <w:trHeight w:val="461"/>
        </w:trPr>
        <w:tc>
          <w:tcPr>
            <w:tcW w:w="2081" w:type="dxa"/>
          </w:tcPr>
          <w:p w14:paraId="7EA357E6" w14:textId="5C5F8E1C" w:rsidR="002D0D3E" w:rsidRDefault="002D0D3E" w:rsidP="002D0D3E">
            <w:pPr>
              <w:pStyle w:val="ListParagraph"/>
              <w:ind w:left="0"/>
              <w:rPr>
                <w:rFonts w:eastAsia="DengXian"/>
                <w:b/>
                <w:bCs/>
                <w:lang w:val="en-US" w:eastAsia="zh-CN"/>
              </w:rPr>
            </w:pPr>
            <w:ins w:id="84" w:author="Xie Fang" w:date="2021-08-02T15:41:00Z">
              <w:r>
                <w:rPr>
                  <w:rFonts w:eastAsia="DengXian" w:hint="eastAsia"/>
                  <w:b/>
                  <w:bCs/>
                  <w:lang w:val="en-US" w:eastAsia="zh-CN"/>
                </w:rPr>
                <w:t>C</w:t>
              </w:r>
              <w:r>
                <w:rPr>
                  <w:rFonts w:eastAsia="DengXian"/>
                  <w:b/>
                  <w:bCs/>
                  <w:lang w:val="en-US" w:eastAsia="zh-CN"/>
                </w:rPr>
                <w:t>MCC</w:t>
              </w:r>
            </w:ins>
          </w:p>
        </w:tc>
        <w:tc>
          <w:tcPr>
            <w:tcW w:w="2536" w:type="dxa"/>
          </w:tcPr>
          <w:p w14:paraId="5B70038C" w14:textId="58DBBFD5" w:rsidR="002D0D3E" w:rsidRDefault="002D0D3E" w:rsidP="002D0D3E">
            <w:pPr>
              <w:rPr>
                <w:rFonts w:eastAsia="DengXian"/>
                <w:lang w:val="en-US" w:eastAsia="zh-CN"/>
              </w:rPr>
            </w:pPr>
            <w:ins w:id="85" w:author="Xie Fang" w:date="2021-08-02T15:41:00Z">
              <w:r>
                <w:rPr>
                  <w:rFonts w:eastAsia="DengXian"/>
                  <w:lang w:val="en-US" w:eastAsia="zh-CN"/>
                </w:rPr>
                <w:t>Yes</w:t>
              </w:r>
            </w:ins>
          </w:p>
        </w:tc>
        <w:tc>
          <w:tcPr>
            <w:tcW w:w="5914" w:type="dxa"/>
          </w:tcPr>
          <w:p w14:paraId="7344E866" w14:textId="015B2B4B" w:rsidR="002D0D3E" w:rsidRDefault="002D0D3E" w:rsidP="002D0D3E">
            <w:pPr>
              <w:rPr>
                <w:rFonts w:eastAsia="DengXian"/>
                <w:u w:val="single"/>
                <w:lang w:val="en-US" w:eastAsia="zh-CN"/>
              </w:rPr>
            </w:pPr>
            <w:ins w:id="86" w:author="Xie Fang" w:date="2021-08-02T15:41:00Z">
              <w:r>
                <w:rPr>
                  <w:rFonts w:eastAsia="DengXian" w:hint="eastAsia"/>
                  <w:u w:val="single"/>
                  <w:lang w:val="en-US" w:eastAsia="zh-CN"/>
                </w:rPr>
                <w:t>S</w:t>
              </w:r>
              <w:r>
                <w:rPr>
                  <w:rFonts w:eastAsia="DengXian"/>
                  <w:u w:val="single"/>
                  <w:lang w:val="en-US" w:eastAsia="zh-CN"/>
                </w:rPr>
                <w:t xml:space="preserve">hare the view with OPPO, Ericsson, Sharp, ZTE and Lenovo, the explicit timer is more straightforward. </w:t>
              </w:r>
            </w:ins>
          </w:p>
        </w:tc>
      </w:tr>
      <w:tr w:rsidR="00DC7E0E" w14:paraId="4D846F12" w14:textId="77777777">
        <w:trPr>
          <w:trHeight w:val="461"/>
          <w:ins w:id="87" w:author="Sasha Sirotkin" w:date="2021-08-02T16:46:00Z"/>
        </w:trPr>
        <w:tc>
          <w:tcPr>
            <w:tcW w:w="2081" w:type="dxa"/>
          </w:tcPr>
          <w:p w14:paraId="17ACDCCD" w14:textId="4FA8B3D8" w:rsidR="00DC7E0E" w:rsidRPr="00DC7E0E" w:rsidRDefault="00DC7E0E" w:rsidP="002D0D3E">
            <w:pPr>
              <w:pStyle w:val="ListParagraph"/>
              <w:ind w:left="0"/>
              <w:rPr>
                <w:ins w:id="88" w:author="Sasha Sirotkin" w:date="2021-08-02T16:46:00Z"/>
                <w:rFonts w:eastAsia="DengXian"/>
                <w:b/>
                <w:bCs/>
                <w:lang w:val="en-GB" w:eastAsia="zh-CN"/>
                <w:rPrChange w:id="89" w:author="Sasha Sirotkin" w:date="2021-08-02T16:46:00Z">
                  <w:rPr>
                    <w:ins w:id="90" w:author="Sasha Sirotkin" w:date="2021-08-02T16:46:00Z"/>
                    <w:rFonts w:eastAsia="DengXian"/>
                    <w:b/>
                    <w:bCs/>
                    <w:lang w:val="en-US" w:eastAsia="zh-CN"/>
                  </w:rPr>
                </w:rPrChange>
              </w:rPr>
            </w:pPr>
            <w:ins w:id="91" w:author="Sasha Sirotkin" w:date="2021-08-02T16:46:00Z">
              <w:r>
                <w:rPr>
                  <w:rFonts w:eastAsia="DengXian"/>
                  <w:b/>
                  <w:bCs/>
                  <w:lang w:val="en-GB" w:eastAsia="zh-CN"/>
                </w:rPr>
                <w:t>Apple</w:t>
              </w:r>
            </w:ins>
          </w:p>
        </w:tc>
        <w:tc>
          <w:tcPr>
            <w:tcW w:w="2536" w:type="dxa"/>
          </w:tcPr>
          <w:p w14:paraId="5D9F5181" w14:textId="549FB4D0" w:rsidR="00DC7E0E" w:rsidRDefault="00DC7E0E" w:rsidP="002D0D3E">
            <w:pPr>
              <w:rPr>
                <w:ins w:id="92" w:author="Sasha Sirotkin" w:date="2021-08-02T16:46:00Z"/>
                <w:rFonts w:eastAsia="DengXian"/>
                <w:lang w:val="en-US" w:eastAsia="zh-CN"/>
              </w:rPr>
            </w:pPr>
            <w:ins w:id="93" w:author="Sasha Sirotkin" w:date="2021-08-02T16:46:00Z">
              <w:r>
                <w:rPr>
                  <w:rFonts w:eastAsia="DengXian"/>
                  <w:lang w:val="en-US" w:eastAsia="zh-CN"/>
                </w:rPr>
                <w:t>No</w:t>
              </w:r>
            </w:ins>
          </w:p>
        </w:tc>
        <w:tc>
          <w:tcPr>
            <w:tcW w:w="5914" w:type="dxa"/>
          </w:tcPr>
          <w:p w14:paraId="4406A212" w14:textId="6FBF5BEC" w:rsidR="00DC7E0E" w:rsidRDefault="00DC7E0E" w:rsidP="002D0D3E">
            <w:pPr>
              <w:rPr>
                <w:ins w:id="94" w:author="Sasha Sirotkin" w:date="2021-08-02T16:46:00Z"/>
                <w:rFonts w:eastAsia="DengXian"/>
                <w:u w:val="single"/>
                <w:lang w:val="en-US" w:eastAsia="zh-CN"/>
              </w:rPr>
            </w:pPr>
            <w:ins w:id="95" w:author="Sasha Sirotkin" w:date="2021-08-02T16:46:00Z">
              <w:r>
                <w:rPr>
                  <w:rFonts w:eastAsia="DengXian"/>
                  <w:u w:val="single"/>
                  <w:lang w:val="en-US" w:eastAsia="zh-CN"/>
                </w:rPr>
                <w:t xml:space="preserve">Same view as many </w:t>
              </w:r>
            </w:ins>
            <w:ins w:id="96" w:author="Sasha Sirotkin" w:date="2021-08-02T16:47:00Z">
              <w:r>
                <w:rPr>
                  <w:rFonts w:eastAsia="DengXian"/>
                  <w:u w:val="single"/>
                  <w:lang w:val="en-US" w:eastAsia="zh-CN"/>
                </w:rPr>
                <w:t xml:space="preserve">others – prefer to keep the current definition of timeConnFailure; </w:t>
              </w:r>
            </w:ins>
            <w:ins w:id="97" w:author="Sasha Sirotkin" w:date="2021-08-02T16:48:00Z">
              <w:r>
                <w:rPr>
                  <w:rFonts w:eastAsia="DengXian"/>
                  <w:u w:val="single"/>
                  <w:lang w:val="en-US" w:eastAsia="zh-CN"/>
                </w:rPr>
                <w:t>the network can derive Timer D.</w:t>
              </w:r>
            </w:ins>
          </w:p>
        </w:tc>
      </w:tr>
    </w:tbl>
    <w:p w14:paraId="47C1915F" w14:textId="77777777" w:rsidR="009B169D" w:rsidRPr="002D0D3E" w:rsidRDefault="009B169D">
      <w:pPr>
        <w:rPr>
          <w:lang w:eastAsia="zh-CN"/>
        </w:rPr>
      </w:pPr>
    </w:p>
    <w:p w14:paraId="67F2C3B9" w14:textId="1D8F00D9" w:rsidR="009B169D" w:rsidRPr="00BD0109" w:rsidRDefault="00AE651E">
      <w:pPr>
        <w:rPr>
          <w:ins w:id="98" w:author="Rapporteur" w:date="2021-08-03T15:30:00Z"/>
          <w:rFonts w:ascii="Arial" w:hAnsi="Arial" w:cs="Arial"/>
          <w:b/>
          <w:bCs/>
          <w:u w:val="single"/>
          <w:lang w:val="en-US" w:eastAsia="zh-CN"/>
        </w:rPr>
      </w:pPr>
      <w:ins w:id="99" w:author="Rapporteur" w:date="2021-08-03T15:30:00Z">
        <w:r w:rsidRPr="00BD0109">
          <w:rPr>
            <w:rFonts w:ascii="Arial" w:hAnsi="Arial" w:cs="Arial"/>
            <w:b/>
            <w:bCs/>
            <w:u w:val="single"/>
            <w:lang w:val="en-US" w:eastAsia="zh-CN"/>
          </w:rPr>
          <w:t>Rapporteur’s summary:</w:t>
        </w:r>
      </w:ins>
    </w:p>
    <w:p w14:paraId="12205948" w14:textId="1DC4E8B6" w:rsidR="00AE651E" w:rsidRPr="00AE651E" w:rsidRDefault="00AE651E" w:rsidP="00AE651E">
      <w:pPr>
        <w:rPr>
          <w:ins w:id="100" w:author="Rapporteur" w:date="2021-08-03T15:32:00Z"/>
          <w:rFonts w:ascii="Arial" w:hAnsi="Arial" w:cs="Arial"/>
          <w:lang w:val="en-US" w:eastAsia="zh-CN"/>
        </w:rPr>
      </w:pPr>
      <w:ins w:id="101" w:author="Rapporteur" w:date="2021-08-03T15:31:00Z">
        <w:r w:rsidRPr="00AE651E">
          <w:rPr>
            <w:rFonts w:ascii="Arial" w:hAnsi="Arial" w:cs="Arial"/>
            <w:lang w:val="en-US" w:eastAsia="zh-CN"/>
          </w:rPr>
          <w:t xml:space="preserve">Yes: </w:t>
        </w:r>
      </w:ins>
      <w:ins w:id="102" w:author="Rapporteur" w:date="2021-08-03T15:32:00Z">
        <w:r w:rsidRPr="00AE651E">
          <w:rPr>
            <w:rFonts w:ascii="Arial" w:hAnsi="Arial" w:cs="Arial"/>
            <w:lang w:val="en-US" w:eastAsia="zh-CN"/>
          </w:rPr>
          <w:t>7/15</w:t>
        </w:r>
      </w:ins>
    </w:p>
    <w:p w14:paraId="625574C4" w14:textId="77777777" w:rsidR="00AE651E" w:rsidRDefault="00AE651E" w:rsidP="00AE651E">
      <w:pPr>
        <w:rPr>
          <w:rFonts w:ascii="Arial" w:hAnsi="Arial" w:cs="Arial"/>
          <w:lang w:val="en-US" w:eastAsia="zh-CN"/>
        </w:rPr>
      </w:pPr>
      <w:ins w:id="103" w:author="Rapporteur" w:date="2021-08-03T15:32:00Z">
        <w:r w:rsidRPr="00AE651E">
          <w:rPr>
            <w:rFonts w:ascii="Arial" w:hAnsi="Arial" w:cs="Arial"/>
            <w:lang w:val="en-US" w:eastAsia="zh-CN"/>
          </w:rPr>
          <w:t>No: 7/15</w:t>
        </w:r>
      </w:ins>
    </w:p>
    <w:p w14:paraId="177EEF14" w14:textId="658960DA" w:rsidR="00AE651E" w:rsidRPr="00AE651E" w:rsidRDefault="00AE651E" w:rsidP="00AE651E">
      <w:pPr>
        <w:rPr>
          <w:rFonts w:ascii="Arial" w:hAnsi="Arial" w:cs="Arial"/>
          <w:lang w:val="en-US" w:eastAsia="zh-CN"/>
        </w:rPr>
      </w:pPr>
      <w:ins w:id="104" w:author="Rapporteur" w:date="2021-08-03T15:32:00Z">
        <w:r w:rsidRPr="00AE651E">
          <w:rPr>
            <w:rFonts w:ascii="Arial" w:hAnsi="Arial" w:cs="Arial"/>
            <w:lang w:val="en-US" w:eastAsia="zh-CN"/>
          </w:rPr>
          <w:t>Maybe: 1/15</w:t>
        </w:r>
      </w:ins>
    </w:p>
    <w:p w14:paraId="4F01D234" w14:textId="2E52477E" w:rsidR="00AE651E" w:rsidRDefault="00AE651E">
      <w:pPr>
        <w:rPr>
          <w:ins w:id="105" w:author="Rapporteur" w:date="2021-08-03T15:33:00Z"/>
          <w:rFonts w:ascii="Arial" w:hAnsi="Arial"/>
          <w:lang w:val="en-US" w:eastAsia="zh-CN"/>
        </w:rPr>
      </w:pPr>
    </w:p>
    <w:p w14:paraId="258D7AB3" w14:textId="5C4C9CF7" w:rsidR="00AE651E" w:rsidRDefault="00AE651E">
      <w:pPr>
        <w:rPr>
          <w:ins w:id="106" w:author="Rapporteur" w:date="2021-08-03T15:34:00Z"/>
          <w:rFonts w:ascii="Arial" w:hAnsi="Arial"/>
          <w:lang w:val="en-US" w:eastAsia="zh-CN"/>
        </w:rPr>
      </w:pPr>
      <w:ins w:id="107" w:author="Rapporteur" w:date="2021-08-03T15:33:00Z">
        <w:r>
          <w:rPr>
            <w:rFonts w:ascii="Arial" w:hAnsi="Arial"/>
            <w:lang w:val="en-US" w:eastAsia="zh-CN"/>
          </w:rPr>
          <w:t xml:space="preserve">Given the above outcome, it is not possible to conclude at the moment </w:t>
        </w:r>
      </w:ins>
      <w:ins w:id="108" w:author="Rapporteur" w:date="2021-08-03T15:34:00Z">
        <w:r>
          <w:rPr>
            <w:rFonts w:ascii="Arial" w:hAnsi="Arial"/>
            <w:lang w:val="en-US" w:eastAsia="zh-CN"/>
          </w:rPr>
          <w:t xml:space="preserve">whether the TimeConnFailure can be re-used with possible updates to indicate that it is started at CHO execution. </w:t>
        </w:r>
      </w:ins>
    </w:p>
    <w:p w14:paraId="022E8634" w14:textId="499333C5" w:rsidR="00AE651E" w:rsidRDefault="00AE651E" w:rsidP="00AE651E">
      <w:pPr>
        <w:pStyle w:val="Proposal"/>
        <w:rPr>
          <w:ins w:id="109" w:author="Rapporteur" w:date="2021-08-03T15:31:00Z"/>
          <w:lang w:val="en-US"/>
        </w:rPr>
      </w:pPr>
      <w:bookmarkStart w:id="110" w:name="_Toc78908117"/>
      <w:ins w:id="111" w:author="Rapporteur" w:date="2021-08-03T15:34:00Z">
        <w:r>
          <w:rPr>
            <w:lang w:val="en-US"/>
          </w:rPr>
          <w:t xml:space="preserve">RAN2 </w:t>
        </w:r>
      </w:ins>
      <w:ins w:id="112" w:author="Rapporteur" w:date="2021-08-03T15:35:00Z">
        <w:r>
          <w:rPr>
            <w:lang w:val="en-US"/>
          </w:rPr>
          <w:t xml:space="preserve">to further discuss whether </w:t>
        </w:r>
      </w:ins>
      <w:ins w:id="113" w:author="Rapporteur" w:date="2021-08-03T16:25:00Z">
        <w:r w:rsidR="00356242">
          <w:rPr>
            <w:lang w:val="en-US"/>
          </w:rPr>
          <w:t>for the Timer D</w:t>
        </w:r>
      </w:ins>
      <w:ins w:id="114" w:author="Rapporteur" w:date="2021-08-03T18:28:00Z">
        <w:r w:rsidR="00F01F80">
          <w:rPr>
            <w:lang w:val="en-US"/>
          </w:rPr>
          <w:t>,</w:t>
        </w:r>
      </w:ins>
      <w:ins w:id="115" w:author="Rapporteur" w:date="2021-08-03T16:25:00Z">
        <w:r w:rsidR="00356242">
          <w:rPr>
            <w:lang w:val="en-US"/>
          </w:rPr>
          <w:t xml:space="preserve"> </w:t>
        </w:r>
      </w:ins>
      <w:ins w:id="116" w:author="Rapporteur" w:date="2021-08-03T15:35:00Z">
        <w:r>
          <w:rPr>
            <w:lang w:val="en-US"/>
          </w:rPr>
          <w:t>the TimeConnFailure is re-used with possible updates to indicate that it is started at CHO execution.</w:t>
        </w:r>
      </w:ins>
      <w:bookmarkEnd w:id="110"/>
    </w:p>
    <w:p w14:paraId="674B84B8" w14:textId="03F45231" w:rsidR="009B169D" w:rsidRDefault="00A02087">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572F71FD"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Q2: Is there any further timer-, radio, or other other type of parameters that you deem essential to include in the RLF-Report for CHO?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5234ED5F"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59715A8E" w14:textId="77777777">
        <w:trPr>
          <w:trHeight w:val="429"/>
        </w:trPr>
        <w:tc>
          <w:tcPr>
            <w:tcW w:w="2081" w:type="dxa"/>
          </w:tcPr>
          <w:p w14:paraId="5383360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BBC35DB" w14:textId="77777777" w:rsidR="009B169D" w:rsidRDefault="00A02087">
            <w:pPr>
              <w:jc w:val="left"/>
              <w:rPr>
                <w:rFonts w:ascii="Arial" w:hAnsi="Arial" w:cs="Arial"/>
                <w:b/>
                <w:bCs/>
                <w:sz w:val="20"/>
                <w:szCs w:val="20"/>
                <w:lang w:val="en-US"/>
              </w:rPr>
            </w:pPr>
            <w:r>
              <w:rPr>
                <w:rFonts w:ascii="Arial" w:hAnsi="Arial" w:cs="Arial"/>
                <w:b/>
                <w:bCs/>
                <w:sz w:val="20"/>
                <w:szCs w:val="20"/>
                <w:lang w:val="en-US"/>
              </w:rPr>
              <w:t>No / Options (timer A,B,C,D, radio measurement A, B, C, etc.)</w:t>
            </w:r>
          </w:p>
        </w:tc>
        <w:tc>
          <w:tcPr>
            <w:tcW w:w="5914" w:type="dxa"/>
          </w:tcPr>
          <w:p w14:paraId="2E6AFCCF"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C07828D" w14:textId="77777777">
        <w:trPr>
          <w:trHeight w:val="461"/>
        </w:trPr>
        <w:tc>
          <w:tcPr>
            <w:tcW w:w="2081" w:type="dxa"/>
          </w:tcPr>
          <w:p w14:paraId="6CABCCC1"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15DAF9C8" w14:textId="77777777" w:rsidR="009B169D" w:rsidRDefault="00A02087">
            <w:pPr>
              <w:rPr>
                <w:rFonts w:eastAsia="DengXian"/>
                <w:lang w:val="en-US" w:eastAsia="zh-CN"/>
              </w:rPr>
            </w:pPr>
            <w:r>
              <w:rPr>
                <w:rFonts w:eastAsia="DengXian"/>
                <w:lang w:val="en-US" w:eastAsia="zh-CN"/>
              </w:rPr>
              <w:t>No</w:t>
            </w:r>
          </w:p>
        </w:tc>
        <w:tc>
          <w:tcPr>
            <w:tcW w:w="5914" w:type="dxa"/>
          </w:tcPr>
          <w:p w14:paraId="0CAD3644" w14:textId="77777777" w:rsidR="009B169D" w:rsidRDefault="009B169D">
            <w:pPr>
              <w:rPr>
                <w:rFonts w:eastAsia="DengXian"/>
                <w:u w:val="single"/>
                <w:lang w:val="en-US" w:eastAsia="zh-CN"/>
              </w:rPr>
            </w:pPr>
          </w:p>
        </w:tc>
      </w:tr>
      <w:tr w:rsidR="009B169D" w14:paraId="140396DD" w14:textId="77777777">
        <w:trPr>
          <w:trHeight w:val="461"/>
        </w:trPr>
        <w:tc>
          <w:tcPr>
            <w:tcW w:w="2081" w:type="dxa"/>
          </w:tcPr>
          <w:p w14:paraId="77284FBC"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6087CA85" w14:textId="77777777" w:rsidR="009B169D" w:rsidRDefault="00A02087">
            <w:pPr>
              <w:rPr>
                <w:rFonts w:eastAsia="DengXian"/>
                <w:lang w:val="en-US" w:eastAsia="zh-CN"/>
              </w:rPr>
            </w:pPr>
            <w:r>
              <w:rPr>
                <w:rFonts w:eastAsia="Malgun Gothic" w:hint="eastAsia"/>
                <w:lang w:val="en-US" w:eastAsia="ko-KR"/>
              </w:rPr>
              <w:t>None</w:t>
            </w:r>
          </w:p>
        </w:tc>
        <w:tc>
          <w:tcPr>
            <w:tcW w:w="5914" w:type="dxa"/>
          </w:tcPr>
          <w:p w14:paraId="54712775" w14:textId="77777777" w:rsidR="009B169D" w:rsidRDefault="009B169D">
            <w:pPr>
              <w:rPr>
                <w:rFonts w:eastAsia="DengXian"/>
                <w:u w:val="single"/>
                <w:lang w:val="en-US" w:eastAsia="zh-CN"/>
              </w:rPr>
            </w:pPr>
          </w:p>
        </w:tc>
      </w:tr>
      <w:tr w:rsidR="009B169D" w14:paraId="45E3F367" w14:textId="77777777">
        <w:trPr>
          <w:trHeight w:val="461"/>
          <w:ins w:id="117" w:author="Brian Alexander Martin" w:date="2021-07-22T11:31:00Z"/>
        </w:trPr>
        <w:tc>
          <w:tcPr>
            <w:tcW w:w="2081" w:type="dxa"/>
          </w:tcPr>
          <w:p w14:paraId="68BF4A37" w14:textId="77777777" w:rsidR="009B169D" w:rsidRDefault="00A02087">
            <w:pPr>
              <w:pStyle w:val="ListParagraph"/>
              <w:ind w:left="0"/>
              <w:rPr>
                <w:ins w:id="118" w:author="Brian Alexander Martin" w:date="2021-07-22T11:31:00Z"/>
                <w:rFonts w:eastAsia="DengXian"/>
                <w:b/>
                <w:bCs/>
                <w:lang w:val="en-US" w:eastAsia="zh-CN"/>
              </w:rPr>
            </w:pPr>
            <w:ins w:id="119" w:author="Brian Alexander Martin" w:date="2021-07-22T11:31:00Z">
              <w:r>
                <w:rPr>
                  <w:rFonts w:eastAsia="DengXian"/>
                  <w:b/>
                  <w:bCs/>
                  <w:lang w:val="en-US" w:eastAsia="zh-CN"/>
                </w:rPr>
                <w:t>Huawei, HiSilicon</w:t>
              </w:r>
            </w:ins>
          </w:p>
        </w:tc>
        <w:tc>
          <w:tcPr>
            <w:tcW w:w="2536" w:type="dxa"/>
          </w:tcPr>
          <w:p w14:paraId="0D8F0716" w14:textId="77777777" w:rsidR="009B169D" w:rsidRDefault="00A02087">
            <w:pPr>
              <w:rPr>
                <w:ins w:id="120" w:author="Brian Alexander Martin" w:date="2021-07-22T11:31:00Z"/>
                <w:rFonts w:eastAsia="DengXian"/>
                <w:lang w:val="en-US" w:eastAsia="zh-CN"/>
              </w:rPr>
            </w:pPr>
            <w:ins w:id="121" w:author="Brian Alexander Martin" w:date="2021-07-22T11:31:00Z">
              <w:r>
                <w:rPr>
                  <w:rFonts w:eastAsia="DengXian"/>
                  <w:lang w:val="en-US" w:eastAsia="zh-CN"/>
                </w:rPr>
                <w:t>Yes</w:t>
              </w:r>
            </w:ins>
          </w:p>
        </w:tc>
        <w:tc>
          <w:tcPr>
            <w:tcW w:w="5914" w:type="dxa"/>
          </w:tcPr>
          <w:p w14:paraId="430F8812" w14:textId="77777777" w:rsidR="009B169D" w:rsidRDefault="00A02087">
            <w:pPr>
              <w:rPr>
                <w:ins w:id="122" w:author="Brian Alexander Martin" w:date="2021-07-22T11:31:00Z"/>
                <w:rFonts w:eastAsia="DengXian"/>
                <w:u w:val="single"/>
                <w:lang w:val="en-US" w:eastAsia="zh-CN"/>
              </w:rPr>
            </w:pPr>
            <w:ins w:id="123" w:author="Brian Alexander Martin" w:date="2021-07-22T11:31:00Z">
              <w:r>
                <w:rPr>
                  <w:rFonts w:eastAsia="DengXian" w:hint="eastAsia"/>
                  <w:lang w:val="en-US" w:eastAsia="zh-CN"/>
                </w:rPr>
                <w:t>I</w:t>
              </w:r>
              <w:r>
                <w:rPr>
                  <w:rFonts w:eastAsia="DengXian"/>
                  <w:lang w:val="en-US" w:eastAsia="zh-CN"/>
                </w:rPr>
                <w:t>n section 2.2.2, time between successive failures was discussed. For CHO, we think successive failures may also happen, e.g. CHO failure and CHO recovery failure. In this case, we suggest to discuss the time between successive CHO failures.</w:t>
              </w:r>
            </w:ins>
          </w:p>
        </w:tc>
      </w:tr>
      <w:tr w:rsidR="009B169D" w14:paraId="6536E917" w14:textId="77777777">
        <w:trPr>
          <w:trHeight w:val="461"/>
        </w:trPr>
        <w:tc>
          <w:tcPr>
            <w:tcW w:w="2081" w:type="dxa"/>
          </w:tcPr>
          <w:p w14:paraId="54FDA097"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2106A975" w14:textId="77777777" w:rsidR="009B169D" w:rsidRDefault="00A02087">
            <w:pPr>
              <w:rPr>
                <w:rFonts w:eastAsia="DengXian"/>
                <w:lang w:val="en-US" w:eastAsia="zh-CN"/>
              </w:rPr>
            </w:pPr>
            <w:r>
              <w:rPr>
                <w:rFonts w:eastAsia="DengXian" w:hint="eastAsia"/>
                <w:lang w:val="en-US" w:eastAsia="zh-CN"/>
              </w:rPr>
              <w:t>No</w:t>
            </w:r>
          </w:p>
        </w:tc>
        <w:tc>
          <w:tcPr>
            <w:tcW w:w="5914" w:type="dxa"/>
          </w:tcPr>
          <w:p w14:paraId="179FB6DD" w14:textId="77777777" w:rsidR="009B169D" w:rsidRDefault="009B169D">
            <w:pPr>
              <w:rPr>
                <w:rFonts w:eastAsia="DengXian"/>
                <w:u w:val="single"/>
                <w:lang w:val="en-US" w:eastAsia="zh-CN"/>
              </w:rPr>
            </w:pPr>
          </w:p>
        </w:tc>
      </w:tr>
      <w:tr w:rsidR="009B169D" w14:paraId="309AA20F" w14:textId="77777777">
        <w:trPr>
          <w:trHeight w:val="461"/>
          <w:ins w:id="124" w:author="Ericsson" w:date="2021-07-23T11:10:00Z"/>
        </w:trPr>
        <w:tc>
          <w:tcPr>
            <w:tcW w:w="2081" w:type="dxa"/>
          </w:tcPr>
          <w:p w14:paraId="06990907" w14:textId="77777777" w:rsidR="009B169D" w:rsidRDefault="00A02087">
            <w:pPr>
              <w:pStyle w:val="ListParagraph"/>
              <w:ind w:left="0"/>
              <w:rPr>
                <w:ins w:id="125" w:author="Ericsson" w:date="2021-07-23T11:10:00Z"/>
                <w:rFonts w:eastAsia="DengXian"/>
                <w:b/>
                <w:bCs/>
                <w:lang w:val="en-US" w:eastAsia="zh-CN"/>
              </w:rPr>
            </w:pPr>
            <w:ins w:id="126" w:author="Ericsson" w:date="2021-07-23T11:10:00Z">
              <w:r>
                <w:rPr>
                  <w:rFonts w:eastAsia="DengXian"/>
                  <w:b/>
                  <w:bCs/>
                  <w:lang w:val="en-US" w:eastAsia="zh-CN"/>
                </w:rPr>
                <w:t>Ericsson</w:t>
              </w:r>
            </w:ins>
          </w:p>
        </w:tc>
        <w:tc>
          <w:tcPr>
            <w:tcW w:w="2536" w:type="dxa"/>
          </w:tcPr>
          <w:p w14:paraId="37FBF3B6" w14:textId="77777777" w:rsidR="009B169D" w:rsidRDefault="00A02087">
            <w:pPr>
              <w:rPr>
                <w:ins w:id="127" w:author="Ericsson" w:date="2021-07-23T11:10:00Z"/>
                <w:rFonts w:eastAsia="DengXian"/>
                <w:lang w:val="en-US" w:eastAsia="zh-CN"/>
              </w:rPr>
            </w:pPr>
            <w:ins w:id="128" w:author="Ericsson" w:date="2021-07-23T11:10:00Z">
              <w:r>
                <w:rPr>
                  <w:rFonts w:eastAsia="DengXian"/>
                  <w:lang w:val="en-US" w:eastAsia="zh-CN"/>
                </w:rPr>
                <w:t>Time between fullfilment of triggering conditions</w:t>
              </w:r>
            </w:ins>
          </w:p>
        </w:tc>
        <w:tc>
          <w:tcPr>
            <w:tcW w:w="5914" w:type="dxa"/>
          </w:tcPr>
          <w:p w14:paraId="57C1605D" w14:textId="77777777" w:rsidR="009B169D" w:rsidRDefault="00A02087">
            <w:pPr>
              <w:rPr>
                <w:ins w:id="129" w:author="Ericsson" w:date="2021-07-23T11:10:00Z"/>
                <w:rFonts w:eastAsia="DengXian"/>
                <w:u w:val="single"/>
                <w:lang w:val="en-US" w:eastAsia="zh-CN"/>
              </w:rPr>
            </w:pPr>
            <w:ins w:id="130" w:author="Ericsson" w:date="2021-07-23T11:10:00Z">
              <w:r>
                <w:t xml:space="preserve">In case the UE is configured with both A3 and A5 event for CHO, it is interesting for the </w:t>
              </w:r>
              <w:r>
                <w:rPr>
                  <w:rFonts w:eastAsia="DengXian"/>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9B169D" w14:paraId="6F63320D" w14:textId="77777777">
        <w:trPr>
          <w:trHeight w:val="461"/>
        </w:trPr>
        <w:tc>
          <w:tcPr>
            <w:tcW w:w="2081" w:type="dxa"/>
          </w:tcPr>
          <w:p w14:paraId="3747DDDC" w14:textId="77777777" w:rsidR="009B169D" w:rsidRDefault="00A02087">
            <w:pPr>
              <w:pStyle w:val="ListParagraph"/>
              <w:ind w:left="0"/>
              <w:rPr>
                <w:rFonts w:eastAsia="DengXian"/>
                <w:b/>
                <w:bCs/>
                <w:lang w:val="en-US" w:eastAsia="zh-CN"/>
              </w:rPr>
            </w:pPr>
            <w:ins w:id="131" w:author="Nokia Gosia" w:date="2021-07-26T13:03:00Z">
              <w:r>
                <w:rPr>
                  <w:rFonts w:eastAsia="DengXian"/>
                  <w:b/>
                  <w:bCs/>
                  <w:lang w:val="en-US" w:eastAsia="zh-CN"/>
                </w:rPr>
                <w:t>Nokia</w:t>
              </w:r>
            </w:ins>
          </w:p>
        </w:tc>
        <w:tc>
          <w:tcPr>
            <w:tcW w:w="2536" w:type="dxa"/>
          </w:tcPr>
          <w:p w14:paraId="5B17148A" w14:textId="77777777" w:rsidR="009B169D" w:rsidRDefault="00A02087">
            <w:pPr>
              <w:rPr>
                <w:rFonts w:eastAsia="DengXian"/>
                <w:lang w:val="en-US" w:eastAsia="zh-CN"/>
              </w:rPr>
            </w:pPr>
            <w:ins w:id="132" w:author="Nokia Gosia" w:date="2021-07-26T13:04:00Z">
              <w:r>
                <w:rPr>
                  <w:rFonts w:eastAsia="DengXian"/>
                  <w:lang w:val="en-US" w:eastAsia="zh-CN"/>
                </w:rPr>
                <w:t>Measurement D from 2.1.21 in [2]</w:t>
              </w:r>
            </w:ins>
          </w:p>
        </w:tc>
        <w:tc>
          <w:tcPr>
            <w:tcW w:w="5914" w:type="dxa"/>
          </w:tcPr>
          <w:p w14:paraId="1F7BE73F" w14:textId="77777777" w:rsidR="009B169D" w:rsidRDefault="00A02087">
            <w:pPr>
              <w:rPr>
                <w:rFonts w:eastAsia="DengXian"/>
                <w:u w:val="single"/>
                <w:lang w:val="en-US" w:eastAsia="zh-CN"/>
              </w:rPr>
            </w:pPr>
            <w:ins w:id="133" w:author="Nokia Gosia" w:date="2021-07-26T13:04:00Z">
              <w:r>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Pr>
                <w:t> </w:t>
              </w:r>
            </w:ins>
          </w:p>
        </w:tc>
      </w:tr>
      <w:tr w:rsidR="009B169D" w14:paraId="28AE325C" w14:textId="77777777">
        <w:trPr>
          <w:trHeight w:val="461"/>
        </w:trPr>
        <w:tc>
          <w:tcPr>
            <w:tcW w:w="2081" w:type="dxa"/>
          </w:tcPr>
          <w:p w14:paraId="4B841894" w14:textId="77777777" w:rsidR="009B169D" w:rsidRDefault="00A02087">
            <w:pPr>
              <w:pStyle w:val="ListParagraph"/>
              <w:ind w:left="0"/>
              <w:rPr>
                <w:rFonts w:eastAsia="DengXian"/>
                <w:b/>
                <w:bCs/>
                <w:lang w:val="en-US" w:eastAsia="zh-CN"/>
              </w:rPr>
            </w:pPr>
            <w:ins w:id="134" w:author="LGE - Oanyong Lee" w:date="2021-07-27T17:53:00Z">
              <w:r>
                <w:rPr>
                  <w:rFonts w:eastAsia="DengXian" w:hint="eastAsia"/>
                  <w:b/>
                  <w:bCs/>
                  <w:lang w:val="en-GB" w:eastAsia="ko-KR"/>
                </w:rPr>
                <w:t>LG</w:t>
              </w:r>
            </w:ins>
          </w:p>
        </w:tc>
        <w:tc>
          <w:tcPr>
            <w:tcW w:w="2536" w:type="dxa"/>
          </w:tcPr>
          <w:p w14:paraId="25AFC959" w14:textId="77777777" w:rsidR="009B169D" w:rsidRDefault="00A02087">
            <w:pPr>
              <w:rPr>
                <w:rFonts w:eastAsia="DengXian"/>
                <w:lang w:val="en-US" w:eastAsia="zh-CN"/>
              </w:rPr>
            </w:pPr>
            <w:ins w:id="135" w:author="LGE - Oanyong Lee" w:date="2021-07-27T17:53:00Z">
              <w:r>
                <w:rPr>
                  <w:rFonts w:eastAsia="DengXian" w:hint="eastAsia"/>
                  <w:lang w:val="en-US" w:eastAsia="ko-KR"/>
                </w:rPr>
                <w:t>No</w:t>
              </w:r>
            </w:ins>
          </w:p>
        </w:tc>
        <w:tc>
          <w:tcPr>
            <w:tcW w:w="5914" w:type="dxa"/>
          </w:tcPr>
          <w:p w14:paraId="63CC1E2B" w14:textId="77777777" w:rsidR="009B169D" w:rsidRDefault="009B169D">
            <w:pPr>
              <w:rPr>
                <w:rFonts w:eastAsia="DengXian"/>
                <w:u w:val="single"/>
                <w:lang w:val="en-US" w:eastAsia="zh-CN"/>
              </w:rPr>
            </w:pPr>
          </w:p>
        </w:tc>
      </w:tr>
      <w:tr w:rsidR="009B169D" w14:paraId="35BB4276" w14:textId="77777777">
        <w:trPr>
          <w:trHeight w:val="461"/>
        </w:trPr>
        <w:tc>
          <w:tcPr>
            <w:tcW w:w="2081" w:type="dxa"/>
          </w:tcPr>
          <w:p w14:paraId="3DCECBFD" w14:textId="77777777" w:rsidR="009B169D" w:rsidRDefault="00A02087">
            <w:pPr>
              <w:pStyle w:val="ListParagraph"/>
              <w:ind w:left="0"/>
              <w:rPr>
                <w:rFonts w:eastAsia="DengXian"/>
                <w:b/>
                <w:bCs/>
                <w:lang w:val="en-US" w:eastAsia="zh-CN"/>
              </w:rPr>
            </w:pPr>
            <w:ins w:id="136" w:author="NEC (Wangda)" w:date="2021-07-28T13:15:00Z">
              <w:r>
                <w:rPr>
                  <w:rFonts w:eastAsia="DengXian" w:hint="eastAsia"/>
                  <w:b/>
                  <w:bCs/>
                  <w:lang w:val="en-US" w:eastAsia="zh-CN"/>
                </w:rPr>
                <w:t>N</w:t>
              </w:r>
              <w:r>
                <w:rPr>
                  <w:rFonts w:eastAsia="DengXian"/>
                  <w:b/>
                  <w:bCs/>
                  <w:lang w:val="en-US" w:eastAsia="zh-CN"/>
                </w:rPr>
                <w:t>EC</w:t>
              </w:r>
            </w:ins>
          </w:p>
        </w:tc>
        <w:tc>
          <w:tcPr>
            <w:tcW w:w="2536" w:type="dxa"/>
          </w:tcPr>
          <w:p w14:paraId="41747736" w14:textId="77777777" w:rsidR="009B169D" w:rsidRDefault="00A02087">
            <w:pPr>
              <w:rPr>
                <w:rFonts w:eastAsia="DengXian"/>
                <w:lang w:val="en-US" w:eastAsia="zh-CN"/>
              </w:rPr>
            </w:pPr>
            <w:ins w:id="137" w:author="NEC (Wangda)" w:date="2021-07-28T13:15:00Z">
              <w:r>
                <w:rPr>
                  <w:rFonts w:eastAsia="DengXian" w:hint="eastAsia"/>
                  <w:lang w:val="en-US" w:eastAsia="zh-CN"/>
                </w:rPr>
                <w:t>N</w:t>
              </w:r>
              <w:r>
                <w:rPr>
                  <w:rFonts w:eastAsia="DengXian"/>
                  <w:lang w:val="en-US" w:eastAsia="zh-CN"/>
                </w:rPr>
                <w:t>o</w:t>
              </w:r>
            </w:ins>
          </w:p>
        </w:tc>
        <w:tc>
          <w:tcPr>
            <w:tcW w:w="5914" w:type="dxa"/>
          </w:tcPr>
          <w:p w14:paraId="2C0E2557" w14:textId="77777777" w:rsidR="009B169D" w:rsidRDefault="009B169D">
            <w:pPr>
              <w:rPr>
                <w:rFonts w:eastAsia="DengXian"/>
                <w:u w:val="single"/>
                <w:lang w:val="en-US" w:eastAsia="zh-CN"/>
              </w:rPr>
            </w:pPr>
          </w:p>
        </w:tc>
      </w:tr>
      <w:tr w:rsidR="009B169D" w14:paraId="1DB71515" w14:textId="77777777">
        <w:trPr>
          <w:trHeight w:val="461"/>
        </w:trPr>
        <w:tc>
          <w:tcPr>
            <w:tcW w:w="2081" w:type="dxa"/>
          </w:tcPr>
          <w:p w14:paraId="6BF18A1F" w14:textId="77777777" w:rsidR="009B169D" w:rsidRDefault="00A02087">
            <w:pPr>
              <w:pStyle w:val="ListParagraph"/>
              <w:ind w:left="0"/>
              <w:rPr>
                <w:rFonts w:eastAsia="DengXian"/>
                <w:b/>
                <w:bCs/>
                <w:lang w:val="en-US" w:eastAsia="zh-CN"/>
              </w:rPr>
            </w:pPr>
            <w:ins w:id="138" w:author="Zhihong-ZTE" w:date="2021-07-28T16:41:00Z">
              <w:r>
                <w:rPr>
                  <w:rFonts w:eastAsia="DengXian" w:hint="eastAsia"/>
                  <w:b/>
                  <w:bCs/>
                  <w:lang w:val="en-US" w:eastAsia="zh-CN"/>
                </w:rPr>
                <w:t>Z</w:t>
              </w:r>
            </w:ins>
            <w:ins w:id="139" w:author="Zhihong-ZTE" w:date="2021-07-28T16:42:00Z">
              <w:r>
                <w:rPr>
                  <w:rFonts w:eastAsia="DengXian" w:hint="eastAsia"/>
                  <w:b/>
                  <w:bCs/>
                  <w:lang w:val="en-US" w:eastAsia="zh-CN"/>
                </w:rPr>
                <w:t>T</w:t>
              </w:r>
            </w:ins>
            <w:ins w:id="140" w:author="Zhihong-ZTE" w:date="2021-07-28T16:41:00Z">
              <w:r>
                <w:rPr>
                  <w:rFonts w:eastAsia="DengXian" w:hint="eastAsia"/>
                  <w:b/>
                  <w:bCs/>
                  <w:lang w:val="en-US" w:eastAsia="zh-CN"/>
                </w:rPr>
                <w:t>E</w:t>
              </w:r>
            </w:ins>
          </w:p>
        </w:tc>
        <w:tc>
          <w:tcPr>
            <w:tcW w:w="2536" w:type="dxa"/>
          </w:tcPr>
          <w:p w14:paraId="2C4CBEA0" w14:textId="77777777" w:rsidR="009B169D" w:rsidRDefault="00A02087">
            <w:pPr>
              <w:rPr>
                <w:rFonts w:eastAsia="DengXian"/>
                <w:lang w:val="en-US" w:eastAsia="zh-CN"/>
              </w:rPr>
            </w:pPr>
            <w:ins w:id="141" w:author="Zhihong-ZTE" w:date="2021-07-28T16:41:00Z">
              <w:r>
                <w:rPr>
                  <w:rFonts w:eastAsia="DengXian" w:hint="eastAsia"/>
                  <w:lang w:val="en-US" w:eastAsia="zh-CN"/>
                </w:rPr>
                <w:t>Yes</w:t>
              </w:r>
            </w:ins>
          </w:p>
        </w:tc>
        <w:tc>
          <w:tcPr>
            <w:tcW w:w="5914" w:type="dxa"/>
          </w:tcPr>
          <w:p w14:paraId="1739C13E" w14:textId="77777777" w:rsidR="009B169D" w:rsidRDefault="00A02087">
            <w:pPr>
              <w:rPr>
                <w:rFonts w:eastAsia="DengXian"/>
                <w:u w:val="single"/>
                <w:lang w:val="en-US" w:eastAsia="zh-CN"/>
              </w:rPr>
            </w:pPr>
            <w:ins w:id="142" w:author="Zhihong-ZTE" w:date="2021-07-28T16:41:00Z">
              <w:r>
                <w:rPr>
                  <w:rFonts w:eastAsia="DengXian" w:hint="eastAsia"/>
                  <w:u w:val="single"/>
                  <w:lang w:val="en-US" w:eastAsia="zh-CN"/>
                </w:rPr>
                <w:t>Similar as HW, we think time between two consecutive failure is useful.</w:t>
              </w:r>
            </w:ins>
          </w:p>
        </w:tc>
      </w:tr>
      <w:tr w:rsidR="009B169D" w14:paraId="630BE39F" w14:textId="77777777">
        <w:trPr>
          <w:trHeight w:val="461"/>
        </w:trPr>
        <w:tc>
          <w:tcPr>
            <w:tcW w:w="2081" w:type="dxa"/>
          </w:tcPr>
          <w:p w14:paraId="13B08AE4" w14:textId="00886740" w:rsidR="009B169D" w:rsidRDefault="00C1115D">
            <w:pPr>
              <w:pStyle w:val="ListParagraph"/>
              <w:ind w:left="0"/>
              <w:rPr>
                <w:rFonts w:eastAsia="DengXian"/>
                <w:b/>
                <w:bCs/>
                <w:lang w:val="en-US" w:eastAsia="zh-CN"/>
              </w:rPr>
            </w:pPr>
            <w:ins w:id="143" w:author="Lenovo" w:date="2021-08-02T10:18:00Z">
              <w:r>
                <w:rPr>
                  <w:rFonts w:eastAsia="DengXian" w:hint="eastAsia"/>
                  <w:b/>
                  <w:bCs/>
                  <w:lang w:val="en-US" w:eastAsia="zh-CN"/>
                </w:rPr>
                <w:t>L</w:t>
              </w:r>
              <w:r>
                <w:rPr>
                  <w:rFonts w:eastAsia="DengXian"/>
                  <w:b/>
                  <w:bCs/>
                  <w:lang w:val="en-US" w:eastAsia="zh-CN"/>
                </w:rPr>
                <w:t>enovo</w:t>
              </w:r>
            </w:ins>
          </w:p>
        </w:tc>
        <w:tc>
          <w:tcPr>
            <w:tcW w:w="2536" w:type="dxa"/>
          </w:tcPr>
          <w:p w14:paraId="76CD1282" w14:textId="283B511A" w:rsidR="009B169D" w:rsidRDefault="00C1115D">
            <w:pPr>
              <w:rPr>
                <w:rFonts w:eastAsia="DengXian"/>
                <w:lang w:val="en-US" w:eastAsia="zh-CN"/>
              </w:rPr>
            </w:pPr>
            <w:ins w:id="144" w:author="Lenovo" w:date="2021-08-02T10:18:00Z">
              <w:r>
                <w:rPr>
                  <w:rFonts w:eastAsia="DengXian"/>
                  <w:lang w:val="en-US" w:eastAsia="zh-CN"/>
                </w:rPr>
                <w:t>No</w:t>
              </w:r>
            </w:ins>
          </w:p>
        </w:tc>
        <w:tc>
          <w:tcPr>
            <w:tcW w:w="5914" w:type="dxa"/>
          </w:tcPr>
          <w:p w14:paraId="344C0295" w14:textId="77777777" w:rsidR="009B169D" w:rsidRDefault="009B169D">
            <w:pPr>
              <w:rPr>
                <w:rFonts w:eastAsia="DengXian"/>
                <w:u w:val="single"/>
                <w:lang w:val="en-US" w:eastAsia="zh-CN"/>
              </w:rPr>
            </w:pPr>
          </w:p>
        </w:tc>
      </w:tr>
      <w:tr w:rsidR="002D0D3E" w14:paraId="01F0ACC5" w14:textId="77777777">
        <w:trPr>
          <w:trHeight w:val="461"/>
        </w:trPr>
        <w:tc>
          <w:tcPr>
            <w:tcW w:w="2081" w:type="dxa"/>
          </w:tcPr>
          <w:p w14:paraId="5A282E44" w14:textId="461954D9" w:rsidR="002D0D3E" w:rsidRDefault="002D0D3E" w:rsidP="002D0D3E">
            <w:pPr>
              <w:pStyle w:val="ListParagraph"/>
              <w:ind w:left="0"/>
              <w:rPr>
                <w:rFonts w:eastAsia="DengXian"/>
                <w:b/>
                <w:bCs/>
                <w:lang w:val="en-US" w:eastAsia="zh-CN"/>
              </w:rPr>
            </w:pPr>
            <w:ins w:id="145" w:author="Xie Fang" w:date="2021-08-02T15:42:00Z">
              <w:r>
                <w:rPr>
                  <w:rFonts w:eastAsia="DengXian" w:hint="eastAsia"/>
                  <w:b/>
                  <w:bCs/>
                  <w:lang w:val="en-US" w:eastAsia="zh-CN"/>
                </w:rPr>
                <w:t>C</w:t>
              </w:r>
              <w:r>
                <w:rPr>
                  <w:rFonts w:eastAsia="DengXian"/>
                  <w:b/>
                  <w:bCs/>
                  <w:lang w:val="en-US" w:eastAsia="zh-CN"/>
                </w:rPr>
                <w:t>MCC</w:t>
              </w:r>
            </w:ins>
          </w:p>
        </w:tc>
        <w:tc>
          <w:tcPr>
            <w:tcW w:w="2536" w:type="dxa"/>
          </w:tcPr>
          <w:p w14:paraId="5283C8EF" w14:textId="54D8F0D5" w:rsidR="002D0D3E" w:rsidRDefault="002D0D3E" w:rsidP="002D0D3E">
            <w:pPr>
              <w:rPr>
                <w:rFonts w:eastAsia="DengXian"/>
                <w:lang w:val="en-US" w:eastAsia="zh-CN"/>
              </w:rPr>
            </w:pPr>
            <w:ins w:id="146" w:author="Xie Fang" w:date="2021-08-02T15:42:00Z">
              <w:r>
                <w:rPr>
                  <w:rFonts w:eastAsia="DengXian" w:hint="eastAsia"/>
                  <w:lang w:val="en-US" w:eastAsia="zh-CN"/>
                </w:rPr>
                <w:t>Y</w:t>
              </w:r>
              <w:r>
                <w:rPr>
                  <w:rFonts w:eastAsia="DengXian"/>
                  <w:lang w:val="en-US" w:eastAsia="zh-CN"/>
                </w:rPr>
                <w:t>es</w:t>
              </w:r>
            </w:ins>
          </w:p>
        </w:tc>
        <w:tc>
          <w:tcPr>
            <w:tcW w:w="5914" w:type="dxa"/>
          </w:tcPr>
          <w:p w14:paraId="219BF9B7" w14:textId="77777777" w:rsidR="002D0D3E" w:rsidRDefault="002D0D3E" w:rsidP="002D0D3E">
            <w:pPr>
              <w:rPr>
                <w:ins w:id="147" w:author="Xie Fang" w:date="2021-08-02T15:42:00Z"/>
                <w:rFonts w:eastAsia="DengXian"/>
                <w:u w:val="single"/>
                <w:lang w:val="en-US" w:eastAsia="zh-CN"/>
              </w:rPr>
            </w:pPr>
            <w:ins w:id="148" w:author="Xie Fang" w:date="2021-08-02T15:42:00Z">
              <w:r>
                <w:rPr>
                  <w:rFonts w:eastAsia="DengXian" w:hint="eastAsia"/>
                  <w:u w:val="single"/>
                  <w:lang w:val="en-US" w:eastAsia="zh-CN"/>
                </w:rPr>
                <w:t>F</w:t>
              </w:r>
              <w:r>
                <w:rPr>
                  <w:rFonts w:eastAsia="DengXian"/>
                  <w:u w:val="single"/>
                  <w:lang w:val="en-US" w:eastAsia="zh-CN"/>
                </w:rPr>
                <w:t>ollowing information is helpful:</w:t>
              </w:r>
            </w:ins>
          </w:p>
          <w:p w14:paraId="77C7AF41" w14:textId="77777777" w:rsidR="002D0D3E" w:rsidRDefault="002D0D3E" w:rsidP="002D0D3E">
            <w:pPr>
              <w:pStyle w:val="ListParagraph"/>
              <w:numPr>
                <w:ilvl w:val="0"/>
                <w:numId w:val="25"/>
              </w:numPr>
              <w:rPr>
                <w:ins w:id="149" w:author="Xie Fang" w:date="2021-08-02T15:42:00Z"/>
                <w:rFonts w:eastAsia="DengXian"/>
                <w:u w:val="single"/>
                <w:lang w:val="en-US" w:eastAsia="zh-CN"/>
              </w:rPr>
            </w:pPr>
            <w:ins w:id="150" w:author="Xie Fang" w:date="2021-08-02T15:42:00Z">
              <w:r>
                <w:rPr>
                  <w:rFonts w:eastAsia="DengXian"/>
                  <w:u w:val="single"/>
                  <w:lang w:val="en-US" w:eastAsia="zh-CN"/>
                </w:rPr>
                <w:t>T</w:t>
              </w:r>
              <w:r w:rsidRPr="004575B6">
                <w:rPr>
                  <w:rFonts w:eastAsia="DengXian"/>
                  <w:u w:val="single"/>
                  <w:lang w:val="en-US" w:eastAsia="zh-CN"/>
                </w:rPr>
                <w:t>ime between two consecutive failure</w:t>
              </w:r>
            </w:ins>
          </w:p>
          <w:p w14:paraId="24C057AF" w14:textId="429B3F48" w:rsidR="002D0D3E" w:rsidRDefault="002D0D3E" w:rsidP="002D0D3E">
            <w:pPr>
              <w:rPr>
                <w:rFonts w:eastAsia="DengXian"/>
                <w:u w:val="single"/>
                <w:lang w:val="en-US" w:eastAsia="zh-CN"/>
              </w:rPr>
            </w:pPr>
            <w:ins w:id="151" w:author="Xie Fang" w:date="2021-08-02T15:42:00Z">
              <w:r>
                <w:rPr>
                  <w:rFonts w:eastAsia="DengXian"/>
                  <w:u w:val="single"/>
                  <w:lang w:val="en-US" w:eastAsia="zh-CN"/>
                </w:rPr>
                <w:t xml:space="preserve">For the case of two events are configured, related information such as: </w:t>
              </w:r>
              <w:r w:rsidRPr="004575B6">
                <w:rPr>
                  <w:rStyle w:val="normaltextrun"/>
                  <w:rFonts w:ascii="Calibri" w:hAnsi="Calibri"/>
                  <w:color w:val="0078D4"/>
                  <w:u w:val="single"/>
                  <w:lang w:val="en-US" w:eastAsia="en-US"/>
                </w:rPr>
                <w:t>the first satisfied event or condition, the time difference between the triggering of the two events or conditions, the measurements of the second condition when the first condition met</w:t>
              </w:r>
              <w:r>
                <w:rPr>
                  <w:rStyle w:val="normaltextrun"/>
                  <w:color w:val="0078D4"/>
                  <w:u w:val="single"/>
                  <w:lang w:val="en-US"/>
                </w:rPr>
                <w:t>.</w:t>
              </w:r>
            </w:ins>
          </w:p>
        </w:tc>
      </w:tr>
      <w:tr w:rsidR="002D0D3E" w14:paraId="6FDEF367" w14:textId="77777777">
        <w:trPr>
          <w:trHeight w:val="461"/>
        </w:trPr>
        <w:tc>
          <w:tcPr>
            <w:tcW w:w="2081" w:type="dxa"/>
          </w:tcPr>
          <w:p w14:paraId="0920AD07" w14:textId="7C75320B" w:rsidR="002D0D3E" w:rsidRDefault="00DC7E0E" w:rsidP="002D0D3E">
            <w:pPr>
              <w:pStyle w:val="ListParagraph"/>
              <w:ind w:left="0"/>
              <w:rPr>
                <w:rFonts w:eastAsia="DengXian"/>
                <w:b/>
                <w:bCs/>
                <w:lang w:val="en-US" w:eastAsia="zh-CN"/>
              </w:rPr>
            </w:pPr>
            <w:ins w:id="152" w:author="Sasha Sirotkin" w:date="2021-08-02T16:48:00Z">
              <w:r>
                <w:rPr>
                  <w:rFonts w:eastAsia="DengXian"/>
                  <w:b/>
                  <w:bCs/>
                  <w:lang w:val="en-US" w:eastAsia="zh-CN"/>
                </w:rPr>
                <w:t>Apple</w:t>
              </w:r>
            </w:ins>
          </w:p>
        </w:tc>
        <w:tc>
          <w:tcPr>
            <w:tcW w:w="2536" w:type="dxa"/>
          </w:tcPr>
          <w:p w14:paraId="459AA682" w14:textId="262A3B2C" w:rsidR="002D0D3E" w:rsidRDefault="00DC7E0E" w:rsidP="002D0D3E">
            <w:pPr>
              <w:rPr>
                <w:rFonts w:eastAsia="DengXian"/>
                <w:lang w:val="en-US" w:eastAsia="zh-CN"/>
              </w:rPr>
            </w:pPr>
            <w:ins w:id="153" w:author="Sasha Sirotkin" w:date="2021-08-02T16:48:00Z">
              <w:r>
                <w:rPr>
                  <w:rFonts w:eastAsia="DengXian"/>
                  <w:lang w:val="en-US" w:eastAsia="zh-CN"/>
                </w:rPr>
                <w:t>No</w:t>
              </w:r>
            </w:ins>
          </w:p>
        </w:tc>
        <w:tc>
          <w:tcPr>
            <w:tcW w:w="5914" w:type="dxa"/>
          </w:tcPr>
          <w:p w14:paraId="58F2A634" w14:textId="77777777" w:rsidR="002D0D3E" w:rsidRDefault="002D0D3E" w:rsidP="002D0D3E">
            <w:pPr>
              <w:rPr>
                <w:rFonts w:eastAsia="DengXian"/>
                <w:u w:val="single"/>
                <w:lang w:val="en-US" w:eastAsia="zh-CN"/>
              </w:rPr>
            </w:pPr>
          </w:p>
        </w:tc>
      </w:tr>
    </w:tbl>
    <w:p w14:paraId="572CA071" w14:textId="77777777" w:rsidR="009B169D" w:rsidRDefault="009B169D">
      <w:pPr>
        <w:rPr>
          <w:lang w:val="en-US" w:eastAsia="zh-CN"/>
        </w:rPr>
      </w:pPr>
    </w:p>
    <w:p w14:paraId="07F04020" w14:textId="77777777" w:rsidR="00104D4C" w:rsidRPr="00BD0109" w:rsidRDefault="00104D4C" w:rsidP="00104D4C">
      <w:pPr>
        <w:rPr>
          <w:ins w:id="154" w:author="Rapporteur" w:date="2021-08-03T15:30:00Z"/>
          <w:rFonts w:ascii="Arial" w:hAnsi="Arial" w:cs="Arial"/>
          <w:b/>
          <w:bCs/>
          <w:u w:val="single"/>
          <w:lang w:val="en-US" w:eastAsia="zh-CN"/>
        </w:rPr>
      </w:pPr>
      <w:ins w:id="155" w:author="Rapporteur" w:date="2021-08-03T15:30:00Z">
        <w:r w:rsidRPr="00BD0109">
          <w:rPr>
            <w:rFonts w:ascii="Arial" w:hAnsi="Arial" w:cs="Arial"/>
            <w:b/>
            <w:bCs/>
            <w:u w:val="single"/>
            <w:lang w:val="en-US" w:eastAsia="zh-CN"/>
          </w:rPr>
          <w:t>Rapporteur’s summary:</w:t>
        </w:r>
      </w:ins>
    </w:p>
    <w:p w14:paraId="26D8C2D9" w14:textId="5D96C7FC" w:rsidR="00104D4C" w:rsidRPr="00AE651E" w:rsidRDefault="0006795E" w:rsidP="00104D4C">
      <w:pPr>
        <w:rPr>
          <w:ins w:id="156" w:author="Rapporteur" w:date="2021-08-03T15:32:00Z"/>
          <w:rFonts w:ascii="Arial" w:hAnsi="Arial" w:cs="Arial"/>
          <w:lang w:val="en-US" w:eastAsia="zh-CN"/>
        </w:rPr>
      </w:pPr>
      <w:ins w:id="157" w:author="Rapporteur" w:date="2021-08-03T15:38:00Z">
        <w:r>
          <w:rPr>
            <w:rFonts w:ascii="Arial" w:hAnsi="Arial" w:cs="Arial"/>
            <w:lang w:val="en-US" w:eastAsia="zh-CN"/>
          </w:rPr>
          <w:t>No</w:t>
        </w:r>
      </w:ins>
      <w:ins w:id="158" w:author="Rapporteur" w:date="2021-08-03T15:31:00Z">
        <w:r w:rsidR="00104D4C" w:rsidRPr="00AE651E">
          <w:rPr>
            <w:rFonts w:ascii="Arial" w:hAnsi="Arial" w:cs="Arial"/>
            <w:lang w:val="en-US" w:eastAsia="zh-CN"/>
          </w:rPr>
          <w:t xml:space="preserve">: </w:t>
        </w:r>
      </w:ins>
      <w:ins w:id="159" w:author="Rapporteur" w:date="2021-08-03T15:32:00Z">
        <w:r w:rsidR="00104D4C" w:rsidRPr="00AE651E">
          <w:rPr>
            <w:rFonts w:ascii="Arial" w:hAnsi="Arial" w:cs="Arial"/>
            <w:lang w:val="en-US" w:eastAsia="zh-CN"/>
          </w:rPr>
          <w:t>7/1</w:t>
        </w:r>
      </w:ins>
      <w:ins w:id="160" w:author="Rapporteur" w:date="2021-08-03T15:38:00Z">
        <w:r>
          <w:rPr>
            <w:rFonts w:ascii="Arial" w:hAnsi="Arial" w:cs="Arial"/>
            <w:lang w:val="en-US" w:eastAsia="zh-CN"/>
          </w:rPr>
          <w:t>2</w:t>
        </w:r>
      </w:ins>
    </w:p>
    <w:p w14:paraId="1CA0F053" w14:textId="49E732E3" w:rsidR="005C42B4" w:rsidRDefault="005C42B4" w:rsidP="00104D4C">
      <w:pPr>
        <w:rPr>
          <w:rFonts w:ascii="Arial" w:hAnsi="Arial" w:cs="Arial"/>
          <w:lang w:val="en-US" w:eastAsia="zh-CN"/>
        </w:rPr>
      </w:pPr>
      <w:ins w:id="161" w:author="Rapporteur" w:date="2021-08-03T16:13:00Z">
        <w:r w:rsidRPr="005C42B4">
          <w:rPr>
            <w:rFonts w:ascii="Arial" w:hAnsi="Arial" w:cs="Arial"/>
            <w:lang w:val="en-US" w:eastAsia="zh-CN"/>
          </w:rPr>
          <w:t>time between successive failures: 3/12</w:t>
        </w:r>
      </w:ins>
    </w:p>
    <w:p w14:paraId="7B3F78D1" w14:textId="71AFA291" w:rsidR="00104D4C" w:rsidDel="005C42B4" w:rsidRDefault="0006795E" w:rsidP="00104D4C">
      <w:pPr>
        <w:rPr>
          <w:del w:id="162" w:author="Rapporteur" w:date="2021-08-03T15:42:00Z"/>
          <w:rFonts w:ascii="Arial" w:hAnsi="Arial" w:cs="Arial"/>
          <w:lang w:val="en-US" w:eastAsia="zh-CN"/>
        </w:rPr>
      </w:pPr>
      <w:ins w:id="163" w:author="Rapporteur" w:date="2021-08-03T15:42:00Z">
        <w:r w:rsidRPr="00E775A4">
          <w:rPr>
            <w:rFonts w:ascii="Arial" w:hAnsi="Arial" w:cs="Arial"/>
            <w:lang w:val="en-US" w:eastAsia="zh-CN"/>
          </w:rPr>
          <w:t xml:space="preserve">Time between fullfilment of triggering conditions: </w:t>
        </w:r>
      </w:ins>
      <w:ins w:id="164" w:author="Rapporteur" w:date="2021-08-03T16:16:00Z">
        <w:r w:rsidR="005C42B4">
          <w:rPr>
            <w:rFonts w:ascii="Arial" w:hAnsi="Arial" w:cs="Arial"/>
            <w:lang w:val="en-US" w:eastAsia="zh-CN"/>
          </w:rPr>
          <w:t>3</w:t>
        </w:r>
      </w:ins>
      <w:ins w:id="165" w:author="Rapporteur" w:date="2021-08-03T15:42:00Z">
        <w:r w:rsidRPr="00E775A4">
          <w:rPr>
            <w:rFonts w:ascii="Arial" w:hAnsi="Arial" w:cs="Arial"/>
            <w:lang w:val="en-US" w:eastAsia="zh-CN"/>
          </w:rPr>
          <w:t>/</w:t>
        </w:r>
      </w:ins>
      <w:ins w:id="166" w:author="Rapporteur" w:date="2021-08-03T16:12:00Z">
        <w:r w:rsidR="00E775A4" w:rsidRPr="00E775A4">
          <w:rPr>
            <w:rFonts w:ascii="Arial" w:hAnsi="Arial" w:cs="Arial"/>
            <w:lang w:val="en-US" w:eastAsia="zh-CN"/>
          </w:rPr>
          <w:t>12</w:t>
        </w:r>
      </w:ins>
    </w:p>
    <w:p w14:paraId="246C9FBF" w14:textId="65EEBB44" w:rsidR="005C42B4" w:rsidRPr="005C42B4" w:rsidRDefault="005C42B4" w:rsidP="00104D4C">
      <w:pPr>
        <w:rPr>
          <w:ins w:id="167" w:author="Rapporteur" w:date="2021-08-03T16:14:00Z"/>
          <w:rFonts w:ascii="Arial" w:hAnsi="Arial" w:cs="Arial"/>
          <w:lang w:eastAsia="zh-CN"/>
        </w:rPr>
      </w:pPr>
      <w:ins w:id="168" w:author="Rapporteur" w:date="2021-08-03T16:14:00Z">
        <w:r w:rsidRPr="005C42B4">
          <w:rPr>
            <w:rFonts w:ascii="Arial" w:hAnsi="Arial" w:cs="Arial"/>
            <w:lang w:eastAsia="zh-CN"/>
          </w:rPr>
          <w:t xml:space="preserve">the first satisfied event or condition: </w:t>
        </w:r>
      </w:ins>
      <w:ins w:id="169" w:author="Rapporteur" w:date="2021-08-03T16:16:00Z">
        <w:r w:rsidRPr="005C42B4">
          <w:rPr>
            <w:rFonts w:ascii="Arial" w:hAnsi="Arial" w:cs="Arial"/>
            <w:lang w:eastAsia="zh-CN"/>
          </w:rPr>
          <w:t>2</w:t>
        </w:r>
      </w:ins>
      <w:ins w:id="170" w:author="Rapporteur" w:date="2021-08-03T16:14:00Z">
        <w:r w:rsidRPr="005C42B4">
          <w:rPr>
            <w:rFonts w:ascii="Arial" w:hAnsi="Arial" w:cs="Arial"/>
            <w:lang w:eastAsia="zh-CN"/>
          </w:rPr>
          <w:t>/12</w:t>
        </w:r>
      </w:ins>
    </w:p>
    <w:p w14:paraId="7A74902B" w14:textId="2CA14DFA" w:rsidR="005C42B4" w:rsidRPr="005C42B4" w:rsidRDefault="005C42B4" w:rsidP="00104D4C">
      <w:pPr>
        <w:rPr>
          <w:ins w:id="171" w:author="Rapporteur" w:date="2021-08-03T16:14:00Z"/>
          <w:rFonts w:ascii="Arial" w:hAnsi="Arial" w:cs="Arial"/>
          <w:lang w:eastAsia="zh-CN"/>
        </w:rPr>
      </w:pPr>
      <w:ins w:id="172" w:author="Rapporteur" w:date="2021-08-03T16:14:00Z">
        <w:r w:rsidRPr="005C42B4">
          <w:rPr>
            <w:rFonts w:ascii="Arial" w:hAnsi="Arial" w:cs="Arial"/>
            <w:lang w:eastAsia="zh-CN"/>
          </w:rPr>
          <w:t xml:space="preserve">the measurements of the second condition when the first condition met: </w:t>
        </w:r>
      </w:ins>
      <w:ins w:id="173" w:author="Rapporteur" w:date="2021-08-03T16:16:00Z">
        <w:r w:rsidRPr="005C42B4">
          <w:rPr>
            <w:rFonts w:ascii="Arial" w:hAnsi="Arial" w:cs="Arial"/>
            <w:lang w:eastAsia="zh-CN"/>
          </w:rPr>
          <w:t>2</w:t>
        </w:r>
      </w:ins>
      <w:ins w:id="174" w:author="Rapporteur" w:date="2021-08-03T16:14:00Z">
        <w:r w:rsidRPr="005C42B4">
          <w:rPr>
            <w:rFonts w:ascii="Arial" w:hAnsi="Arial" w:cs="Arial"/>
            <w:lang w:eastAsia="zh-CN"/>
          </w:rPr>
          <w:t>/12</w:t>
        </w:r>
      </w:ins>
    </w:p>
    <w:p w14:paraId="1E15E875" w14:textId="7B46A664" w:rsidR="005C42B4" w:rsidRDefault="005C42B4" w:rsidP="00104D4C">
      <w:pPr>
        <w:rPr>
          <w:ins w:id="175" w:author="Rapporteur" w:date="2021-08-03T16:18:00Z"/>
          <w:rFonts w:ascii="Arial" w:hAnsi="Arial" w:cs="Arial"/>
          <w:lang w:val="en-US" w:eastAsia="zh-CN"/>
        </w:rPr>
      </w:pPr>
      <w:ins w:id="176" w:author="Rapporteur" w:date="2021-08-03T16:17:00Z">
        <w:r>
          <w:rPr>
            <w:rFonts w:ascii="Arial" w:hAnsi="Arial" w:cs="Arial"/>
            <w:lang w:val="en-US" w:eastAsia="zh-CN"/>
          </w:rPr>
          <w:t>Given the above outcome 5</w:t>
        </w:r>
      </w:ins>
      <w:ins w:id="177" w:author="Rapporteur" w:date="2021-08-03T16:18:00Z">
        <w:r>
          <w:rPr>
            <w:rFonts w:ascii="Arial" w:hAnsi="Arial" w:cs="Arial"/>
            <w:lang w:val="en-US" w:eastAsia="zh-CN"/>
          </w:rPr>
          <w:t>/12</w:t>
        </w:r>
      </w:ins>
      <w:ins w:id="178" w:author="Rapporteur" w:date="2021-08-03T16:17:00Z">
        <w:r>
          <w:rPr>
            <w:rFonts w:ascii="Arial" w:hAnsi="Arial" w:cs="Arial"/>
            <w:lang w:val="en-US" w:eastAsia="zh-CN"/>
          </w:rPr>
          <w:t xml:space="preserve"> companies would like to introduce </w:t>
        </w:r>
      </w:ins>
      <w:ins w:id="179" w:author="Rapporteur" w:date="2021-08-03T16:18:00Z">
        <w:r>
          <w:rPr>
            <w:rFonts w:ascii="Arial" w:hAnsi="Arial" w:cs="Arial"/>
            <w:lang w:val="en-US" w:eastAsia="zh-CN"/>
          </w:rPr>
          <w:t>some further parameters in the RLF-Report, however there is no convergence on what to include. Hence, since the majority of companies have preference to do not add further parameters, Rapporteur proposal is the following:</w:t>
        </w:r>
      </w:ins>
    </w:p>
    <w:p w14:paraId="606A41D6" w14:textId="603DAEFA" w:rsidR="005C42B4" w:rsidRPr="005C42B4" w:rsidRDefault="005C42B4" w:rsidP="005C42B4">
      <w:pPr>
        <w:pStyle w:val="Proposal"/>
        <w:tabs>
          <w:tab w:val="clear" w:pos="1304"/>
        </w:tabs>
        <w:ind w:left="1701" w:hanging="1701"/>
        <w:rPr>
          <w:ins w:id="180" w:author="Rapporteur" w:date="2021-08-03T16:14:00Z"/>
          <w:lang w:val="en-US"/>
        </w:rPr>
      </w:pPr>
      <w:bookmarkStart w:id="181" w:name="_Toc78908118"/>
      <w:ins w:id="182" w:author="Rapporteur" w:date="2021-08-03T16:19:00Z">
        <w:r w:rsidRPr="005C42B4">
          <w:rPr>
            <w:lang w:val="en-US"/>
          </w:rPr>
          <w:t>No further timer, radio</w:t>
        </w:r>
      </w:ins>
      <w:ins w:id="183" w:author="Rapporteur" w:date="2021-08-03T16:22:00Z">
        <w:r w:rsidR="00147104">
          <w:rPr>
            <w:lang w:val="en-US"/>
          </w:rPr>
          <w:t>-</w:t>
        </w:r>
      </w:ins>
      <w:ins w:id="184" w:author="Rapporteur" w:date="2021-08-03T16:21:00Z">
        <w:r>
          <w:rPr>
            <w:lang w:val="en-US"/>
          </w:rPr>
          <w:t>related measurements</w:t>
        </w:r>
      </w:ins>
      <w:ins w:id="185" w:author="Rapporteur" w:date="2021-08-03T16:19:00Z">
        <w:r w:rsidRPr="005C42B4">
          <w:rPr>
            <w:lang w:val="en-US"/>
          </w:rPr>
          <w:t xml:space="preserve">, or other other type of </w:t>
        </w:r>
      </w:ins>
      <w:ins w:id="186" w:author="Rapporteur" w:date="2021-08-03T16:22:00Z">
        <w:r w:rsidR="00147104">
          <w:rPr>
            <w:lang w:val="en-US"/>
          </w:rPr>
          <w:t xml:space="preserve">CHO-related </w:t>
        </w:r>
      </w:ins>
      <w:ins w:id="187" w:author="Rapporteur" w:date="2021-08-03T16:19:00Z">
        <w:r w:rsidRPr="005C42B4">
          <w:rPr>
            <w:lang w:val="en-US"/>
          </w:rPr>
          <w:t>parameters are included in the RLF-Report for CHO</w:t>
        </w:r>
      </w:ins>
      <w:ins w:id="188" w:author="Rapporteur" w:date="2021-08-03T16:20:00Z">
        <w:r w:rsidRPr="005C42B4">
          <w:rPr>
            <w:lang w:val="en-US"/>
          </w:rPr>
          <w:t xml:space="preserve"> for the moment</w:t>
        </w:r>
      </w:ins>
      <w:ins w:id="189" w:author="Rapporteur" w:date="2021-08-03T16:19:00Z">
        <w:r w:rsidRPr="005C42B4">
          <w:rPr>
            <w:lang w:val="en-US"/>
          </w:rPr>
          <w:t>.</w:t>
        </w:r>
      </w:ins>
      <w:bookmarkEnd w:id="181"/>
    </w:p>
    <w:p w14:paraId="6613E9C9" w14:textId="7617BE66" w:rsidR="009B169D" w:rsidRDefault="009B169D">
      <w:pPr>
        <w:rPr>
          <w:rFonts w:ascii="Arial" w:hAnsi="Arial" w:cs="Arial"/>
          <w:lang w:val="en-US" w:eastAsia="zh-CN"/>
        </w:rPr>
      </w:pPr>
    </w:p>
    <w:p w14:paraId="24FCC2F3" w14:textId="77777777" w:rsidR="009B169D" w:rsidRDefault="00A02087">
      <w:pPr>
        <w:pStyle w:val="Heading3"/>
        <w:rPr>
          <w:lang w:val="en-US" w:eastAsia="zh-CN"/>
        </w:rPr>
      </w:pPr>
      <w:r>
        <w:rPr>
          <w:lang w:val="en-US" w:eastAsia="zh-CN"/>
        </w:rPr>
        <w:t>2.1.2 Signalling mechanisms</w:t>
      </w:r>
    </w:p>
    <w:p w14:paraId="0FCFB295" w14:textId="77777777" w:rsidR="009B169D" w:rsidRDefault="00A02087">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in turn may succeed or fail. How to represent such multiple failures was discussed several times during the last RAN2 meetings, and these are the options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2E02AA7D" w14:textId="1D7952AF" w:rsidR="009B169D" w:rsidRDefault="00A02087">
      <w:pPr>
        <w:pStyle w:val="ListParagraph"/>
        <w:numPr>
          <w:ilvl w:val="1"/>
          <w:numId w:val="17"/>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Option-1: Use separate IEs within the existing RLF-report to represent the second failure, and the first failure can be represented by reusing as much as possible existing I</w:t>
      </w:r>
      <w:r w:rsidR="00DC7E0E">
        <w:rPr>
          <w:rFonts w:ascii="Arial" w:eastAsia="SimSun" w:hAnsi="Arial"/>
          <w:sz w:val="20"/>
          <w:szCs w:val="20"/>
          <w:lang w:val="en-US" w:eastAsia="zh-CN"/>
        </w:rPr>
        <w:t>e</w:t>
      </w:r>
      <w:r>
        <w:rPr>
          <w:rFonts w:ascii="Arial" w:eastAsia="SimSun" w:hAnsi="Arial"/>
          <w:sz w:val="20"/>
          <w:szCs w:val="20"/>
          <w:lang w:val="en-US" w:eastAsia="zh-CN"/>
        </w:rPr>
        <w:t>s</w:t>
      </w:r>
    </w:p>
    <w:p w14:paraId="37534544" w14:textId="77777777" w:rsidR="009B169D" w:rsidRDefault="00A02087">
      <w:pPr>
        <w:pStyle w:val="ListParagraph"/>
        <w:numPr>
          <w:ilvl w:val="1"/>
          <w:numId w:val="17"/>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Option-2: In case UE experiences multiple report triggers/ events, the UE stores multiple reports that the network can retrieve</w:t>
      </w:r>
    </w:p>
    <w:p w14:paraId="109522F7" w14:textId="77777777" w:rsidR="009B169D" w:rsidRDefault="00A02087">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majority of companies were supporting Option 1, however it was not possible to reach agreement in RAN2#114. The overall ASN.1 impact and additionally procedural text impact of Option 1 and Option 2 are represented in the Annex. Rapporteur invites companies to have a look at the Annex to evaluate the two alternatives, and comment on that (if needed).</w:t>
      </w:r>
    </w:p>
    <w:p w14:paraId="446B085D"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Q3: Which option do you prefer for the signalling model of the CHO RLF-Report?</w:t>
      </w:r>
    </w:p>
    <w:p w14:paraId="592CBF2F"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1D00F830" w14:textId="77777777">
        <w:trPr>
          <w:trHeight w:val="429"/>
        </w:trPr>
        <w:tc>
          <w:tcPr>
            <w:tcW w:w="2081" w:type="dxa"/>
          </w:tcPr>
          <w:p w14:paraId="24AF6164"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73801B5" w14:textId="2365BCCF" w:rsidR="009B169D" w:rsidRDefault="00A02087">
            <w:pPr>
              <w:rPr>
                <w:rFonts w:ascii="Arial" w:hAnsi="Arial" w:cs="Arial"/>
                <w:b/>
                <w:bCs/>
                <w:sz w:val="20"/>
                <w:szCs w:val="20"/>
                <w:lang w:val="en-US"/>
              </w:rPr>
            </w:pPr>
            <w:r>
              <w:rPr>
                <w:rFonts w:ascii="Arial" w:hAnsi="Arial" w:cs="Arial"/>
                <w:b/>
                <w:bCs/>
                <w:sz w:val="20"/>
                <w:szCs w:val="20"/>
                <w:lang w:val="en-US"/>
              </w:rPr>
              <w:t xml:space="preserve">Option </w:t>
            </w:r>
            <w:del w:id="190" w:author="Sasha Sirotkin" w:date="2021-08-02T16:51:00Z">
              <w:r w:rsidDel="00DC7E0E">
                <w:rPr>
                  <w:rFonts w:ascii="Arial" w:hAnsi="Arial" w:cs="Arial"/>
                  <w:b/>
                  <w:bCs/>
                  <w:sz w:val="20"/>
                  <w:szCs w:val="20"/>
                  <w:lang w:val="en-US"/>
                </w:rPr>
                <w:delText>1/2</w:delText>
              </w:r>
            </w:del>
            <w:ins w:id="191" w:author="Sasha Sirotkin" w:date="2021-08-02T16:51:00Z">
              <w:r w:rsidR="00DC7E0E">
                <w:rPr>
                  <w:rFonts w:ascii="Arial" w:hAnsi="Arial" w:cs="Arial"/>
                  <w:b/>
                  <w:bCs/>
                  <w:sz w:val="20"/>
                  <w:szCs w:val="20"/>
                  <w:lang w:val="en-US"/>
                </w:rPr>
                <w:t>½</w:t>
              </w:r>
            </w:ins>
          </w:p>
        </w:tc>
        <w:tc>
          <w:tcPr>
            <w:tcW w:w="5914" w:type="dxa"/>
          </w:tcPr>
          <w:p w14:paraId="3AA6686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9F4CAFA" w14:textId="77777777">
        <w:trPr>
          <w:trHeight w:val="461"/>
        </w:trPr>
        <w:tc>
          <w:tcPr>
            <w:tcW w:w="2081" w:type="dxa"/>
          </w:tcPr>
          <w:p w14:paraId="493E1411"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6D94A6B7" w14:textId="77777777" w:rsidR="009B169D" w:rsidRDefault="00A02087">
            <w:pPr>
              <w:rPr>
                <w:rFonts w:eastAsia="DengXian"/>
                <w:lang w:val="en-US" w:eastAsia="zh-CN"/>
              </w:rPr>
            </w:pPr>
            <w:r>
              <w:rPr>
                <w:rFonts w:eastAsia="DengXian"/>
                <w:lang w:val="en-US" w:eastAsia="zh-CN"/>
              </w:rPr>
              <w:t>Option 1</w:t>
            </w:r>
          </w:p>
        </w:tc>
        <w:tc>
          <w:tcPr>
            <w:tcW w:w="5914" w:type="dxa"/>
          </w:tcPr>
          <w:p w14:paraId="7ACCB2D0" w14:textId="77777777" w:rsidR="009B169D" w:rsidRDefault="00A02087">
            <w:pPr>
              <w:rPr>
                <w:rFonts w:eastAsia="DengXian"/>
                <w:u w:val="single"/>
                <w:lang w:val="en-US" w:eastAsia="zh-CN"/>
              </w:rPr>
            </w:pPr>
            <w:r>
              <w:rPr>
                <w:rFonts w:eastAsia="DengXian"/>
                <w:u w:val="single"/>
                <w:lang w:val="en-US" w:eastAsia="zh-CN"/>
              </w:rPr>
              <w:t>This avoids duplication of the contents.</w:t>
            </w:r>
          </w:p>
        </w:tc>
      </w:tr>
      <w:tr w:rsidR="009B169D" w14:paraId="1C8FE36C" w14:textId="77777777">
        <w:trPr>
          <w:trHeight w:val="461"/>
        </w:trPr>
        <w:tc>
          <w:tcPr>
            <w:tcW w:w="2081" w:type="dxa"/>
          </w:tcPr>
          <w:p w14:paraId="5F1BA492"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42856761" w14:textId="77777777" w:rsidR="009B169D" w:rsidRDefault="00A02087">
            <w:pPr>
              <w:rPr>
                <w:rFonts w:eastAsia="Malgun Gothic"/>
                <w:lang w:val="en-US" w:eastAsia="ko-KR"/>
              </w:rPr>
            </w:pPr>
            <w:r>
              <w:rPr>
                <w:rFonts w:eastAsia="Malgun Gothic" w:hint="eastAsia"/>
                <w:lang w:val="en-US" w:eastAsia="ko-KR"/>
              </w:rPr>
              <w:t>Option 2</w:t>
            </w:r>
          </w:p>
          <w:p w14:paraId="12DBD520" w14:textId="77777777" w:rsidR="009B169D" w:rsidRDefault="00A02087">
            <w:pPr>
              <w:rPr>
                <w:rFonts w:eastAsia="DengXian"/>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68BDAC9"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val="en-US" w:eastAsia="ko-KR"/>
              </w:rPr>
              <w:t>W</w:t>
            </w:r>
            <w:r>
              <w:rPr>
                <w:rFonts w:eastAsia="Gulim"/>
                <w:lang w:eastAsia="ko-KR"/>
              </w:rPr>
              <w:t xml:space="preserve">e really hope to have a tidy structure of ASN.1. </w:t>
            </w:r>
          </w:p>
          <w:p w14:paraId="0E55004D"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Main point is that if we don’t have an entry per failure, we will have to add several fields for 2</w:t>
            </w:r>
            <w:r w:rsidRPr="00DC7E0E">
              <w:rPr>
                <w:rFonts w:eastAsia="Gulim"/>
                <w:vertAlign w:val="superscript"/>
                <w:lang w:eastAsia="ko-KR"/>
                <w:rPrChange w:id="192" w:author="Sasha Sirotkin" w:date="2021-08-02T16:51:00Z">
                  <w:rPr>
                    <w:rFonts w:eastAsia="Gulim"/>
                    <w:lang w:eastAsia="ko-KR"/>
                  </w:rPr>
                </w:rPrChange>
              </w:rPr>
              <w:t>nd</w:t>
            </w:r>
            <w:r>
              <w:rPr>
                <w:rFonts w:eastAsia="Gulim"/>
                <w:lang w:eastAsia="ko-KR"/>
              </w:rPr>
              <w:t xml:space="preserve"> failure as shown below, even though most of these fields are actually same as in existing RLF report.</w:t>
            </w:r>
          </w:p>
          <w:p w14:paraId="6DF9550C" w14:textId="37C7322B"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This approach of the separate I</w:t>
            </w:r>
            <w:r w:rsidR="00DC7E0E">
              <w:rPr>
                <w:rFonts w:eastAsia="Gulim"/>
                <w:lang w:eastAsia="ko-KR"/>
              </w:rPr>
              <w:t>e</w:t>
            </w:r>
            <w:r>
              <w:rPr>
                <w:rFonts w:eastAsia="Gulim"/>
                <w:lang w:eastAsia="ko-KR"/>
              </w:rPr>
              <w:t>s is not simple, and not suitable also for future proof, e.g. should add more I</w:t>
            </w:r>
            <w:r w:rsidR="00DC7E0E">
              <w:rPr>
                <w:rFonts w:eastAsia="Gulim"/>
                <w:lang w:eastAsia="ko-KR"/>
              </w:rPr>
              <w:t>e</w:t>
            </w:r>
            <w:r>
              <w:rPr>
                <w:rFonts w:eastAsia="Gulim"/>
                <w:lang w:eastAsia="ko-KR"/>
              </w:rPr>
              <w:t>s if there is 3</w:t>
            </w:r>
            <w:r w:rsidRPr="00DC7E0E">
              <w:rPr>
                <w:rFonts w:eastAsia="Gulim"/>
                <w:vertAlign w:val="superscript"/>
                <w:lang w:eastAsia="ko-KR"/>
                <w:rPrChange w:id="193" w:author="Sasha Sirotkin" w:date="2021-08-02T16:51:00Z">
                  <w:rPr>
                    <w:rFonts w:eastAsia="Gulim"/>
                    <w:lang w:eastAsia="ko-KR"/>
                  </w:rPr>
                </w:rPrChange>
              </w:rPr>
              <w:t>rd</w:t>
            </w:r>
            <w:r>
              <w:rPr>
                <w:rFonts w:eastAsia="Gulim"/>
                <w:lang w:eastAsia="ko-KR"/>
              </w:rPr>
              <w:t xml:space="preserve"> failure below in further enhancement:</w:t>
            </w:r>
          </w:p>
          <w:p w14:paraId="1140ADB7" w14:textId="77777777" w:rsidR="009B169D" w:rsidRDefault="009B169D">
            <w:pPr>
              <w:overflowPunct/>
              <w:autoSpaceDE/>
              <w:autoSpaceDN/>
              <w:adjustRightInd/>
              <w:spacing w:after="0" w:line="240" w:lineRule="auto"/>
              <w:jc w:val="left"/>
              <w:textAlignment w:val="auto"/>
              <w:rPr>
                <w:rFonts w:eastAsia="Gulim"/>
                <w:lang w:eastAsia="ko-KR"/>
              </w:rPr>
            </w:pPr>
          </w:p>
          <w:p w14:paraId="7954FECC"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RLF-Report-v17xy</w:t>
            </w:r>
          </w:p>
          <w:p w14:paraId="4CBFD69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secondFailureInfo                           SQUENCE {</w:t>
            </w:r>
          </w:p>
          <w:p w14:paraId="769829B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4684F033"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74FFC0A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128E7E45"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7F8EC82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thirdFailureInfo                                SQUENCE {</w:t>
            </w:r>
          </w:p>
          <w:p w14:paraId="23A144A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7CD39567"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5C178F5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0EE317C9"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39143451"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w:t>
            </w:r>
          </w:p>
          <w:p w14:paraId="5727C70A" w14:textId="77777777" w:rsidR="009B169D" w:rsidRDefault="009B169D">
            <w:pPr>
              <w:overflowPunct/>
              <w:autoSpaceDE/>
              <w:autoSpaceDN/>
              <w:adjustRightInd/>
              <w:spacing w:after="0" w:line="240" w:lineRule="auto"/>
              <w:jc w:val="left"/>
              <w:textAlignment w:val="auto"/>
              <w:rPr>
                <w:rFonts w:eastAsia="Gulim"/>
                <w:lang w:eastAsia="ko-KR"/>
              </w:rPr>
            </w:pPr>
          </w:p>
          <w:p w14:paraId="2C0BACA4"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For simplicity and extensibility, we would like to have the multiple entries of failure report.</w:t>
            </w:r>
          </w:p>
          <w:p w14:paraId="56EAD988"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Since most of these fields of the 2</w:t>
            </w:r>
            <w:r w:rsidRPr="00DC7E0E">
              <w:rPr>
                <w:rFonts w:eastAsia="Gulim"/>
                <w:vertAlign w:val="superscript"/>
                <w:lang w:eastAsia="ko-KR"/>
                <w:rPrChange w:id="194" w:author="Sasha Sirotkin" w:date="2021-08-02T16:51:00Z">
                  <w:rPr>
                    <w:rFonts w:eastAsia="Gulim"/>
                    <w:lang w:eastAsia="ko-KR"/>
                  </w:rPr>
                </w:rPrChange>
              </w:rPr>
              <w:t>nd</w:t>
            </w:r>
            <w:r>
              <w:rPr>
                <w:rFonts w:eastAsia="Gulim"/>
                <w:lang w:eastAsia="ko-KR"/>
              </w:rPr>
              <w:t xml:space="preserve"> failure are actually same as in existing RLF report, having multiple entries can avoid we have to introduce a lot of new ASN.1. The 2</w:t>
            </w:r>
            <w:r w:rsidRPr="00DC7E0E">
              <w:rPr>
                <w:rFonts w:eastAsia="Gulim"/>
                <w:vertAlign w:val="superscript"/>
                <w:lang w:eastAsia="ko-KR"/>
                <w:rPrChange w:id="195" w:author="Sasha Sirotkin" w:date="2021-08-02T16:51:00Z">
                  <w:rPr>
                    <w:rFonts w:eastAsia="Gulim"/>
                    <w:lang w:eastAsia="ko-KR"/>
                  </w:rPr>
                </w:rPrChange>
              </w:rPr>
              <w:t>nd</w:t>
            </w:r>
            <w:r>
              <w:rPr>
                <w:rFonts w:eastAsia="Gulim"/>
                <w:lang w:eastAsia="ko-KR"/>
              </w:rPr>
              <w:t xml:space="preserve"> failure may include some fields that will not be relevant for existing ASN.1, but they can be omitted (as optional). Also, the overlapped fields can be omitted.</w:t>
            </w:r>
          </w:p>
          <w:p w14:paraId="0AA81AF7" w14:textId="77777777" w:rsidR="009B169D" w:rsidRDefault="009B169D">
            <w:pPr>
              <w:overflowPunct/>
              <w:autoSpaceDE/>
              <w:autoSpaceDN/>
              <w:adjustRightInd/>
              <w:spacing w:after="0" w:line="240" w:lineRule="auto"/>
              <w:jc w:val="left"/>
              <w:textAlignment w:val="auto"/>
              <w:rPr>
                <w:rFonts w:eastAsia="Gulim"/>
                <w:lang w:eastAsia="ko-KR"/>
              </w:rPr>
            </w:pPr>
          </w:p>
          <w:p w14:paraId="6E1F2010"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in Annex is best, i.e. we could introduce further simple and extensible structure, the form of a list (the SEQUENCE OF construct in ASN.1). Thus we have suggested the following structure:</w:t>
            </w:r>
          </w:p>
          <w:p w14:paraId="3B1DF7B4" w14:textId="77777777" w:rsidR="009B169D" w:rsidRDefault="009B169D">
            <w:pPr>
              <w:overflowPunct/>
              <w:autoSpaceDE/>
              <w:autoSpaceDN/>
              <w:adjustRightInd/>
              <w:spacing w:after="0" w:line="240" w:lineRule="auto"/>
              <w:jc w:val="left"/>
              <w:textAlignment w:val="auto"/>
              <w:rPr>
                <w:rFonts w:ascii="Calibri" w:eastAsia="Gulim" w:hAnsi="Calibri" w:cs="Calibri"/>
                <w:color w:val="000000"/>
                <w:lang w:val="en-US" w:eastAsia="ko-KR"/>
              </w:rPr>
            </w:pPr>
          </w:p>
          <w:p w14:paraId="07B491D4" w14:textId="788476AC"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UEInformationResponse-r17-I</w:t>
            </w:r>
            <w:r w:rsidR="00DC7E0E">
              <w:rPr>
                <w:rFonts w:ascii="Courier New" w:eastAsia="Gulim" w:hAnsi="Courier New" w:cs="Courier New"/>
                <w:sz w:val="16"/>
                <w:szCs w:val="16"/>
                <w:lang w:val="en-US" w:eastAsia="en-GB"/>
              </w:rPr>
              <w:t>e</w:t>
            </w:r>
            <w:r>
              <w:rPr>
                <w:rFonts w:ascii="Courier New" w:eastAsia="Gulim" w:hAnsi="Courier New" w:cs="Courier New"/>
                <w:sz w:val="16"/>
                <w:szCs w:val="16"/>
                <w:lang w:val="en-US" w:eastAsia="en-GB"/>
              </w:rPr>
              <w:t xml:space="preserve">s ::=    </w:t>
            </w:r>
            <w:r>
              <w:rPr>
                <w:rFonts w:ascii="Courier New" w:eastAsia="Gulim" w:hAnsi="Courier New" w:cs="Courier New"/>
                <w:color w:val="993366"/>
                <w:sz w:val="16"/>
                <w:szCs w:val="16"/>
                <w:lang w:val="en-US" w:eastAsia="en-GB"/>
              </w:rPr>
              <w:t>SEQUENCE</w:t>
            </w:r>
            <w:r>
              <w:rPr>
                <w:rFonts w:ascii="Courier New" w:eastAsia="Gulim" w:hAnsi="Courier New" w:cs="Courier New"/>
                <w:sz w:val="16"/>
                <w:szCs w:val="16"/>
                <w:lang w:val="en-US" w:eastAsia="en-GB"/>
              </w:rPr>
              <w:t xml:space="preserve"> {</w:t>
            </w:r>
          </w:p>
          <w:p w14:paraId="354B38E6"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 xml:space="preserve">    rlf-ReportListExt-r17                       RLF-ReportListExt-r17                      </w:t>
            </w:r>
            <w:r>
              <w:rPr>
                <w:rFonts w:ascii="Courier New" w:eastAsia="Gulim" w:hAnsi="Courier New" w:cs="Courier New"/>
                <w:color w:val="993366"/>
                <w:sz w:val="16"/>
                <w:szCs w:val="16"/>
                <w:lang w:val="en-US" w:eastAsia="en-GB"/>
              </w:rPr>
              <w:t>OPTIONAL</w:t>
            </w:r>
          </w:p>
          <w:p w14:paraId="21D2A2F4"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w:t>
            </w:r>
          </w:p>
          <w:p w14:paraId="28C2247D" w14:textId="77777777" w:rsidR="009B169D" w:rsidRDefault="009B169D">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3AFE8B94" w14:textId="77777777" w:rsidR="009B169D" w:rsidRDefault="00A02087">
            <w:pPr>
              <w:shd w:val="clear" w:color="auto" w:fill="E6E6E6"/>
              <w:adjustRightInd/>
              <w:spacing w:after="0" w:line="240" w:lineRule="auto"/>
              <w:jc w:val="left"/>
              <w:textAlignment w:val="auto"/>
              <w:rPr>
                <w:rFonts w:ascii="Courier New" w:eastAsia="Gulim" w:hAnsi="Courier New" w:cs="Courier New"/>
                <w:sz w:val="16"/>
                <w:szCs w:val="16"/>
                <w:lang w:eastAsia="en-GB"/>
              </w:rPr>
            </w:pPr>
            <w:r>
              <w:rPr>
                <w:rFonts w:ascii="Courier New" w:eastAsia="Gulim" w:hAnsi="Courier New" w:cs="Courier New"/>
                <w:sz w:val="16"/>
                <w:szCs w:val="16"/>
                <w:lang w:eastAsia="en-GB"/>
              </w:rPr>
              <w:t xml:space="preserve">RLF-ReportListExt-r17 ::= </w:t>
            </w:r>
            <w:r>
              <w:rPr>
                <w:rFonts w:ascii="Courier New" w:eastAsia="Gulim" w:hAnsi="Courier New" w:cs="Courier New"/>
                <w:color w:val="993366"/>
                <w:sz w:val="16"/>
                <w:szCs w:val="16"/>
                <w:lang w:eastAsia="en-GB"/>
              </w:rPr>
              <w:t>SEQUENCE</w:t>
            </w:r>
            <w:r>
              <w:rPr>
                <w:rFonts w:ascii="Courier New" w:eastAsia="Gulim" w:hAnsi="Courier New" w:cs="Courier New"/>
                <w:sz w:val="16"/>
                <w:szCs w:val="16"/>
                <w:lang w:eastAsia="en-GB"/>
              </w:rPr>
              <w:t xml:space="preserve"> (</w:t>
            </w:r>
            <w:r>
              <w:rPr>
                <w:rFonts w:ascii="Courier New" w:eastAsia="Gulim" w:hAnsi="Courier New" w:cs="Courier New"/>
                <w:color w:val="993366"/>
                <w:sz w:val="16"/>
                <w:szCs w:val="16"/>
                <w:lang w:eastAsia="en-GB"/>
              </w:rPr>
              <w:t>SIZE</w:t>
            </w:r>
            <w:r>
              <w:rPr>
                <w:rFonts w:ascii="Courier New" w:eastAsia="Gulim" w:hAnsi="Courier New" w:cs="Courier New"/>
                <w:sz w:val="16"/>
                <w:szCs w:val="16"/>
                <w:lang w:eastAsia="en-GB"/>
              </w:rPr>
              <w:t xml:space="preserve"> (1.. </w:t>
            </w:r>
            <w:r>
              <w:rPr>
                <w:rFonts w:ascii="Courier New" w:eastAsia="Gulim" w:hAnsi="Courier New" w:cs="Courier New"/>
                <w:color w:val="FF0000"/>
                <w:sz w:val="16"/>
                <w:szCs w:val="16"/>
                <w:lang w:eastAsia="en-GB"/>
              </w:rPr>
              <w:t>maxRLF-ReportExt-r17</w:t>
            </w:r>
            <w:r>
              <w:rPr>
                <w:rFonts w:ascii="Courier New" w:eastAsia="Gulim" w:hAnsi="Courier New" w:cs="Courier New"/>
                <w:sz w:val="16"/>
                <w:szCs w:val="16"/>
                <w:lang w:eastAsia="en-GB"/>
              </w:rPr>
              <w:t>))</w:t>
            </w:r>
            <w:r>
              <w:rPr>
                <w:rFonts w:ascii="Courier New" w:eastAsia="Gulim" w:hAnsi="Courier New" w:cs="Courier New"/>
                <w:color w:val="993366"/>
                <w:sz w:val="16"/>
                <w:szCs w:val="16"/>
                <w:lang w:eastAsia="en-GB"/>
              </w:rPr>
              <w:t xml:space="preserve"> OF</w:t>
            </w:r>
            <w:r>
              <w:rPr>
                <w:rFonts w:ascii="Courier New" w:eastAsia="Gulim" w:hAnsi="Courier New" w:cs="Courier New"/>
                <w:sz w:val="16"/>
                <w:szCs w:val="16"/>
                <w:lang w:eastAsia="en-GB"/>
              </w:rPr>
              <w:t xml:space="preserve"> RLF-Report-r16</w:t>
            </w:r>
          </w:p>
          <w:p w14:paraId="523D8122" w14:textId="77777777" w:rsidR="009B169D" w:rsidRDefault="009B169D">
            <w:pPr>
              <w:rPr>
                <w:rFonts w:eastAsia="DengXian"/>
                <w:u w:val="single"/>
                <w:lang w:val="en-US" w:eastAsia="zh-CN"/>
              </w:rPr>
            </w:pPr>
          </w:p>
        </w:tc>
      </w:tr>
      <w:tr w:rsidR="009B169D" w14:paraId="2EB4ACAA" w14:textId="77777777">
        <w:trPr>
          <w:trHeight w:val="461"/>
          <w:ins w:id="196" w:author="Brian Alexander Martin" w:date="2021-07-22T11:31:00Z"/>
        </w:trPr>
        <w:tc>
          <w:tcPr>
            <w:tcW w:w="2081" w:type="dxa"/>
          </w:tcPr>
          <w:p w14:paraId="5714798E" w14:textId="77777777" w:rsidR="009B169D" w:rsidRDefault="00A02087">
            <w:pPr>
              <w:pStyle w:val="ListParagraph"/>
              <w:ind w:left="0"/>
              <w:rPr>
                <w:ins w:id="197" w:author="Brian Alexander Martin" w:date="2021-07-22T11:31:00Z"/>
                <w:rFonts w:eastAsia="DengXian"/>
                <w:b/>
                <w:bCs/>
                <w:lang w:val="en-US" w:eastAsia="zh-CN"/>
              </w:rPr>
            </w:pPr>
            <w:ins w:id="198" w:author="Brian Alexander Martin" w:date="2021-07-22T11:31:00Z">
              <w:r>
                <w:rPr>
                  <w:rFonts w:eastAsia="DengXian" w:hint="eastAsia"/>
                  <w:b/>
                  <w:bCs/>
                  <w:lang w:val="en-US" w:eastAsia="zh-CN"/>
                </w:rPr>
                <w:t>H</w:t>
              </w:r>
              <w:r>
                <w:rPr>
                  <w:rFonts w:eastAsia="DengXian"/>
                  <w:b/>
                  <w:bCs/>
                  <w:lang w:val="en-US" w:eastAsia="zh-CN"/>
                </w:rPr>
                <w:t>uawei, HiSilicon</w:t>
              </w:r>
            </w:ins>
          </w:p>
        </w:tc>
        <w:tc>
          <w:tcPr>
            <w:tcW w:w="2536" w:type="dxa"/>
          </w:tcPr>
          <w:p w14:paraId="478815D3" w14:textId="77777777" w:rsidR="009B169D" w:rsidRDefault="00A02087">
            <w:pPr>
              <w:rPr>
                <w:ins w:id="199" w:author="Brian Alexander Martin" w:date="2021-07-22T11:31:00Z"/>
                <w:rFonts w:eastAsia="DengXian"/>
                <w:lang w:val="en-US" w:eastAsia="zh-CN"/>
              </w:rPr>
            </w:pPr>
            <w:ins w:id="200" w:author="Brian Alexander Martin" w:date="2021-07-22T11:31:00Z">
              <w:r>
                <w:rPr>
                  <w:rFonts w:eastAsia="DengXian" w:hint="eastAsia"/>
                  <w:lang w:val="en-US" w:eastAsia="zh-CN"/>
                </w:rPr>
                <w:t>F</w:t>
              </w:r>
              <w:r>
                <w:rPr>
                  <w:rFonts w:eastAsia="DengXian"/>
                  <w:lang w:val="en-US" w:eastAsia="zh-CN"/>
                </w:rPr>
                <w:t>FS</w:t>
              </w:r>
            </w:ins>
          </w:p>
        </w:tc>
        <w:tc>
          <w:tcPr>
            <w:tcW w:w="5914" w:type="dxa"/>
          </w:tcPr>
          <w:p w14:paraId="4ABA264E" w14:textId="77777777" w:rsidR="009B169D" w:rsidRDefault="00A02087">
            <w:pPr>
              <w:overflowPunct/>
              <w:autoSpaceDE/>
              <w:autoSpaceDN/>
              <w:adjustRightInd/>
              <w:spacing w:after="0" w:line="240" w:lineRule="auto"/>
              <w:jc w:val="left"/>
              <w:textAlignment w:val="auto"/>
              <w:rPr>
                <w:ins w:id="201" w:author="Brian Alexander Martin" w:date="2021-07-22T11:31:00Z"/>
                <w:rFonts w:eastAsia="DengXian"/>
                <w:lang w:eastAsia="zh-CN"/>
              </w:rPr>
            </w:pPr>
            <w:ins w:id="202" w:author="Brian Alexander Martin" w:date="2021-07-22T11:31:00Z">
              <w:r>
                <w:rPr>
                  <w:rFonts w:eastAsia="DengXian" w:hint="eastAsia"/>
                  <w:lang w:eastAsia="zh-CN"/>
                </w:rPr>
                <w:t>T</w:t>
              </w:r>
              <w:r>
                <w:rPr>
                  <w:rFonts w:eastAsia="DengXian"/>
                  <w:lang w:eastAsia="zh-CN"/>
                </w:rPr>
                <w:t>here are pros/cons for both options.</w:t>
              </w:r>
            </w:ins>
          </w:p>
          <w:p w14:paraId="625C5254" w14:textId="77777777" w:rsidR="009B169D" w:rsidRDefault="009B169D">
            <w:pPr>
              <w:overflowPunct/>
              <w:autoSpaceDE/>
              <w:autoSpaceDN/>
              <w:adjustRightInd/>
              <w:spacing w:after="0" w:line="240" w:lineRule="auto"/>
              <w:jc w:val="left"/>
              <w:textAlignment w:val="auto"/>
              <w:rPr>
                <w:ins w:id="203" w:author="Brian Alexander Martin" w:date="2021-07-22T11:31:00Z"/>
                <w:rFonts w:eastAsia="DengXian"/>
                <w:lang w:eastAsia="zh-CN"/>
              </w:rPr>
            </w:pPr>
          </w:p>
          <w:p w14:paraId="0ACF521C" w14:textId="555859AF" w:rsidR="009B169D" w:rsidRDefault="00A02087">
            <w:pPr>
              <w:overflowPunct/>
              <w:autoSpaceDE/>
              <w:autoSpaceDN/>
              <w:adjustRightInd/>
              <w:spacing w:after="0" w:line="240" w:lineRule="auto"/>
              <w:jc w:val="left"/>
              <w:textAlignment w:val="auto"/>
              <w:rPr>
                <w:ins w:id="204" w:author="Brian Alexander Martin" w:date="2021-07-22T11:31:00Z"/>
                <w:rFonts w:eastAsia="DengXian"/>
                <w:lang w:eastAsia="zh-CN"/>
              </w:rPr>
            </w:pPr>
            <w:ins w:id="205" w:author="Brian Alexander Martin" w:date="2021-07-22T11:31:00Z">
              <w:r>
                <w:rPr>
                  <w:rFonts w:eastAsia="DengXian"/>
                  <w:lang w:eastAsia="zh-CN"/>
                </w:rPr>
                <w:t>For option 2, currently there are some mandatory I</w:t>
              </w:r>
              <w:r w:rsidR="00DC7E0E">
                <w:rPr>
                  <w:rFonts w:eastAsia="DengXian"/>
                  <w:lang w:eastAsia="zh-CN"/>
                </w:rPr>
                <w:t>e</w:t>
              </w:r>
              <w:r>
                <w:rPr>
                  <w:rFonts w:eastAsia="DengXian"/>
                  <w:lang w:eastAsia="zh-CN"/>
                </w:rPr>
                <w:t>s inside R16 RLF report. If following option 2, the mandatory I</w:t>
              </w:r>
              <w:r w:rsidR="00DC7E0E">
                <w:rPr>
                  <w:rFonts w:eastAsia="DengXian"/>
                  <w:lang w:eastAsia="zh-CN"/>
                </w:rPr>
                <w:t>e</w:t>
              </w:r>
              <w:r>
                <w:rPr>
                  <w:rFonts w:eastAsia="DengXian"/>
                  <w:lang w:eastAsia="zh-CN"/>
                </w:rPr>
                <w:t>s have to be used for 2</w:t>
              </w:r>
              <w:r>
                <w:rPr>
                  <w:rFonts w:eastAsia="DengXian"/>
                  <w:vertAlign w:val="superscript"/>
                  <w:lang w:eastAsia="zh-CN"/>
                </w:rPr>
                <w:t>nd</w:t>
              </w:r>
              <w:r>
                <w:rPr>
                  <w:rFonts w:eastAsia="DengXian"/>
                  <w:lang w:eastAsia="zh-CN"/>
                </w:rPr>
                <w:t xml:space="preserve"> RLF report, and this may need double checking.</w:t>
              </w:r>
            </w:ins>
          </w:p>
          <w:p w14:paraId="4E8DBDBC" w14:textId="68D754CE" w:rsidR="009B169D" w:rsidRDefault="00A02087">
            <w:pPr>
              <w:overflowPunct/>
              <w:autoSpaceDE/>
              <w:autoSpaceDN/>
              <w:adjustRightInd/>
              <w:spacing w:after="0" w:line="240" w:lineRule="auto"/>
              <w:jc w:val="left"/>
              <w:textAlignment w:val="auto"/>
              <w:rPr>
                <w:ins w:id="206" w:author="Brian Alexander Martin" w:date="2021-07-22T11:31:00Z"/>
                <w:rFonts w:eastAsia="DengXian"/>
                <w:u w:val="single"/>
                <w:lang w:val="en-US" w:eastAsia="zh-CN"/>
              </w:rPr>
            </w:pPr>
            <w:ins w:id="207" w:author="Brian Alexander Martin" w:date="2021-07-22T11:31:00Z">
              <w:r>
                <w:rPr>
                  <w:rFonts w:eastAsia="DengXian"/>
                  <w:lang w:eastAsia="zh-CN"/>
                </w:rPr>
                <w:t>Generally, we see some benefits for option 2, as it is more future-proof, e.g. if 2</w:t>
              </w:r>
              <w:r>
                <w:rPr>
                  <w:rFonts w:eastAsia="DengXian"/>
                  <w:vertAlign w:val="superscript"/>
                  <w:lang w:eastAsia="zh-CN"/>
                </w:rPr>
                <w:t>nd</w:t>
              </w:r>
              <w:r>
                <w:rPr>
                  <w:rFonts w:eastAsia="DengXian"/>
                  <w:lang w:eastAsia="zh-CN"/>
                </w:rPr>
                <w:t xml:space="preserve"> RLF report needs new I</w:t>
              </w:r>
              <w:r w:rsidR="00DC7E0E">
                <w:rPr>
                  <w:rFonts w:eastAsia="DengXian"/>
                  <w:lang w:eastAsia="zh-CN"/>
                </w:rPr>
                <w:t>e</w:t>
              </w:r>
              <w:r>
                <w:rPr>
                  <w:rFonts w:eastAsia="DengXian"/>
                  <w:lang w:eastAsia="zh-CN"/>
                </w:rPr>
                <w:t>s to be added, or a 3</w:t>
              </w:r>
              <w:r>
                <w:rPr>
                  <w:rFonts w:eastAsia="DengXian"/>
                  <w:vertAlign w:val="superscript"/>
                  <w:lang w:eastAsia="zh-CN"/>
                </w:rPr>
                <w:t>rd</w:t>
              </w:r>
              <w:r>
                <w:rPr>
                  <w:rFonts w:eastAsia="DengXian"/>
                  <w:lang w:eastAsia="zh-CN"/>
                </w:rPr>
                <w:t xml:space="preserve"> RLF report is introduced.</w:t>
              </w:r>
            </w:ins>
          </w:p>
        </w:tc>
      </w:tr>
      <w:tr w:rsidR="009B169D" w14:paraId="0D4C8D50" w14:textId="77777777">
        <w:trPr>
          <w:trHeight w:val="461"/>
        </w:trPr>
        <w:tc>
          <w:tcPr>
            <w:tcW w:w="2081" w:type="dxa"/>
          </w:tcPr>
          <w:p w14:paraId="6450C7A7"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536" w:type="dxa"/>
          </w:tcPr>
          <w:p w14:paraId="0A083FF7" w14:textId="77777777" w:rsidR="009B169D" w:rsidRDefault="00A02087">
            <w:pPr>
              <w:rPr>
                <w:rFonts w:eastAsia="DengXian"/>
                <w:lang w:val="en-US" w:eastAsia="zh-CN"/>
              </w:rPr>
            </w:pPr>
            <w:r>
              <w:rPr>
                <w:rFonts w:eastAsia="DengXian" w:hint="eastAsia"/>
                <w:lang w:val="en-US" w:eastAsia="zh-CN"/>
              </w:rPr>
              <w:t>Option 2</w:t>
            </w:r>
          </w:p>
        </w:tc>
        <w:tc>
          <w:tcPr>
            <w:tcW w:w="5914" w:type="dxa"/>
          </w:tcPr>
          <w:p w14:paraId="798AA897" w14:textId="77777777" w:rsidR="009B169D" w:rsidRDefault="00A02087">
            <w:pPr>
              <w:rPr>
                <w:rFonts w:eastAsia="Gulim"/>
                <w:lang w:eastAsia="zh-CN"/>
              </w:rPr>
            </w:pPr>
            <w:r>
              <w:rPr>
                <w:rFonts w:eastAsia="Gulim" w:hint="eastAsia"/>
                <w:lang w:eastAsia="ko-KR"/>
              </w:rPr>
              <w:t>We</w:t>
            </w:r>
            <w:r>
              <w:rPr>
                <w:rFonts w:eastAsia="Gulim" w:hint="eastAsia"/>
                <w:lang w:eastAsia="zh-CN"/>
              </w:rPr>
              <w:t xml:space="preserve"> tend to agree with Samsung that Option 2 is better choice. </w:t>
            </w:r>
          </w:p>
          <w:p w14:paraId="57729C18" w14:textId="77777777" w:rsidR="009B169D" w:rsidRDefault="00A02087">
            <w:pPr>
              <w:rPr>
                <w:rFonts w:eastAsia="DengXian"/>
                <w:lang w:val="en-US" w:eastAsia="zh-CN"/>
              </w:rPr>
            </w:pPr>
            <w:r>
              <w:rPr>
                <w:rFonts w:eastAsia="DengXian" w:hint="eastAsia"/>
                <w:lang w:val="en-US" w:eastAsia="zh-CN"/>
              </w:rPr>
              <w:t xml:space="preserve">First of all Opiton 2 has the that seems simpler and extensible. With </w:t>
            </w:r>
            <w:r>
              <w:rPr>
                <w:rFonts w:eastAsia="DengXian"/>
                <w:lang w:val="en-US" w:eastAsia="zh-CN"/>
              </w:rPr>
              <w:t xml:space="preserve">the two failures </w:t>
            </w:r>
            <w:r>
              <w:rPr>
                <w:rFonts w:eastAsia="DengXian" w:hint="eastAsia"/>
                <w:lang w:val="en-US" w:eastAsia="zh-CN"/>
              </w:rPr>
              <w:t xml:space="preserve">in two reports </w:t>
            </w:r>
            <w:r>
              <w:rPr>
                <w:rFonts w:eastAsia="DengXian"/>
                <w:lang w:val="en-US" w:eastAsia="zh-CN"/>
              </w:rPr>
              <w:t>separately</w:t>
            </w:r>
            <w:r>
              <w:rPr>
                <w:rFonts w:eastAsia="DengXian" w:hint="eastAsia"/>
                <w:lang w:val="en-US" w:eastAsia="zh-CN"/>
              </w:rPr>
              <w:t>, we cmay need to further check the d</w:t>
            </w:r>
            <w:r>
              <w:rPr>
                <w:rFonts w:eastAsia="DengXian"/>
                <w:lang w:val="en-US" w:eastAsia="zh-CN"/>
              </w:rPr>
              <w:t>uplicate</w:t>
            </w:r>
            <w:r>
              <w:rPr>
                <w:rFonts w:eastAsia="DengXian" w:hint="eastAsia"/>
                <w:lang w:val="en-US" w:eastAsia="zh-CN"/>
              </w:rPr>
              <w:t>d</w:t>
            </w:r>
            <w:r>
              <w:rPr>
                <w:rFonts w:eastAsia="DengXian"/>
                <w:lang w:val="en-US" w:eastAsia="zh-CN"/>
              </w:rPr>
              <w:t xml:space="preserve"> </w:t>
            </w:r>
            <w:r>
              <w:rPr>
                <w:rFonts w:eastAsia="DengXian" w:hint="eastAsia"/>
                <w:lang w:val="en-US" w:eastAsia="zh-CN"/>
              </w:rPr>
              <w:t>contents for the two. But it seems that most fields in RLF report is o</w:t>
            </w:r>
            <w:r>
              <w:rPr>
                <w:rFonts w:eastAsia="DengXian"/>
                <w:lang w:val="en-US" w:eastAsia="zh-CN"/>
              </w:rPr>
              <w:t>ptional presen</w:t>
            </w:r>
            <w:r>
              <w:rPr>
                <w:rFonts w:eastAsia="DengXian" w:hint="eastAsia"/>
                <w:lang w:val="en-US" w:eastAsia="zh-CN"/>
              </w:rPr>
              <w:t xml:space="preserve">t and most of the </w:t>
            </w:r>
            <w:r>
              <w:t>mandatory</w:t>
            </w:r>
            <w:r>
              <w:rPr>
                <w:rFonts w:hint="eastAsia"/>
                <w:lang w:eastAsia="zh-CN"/>
              </w:rPr>
              <w:t xml:space="preserve"> </w:t>
            </w:r>
            <w:r>
              <w:rPr>
                <w:rFonts w:eastAsiaTheme="minorEastAsia" w:hint="eastAsia"/>
                <w:lang w:eastAsia="zh-CN"/>
              </w:rPr>
              <w:t xml:space="preserve">fields are different for two failures. Furthermore, it seems no need to request the two failure reports </w:t>
            </w:r>
            <w:r>
              <w:rPr>
                <w:rFonts w:eastAsia="DengXian"/>
                <w:lang w:val="en-US" w:eastAsia="zh-CN"/>
              </w:rPr>
              <w:t>separately</w:t>
            </w:r>
            <w:r>
              <w:rPr>
                <w:rFonts w:eastAsia="DengXian" w:hint="eastAsia"/>
                <w:lang w:val="en-US" w:eastAsia="zh-CN"/>
              </w:rPr>
              <w:t xml:space="preserve"> as the two failures are s</w:t>
            </w:r>
            <w:r>
              <w:rPr>
                <w:rFonts w:eastAsia="DengXian"/>
                <w:lang w:val="en-US" w:eastAsia="zh-CN"/>
              </w:rPr>
              <w:t>uccessive failures</w:t>
            </w:r>
            <w:r>
              <w:rPr>
                <w:rFonts w:eastAsia="DengXian" w:hint="eastAsia"/>
                <w:lang w:val="en-US" w:eastAsia="zh-CN"/>
              </w:rPr>
              <w:t xml:space="preserve">.    </w:t>
            </w:r>
          </w:p>
          <w:p w14:paraId="62DB2CA4" w14:textId="77777777" w:rsidR="009B169D" w:rsidRDefault="009B169D">
            <w:pPr>
              <w:rPr>
                <w:rFonts w:eastAsiaTheme="minorEastAsia"/>
                <w:u w:val="single"/>
                <w:lang w:val="en-US" w:eastAsia="zh-CN"/>
              </w:rPr>
            </w:pPr>
          </w:p>
        </w:tc>
      </w:tr>
      <w:tr w:rsidR="009B169D" w14:paraId="625ACDAE" w14:textId="77777777">
        <w:trPr>
          <w:trHeight w:val="461"/>
        </w:trPr>
        <w:tc>
          <w:tcPr>
            <w:tcW w:w="2081" w:type="dxa"/>
          </w:tcPr>
          <w:p w14:paraId="4CD5E198" w14:textId="77777777" w:rsidR="009B169D" w:rsidRDefault="00A02087">
            <w:pPr>
              <w:pStyle w:val="ListParagraph"/>
              <w:ind w:left="0"/>
              <w:rPr>
                <w:rFonts w:eastAsia="DengXian"/>
                <w:b/>
                <w:bCs/>
                <w:lang w:val="en-US" w:eastAsia="zh-CN"/>
              </w:rPr>
            </w:pPr>
            <w:ins w:id="208" w:author="Ericsson" w:date="2021-07-23T11:11:00Z">
              <w:r>
                <w:rPr>
                  <w:rFonts w:eastAsia="DengXian"/>
                  <w:b/>
                  <w:bCs/>
                  <w:lang w:val="en-US" w:eastAsia="zh-CN"/>
                </w:rPr>
                <w:t>Ericsson</w:t>
              </w:r>
            </w:ins>
          </w:p>
        </w:tc>
        <w:tc>
          <w:tcPr>
            <w:tcW w:w="2536" w:type="dxa"/>
          </w:tcPr>
          <w:p w14:paraId="443C7283" w14:textId="77777777" w:rsidR="009B169D" w:rsidRDefault="00A02087">
            <w:pPr>
              <w:rPr>
                <w:rFonts w:eastAsia="DengXian"/>
                <w:lang w:val="en-US" w:eastAsia="zh-CN"/>
              </w:rPr>
            </w:pPr>
            <w:ins w:id="209" w:author="Ericsson" w:date="2021-07-23T11:11:00Z">
              <w:r>
                <w:rPr>
                  <w:rFonts w:eastAsia="DengXian"/>
                  <w:lang w:val="en-US" w:eastAsia="zh-CN"/>
                </w:rPr>
                <w:t>Option 1</w:t>
              </w:r>
            </w:ins>
          </w:p>
        </w:tc>
        <w:tc>
          <w:tcPr>
            <w:tcW w:w="5914" w:type="dxa"/>
          </w:tcPr>
          <w:p w14:paraId="5E01F3D0" w14:textId="7266F13A" w:rsidR="009B169D" w:rsidRDefault="00A02087">
            <w:pPr>
              <w:rPr>
                <w:ins w:id="210" w:author="Ericsson" w:date="2021-07-23T11:11:00Z"/>
                <w:rFonts w:eastAsia="DengXian"/>
                <w:u w:val="single"/>
                <w:lang w:val="en-US" w:eastAsia="zh-CN"/>
              </w:rPr>
            </w:pPr>
            <w:ins w:id="211" w:author="Ericsson" w:date="2021-07-23T11:11:00Z">
              <w:r>
                <w:rPr>
                  <w:rFonts w:eastAsia="DengXian"/>
                  <w:u w:val="single"/>
                  <w:lang w:val="en-US" w:eastAsia="zh-CN"/>
                </w:rPr>
                <w:t xml:space="preserve">Our main concern with Option 2 is that many of the information in the two consecutive RLF report will be very similar, e.g. the measurement results of the last serving cell and neighbouring cells, as well as the location </w:t>
              </w:r>
              <w:del w:id="212" w:author="Sasha Sirotkin" w:date="2021-08-02T16:51:00Z">
                <w:r w:rsidDel="00DC7E0E">
                  <w:rPr>
                    <w:rFonts w:eastAsia="DengXian"/>
                    <w:u w:val="single"/>
                    <w:lang w:val="en-US" w:eastAsia="zh-CN"/>
                  </w:rPr>
                  <w:delText>infomation</w:delText>
                </w:r>
              </w:del>
            </w:ins>
            <w:ins w:id="213" w:author="Sasha Sirotkin" w:date="2021-08-02T16:51:00Z">
              <w:r w:rsidR="00DC7E0E">
                <w:rPr>
                  <w:rFonts w:eastAsia="DengXian"/>
                  <w:u w:val="single"/>
                  <w:lang w:val="en-US" w:eastAsia="zh-CN"/>
                </w:rPr>
                <w:t>I</w:t>
              </w:r>
            </w:ins>
            <w:ins w:id="214" w:author="Ericsson" w:date="2021-07-23T11:11:00Z">
              <w:r>
                <w:rPr>
                  <w:rFonts w:eastAsia="DengXian"/>
                  <w:u w:val="single"/>
                  <w:lang w:val="en-US" w:eastAsia="zh-CN"/>
                </w:rPr>
                <w:t xml:space="preserve">, since likely the two failures will occur very close in time. Moreover, </w:t>
              </w:r>
            </w:ins>
            <w:ins w:id="215" w:author="Ericsson" w:date="2021-07-23T11:44:00Z">
              <w:r>
                <w:rPr>
                  <w:rFonts w:eastAsia="DengXian"/>
                  <w:u w:val="single"/>
                  <w:lang w:val="en-US" w:eastAsia="zh-CN"/>
                </w:rPr>
                <w:t>it</w:t>
              </w:r>
            </w:ins>
            <w:ins w:id="216" w:author="Ericsson" w:date="2021-07-23T11:11:00Z">
              <w:r>
                <w:rPr>
                  <w:rFonts w:eastAsia="DengXian"/>
                  <w:u w:val="single"/>
                  <w:lang w:val="en-US" w:eastAsia="zh-CN"/>
                </w:rPr>
                <w:t xml:space="preserve"> will be difficult/not possible for the UE to include some of the parameters in the second RLF report. For example, at the time of second failure there is no serving cell, and no measurement configuration. Hence providing neighbour cell measurements may not be meaningful/possible. Additionally, some of the timers in the RLF-Report will need to be duplicated, e.g., the timeConnFailure would need to be stopped at the first failure and then immediately restarted so that it can be included again in the second RLF report in case a second failure occurs.</w:t>
              </w:r>
            </w:ins>
          </w:p>
          <w:p w14:paraId="0BF365CE" w14:textId="77777777" w:rsidR="009B169D" w:rsidRDefault="00A02087">
            <w:pPr>
              <w:rPr>
                <w:ins w:id="217" w:author="Ericsson" w:date="2021-07-23T11:11:00Z"/>
                <w:rFonts w:eastAsia="DengXian"/>
                <w:u w:val="single"/>
                <w:lang w:val="en-US" w:eastAsia="zh-CN"/>
              </w:rPr>
            </w:pPr>
            <w:ins w:id="218" w:author="Ericsson" w:date="2021-07-23T11:11:00Z">
              <w:r>
                <w:rPr>
                  <w:rFonts w:eastAsia="DengXian"/>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13955140" w14:textId="77777777" w:rsidR="009B169D" w:rsidRDefault="00A02087">
            <w:pPr>
              <w:rPr>
                <w:rFonts w:eastAsia="DengXian"/>
                <w:u w:val="single"/>
                <w:lang w:val="en-US" w:eastAsia="zh-CN"/>
              </w:rPr>
            </w:pPr>
            <w:ins w:id="219" w:author="Ericsson" w:date="2021-07-23T11:11:00Z">
              <w:r>
                <w:rPr>
                  <w:rFonts w:eastAsia="DengXian"/>
                  <w:u w:val="single"/>
                  <w:lang w:val="en-US" w:eastAsia="zh-CN"/>
                </w:rPr>
                <w:t xml:space="preserve">We are also not sure </w:t>
              </w:r>
            </w:ins>
            <w:ins w:id="220" w:author="Ericsson" w:date="2021-07-23T11:14:00Z">
              <w:r>
                <w:rPr>
                  <w:rFonts w:eastAsia="DengXian"/>
                  <w:u w:val="single"/>
                  <w:lang w:val="en-US" w:eastAsia="zh-CN"/>
                </w:rPr>
                <w:t>about the</w:t>
              </w:r>
            </w:ins>
            <w:ins w:id="221" w:author="Ericsson" w:date="2021-07-23T11:11:00Z">
              <w:r>
                <w:rPr>
                  <w:rFonts w:eastAsia="DengXian"/>
                  <w:u w:val="single"/>
                  <w:lang w:val="en-US" w:eastAsia="zh-CN"/>
                </w:rPr>
                <w:t xml:space="preserve"> ASN.1 structure proposed by Samsung, i.e. </w:t>
              </w:r>
            </w:ins>
            <w:ins w:id="222" w:author="Ericsson" w:date="2021-07-23T11:14:00Z">
              <w:r>
                <w:rPr>
                  <w:rFonts w:eastAsia="DengXian"/>
                  <w:u w:val="single"/>
                  <w:lang w:val="en-US" w:eastAsia="zh-CN"/>
                </w:rPr>
                <w:t xml:space="preserve">does that imply that </w:t>
              </w:r>
            </w:ins>
            <w:ins w:id="223" w:author="Ericsson" w:date="2021-07-23T11:11:00Z">
              <w:r>
                <w:rPr>
                  <w:rFonts w:eastAsia="DengXian"/>
                  <w:u w:val="single"/>
                  <w:lang w:val="en-US" w:eastAsia="zh-CN"/>
                </w:rPr>
                <w:t>a Rel.17 UE would always use the RLF-ReportListExt-r17 to include both the first and second RLF repor</w:t>
              </w:r>
            </w:ins>
            <w:ins w:id="224" w:author="Ericsson" w:date="2021-07-23T11:42:00Z">
              <w:r>
                <w:rPr>
                  <w:rFonts w:eastAsia="DengXian"/>
                  <w:u w:val="single"/>
                  <w:lang w:val="en-US" w:eastAsia="zh-CN"/>
                </w:rPr>
                <w:t>t</w:t>
              </w:r>
            </w:ins>
            <w:ins w:id="225" w:author="Ericsson" w:date="2021-07-23T11:14:00Z">
              <w:r>
                <w:rPr>
                  <w:rFonts w:eastAsia="DengXian"/>
                  <w:u w:val="single"/>
                  <w:lang w:val="en-US" w:eastAsia="zh-CN"/>
                </w:rPr>
                <w:t>?</w:t>
              </w:r>
            </w:ins>
            <w:ins w:id="226" w:author="Ericsson" w:date="2021-07-23T11:11:00Z">
              <w:r>
                <w:rPr>
                  <w:rFonts w:eastAsia="DengXian"/>
                  <w:u w:val="single"/>
                  <w:lang w:val="en-US" w:eastAsia="zh-CN"/>
                </w:rPr>
                <w:t xml:space="preserve"> </w:t>
              </w:r>
            </w:ins>
            <w:ins w:id="227" w:author="Ericsson" w:date="2021-07-23T11:15:00Z">
              <w:r>
                <w:rPr>
                  <w:rFonts w:eastAsia="DengXian"/>
                  <w:u w:val="single"/>
                  <w:lang w:val="en-US" w:eastAsia="zh-CN"/>
                </w:rPr>
                <w:t>If</w:t>
              </w:r>
            </w:ins>
            <w:ins w:id="228" w:author="Ericsson" w:date="2021-07-23T11:42:00Z">
              <w:r>
                <w:rPr>
                  <w:rFonts w:eastAsia="DengXian"/>
                  <w:u w:val="single"/>
                  <w:lang w:val="en-US" w:eastAsia="zh-CN"/>
                </w:rPr>
                <w:t xml:space="preserve"> yes</w:t>
              </w:r>
            </w:ins>
            <w:ins w:id="229" w:author="Ericsson" w:date="2021-07-23T11:15:00Z">
              <w:r>
                <w:rPr>
                  <w:rFonts w:eastAsia="DengXian"/>
                  <w:u w:val="single"/>
                  <w:lang w:val="en-US" w:eastAsia="zh-CN"/>
                </w:rPr>
                <w:t xml:space="preserve">, </w:t>
              </w:r>
            </w:ins>
            <w:ins w:id="230" w:author="Ericsson" w:date="2021-07-23T11:42:00Z">
              <w:r>
                <w:rPr>
                  <w:rFonts w:eastAsia="DengXian"/>
                  <w:u w:val="single"/>
                  <w:lang w:val="en-US" w:eastAsia="zh-CN"/>
                </w:rPr>
                <w:t xml:space="preserve">then </w:t>
              </w:r>
            </w:ins>
            <w:ins w:id="231" w:author="Ericsson" w:date="2021-07-23T11:15:00Z">
              <w:r>
                <w:rPr>
                  <w:rFonts w:eastAsia="DengXian"/>
                  <w:u w:val="single"/>
                  <w:lang w:val="en-US" w:eastAsia="zh-CN"/>
                </w:rPr>
                <w:t>that structure might not be fully backward compatible.</w:t>
              </w:r>
            </w:ins>
            <w:ins w:id="232" w:author="Ericsson" w:date="2021-07-23T11:11:00Z">
              <w:r>
                <w:rPr>
                  <w:rFonts w:eastAsia="DengXian"/>
                  <w:u w:val="single"/>
                  <w:lang w:val="en-US" w:eastAsia="zh-CN"/>
                </w:rPr>
                <w:t xml:space="preserve"> </w:t>
              </w:r>
            </w:ins>
            <w:ins w:id="233" w:author="Ericsson" w:date="2021-07-23T11:15:00Z">
              <w:r>
                <w:rPr>
                  <w:rFonts w:eastAsia="DengXian"/>
                  <w:u w:val="single"/>
                  <w:lang w:val="en-US" w:eastAsia="zh-CN"/>
                </w:rPr>
                <w:t>I</w:t>
              </w:r>
            </w:ins>
            <w:ins w:id="234" w:author="Ericsson" w:date="2021-07-23T11:11:00Z">
              <w:r>
                <w:rPr>
                  <w:rFonts w:eastAsia="DengXian"/>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235" w:author="Ericsson" w:date="2021-07-23T11:12:00Z">
              <w:r>
                <w:rPr>
                  <w:rFonts w:eastAsia="DengXian"/>
                  <w:u w:val="single"/>
                  <w:lang w:val="en-US" w:eastAsia="zh-CN"/>
                </w:rPr>
                <w:t>ly</w:t>
              </w:r>
            </w:ins>
            <w:ins w:id="236" w:author="Ericsson" w:date="2021-07-23T11:11:00Z">
              <w:r>
                <w:rPr>
                  <w:rFonts w:eastAsia="DengXian"/>
                  <w:u w:val="single"/>
                  <w:lang w:val="en-US" w:eastAsia="zh-CN"/>
                </w:rPr>
                <w:t xml:space="preserve"> not acceptable. That is the reason why </w:t>
              </w:r>
            </w:ins>
            <w:ins w:id="237" w:author="Ericsson" w:date="2021-07-23T11:13:00Z">
              <w:r>
                <w:rPr>
                  <w:rFonts w:eastAsia="DengXian"/>
                  <w:u w:val="single"/>
                  <w:lang w:val="en-US" w:eastAsia="zh-CN"/>
                </w:rPr>
                <w:t xml:space="preserve">we believe that </w:t>
              </w:r>
            </w:ins>
            <w:ins w:id="238" w:author="Ericsson" w:date="2021-07-23T11:11:00Z">
              <w:r>
                <w:rPr>
                  <w:rFonts w:eastAsia="DengXian"/>
                  <w:u w:val="single"/>
                  <w:lang w:val="en-US" w:eastAsia="zh-CN"/>
                </w:rPr>
                <w:t xml:space="preserve">if Option 2 is agreed, we should go for the design proposed in the Annex, i.e. </w:t>
              </w:r>
            </w:ins>
            <w:ins w:id="239" w:author="Ericsson" w:date="2021-07-23T11:13:00Z">
              <w:r>
                <w:rPr>
                  <w:rFonts w:eastAsia="DengXian"/>
                  <w:u w:val="single"/>
                  <w:lang w:val="en-US" w:eastAsia="zh-CN"/>
                </w:rPr>
                <w:t>create a new variable container for</w:t>
              </w:r>
            </w:ins>
            <w:ins w:id="240" w:author="Ericsson" w:date="2021-07-23T11:11:00Z">
              <w:r>
                <w:rPr>
                  <w:rFonts w:eastAsia="DengXian"/>
                  <w:u w:val="single"/>
                  <w:lang w:val="en-US" w:eastAsia="zh-CN"/>
                </w:rPr>
                <w:t xml:space="preserve"> the second RLF report </w:t>
              </w:r>
            </w:ins>
            <w:ins w:id="241" w:author="Ericsson" w:date="2021-07-23T11:16:00Z">
              <w:r>
                <w:rPr>
                  <w:rFonts w:eastAsia="DengXian"/>
                  <w:u w:val="single"/>
                  <w:lang w:val="en-US" w:eastAsia="zh-CN"/>
                </w:rPr>
                <w:t>and stored it separately from the legacy RLF</w:t>
              </w:r>
            </w:ins>
            <w:ins w:id="242" w:author="Ericsson" w:date="2021-07-23T11:11:00Z">
              <w:r>
                <w:rPr>
                  <w:rFonts w:eastAsia="DengXian"/>
                  <w:u w:val="single"/>
                  <w:lang w:val="en-US" w:eastAsia="zh-CN"/>
                </w:rPr>
                <w:t xml:space="preserve"> container, so that the Rel.16 first RLF report is not affected.</w:t>
              </w:r>
            </w:ins>
            <w:ins w:id="243" w:author="Ericsson" w:date="2021-07-23T11:42:00Z">
              <w:r>
                <w:rPr>
                  <w:rFonts w:eastAsia="DengXian"/>
                  <w:u w:val="single"/>
                  <w:lang w:val="en-US" w:eastAsia="zh-CN"/>
                </w:rPr>
                <w:t xml:space="preserve"> Again, this seems to us an unnecessary complica</w:t>
              </w:r>
            </w:ins>
            <w:ins w:id="244" w:author="Ericsson" w:date="2021-07-23T11:43:00Z">
              <w:r>
                <w:rPr>
                  <w:rFonts w:eastAsia="DengXian"/>
                  <w:u w:val="single"/>
                  <w:lang w:val="en-US" w:eastAsia="zh-CN"/>
                </w:rPr>
                <w:t>tion.</w:t>
              </w:r>
            </w:ins>
          </w:p>
        </w:tc>
      </w:tr>
      <w:tr w:rsidR="009B169D" w14:paraId="46A6A2BD" w14:textId="77777777">
        <w:trPr>
          <w:trHeight w:val="461"/>
        </w:trPr>
        <w:tc>
          <w:tcPr>
            <w:tcW w:w="2081" w:type="dxa"/>
          </w:tcPr>
          <w:p w14:paraId="50916659" w14:textId="77777777" w:rsidR="009B169D" w:rsidRDefault="00A02087">
            <w:pPr>
              <w:pStyle w:val="ListParagraph"/>
              <w:ind w:left="0"/>
              <w:rPr>
                <w:rFonts w:eastAsia="DengXian"/>
                <w:b/>
                <w:bCs/>
                <w:lang w:val="en-US" w:eastAsia="zh-CN"/>
              </w:rPr>
            </w:pPr>
            <w:ins w:id="245" w:author="Nokia Gosia" w:date="2021-07-26T13:05:00Z">
              <w:r>
                <w:rPr>
                  <w:rFonts w:eastAsia="DengXian"/>
                  <w:b/>
                  <w:bCs/>
                  <w:lang w:val="en-US" w:eastAsia="zh-CN"/>
                </w:rPr>
                <w:t>Nokia</w:t>
              </w:r>
            </w:ins>
          </w:p>
        </w:tc>
        <w:tc>
          <w:tcPr>
            <w:tcW w:w="2536" w:type="dxa"/>
          </w:tcPr>
          <w:p w14:paraId="751051E0" w14:textId="77777777" w:rsidR="009B169D" w:rsidRDefault="00A02087">
            <w:pPr>
              <w:rPr>
                <w:rFonts w:eastAsia="DengXian"/>
                <w:lang w:val="en-US" w:eastAsia="zh-CN"/>
              </w:rPr>
            </w:pPr>
            <w:ins w:id="246" w:author="Nokia Gosia" w:date="2021-07-26T13:05:00Z">
              <w:r>
                <w:rPr>
                  <w:rFonts w:eastAsia="DengXian"/>
                  <w:lang w:val="en-US" w:eastAsia="zh-CN"/>
                </w:rPr>
                <w:t xml:space="preserve">Option 1 </w:t>
              </w:r>
              <w:bookmarkStart w:id="247" w:name="OLE_LINK1"/>
              <w:r>
                <w:rPr>
                  <w:rFonts w:eastAsia="DengXian"/>
                  <w:lang w:val="en-US" w:eastAsia="zh-CN"/>
                </w:rPr>
                <w:t>amended</w:t>
              </w:r>
            </w:ins>
            <w:bookmarkEnd w:id="247"/>
          </w:p>
        </w:tc>
        <w:tc>
          <w:tcPr>
            <w:tcW w:w="5914" w:type="dxa"/>
          </w:tcPr>
          <w:p w14:paraId="0E21EDA6" w14:textId="488C5CCE" w:rsidR="009B169D" w:rsidRDefault="00A02087">
            <w:pPr>
              <w:rPr>
                <w:rFonts w:eastAsia="DengXian"/>
                <w:u w:val="single"/>
                <w:lang w:val="en-US" w:eastAsia="zh-CN"/>
              </w:rPr>
            </w:pPr>
            <w:ins w:id="248" w:author="Nokia Gosia" w:date="2021-07-26T13:05:00Z">
              <w:r>
                <w:rPr>
                  <w:rFonts w:eastAsia="DengXian"/>
                  <w:u w:val="single"/>
                  <w:lang w:val="en-US" w:eastAsia="zh-CN"/>
                </w:rPr>
                <w:t>In case of double failure, the UE will store one RLF report in which</w:t>
              </w:r>
              <w:r w:rsidR="00DC7E0E">
                <w:rPr>
                  <w:rFonts w:eastAsia="DengXian"/>
                  <w:u w:val="single"/>
                  <w:lang w:val="en-US" w:eastAsia="zh-CN"/>
                </w:rPr>
                <w:t xml:space="preserve"> </w:t>
              </w:r>
              <w:r>
                <w:rPr>
                  <w:rFonts w:eastAsia="DengXian"/>
                  <w:u w:val="single"/>
                  <w:lang w:val="en-US" w:eastAsia="zh-CN"/>
                </w:rPr>
                <w:t xml:space="preserve">several IEs can have multiple entries, each entry corresponding to one failure, the order of the entries </w:t>
              </w:r>
            </w:ins>
            <w:ins w:id="249" w:author="Nokia Gosia" w:date="2021-07-26T13:09:00Z">
              <w:r>
                <w:rPr>
                  <w:rFonts w:eastAsia="DengXian"/>
                  <w:u w:val="single"/>
                  <w:lang w:val="en-US" w:eastAsia="zh-CN"/>
                </w:rPr>
                <w:t>would</w:t>
              </w:r>
            </w:ins>
            <w:ins w:id="250" w:author="Nokia Gosia" w:date="2021-07-26T13:05:00Z">
              <w:r>
                <w:rPr>
                  <w:rFonts w:eastAsia="DengXian"/>
                  <w:u w:val="single"/>
                  <w:lang w:val="en-US" w:eastAsia="zh-CN"/>
                </w:rPr>
                <w:t xml:space="preserve"> indicate the order in which the failures happened.</w:t>
              </w:r>
            </w:ins>
          </w:p>
        </w:tc>
      </w:tr>
      <w:tr w:rsidR="009B169D" w14:paraId="22BB319D" w14:textId="77777777">
        <w:trPr>
          <w:trHeight w:val="461"/>
        </w:trPr>
        <w:tc>
          <w:tcPr>
            <w:tcW w:w="2081" w:type="dxa"/>
          </w:tcPr>
          <w:p w14:paraId="01BE17A9" w14:textId="77777777" w:rsidR="009B169D" w:rsidRDefault="00A02087">
            <w:pPr>
              <w:pStyle w:val="ListParagraph"/>
              <w:ind w:left="0"/>
              <w:rPr>
                <w:rFonts w:eastAsia="DengXian"/>
                <w:b/>
                <w:bCs/>
                <w:lang w:val="en-US" w:eastAsia="zh-CN"/>
              </w:rPr>
            </w:pPr>
            <w:ins w:id="251" w:author="vivo Wen-Ming" w:date="2021-07-27T15:04:00Z">
              <w:r>
                <w:rPr>
                  <w:rFonts w:eastAsia="DengXian" w:hint="eastAsia"/>
                  <w:b/>
                  <w:bCs/>
                  <w:lang w:val="en-US" w:eastAsia="zh-CN"/>
                </w:rPr>
                <w:t>v</w:t>
              </w:r>
              <w:r>
                <w:rPr>
                  <w:rFonts w:eastAsia="DengXian"/>
                  <w:b/>
                  <w:bCs/>
                  <w:lang w:val="en-US" w:eastAsia="zh-CN"/>
                </w:rPr>
                <w:t>ivo</w:t>
              </w:r>
            </w:ins>
          </w:p>
        </w:tc>
        <w:tc>
          <w:tcPr>
            <w:tcW w:w="2536" w:type="dxa"/>
          </w:tcPr>
          <w:p w14:paraId="749E708E" w14:textId="77777777" w:rsidR="009B169D" w:rsidRDefault="00A02087">
            <w:pPr>
              <w:rPr>
                <w:rFonts w:eastAsia="DengXian"/>
                <w:lang w:val="en-US" w:eastAsia="zh-CN"/>
              </w:rPr>
            </w:pPr>
            <w:ins w:id="252" w:author="vivo Wen-Ming" w:date="2021-07-27T15:04:00Z">
              <w:r>
                <w:rPr>
                  <w:rFonts w:eastAsia="DengXian" w:hint="eastAsia"/>
                  <w:lang w:val="en-US" w:eastAsia="zh-CN"/>
                </w:rPr>
                <w:t>O</w:t>
              </w:r>
              <w:r>
                <w:rPr>
                  <w:rFonts w:eastAsia="DengXian"/>
                  <w:lang w:val="en-US" w:eastAsia="zh-CN"/>
                </w:rPr>
                <w:t xml:space="preserve">ption </w:t>
              </w:r>
            </w:ins>
            <w:ins w:id="253" w:author="vivo Wen-Ming" w:date="2021-07-27T15:05:00Z">
              <w:r>
                <w:rPr>
                  <w:rFonts w:eastAsia="DengXian"/>
                  <w:lang w:val="en-US" w:eastAsia="zh-CN"/>
                </w:rPr>
                <w:t>1</w:t>
              </w:r>
            </w:ins>
          </w:p>
        </w:tc>
        <w:tc>
          <w:tcPr>
            <w:tcW w:w="5914" w:type="dxa"/>
          </w:tcPr>
          <w:p w14:paraId="7D50E056" w14:textId="77777777" w:rsidR="009B169D" w:rsidRDefault="00A02087">
            <w:pPr>
              <w:rPr>
                <w:rFonts w:eastAsia="DengXian"/>
                <w:u w:val="single"/>
                <w:lang w:val="en-US" w:eastAsia="zh-CN"/>
              </w:rPr>
            </w:pPr>
            <w:ins w:id="254" w:author="vivo Wen-Ming" w:date="2021-07-27T15:06:00Z">
              <w:r>
                <w:rPr>
                  <w:rFonts w:eastAsia="DengXian" w:hint="eastAsia"/>
                  <w:u w:val="single"/>
                  <w:lang w:val="en-US" w:eastAsia="zh-CN"/>
                </w:rPr>
                <w:t>P</w:t>
              </w:r>
              <w:r>
                <w:rPr>
                  <w:rFonts w:eastAsia="DengXian"/>
                  <w:u w:val="single"/>
                  <w:lang w:val="en-US" w:eastAsia="zh-CN"/>
                </w:rPr>
                <w:t xml:space="preserve">refer to </w:t>
              </w:r>
            </w:ins>
            <w:ins w:id="255" w:author="vivo Wen-Ming" w:date="2021-07-27T15:08:00Z">
              <w:r>
                <w:rPr>
                  <w:rFonts w:eastAsia="DengXian"/>
                  <w:u w:val="single"/>
                  <w:lang w:val="en-US" w:eastAsia="zh-CN"/>
                </w:rPr>
                <w:t xml:space="preserve">adopt </w:t>
              </w:r>
            </w:ins>
            <w:ins w:id="256" w:author="vivo Wen-Ming" w:date="2021-07-27T15:09:00Z">
              <w:r>
                <w:rPr>
                  <w:rFonts w:eastAsia="DengXian"/>
                  <w:u w:val="single"/>
                  <w:lang w:val="en-US" w:eastAsia="zh-CN"/>
                </w:rPr>
                <w:t>the</w:t>
              </w:r>
            </w:ins>
            <w:ins w:id="257" w:author="vivo Wen-Ming" w:date="2021-07-27T15:08:00Z">
              <w:r>
                <w:rPr>
                  <w:rFonts w:eastAsia="DengXian"/>
                  <w:u w:val="single"/>
                  <w:lang w:val="en-US" w:eastAsia="zh-CN"/>
                </w:rPr>
                <w:t xml:space="preserve"> structure which </w:t>
              </w:r>
            </w:ins>
            <w:ins w:id="258" w:author="vivo Wen-Ming" w:date="2021-07-27T15:09:00Z">
              <w:r>
                <w:rPr>
                  <w:rFonts w:eastAsia="DengXian"/>
                  <w:u w:val="single"/>
                  <w:lang w:val="en-US" w:eastAsia="zh-CN"/>
                </w:rPr>
                <w:t>could save</w:t>
              </w:r>
            </w:ins>
            <w:ins w:id="259" w:author="vivo Wen-Ming" w:date="2021-07-27T15:08:00Z">
              <w:r>
                <w:rPr>
                  <w:rFonts w:eastAsia="DengXian"/>
                  <w:u w:val="single"/>
                  <w:lang w:val="en-US" w:eastAsia="zh-CN"/>
                </w:rPr>
                <w:t xml:space="preserve"> the </w:t>
              </w:r>
            </w:ins>
            <w:ins w:id="260" w:author="vivo Wen-Ming" w:date="2021-07-27T15:09:00Z">
              <w:r>
                <w:rPr>
                  <w:rFonts w:eastAsia="DengXian"/>
                  <w:u w:val="single"/>
                  <w:lang w:val="en-US" w:eastAsia="zh-CN"/>
                </w:rPr>
                <w:t xml:space="preserve">signalling </w:t>
              </w:r>
            </w:ins>
            <w:ins w:id="261" w:author="vivo Wen-Ming" w:date="2021-07-27T15:08:00Z">
              <w:r>
                <w:rPr>
                  <w:rFonts w:eastAsia="DengXian"/>
                  <w:u w:val="single"/>
                  <w:lang w:val="en-US" w:eastAsia="zh-CN"/>
                </w:rPr>
                <w:t xml:space="preserve">overhead </w:t>
              </w:r>
            </w:ins>
            <w:ins w:id="262" w:author="vivo Wen-Ming" w:date="2021-07-27T15:09:00Z">
              <w:r>
                <w:rPr>
                  <w:rFonts w:eastAsia="DengXian"/>
                  <w:u w:val="single"/>
                  <w:lang w:val="en-US" w:eastAsia="zh-CN"/>
                </w:rPr>
                <w:t>as much as possible.</w:t>
              </w:r>
            </w:ins>
          </w:p>
        </w:tc>
      </w:tr>
      <w:tr w:rsidR="009B169D" w14:paraId="045D6A28" w14:textId="77777777">
        <w:trPr>
          <w:trHeight w:val="461"/>
        </w:trPr>
        <w:tc>
          <w:tcPr>
            <w:tcW w:w="2081" w:type="dxa"/>
          </w:tcPr>
          <w:p w14:paraId="026B1CF2" w14:textId="77777777" w:rsidR="009B169D" w:rsidRDefault="00A02087">
            <w:pPr>
              <w:pStyle w:val="ListParagraph"/>
              <w:ind w:left="0"/>
              <w:rPr>
                <w:rFonts w:eastAsia="DengXian"/>
                <w:b/>
                <w:bCs/>
                <w:lang w:val="en-US" w:eastAsia="zh-CN"/>
              </w:rPr>
            </w:pPr>
            <w:ins w:id="263" w:author="LGE - Oanyong Lee" w:date="2021-07-27T17:53:00Z">
              <w:r>
                <w:rPr>
                  <w:rFonts w:eastAsia="DengXian" w:hint="eastAsia"/>
                  <w:b/>
                  <w:bCs/>
                  <w:lang w:val="en-GB" w:eastAsia="ko-KR"/>
                </w:rPr>
                <w:t>LG</w:t>
              </w:r>
            </w:ins>
          </w:p>
        </w:tc>
        <w:tc>
          <w:tcPr>
            <w:tcW w:w="2536" w:type="dxa"/>
          </w:tcPr>
          <w:p w14:paraId="62421946" w14:textId="77777777" w:rsidR="009B169D" w:rsidRDefault="00A02087">
            <w:pPr>
              <w:rPr>
                <w:rFonts w:eastAsia="DengXian"/>
                <w:lang w:val="en-US" w:eastAsia="zh-CN"/>
              </w:rPr>
            </w:pPr>
            <w:ins w:id="264" w:author="LGE - Oanyong Lee" w:date="2021-07-27T17:53:00Z">
              <w:r>
                <w:rPr>
                  <w:rFonts w:eastAsia="DengXian" w:hint="eastAsia"/>
                  <w:lang w:val="en-US" w:eastAsia="ko-KR"/>
                </w:rPr>
                <w:t>O</w:t>
              </w:r>
              <w:r>
                <w:rPr>
                  <w:rFonts w:eastAsia="DengXian"/>
                  <w:lang w:val="en-US" w:eastAsia="ko-KR"/>
                </w:rPr>
                <w:t>ption 2</w:t>
              </w:r>
            </w:ins>
          </w:p>
        </w:tc>
        <w:tc>
          <w:tcPr>
            <w:tcW w:w="5914" w:type="dxa"/>
          </w:tcPr>
          <w:p w14:paraId="1CD07677" w14:textId="77777777" w:rsidR="009B169D" w:rsidRDefault="00A02087">
            <w:pPr>
              <w:rPr>
                <w:rFonts w:eastAsia="DengXian"/>
                <w:u w:val="single"/>
                <w:lang w:val="en-US" w:eastAsia="zh-CN"/>
              </w:rPr>
            </w:pPr>
            <w:ins w:id="265" w:author="LGE - Oanyong Lee" w:date="2021-07-27T17:53:00Z">
              <w:r>
                <w:rPr>
                  <w:rFonts w:eastAsia="DengXian"/>
                  <w:lang w:val="en-US" w:eastAsia="ko-KR"/>
                </w:rPr>
                <w:t xml:space="preserve">We think the option 2 with Samsung’s structure is simple and extensible. As CATT mentioned, we need to discuss </w:t>
              </w:r>
              <w:r>
                <w:rPr>
                  <w:rFonts w:eastAsia="DengXian" w:hint="eastAsia"/>
                  <w:lang w:val="en-US" w:eastAsia="zh-CN"/>
                </w:rPr>
                <w:t>the d</w:t>
              </w:r>
              <w:r>
                <w:rPr>
                  <w:rFonts w:eastAsia="DengXian"/>
                  <w:lang w:val="en-US" w:eastAsia="zh-CN"/>
                </w:rPr>
                <w:t>uplicate</w:t>
              </w:r>
              <w:r>
                <w:rPr>
                  <w:rFonts w:eastAsia="DengXian" w:hint="eastAsia"/>
                  <w:lang w:val="en-US" w:eastAsia="zh-CN"/>
                </w:rPr>
                <w:t>d</w:t>
              </w:r>
              <w:r>
                <w:rPr>
                  <w:rFonts w:eastAsia="DengXian"/>
                  <w:lang w:val="en-US" w:eastAsia="zh-CN"/>
                </w:rPr>
                <w:t xml:space="preserve"> </w:t>
              </w:r>
              <w:r>
                <w:rPr>
                  <w:rFonts w:eastAsia="DengXian" w:hint="eastAsia"/>
                  <w:lang w:val="en-US" w:eastAsia="zh-CN"/>
                </w:rPr>
                <w:t xml:space="preserve">contents </w:t>
              </w:r>
              <w:r>
                <w:rPr>
                  <w:rFonts w:eastAsia="DengXian"/>
                  <w:lang w:val="en-US" w:eastAsia="zh-CN"/>
                </w:rPr>
                <w:t>in RLF reports corresponding to</w:t>
              </w:r>
              <w:r>
                <w:rPr>
                  <w:rFonts w:eastAsia="DengXian" w:hint="eastAsia"/>
                  <w:lang w:val="en-US" w:eastAsia="zh-CN"/>
                </w:rPr>
                <w:t xml:space="preserve"> </w:t>
              </w:r>
              <w:r>
                <w:rPr>
                  <w:rFonts w:eastAsia="DengXian"/>
                  <w:lang w:val="en-US" w:eastAsia="zh-CN"/>
                </w:rPr>
                <w:t>the successive failures.</w:t>
              </w:r>
            </w:ins>
          </w:p>
        </w:tc>
      </w:tr>
      <w:tr w:rsidR="009B169D" w14:paraId="1EEEAE72" w14:textId="77777777">
        <w:trPr>
          <w:trHeight w:val="461"/>
        </w:trPr>
        <w:tc>
          <w:tcPr>
            <w:tcW w:w="2081" w:type="dxa"/>
          </w:tcPr>
          <w:p w14:paraId="0EBE397B" w14:textId="77777777" w:rsidR="009B169D" w:rsidRDefault="00A02087">
            <w:pPr>
              <w:pStyle w:val="ListParagraph"/>
              <w:ind w:left="0"/>
              <w:rPr>
                <w:rFonts w:eastAsia="DengXian"/>
                <w:b/>
                <w:bCs/>
                <w:lang w:val="en-US" w:eastAsia="zh-CN"/>
              </w:rPr>
            </w:pPr>
            <w:ins w:id="266" w:author="NEC (Wangda)" w:date="2021-07-28T13:15:00Z">
              <w:r>
                <w:rPr>
                  <w:rFonts w:eastAsia="DengXian" w:hint="eastAsia"/>
                  <w:b/>
                  <w:bCs/>
                  <w:lang w:val="en-US" w:eastAsia="zh-CN"/>
                </w:rPr>
                <w:t>N</w:t>
              </w:r>
              <w:r>
                <w:rPr>
                  <w:rFonts w:eastAsia="DengXian"/>
                  <w:b/>
                  <w:bCs/>
                  <w:lang w:val="en-US" w:eastAsia="zh-CN"/>
                </w:rPr>
                <w:t>EC</w:t>
              </w:r>
            </w:ins>
          </w:p>
        </w:tc>
        <w:tc>
          <w:tcPr>
            <w:tcW w:w="2536" w:type="dxa"/>
          </w:tcPr>
          <w:p w14:paraId="32AFD8F5" w14:textId="77777777" w:rsidR="009B169D" w:rsidRDefault="00A02087">
            <w:pPr>
              <w:rPr>
                <w:rFonts w:eastAsia="DengXian"/>
                <w:lang w:val="en-US" w:eastAsia="zh-CN"/>
              </w:rPr>
            </w:pPr>
            <w:ins w:id="267" w:author="NEC (Wangda)" w:date="2021-07-28T13:15:00Z">
              <w:r>
                <w:rPr>
                  <w:rFonts w:eastAsia="DengXian" w:hint="eastAsia"/>
                  <w:lang w:val="en-US" w:eastAsia="zh-CN"/>
                </w:rPr>
                <w:t>O</w:t>
              </w:r>
              <w:r>
                <w:rPr>
                  <w:rFonts w:eastAsia="DengXian"/>
                  <w:lang w:val="en-US" w:eastAsia="zh-CN"/>
                </w:rPr>
                <w:t>ption 2</w:t>
              </w:r>
            </w:ins>
          </w:p>
        </w:tc>
        <w:tc>
          <w:tcPr>
            <w:tcW w:w="5914" w:type="dxa"/>
          </w:tcPr>
          <w:p w14:paraId="1F230E77" w14:textId="314AD497" w:rsidR="009B169D" w:rsidRDefault="00A02087">
            <w:pPr>
              <w:rPr>
                <w:rFonts w:eastAsia="DengXian"/>
                <w:u w:val="single"/>
                <w:lang w:val="en-US" w:eastAsia="zh-CN"/>
              </w:rPr>
            </w:pPr>
            <w:ins w:id="268" w:author="NEC (Wangda)" w:date="2021-07-28T13:15:00Z">
              <w:r>
                <w:rPr>
                  <w:rFonts w:eastAsia="DengXian"/>
                  <w:lang w:val="en-US" w:eastAsia="zh-CN"/>
                </w:rPr>
                <w:t>For option 1, we have to include many s</w:t>
              </w:r>
              <w:r w:rsidR="00DC7E0E">
                <w:rPr>
                  <w:rFonts w:eastAsia="DengXian"/>
                  <w:lang w:val="en-US" w:eastAsia="zh-CN"/>
                </w:rPr>
                <w:t>e</w:t>
              </w:r>
              <w:r>
                <w:rPr>
                  <w:rFonts w:eastAsia="DengXian"/>
                  <w:lang w:val="en-US" w:eastAsia="zh-CN"/>
                </w:rPr>
                <w:t xml:space="preserve">parated IEs for the second </w:t>
              </w:r>
              <w:r>
                <w:rPr>
                  <w:rFonts w:eastAsia="DengXian" w:hint="eastAsia"/>
                  <w:lang w:val="en-US" w:eastAsia="zh-CN"/>
                </w:rPr>
                <w:t>failure</w:t>
              </w:r>
              <w:r>
                <w:rPr>
                  <w:rFonts w:eastAsia="DengXian"/>
                  <w:lang w:val="en-US" w:eastAsia="zh-CN"/>
                </w:rPr>
                <w:t>, while O</w:t>
              </w:r>
              <w:r>
                <w:rPr>
                  <w:rFonts w:eastAsia="DengXian" w:hint="eastAsia"/>
                  <w:lang w:val="en-US" w:eastAsia="zh-CN"/>
                </w:rPr>
                <w:t xml:space="preserve">piton 2 </w:t>
              </w:r>
              <w:r>
                <w:rPr>
                  <w:rFonts w:eastAsia="DengXian"/>
                  <w:lang w:val="en-US" w:eastAsia="zh-CN"/>
                </w:rPr>
                <w:t>is</w:t>
              </w:r>
              <w:r>
                <w:rPr>
                  <w:rFonts w:eastAsia="DengXian" w:hint="eastAsia"/>
                  <w:lang w:val="en-US" w:eastAsia="zh-CN"/>
                </w:rPr>
                <w:t xml:space="preserve"> simpler and extensible</w:t>
              </w:r>
              <w:r>
                <w:rPr>
                  <w:rFonts w:eastAsia="DengXian"/>
                  <w:lang w:val="en-US" w:eastAsia="zh-CN"/>
                </w:rPr>
                <w:t xml:space="preserve">. </w:t>
              </w:r>
            </w:ins>
          </w:p>
        </w:tc>
      </w:tr>
      <w:tr w:rsidR="009B169D" w14:paraId="70D8E72D" w14:textId="77777777">
        <w:trPr>
          <w:trHeight w:val="461"/>
        </w:trPr>
        <w:tc>
          <w:tcPr>
            <w:tcW w:w="2081" w:type="dxa"/>
          </w:tcPr>
          <w:p w14:paraId="45A6FC44" w14:textId="77777777" w:rsidR="009B169D" w:rsidRDefault="00A02087">
            <w:pPr>
              <w:pStyle w:val="ListParagraph"/>
              <w:ind w:left="0"/>
              <w:rPr>
                <w:rFonts w:eastAsia="DengXian"/>
                <w:b/>
                <w:bCs/>
                <w:lang w:val="en-US" w:eastAsia="zh-CN"/>
              </w:rPr>
            </w:pPr>
            <w:ins w:id="269" w:author="Zhihong-ZTE" w:date="2021-07-28T16:17:00Z">
              <w:r>
                <w:rPr>
                  <w:rFonts w:eastAsia="DengXian" w:hint="eastAsia"/>
                  <w:b/>
                  <w:bCs/>
                  <w:lang w:val="en-US" w:eastAsia="zh-CN"/>
                </w:rPr>
                <w:t>ZTE</w:t>
              </w:r>
            </w:ins>
          </w:p>
        </w:tc>
        <w:tc>
          <w:tcPr>
            <w:tcW w:w="2536" w:type="dxa"/>
          </w:tcPr>
          <w:p w14:paraId="3228A707" w14:textId="77777777" w:rsidR="009B169D" w:rsidRDefault="00A02087">
            <w:pPr>
              <w:rPr>
                <w:rFonts w:eastAsia="DengXian"/>
                <w:lang w:val="en-US" w:eastAsia="zh-CN"/>
              </w:rPr>
            </w:pPr>
            <w:ins w:id="270" w:author="Zhihong-ZTE" w:date="2021-07-28T16:17:00Z">
              <w:r>
                <w:rPr>
                  <w:rFonts w:eastAsia="DengXian" w:hint="eastAsia"/>
                  <w:lang w:val="en-US" w:eastAsia="zh-CN"/>
                </w:rPr>
                <w:t>Option 1</w:t>
              </w:r>
            </w:ins>
            <w:ins w:id="271" w:author="Zhihong-ZTE" w:date="2021-07-28T16:19:00Z">
              <w:r>
                <w:rPr>
                  <w:rFonts w:eastAsia="DengXian" w:hint="eastAsia"/>
                  <w:lang w:val="en-US" w:eastAsia="zh-CN"/>
                </w:rPr>
                <w:t xml:space="preserve"> modified</w:t>
              </w:r>
            </w:ins>
          </w:p>
        </w:tc>
        <w:tc>
          <w:tcPr>
            <w:tcW w:w="5914" w:type="dxa"/>
          </w:tcPr>
          <w:p w14:paraId="5C9C87B7" w14:textId="77777777" w:rsidR="009B169D" w:rsidRDefault="00A02087">
            <w:pPr>
              <w:rPr>
                <w:ins w:id="272" w:author="Zhihong-ZTE" w:date="2021-07-28T16:18:00Z"/>
                <w:rFonts w:eastAsia="DengXian"/>
                <w:u w:val="single"/>
                <w:lang w:val="en-US" w:eastAsia="zh-CN"/>
              </w:rPr>
            </w:pPr>
            <w:ins w:id="273" w:author="Zhihong-ZTE" w:date="2021-07-28T16:18:00Z">
              <w:r>
                <w:rPr>
                  <w:rFonts w:eastAsia="DengXian" w:hint="eastAsia"/>
                  <w:u w:val="single"/>
                  <w:lang w:val="en-US" w:eastAsia="zh-CN"/>
                </w:rPr>
                <w:t>Thanks for the efforts on giving ASN.1 examples of different options for reference.</w:t>
              </w:r>
            </w:ins>
          </w:p>
          <w:p w14:paraId="7C0F5EF4" w14:textId="77777777" w:rsidR="009B169D" w:rsidRDefault="00A02087">
            <w:pPr>
              <w:rPr>
                <w:ins w:id="274" w:author="Zhihong-ZTE" w:date="2021-07-28T16:48:00Z"/>
                <w:rFonts w:eastAsia="DengXian"/>
                <w:u w:val="single"/>
                <w:lang w:val="en-US" w:eastAsia="zh-CN"/>
              </w:rPr>
            </w:pPr>
            <w:ins w:id="275" w:author="Zhihong-ZTE" w:date="2021-07-28T16:18:00Z">
              <w:r>
                <w:rPr>
                  <w:rFonts w:eastAsia="DengXian" w:hint="eastAsia"/>
                  <w:u w:val="single"/>
                  <w:lang w:val="en-US" w:eastAsia="zh-CN"/>
                </w:rPr>
                <w:t>We prefer to go for option 1</w:t>
              </w:r>
            </w:ins>
            <w:ins w:id="276" w:author="Zhihong-ZTE" w:date="2021-07-28T16:20:00Z">
              <w:r>
                <w:rPr>
                  <w:rFonts w:eastAsia="DengXian" w:hint="eastAsia"/>
                  <w:u w:val="single"/>
                  <w:lang w:val="en-US" w:eastAsia="zh-CN"/>
                </w:rPr>
                <w:t>, and our understanding on option 1 is different from the example given.</w:t>
              </w:r>
            </w:ins>
            <w:ins w:id="277" w:author="Zhihong-ZTE" w:date="2021-07-28T16:19:00Z">
              <w:r>
                <w:rPr>
                  <w:rFonts w:eastAsia="DengXian" w:hint="eastAsia"/>
                  <w:u w:val="single"/>
                  <w:lang w:val="en-US" w:eastAsia="zh-CN"/>
                </w:rPr>
                <w:t xml:space="preserve"> In our understanding, UE will includes all fields related to </w:t>
              </w:r>
            </w:ins>
            <w:ins w:id="278" w:author="Zhihong-ZTE" w:date="2021-07-28T16:21:00Z">
              <w:r>
                <w:rPr>
                  <w:rFonts w:eastAsia="DengXian" w:hint="eastAsia"/>
                  <w:u w:val="single"/>
                  <w:lang w:val="en-US" w:eastAsia="zh-CN"/>
                </w:rPr>
                <w:t>second</w:t>
              </w:r>
            </w:ins>
            <w:ins w:id="279" w:author="Zhihong-ZTE" w:date="2021-07-28T16:19:00Z">
              <w:r>
                <w:rPr>
                  <w:rFonts w:eastAsia="DengXian" w:hint="eastAsia"/>
                  <w:u w:val="single"/>
                  <w:lang w:val="en-US" w:eastAsia="zh-CN"/>
                </w:rPr>
                <w:t xml:space="preserve"> failure event within one </w:t>
              </w:r>
            </w:ins>
            <w:ins w:id="280" w:author="Zhihong-ZTE" w:date="2021-07-28T16:20:00Z">
              <w:r>
                <w:rPr>
                  <w:rFonts w:eastAsia="DengXian" w:hint="eastAsia"/>
                  <w:u w:val="single"/>
                  <w:lang w:val="en-US" w:eastAsia="zh-CN"/>
                </w:rPr>
                <w:t>entry</w:t>
              </w:r>
            </w:ins>
            <w:ins w:id="281" w:author="Zhihong-ZTE" w:date="2021-07-28T16:21:00Z">
              <w:r>
                <w:rPr>
                  <w:rFonts w:eastAsia="DengXian" w:hint="eastAsia"/>
                  <w:u w:val="single"/>
                  <w:lang w:val="en-US" w:eastAsia="zh-CN"/>
                </w:rPr>
                <w:t xml:space="preserve"> instead put them into the same entry as shown in the</w:t>
              </w:r>
            </w:ins>
            <w:ins w:id="282" w:author="Zhihong-ZTE" w:date="2021-07-28T16:22:00Z">
              <w:r>
                <w:rPr>
                  <w:rFonts w:eastAsia="DengXian" w:hint="eastAsia"/>
                  <w:u w:val="single"/>
                  <w:lang w:val="en-US" w:eastAsia="zh-CN"/>
                </w:rPr>
                <w:t xml:space="preserve"> example.</w:t>
              </w:r>
            </w:ins>
            <w:ins w:id="283" w:author="Zhihong-ZTE" w:date="2021-07-28T16:44:00Z">
              <w:r>
                <w:rPr>
                  <w:rFonts w:eastAsia="DengXian" w:hint="eastAsia"/>
                  <w:u w:val="single"/>
                  <w:lang w:val="en-US" w:eastAsia="zh-CN"/>
                </w:rPr>
                <w:t xml:space="preserve"> </w:t>
              </w:r>
            </w:ins>
            <w:ins w:id="284" w:author="Zhihong-ZTE" w:date="2021-07-28T16:45:00Z">
              <w:r>
                <w:rPr>
                  <w:rFonts w:eastAsia="DengXian" w:hint="eastAsia"/>
                  <w:u w:val="single"/>
                  <w:lang w:val="en-US" w:eastAsia="zh-CN"/>
                </w:rPr>
                <w:t>One of the reason to go for option 1 is that because there is a clear relationship between the consecutive failure, (e.g., CHO execution and CHO recov</w:t>
              </w:r>
            </w:ins>
            <w:ins w:id="285" w:author="Zhihong-ZTE" w:date="2021-07-28T16:46:00Z">
              <w:r>
                <w:rPr>
                  <w:rFonts w:eastAsia="DengXian" w:hint="eastAsia"/>
                  <w:u w:val="single"/>
                  <w:lang w:val="en-US" w:eastAsia="zh-CN"/>
                </w:rPr>
                <w:t xml:space="preserve">ery </w:t>
              </w:r>
            </w:ins>
            <w:ins w:id="286" w:author="Zhihong-ZTE" w:date="2021-07-28T16:45:00Z">
              <w:r>
                <w:rPr>
                  <w:rFonts w:eastAsia="DengXian" w:hint="eastAsia"/>
                  <w:u w:val="single"/>
                  <w:lang w:val="en-US" w:eastAsia="zh-CN"/>
                </w:rPr>
                <w:t>)</w:t>
              </w:r>
            </w:ins>
            <w:ins w:id="287" w:author="Zhihong-ZTE" w:date="2021-07-28T16:46:00Z">
              <w:r>
                <w:rPr>
                  <w:rFonts w:eastAsia="DengXian" w:hint="eastAsia"/>
                  <w:u w:val="single"/>
                  <w:lang w:val="en-US" w:eastAsia="zh-CN"/>
                </w:rPr>
                <w:t>, and it is beneficial to include</w:t>
              </w:r>
            </w:ins>
            <w:ins w:id="288" w:author="Zhihong-ZTE" w:date="2021-07-28T16:47:00Z">
              <w:r>
                <w:rPr>
                  <w:rFonts w:eastAsia="DengXian" w:hint="eastAsia"/>
                  <w:u w:val="single"/>
                  <w:lang w:val="en-US" w:eastAsia="zh-CN"/>
                </w:rPr>
                <w:t xml:space="preserve"> them in one report as NW always need both failure information for optimization. </w:t>
              </w:r>
            </w:ins>
          </w:p>
          <w:p w14:paraId="74BAB0EC" w14:textId="77777777" w:rsidR="009B169D" w:rsidRDefault="00A02087">
            <w:pPr>
              <w:rPr>
                <w:ins w:id="289" w:author="Zhihong-ZTE" w:date="2021-07-28T16:18:00Z"/>
                <w:rFonts w:eastAsia="DengXian"/>
                <w:u w:val="single"/>
                <w:lang w:val="en-US" w:eastAsia="zh-CN"/>
              </w:rPr>
            </w:pPr>
            <w:ins w:id="290" w:author="Zhihong-ZTE" w:date="2021-07-28T16:48:00Z">
              <w:r>
                <w:rPr>
                  <w:rFonts w:eastAsia="DengXian" w:hint="eastAsia"/>
                  <w:u w:val="single"/>
                  <w:lang w:val="en-US" w:eastAsia="zh-CN"/>
                </w:rPr>
                <w:t xml:space="preserve">If we are going to introduce </w:t>
              </w:r>
            </w:ins>
            <w:ins w:id="291" w:author="Zhihong-ZTE" w:date="2021-07-28T16:49:00Z">
              <w:r>
                <w:rPr>
                  <w:rFonts w:eastAsia="DengXian" w:hint="eastAsia"/>
                  <w:u w:val="single"/>
                  <w:lang w:val="en-US" w:eastAsia="zh-CN"/>
                </w:rPr>
                <w:t>additional</w:t>
              </w:r>
            </w:ins>
            <w:ins w:id="292" w:author="Zhihong-ZTE" w:date="2021-07-28T16:48:00Z">
              <w:r>
                <w:rPr>
                  <w:rFonts w:eastAsia="DengXian" w:hint="eastAsia"/>
                  <w:u w:val="single"/>
                  <w:lang w:val="en-US" w:eastAsia="zh-CN"/>
                </w:rPr>
                <w:t xml:space="preserve"> failure </w:t>
              </w:r>
            </w:ins>
            <w:ins w:id="293" w:author="Zhihong-ZTE" w:date="2021-07-28T16:49:00Z">
              <w:r>
                <w:rPr>
                  <w:rFonts w:eastAsia="DengXian" w:hint="eastAsia"/>
                  <w:u w:val="single"/>
                  <w:lang w:val="en-US" w:eastAsia="zh-CN"/>
                </w:rPr>
                <w:t>re</w:t>
              </w:r>
            </w:ins>
            <w:ins w:id="294" w:author="Zhihong-ZTE" w:date="2021-07-28T16:50:00Z">
              <w:r>
                <w:rPr>
                  <w:rFonts w:eastAsia="DengXian" w:hint="eastAsia"/>
                  <w:u w:val="single"/>
                  <w:lang w:val="en-US" w:eastAsia="zh-CN"/>
                </w:rPr>
                <w:t>port</w:t>
              </w:r>
            </w:ins>
            <w:ins w:id="295" w:author="Zhihong-ZTE" w:date="2021-07-30T10:30:00Z">
              <w:r>
                <w:rPr>
                  <w:rFonts w:eastAsia="DengXian" w:hint="eastAsia"/>
                  <w:u w:val="single"/>
                  <w:lang w:val="en-US" w:eastAsia="zh-CN"/>
                </w:rPr>
                <w:t xml:space="preserve"> in the future</w:t>
              </w:r>
            </w:ins>
            <w:ins w:id="296" w:author="Zhihong-ZTE" w:date="2021-07-28T16:50:00Z">
              <w:r>
                <w:rPr>
                  <w:rFonts w:eastAsia="DengXian" w:hint="eastAsia"/>
                  <w:u w:val="single"/>
                  <w:lang w:val="en-US" w:eastAsia="zh-CN"/>
                </w:rPr>
                <w:t xml:space="preserve">, we can </w:t>
              </w:r>
            </w:ins>
            <w:ins w:id="297" w:author="Zhihong-ZTE" w:date="2021-07-28T16:51:00Z">
              <w:r>
                <w:rPr>
                  <w:rFonts w:eastAsia="DengXian" w:hint="eastAsia"/>
                  <w:u w:val="single"/>
                  <w:lang w:val="en-US" w:eastAsia="zh-CN"/>
                </w:rPr>
                <w:t xml:space="preserve">either extend based on modified option1 if the additional failure </w:t>
              </w:r>
            </w:ins>
            <w:ins w:id="298" w:author="Zhihong-ZTE" w:date="2021-07-28T16:52:00Z">
              <w:r>
                <w:rPr>
                  <w:rFonts w:eastAsia="DengXian" w:hint="eastAsia"/>
                  <w:u w:val="single"/>
                  <w:lang w:val="en-US" w:eastAsia="zh-CN"/>
                </w:rPr>
                <w:t xml:space="preserve">relates to previous one, or </w:t>
              </w:r>
            </w:ins>
            <w:ins w:id="299" w:author="Zhihong-ZTE" w:date="2021-07-28T16:50:00Z">
              <w:r>
                <w:rPr>
                  <w:rFonts w:eastAsia="DengXian" w:hint="eastAsia"/>
                  <w:u w:val="single"/>
                  <w:lang w:val="en-US" w:eastAsia="zh-CN"/>
                </w:rPr>
                <w:t>always goes back to option 2 by using the structure as proposed by Samsung if the 3</w:t>
              </w:r>
              <w:r>
                <w:rPr>
                  <w:rFonts w:eastAsia="DengXian" w:hint="eastAsia"/>
                  <w:u w:val="single"/>
                  <w:vertAlign w:val="superscript"/>
                  <w:lang w:val="en-US" w:eastAsia="zh-CN"/>
                </w:rPr>
                <w:t>rd</w:t>
              </w:r>
              <w:r>
                <w:rPr>
                  <w:rFonts w:eastAsia="DengXian" w:hint="eastAsia"/>
                  <w:u w:val="single"/>
                  <w:lang w:val="en-US" w:eastAsia="zh-CN"/>
                </w:rPr>
                <w:t xml:space="preserve"> f</w:t>
              </w:r>
            </w:ins>
            <w:ins w:id="300" w:author="Zhihong-ZTE" w:date="2021-07-28T16:51:00Z">
              <w:r>
                <w:rPr>
                  <w:rFonts w:eastAsia="DengXian" w:hint="eastAsia"/>
                  <w:u w:val="single"/>
                  <w:lang w:val="en-US" w:eastAsia="zh-CN"/>
                </w:rPr>
                <w:t>ailure or 4</w:t>
              </w:r>
              <w:r>
                <w:rPr>
                  <w:rFonts w:eastAsia="DengXian" w:hint="eastAsia"/>
                  <w:u w:val="single"/>
                  <w:vertAlign w:val="superscript"/>
                  <w:lang w:val="en-US" w:eastAsia="zh-CN"/>
                </w:rPr>
                <w:t>th</w:t>
              </w:r>
              <w:r>
                <w:rPr>
                  <w:rFonts w:eastAsia="DengXian" w:hint="eastAsia"/>
                  <w:u w:val="single"/>
                  <w:lang w:val="en-US" w:eastAsia="zh-CN"/>
                </w:rPr>
                <w:t xml:space="preserve"> failure has no direct relationship with the previous failure event</w:t>
              </w:r>
            </w:ins>
            <w:ins w:id="301" w:author="Zhihong-ZTE" w:date="2021-07-28T16:52:00Z">
              <w:r>
                <w:rPr>
                  <w:rFonts w:eastAsia="DengXian" w:hint="eastAsia"/>
                  <w:u w:val="single"/>
                  <w:lang w:val="en-US" w:eastAsia="zh-CN"/>
                </w:rPr>
                <w:t>.</w:t>
              </w:r>
            </w:ins>
          </w:p>
          <w:p w14:paraId="3922385C" w14:textId="77777777" w:rsidR="009B169D" w:rsidRDefault="00A02087">
            <w:pPr>
              <w:rPr>
                <w:rFonts w:eastAsia="DengXian"/>
                <w:u w:val="single"/>
                <w:lang w:val="en-US" w:eastAsia="zh-CN"/>
              </w:rPr>
            </w:pPr>
            <w:ins w:id="302" w:author="Zhihong-ZTE" w:date="2021-07-28T16:18:00Z">
              <w:r>
                <w:rPr>
                  <w:rFonts w:eastAsia="DengXian" w:hint="eastAsia"/>
                  <w:u w:val="single"/>
                  <w:lang w:val="en-US" w:eastAsia="zh-CN"/>
                </w:rPr>
                <w:t xml:space="preserve">Additionally, we have some comments on option 2. It seems only one possible signalling example is given for option 2, i.e., to separately request different RLF report. Another possibility is to request complete rlf-report in one-shot, which seems more reasonable and simpler if option 2 is </w:t>
              </w:r>
            </w:ins>
            <w:ins w:id="303" w:author="Zhihong-ZTE" w:date="2021-07-28T16:49:00Z">
              <w:r>
                <w:rPr>
                  <w:rFonts w:eastAsia="DengXian" w:hint="eastAsia"/>
                  <w:u w:val="single"/>
                  <w:lang w:val="en-US" w:eastAsia="zh-CN"/>
                </w:rPr>
                <w:t>adopted</w:t>
              </w:r>
            </w:ins>
            <w:ins w:id="304" w:author="Zhihong-ZTE" w:date="2021-07-28T16:18:00Z">
              <w:r>
                <w:rPr>
                  <w:rFonts w:eastAsia="DengXian" w:hint="eastAsia"/>
                  <w:u w:val="single"/>
                  <w:lang w:val="en-US" w:eastAsia="zh-CN"/>
                </w:rPr>
                <w:t xml:space="preserve">. To us, the motivation to allow separate RLF report </w:t>
              </w:r>
            </w:ins>
            <w:ins w:id="305" w:author="Zhihong-ZTE" w:date="2021-07-28T16:49:00Z">
              <w:r>
                <w:rPr>
                  <w:rFonts w:eastAsia="DengXian" w:hint="eastAsia"/>
                  <w:u w:val="single"/>
                  <w:lang w:val="en-US" w:eastAsia="zh-CN"/>
                </w:rPr>
                <w:t xml:space="preserve">request </w:t>
              </w:r>
            </w:ins>
            <w:ins w:id="306" w:author="Zhihong-ZTE" w:date="2021-07-28T16:18:00Z">
              <w:r>
                <w:rPr>
                  <w:rFonts w:eastAsia="DengXian" w:hint="eastAsia"/>
                  <w:u w:val="single"/>
                  <w:lang w:val="en-US" w:eastAsia="zh-CN"/>
                </w:rPr>
                <w:t>is not clear, let alone there is no additional information available for NW to determine whether to request first, or second or both RLF reports.</w:t>
              </w:r>
            </w:ins>
          </w:p>
        </w:tc>
      </w:tr>
      <w:tr w:rsidR="009B169D" w14:paraId="4C9CC270" w14:textId="77777777">
        <w:trPr>
          <w:trHeight w:val="461"/>
        </w:trPr>
        <w:tc>
          <w:tcPr>
            <w:tcW w:w="2081" w:type="dxa"/>
          </w:tcPr>
          <w:p w14:paraId="4C29ADAC" w14:textId="3B326027" w:rsidR="009B169D" w:rsidRDefault="00F05BDB">
            <w:pPr>
              <w:pStyle w:val="ListParagraph"/>
              <w:ind w:left="0"/>
              <w:rPr>
                <w:rFonts w:eastAsia="DengXian"/>
                <w:b/>
                <w:bCs/>
                <w:lang w:val="en-US" w:eastAsia="zh-CN"/>
              </w:rPr>
            </w:pPr>
            <w:ins w:id="307" w:author="Lenovo" w:date="2021-08-02T10:18:00Z">
              <w:r>
                <w:rPr>
                  <w:rFonts w:eastAsia="DengXian" w:hint="eastAsia"/>
                  <w:b/>
                  <w:bCs/>
                  <w:lang w:val="en-US" w:eastAsia="zh-CN"/>
                </w:rPr>
                <w:t>L</w:t>
              </w:r>
              <w:r>
                <w:rPr>
                  <w:rFonts w:eastAsia="DengXian"/>
                  <w:b/>
                  <w:bCs/>
                  <w:lang w:val="en-US" w:eastAsia="zh-CN"/>
                </w:rPr>
                <w:t>enovo</w:t>
              </w:r>
            </w:ins>
          </w:p>
        </w:tc>
        <w:tc>
          <w:tcPr>
            <w:tcW w:w="2536" w:type="dxa"/>
          </w:tcPr>
          <w:p w14:paraId="75F870EE" w14:textId="39E87BE2" w:rsidR="009B169D" w:rsidRDefault="00F05BDB">
            <w:pPr>
              <w:rPr>
                <w:rFonts w:eastAsia="DengXian"/>
                <w:lang w:val="en-US" w:eastAsia="zh-CN"/>
              </w:rPr>
            </w:pPr>
            <w:ins w:id="308" w:author="Lenovo" w:date="2021-08-02T10:19:00Z">
              <w:r>
                <w:rPr>
                  <w:rFonts w:eastAsia="DengXian" w:hint="eastAsia"/>
                  <w:lang w:val="en-US" w:eastAsia="zh-CN"/>
                </w:rPr>
                <w:t>O</w:t>
              </w:r>
              <w:r>
                <w:rPr>
                  <w:rFonts w:eastAsia="DengXian"/>
                  <w:lang w:val="en-US" w:eastAsia="zh-CN"/>
                </w:rPr>
                <w:t>ption 1</w:t>
              </w:r>
            </w:ins>
          </w:p>
        </w:tc>
        <w:tc>
          <w:tcPr>
            <w:tcW w:w="5914" w:type="dxa"/>
          </w:tcPr>
          <w:p w14:paraId="4EA20286" w14:textId="0E3C579B" w:rsidR="00620359" w:rsidRDefault="00F05BDB">
            <w:pPr>
              <w:rPr>
                <w:ins w:id="309" w:author="Lenovo" w:date="2021-08-02T10:20:00Z"/>
                <w:rFonts w:eastAsia="DengXian"/>
                <w:u w:val="single"/>
                <w:lang w:val="en-US" w:eastAsia="zh-CN"/>
              </w:rPr>
            </w:pPr>
            <w:ins w:id="310" w:author="Lenovo" w:date="2021-08-02T10:19:00Z">
              <w:r>
                <w:rPr>
                  <w:rFonts w:eastAsia="DengXian"/>
                  <w:u w:val="single"/>
                  <w:lang w:val="en-US" w:eastAsia="zh-CN"/>
                </w:rPr>
                <w:t xml:space="preserve">Option 1 can clearly show the </w:t>
              </w:r>
            </w:ins>
            <w:ins w:id="311" w:author="Lenovo" w:date="2021-08-02T10:22:00Z">
              <w:r w:rsidR="00947C09">
                <w:rPr>
                  <w:rFonts w:eastAsia="DengXian"/>
                  <w:u w:val="single"/>
                  <w:lang w:val="en-US" w:eastAsia="zh-CN"/>
                </w:rPr>
                <w:t>c</w:t>
              </w:r>
              <w:r w:rsidR="00947C09" w:rsidRPr="00947C09">
                <w:rPr>
                  <w:rFonts w:eastAsia="DengXian"/>
                  <w:u w:val="single"/>
                  <w:lang w:val="en-US" w:eastAsia="zh-CN"/>
                </w:rPr>
                <w:t xml:space="preserve">hronological order </w:t>
              </w:r>
            </w:ins>
            <w:ins w:id="312" w:author="Lenovo" w:date="2021-08-02T10:20:00Z">
              <w:r>
                <w:rPr>
                  <w:rFonts w:eastAsia="DengXian"/>
                  <w:u w:val="single"/>
                  <w:lang w:val="en-US" w:eastAsia="zh-CN"/>
                </w:rPr>
                <w:t xml:space="preserve">of </w:t>
              </w:r>
            </w:ins>
            <w:ins w:id="313" w:author="Lenovo" w:date="2021-08-02T10:21:00Z">
              <w:r w:rsidR="002906B1">
                <w:rPr>
                  <w:rFonts w:eastAsia="DengXian"/>
                  <w:u w:val="single"/>
                  <w:lang w:val="en-US" w:eastAsia="zh-CN"/>
                </w:rPr>
                <w:t>the two successive failures</w:t>
              </w:r>
            </w:ins>
            <w:ins w:id="314" w:author="Lenovo" w:date="2021-08-02T10:20:00Z">
              <w:r w:rsidR="00620359">
                <w:rPr>
                  <w:rFonts w:eastAsia="DengXian"/>
                  <w:u w:val="single"/>
                  <w:lang w:val="en-US" w:eastAsia="zh-CN"/>
                </w:rPr>
                <w:t>.</w:t>
              </w:r>
            </w:ins>
          </w:p>
          <w:p w14:paraId="5711454F" w14:textId="3297B74F" w:rsidR="009B169D" w:rsidRDefault="00620359">
            <w:pPr>
              <w:rPr>
                <w:rFonts w:eastAsia="DengXian"/>
                <w:u w:val="single"/>
                <w:lang w:val="en-US" w:eastAsia="zh-CN"/>
              </w:rPr>
            </w:pPr>
            <w:ins w:id="315" w:author="Lenovo" w:date="2021-08-02T10:20:00Z">
              <w:r>
                <w:rPr>
                  <w:rFonts w:eastAsia="DengXian"/>
                  <w:u w:val="single"/>
                  <w:lang w:val="en-US" w:eastAsia="zh-CN"/>
                </w:rPr>
                <w:t xml:space="preserve">For </w:t>
              </w:r>
            </w:ins>
            <w:ins w:id="316" w:author="Lenovo" w:date="2021-08-02T10:21:00Z">
              <w:r>
                <w:rPr>
                  <w:rFonts w:eastAsia="DengXian"/>
                  <w:u w:val="single"/>
                  <w:lang w:val="en-US" w:eastAsia="zh-CN"/>
                </w:rPr>
                <w:t xml:space="preserve">Option 2, </w:t>
              </w:r>
            </w:ins>
            <w:ins w:id="317" w:author="Lenovo" w:date="2021-08-02T10:23:00Z">
              <w:r w:rsidR="00947C09">
                <w:rPr>
                  <w:rFonts w:eastAsia="DengXian"/>
                  <w:u w:val="single"/>
                  <w:lang w:val="en-US" w:eastAsia="zh-CN"/>
                </w:rPr>
                <w:t xml:space="preserve">separate requests and </w:t>
              </w:r>
            </w:ins>
            <w:ins w:id="318" w:author="Lenovo" w:date="2021-08-02T10:24:00Z">
              <w:r w:rsidR="00947C09" w:rsidRPr="00947C09">
                <w:rPr>
                  <w:rFonts w:eastAsia="DengXian"/>
                  <w:u w:val="single"/>
                  <w:lang w:val="en-US" w:eastAsia="zh-CN"/>
                </w:rPr>
                <w:t xml:space="preserve">separate </w:t>
              </w:r>
              <w:r w:rsidR="00947C09">
                <w:rPr>
                  <w:rFonts w:eastAsia="DengXian"/>
                  <w:u w:val="single"/>
                  <w:lang w:val="en-US" w:eastAsia="zh-CN"/>
                </w:rPr>
                <w:t>response</w:t>
              </w:r>
              <w:r w:rsidR="00947C09" w:rsidRPr="00947C09">
                <w:rPr>
                  <w:rFonts w:eastAsia="DengXian"/>
                  <w:u w:val="single"/>
                  <w:lang w:val="en-US" w:eastAsia="zh-CN"/>
                </w:rPr>
                <w:t>s</w:t>
              </w:r>
              <w:r w:rsidR="00EA0F09">
                <w:rPr>
                  <w:rFonts w:eastAsia="DengXian"/>
                  <w:u w:val="single"/>
                  <w:lang w:val="en-US" w:eastAsia="zh-CN"/>
                </w:rPr>
                <w:t xml:space="preserve"> for two</w:t>
              </w:r>
              <w:r w:rsidR="00EA0F09">
                <w:t xml:space="preserve"> </w:t>
              </w:r>
              <w:r w:rsidR="00EA0F09" w:rsidRPr="00EA0F09">
                <w:rPr>
                  <w:rFonts w:eastAsia="DengXian"/>
                  <w:u w:val="single"/>
                  <w:lang w:val="en-US" w:eastAsia="zh-CN"/>
                </w:rPr>
                <w:t>successive failures</w:t>
              </w:r>
              <w:r w:rsidR="00EA0F09">
                <w:rPr>
                  <w:rFonts w:eastAsia="DengXian"/>
                  <w:u w:val="single"/>
                  <w:lang w:val="en-US" w:eastAsia="zh-CN"/>
                </w:rPr>
                <w:t xml:space="preserve"> </w:t>
              </w:r>
              <w:r w:rsidR="00633E3C">
                <w:rPr>
                  <w:rFonts w:eastAsia="DengXian"/>
                  <w:u w:val="single"/>
                  <w:lang w:val="en-US" w:eastAsia="zh-CN"/>
                </w:rPr>
                <w:t>are used, which</w:t>
              </w:r>
              <w:r w:rsidR="00947C09" w:rsidRPr="00947C09">
                <w:rPr>
                  <w:rFonts w:eastAsia="DengXian"/>
                  <w:u w:val="single"/>
                  <w:lang w:val="en-US" w:eastAsia="zh-CN"/>
                </w:rPr>
                <w:t xml:space="preserve"> </w:t>
              </w:r>
            </w:ins>
            <w:ins w:id="319" w:author="Lenovo" w:date="2021-08-02T10:25:00Z">
              <w:r w:rsidR="00633E3C">
                <w:rPr>
                  <w:rFonts w:eastAsia="DengXian"/>
                  <w:u w:val="single"/>
                  <w:lang w:val="en-US" w:eastAsia="zh-CN"/>
                </w:rPr>
                <w:t xml:space="preserve">cause </w:t>
              </w:r>
            </w:ins>
            <w:ins w:id="320" w:author="Lenovo" w:date="2021-08-02T10:20:00Z">
              <w:r w:rsidRPr="00620359">
                <w:rPr>
                  <w:rFonts w:eastAsia="DengXian"/>
                  <w:u w:val="single"/>
                  <w:lang w:val="en-US" w:eastAsia="zh-CN"/>
                </w:rPr>
                <w:t>signalling overhead</w:t>
              </w:r>
            </w:ins>
            <w:ins w:id="321" w:author="Lenovo" w:date="2021-08-02T10:25:00Z">
              <w:r w:rsidR="00633E3C">
                <w:rPr>
                  <w:rFonts w:eastAsia="DengXian"/>
                  <w:u w:val="single"/>
                  <w:lang w:val="en-US" w:eastAsia="zh-CN"/>
                </w:rPr>
                <w:t>. And, the n</w:t>
              </w:r>
            </w:ins>
            <w:ins w:id="322" w:author="Lenovo" w:date="2021-08-02T10:26:00Z">
              <w:r w:rsidR="00633E3C">
                <w:rPr>
                  <w:rFonts w:eastAsia="DengXian"/>
                  <w:u w:val="single"/>
                  <w:lang w:val="en-US" w:eastAsia="zh-CN"/>
                </w:rPr>
                <w:t xml:space="preserve">etwork can’t understand the relationship </w:t>
              </w:r>
              <w:r w:rsidR="00633E3C" w:rsidRPr="00633E3C">
                <w:rPr>
                  <w:rFonts w:eastAsia="DengXian"/>
                  <w:u w:val="single"/>
                  <w:lang w:val="en-US" w:eastAsia="zh-CN"/>
                </w:rPr>
                <w:t xml:space="preserve">of the two failures </w:t>
              </w:r>
              <w:r w:rsidR="00633E3C">
                <w:rPr>
                  <w:rFonts w:eastAsia="DengXian"/>
                  <w:u w:val="single"/>
                  <w:lang w:val="en-US" w:eastAsia="zh-CN"/>
                </w:rPr>
                <w:t xml:space="preserve">directly when receiving the two RLF reports. </w:t>
              </w:r>
            </w:ins>
          </w:p>
        </w:tc>
      </w:tr>
      <w:tr w:rsidR="00DC7E0E" w14:paraId="07D950A4" w14:textId="77777777">
        <w:trPr>
          <w:trHeight w:val="461"/>
          <w:ins w:id="323" w:author="Sasha Sirotkin" w:date="2021-08-02T16:51:00Z"/>
        </w:trPr>
        <w:tc>
          <w:tcPr>
            <w:tcW w:w="2081" w:type="dxa"/>
          </w:tcPr>
          <w:p w14:paraId="74A6C305" w14:textId="0FD18CBC" w:rsidR="00DC7E0E" w:rsidRDefault="00DC7E0E">
            <w:pPr>
              <w:pStyle w:val="ListParagraph"/>
              <w:ind w:left="0"/>
              <w:rPr>
                <w:ins w:id="324" w:author="Sasha Sirotkin" w:date="2021-08-02T16:51:00Z"/>
                <w:rFonts w:eastAsia="DengXian"/>
                <w:b/>
                <w:bCs/>
                <w:lang w:val="en-US" w:eastAsia="zh-CN"/>
              </w:rPr>
            </w:pPr>
            <w:ins w:id="325" w:author="Sasha Sirotkin" w:date="2021-08-02T16:51:00Z">
              <w:r>
                <w:rPr>
                  <w:rFonts w:eastAsia="DengXian"/>
                  <w:b/>
                  <w:bCs/>
                  <w:lang w:val="en-US" w:eastAsia="zh-CN"/>
                </w:rPr>
                <w:t>Apple</w:t>
              </w:r>
            </w:ins>
          </w:p>
        </w:tc>
        <w:tc>
          <w:tcPr>
            <w:tcW w:w="2536" w:type="dxa"/>
          </w:tcPr>
          <w:p w14:paraId="3C947A2C" w14:textId="2BBC976F" w:rsidR="00DC7E0E" w:rsidRDefault="00DC7E0E">
            <w:pPr>
              <w:rPr>
                <w:ins w:id="326" w:author="Sasha Sirotkin" w:date="2021-08-02T16:51:00Z"/>
                <w:rFonts w:eastAsia="DengXian"/>
                <w:lang w:val="en-US" w:eastAsia="zh-CN"/>
              </w:rPr>
            </w:pPr>
            <w:ins w:id="327" w:author="Sasha Sirotkin" w:date="2021-08-02T16:51:00Z">
              <w:r>
                <w:rPr>
                  <w:rFonts w:eastAsia="DengXian"/>
                  <w:lang w:val="en-US" w:eastAsia="zh-CN"/>
                </w:rPr>
                <w:t>Option 2</w:t>
              </w:r>
            </w:ins>
          </w:p>
        </w:tc>
        <w:tc>
          <w:tcPr>
            <w:tcW w:w="5914" w:type="dxa"/>
          </w:tcPr>
          <w:p w14:paraId="271FBE6E" w14:textId="45B6CB86" w:rsidR="00DC7E0E" w:rsidRDefault="00DC7E0E">
            <w:pPr>
              <w:rPr>
                <w:ins w:id="328" w:author="Sasha Sirotkin" w:date="2021-08-02T16:51:00Z"/>
                <w:rFonts w:eastAsia="DengXian"/>
                <w:u w:val="single"/>
                <w:lang w:val="en-US" w:eastAsia="zh-CN"/>
              </w:rPr>
            </w:pPr>
            <w:ins w:id="329" w:author="Sasha Sirotkin" w:date="2021-08-02T16:51:00Z">
              <w:r>
                <w:rPr>
                  <w:rFonts w:eastAsia="DengXian"/>
                  <w:u w:val="single"/>
                  <w:lang w:val="en-US" w:eastAsia="zh-CN"/>
                </w:rPr>
                <w:t xml:space="preserve">Basically we agree with Samsung, option 2 is cleaner and the ASN.1 can be worked out to avoid information duplication. </w:t>
              </w:r>
            </w:ins>
          </w:p>
        </w:tc>
      </w:tr>
    </w:tbl>
    <w:p w14:paraId="34DC1B41" w14:textId="77777777" w:rsidR="009B169D" w:rsidRDefault="009B169D">
      <w:pPr>
        <w:rPr>
          <w:lang w:val="en-US" w:eastAsia="zh-CN"/>
        </w:rPr>
      </w:pPr>
    </w:p>
    <w:p w14:paraId="7E5479BE" w14:textId="77777777" w:rsidR="00BD0109" w:rsidRPr="00BD0109" w:rsidRDefault="00BD0109" w:rsidP="00BD0109">
      <w:pPr>
        <w:rPr>
          <w:ins w:id="330" w:author="Rapporteur" w:date="2021-08-03T15:30:00Z"/>
          <w:rFonts w:ascii="Arial" w:hAnsi="Arial" w:cs="Arial"/>
          <w:b/>
          <w:bCs/>
          <w:u w:val="single"/>
          <w:lang w:val="en-US" w:eastAsia="zh-CN"/>
        </w:rPr>
      </w:pPr>
      <w:ins w:id="331" w:author="Rapporteur" w:date="2021-08-03T15:30:00Z">
        <w:r w:rsidRPr="00BD0109">
          <w:rPr>
            <w:rFonts w:ascii="Arial" w:hAnsi="Arial" w:cs="Arial"/>
            <w:b/>
            <w:bCs/>
            <w:u w:val="single"/>
            <w:lang w:val="en-US" w:eastAsia="zh-CN"/>
          </w:rPr>
          <w:t>Rapporteur’s summary:</w:t>
        </w:r>
      </w:ins>
    </w:p>
    <w:p w14:paraId="7B0E5AE9" w14:textId="2BDCB930" w:rsidR="009B169D" w:rsidRDefault="00BD0109">
      <w:pPr>
        <w:rPr>
          <w:ins w:id="332" w:author="Rapporteur" w:date="2021-08-03T16:24:00Z"/>
          <w:rFonts w:ascii="Arial" w:hAnsi="Arial" w:cs="Arial"/>
          <w:lang w:val="en-US" w:eastAsia="zh-CN"/>
        </w:rPr>
      </w:pPr>
      <w:ins w:id="333" w:author="Rapporteur" w:date="2021-08-03T16:23:00Z">
        <w:r>
          <w:rPr>
            <w:rFonts w:ascii="Arial" w:hAnsi="Arial" w:cs="Arial"/>
            <w:lang w:val="en-US" w:eastAsia="zh-CN"/>
          </w:rPr>
          <w:t xml:space="preserve">Option 1: </w:t>
        </w:r>
      </w:ins>
      <w:ins w:id="334" w:author="Rapporteur" w:date="2021-08-03T16:24:00Z">
        <w:r>
          <w:rPr>
            <w:rFonts w:ascii="Arial" w:hAnsi="Arial" w:cs="Arial"/>
            <w:lang w:val="en-US" w:eastAsia="zh-CN"/>
          </w:rPr>
          <w:t>6/12</w:t>
        </w:r>
      </w:ins>
    </w:p>
    <w:p w14:paraId="4DB92514" w14:textId="69EA7922" w:rsidR="00BD0109" w:rsidRDefault="00BD0109">
      <w:pPr>
        <w:rPr>
          <w:ins w:id="335" w:author="Rapporteur" w:date="2021-08-03T16:26:00Z"/>
          <w:rFonts w:ascii="Arial" w:hAnsi="Arial" w:cs="Arial"/>
          <w:lang w:val="en-US" w:eastAsia="zh-CN"/>
        </w:rPr>
      </w:pPr>
      <w:ins w:id="336" w:author="Rapporteur" w:date="2021-08-03T16:24:00Z">
        <w:r>
          <w:rPr>
            <w:rFonts w:ascii="Arial" w:hAnsi="Arial" w:cs="Arial"/>
            <w:lang w:val="en-US" w:eastAsia="zh-CN"/>
          </w:rPr>
          <w:t xml:space="preserve">Option 2: </w:t>
        </w:r>
      </w:ins>
      <w:ins w:id="337" w:author="Rapporteur" w:date="2021-08-03T16:26:00Z">
        <w:r w:rsidR="00356242">
          <w:rPr>
            <w:rFonts w:ascii="Arial" w:hAnsi="Arial" w:cs="Arial"/>
            <w:lang w:val="en-US" w:eastAsia="zh-CN"/>
          </w:rPr>
          <w:t>5/12</w:t>
        </w:r>
      </w:ins>
    </w:p>
    <w:p w14:paraId="6335ECA9" w14:textId="6024181C" w:rsidR="00356242" w:rsidRDefault="00356242">
      <w:pPr>
        <w:rPr>
          <w:ins w:id="338" w:author="Rapporteur" w:date="2021-08-03T16:26:00Z"/>
          <w:rFonts w:ascii="Arial" w:hAnsi="Arial" w:cs="Arial"/>
          <w:lang w:val="en-US" w:eastAsia="zh-CN"/>
        </w:rPr>
      </w:pPr>
      <w:ins w:id="339" w:author="Rapporteur" w:date="2021-08-03T16:26:00Z">
        <w:r>
          <w:rPr>
            <w:rFonts w:ascii="Arial" w:hAnsi="Arial" w:cs="Arial"/>
            <w:lang w:val="en-US" w:eastAsia="zh-CN"/>
          </w:rPr>
          <w:t>FFS: 1/12</w:t>
        </w:r>
      </w:ins>
    </w:p>
    <w:p w14:paraId="63BDE487" w14:textId="6ECC0D2C" w:rsidR="00356242" w:rsidRDefault="00356242">
      <w:pPr>
        <w:rPr>
          <w:ins w:id="340" w:author="Rapporteur" w:date="2021-08-03T16:28:00Z"/>
          <w:rFonts w:ascii="Arial" w:hAnsi="Arial" w:cs="Arial"/>
          <w:lang w:val="en-US" w:eastAsia="zh-CN"/>
        </w:rPr>
      </w:pPr>
      <w:ins w:id="341" w:author="Rapporteur" w:date="2021-08-03T16:26:00Z">
        <w:r>
          <w:rPr>
            <w:rFonts w:ascii="Arial" w:hAnsi="Arial" w:cs="Arial"/>
            <w:lang w:val="en-US" w:eastAsia="zh-CN"/>
          </w:rPr>
          <w:t>Given the above outcome, Rapportuer suggests to further discuss at the meeting which signalling model to adopt to represent the first and second failure in the CHO.</w:t>
        </w:r>
      </w:ins>
    </w:p>
    <w:p w14:paraId="7FE9AA57" w14:textId="4238C9A3" w:rsidR="00D12254" w:rsidRDefault="00356242" w:rsidP="00A2711B">
      <w:pPr>
        <w:pStyle w:val="Proposal"/>
        <w:rPr>
          <w:ins w:id="342" w:author="Rapporteur" w:date="2021-08-03T18:29:00Z"/>
          <w:lang w:val="en-US"/>
        </w:rPr>
      </w:pPr>
      <w:bookmarkStart w:id="343" w:name="_Toc78908119"/>
      <w:ins w:id="344" w:author="Rapporteur" w:date="2021-08-03T16:28:00Z">
        <w:r>
          <w:rPr>
            <w:lang w:val="en-US"/>
          </w:rPr>
          <w:t xml:space="preserve">RAN2 to further discuss the following signalling model </w:t>
        </w:r>
      </w:ins>
      <w:ins w:id="345" w:author="Rapporteur" w:date="2021-08-03T16:29:00Z">
        <w:r>
          <w:rPr>
            <w:lang w:val="en-US"/>
          </w:rPr>
          <w:t>for the</w:t>
        </w:r>
      </w:ins>
      <w:ins w:id="346" w:author="Rapporteur" w:date="2021-08-03T16:28:00Z">
        <w:r>
          <w:rPr>
            <w:lang w:val="en-US"/>
          </w:rPr>
          <w:t xml:space="preserve"> RLF-Report</w:t>
        </w:r>
      </w:ins>
      <w:ins w:id="347" w:author="Rapporteur" w:date="2021-08-03T16:29:00Z">
        <w:r>
          <w:rPr>
            <w:lang w:val="en-US"/>
          </w:rPr>
          <w:t xml:space="preserve"> of CHO:</w:t>
        </w:r>
      </w:ins>
      <w:bookmarkEnd w:id="343"/>
    </w:p>
    <w:p w14:paraId="179C39C6" w14:textId="4232E383" w:rsidR="00D12254" w:rsidRDefault="00D12254" w:rsidP="00D12254">
      <w:pPr>
        <w:pStyle w:val="Proposal"/>
        <w:numPr>
          <w:ilvl w:val="1"/>
          <w:numId w:val="10"/>
        </w:numPr>
        <w:rPr>
          <w:ins w:id="348" w:author="Rapporteur" w:date="2021-08-03T18:29:00Z"/>
          <w:lang w:val="en-US"/>
        </w:rPr>
      </w:pPr>
      <w:bookmarkStart w:id="349" w:name="_Toc78908120"/>
      <w:ins w:id="350" w:author="Rapporteur" w:date="2021-08-03T18:29:00Z">
        <w:r w:rsidRPr="00A2711B">
          <w:rPr>
            <w:lang w:val="en-US"/>
          </w:rPr>
          <w:t>Option-1: Use separate IEs within the existing RLF-report to represent the second failure, and the first failure can be represented by reusing as much as possible existing IEs</w:t>
        </w:r>
        <w:bookmarkEnd w:id="349"/>
      </w:ins>
    </w:p>
    <w:p w14:paraId="354EF115" w14:textId="308379F6" w:rsidR="00D12254" w:rsidRDefault="00D12254" w:rsidP="00D12254">
      <w:pPr>
        <w:pStyle w:val="Proposal"/>
        <w:numPr>
          <w:ilvl w:val="1"/>
          <w:numId w:val="10"/>
        </w:numPr>
        <w:rPr>
          <w:ins w:id="351" w:author="Rapporteur" w:date="2021-08-03T18:29:00Z"/>
          <w:lang w:val="en-US"/>
        </w:rPr>
      </w:pPr>
      <w:bookmarkStart w:id="352" w:name="_Toc78908121"/>
      <w:ins w:id="353" w:author="Rapporteur" w:date="2021-08-03T18:29:00Z">
        <w:r w:rsidRPr="00D12254">
          <w:rPr>
            <w:lang w:val="en-US"/>
          </w:rPr>
          <w:t>Option-2: In case UE experiences multiple report triggers/ events, the UE stores multiple reports that the network can retrieve</w:t>
        </w:r>
        <w:bookmarkEnd w:id="352"/>
      </w:ins>
    </w:p>
    <w:p w14:paraId="58786B2D" w14:textId="792ECC89" w:rsidR="00356242" w:rsidRPr="00D12254" w:rsidRDefault="00356242" w:rsidP="00D12254">
      <w:pPr>
        <w:pStyle w:val="Proposal"/>
        <w:numPr>
          <w:ilvl w:val="0"/>
          <w:numId w:val="0"/>
        </w:numPr>
        <w:tabs>
          <w:tab w:val="left" w:pos="1440"/>
        </w:tabs>
        <w:ind w:left="1304" w:hanging="1304"/>
        <w:rPr>
          <w:lang w:val="en-US"/>
        </w:rPr>
      </w:pPr>
    </w:p>
    <w:p w14:paraId="70C295BA" w14:textId="77777777" w:rsidR="009B169D" w:rsidRDefault="00A02087">
      <w:pPr>
        <w:pStyle w:val="Heading3"/>
        <w:rPr>
          <w:lang w:val="en-US" w:eastAsia="zh-CN"/>
        </w:rPr>
      </w:pPr>
      <w:r>
        <w:rPr>
          <w:lang w:val="en-US" w:eastAsia="zh-CN"/>
        </w:rPr>
        <w:t>2.1.3 CHO for LTE</w:t>
      </w:r>
    </w:p>
    <w:p w14:paraId="73F6EEC9" w14:textId="77777777" w:rsidR="009B169D" w:rsidRDefault="00A02087">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63339CB6"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Q4: Whether companies are fine to apply the agreements related to NR CHO RLF report to LTE?</w:t>
      </w:r>
    </w:p>
    <w:p w14:paraId="4E0FF085" w14:textId="77777777" w:rsidR="009B169D" w:rsidRDefault="009B169D">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4A03F0C9" w14:textId="77777777">
        <w:trPr>
          <w:trHeight w:val="429"/>
        </w:trPr>
        <w:tc>
          <w:tcPr>
            <w:tcW w:w="2081" w:type="dxa"/>
          </w:tcPr>
          <w:p w14:paraId="548B0890"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4D46BE1"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43B825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E53CED8" w14:textId="77777777">
        <w:trPr>
          <w:trHeight w:val="461"/>
        </w:trPr>
        <w:tc>
          <w:tcPr>
            <w:tcW w:w="2081" w:type="dxa"/>
          </w:tcPr>
          <w:p w14:paraId="14393D2B"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72EC4E8B" w14:textId="77777777" w:rsidR="009B169D" w:rsidRDefault="00A02087">
            <w:pPr>
              <w:rPr>
                <w:rFonts w:eastAsia="DengXian"/>
                <w:lang w:val="en-US" w:eastAsia="zh-CN"/>
              </w:rPr>
            </w:pPr>
            <w:r>
              <w:rPr>
                <w:rFonts w:eastAsia="DengXian"/>
                <w:lang w:val="en-US" w:eastAsia="zh-CN"/>
              </w:rPr>
              <w:t>May be not</w:t>
            </w:r>
          </w:p>
        </w:tc>
        <w:tc>
          <w:tcPr>
            <w:tcW w:w="5914" w:type="dxa"/>
          </w:tcPr>
          <w:p w14:paraId="6E8E25FA" w14:textId="77777777" w:rsidR="009B169D" w:rsidRDefault="00A02087">
            <w:pPr>
              <w:rPr>
                <w:rFonts w:eastAsia="DengXian"/>
                <w:u w:val="single"/>
                <w:lang w:val="en-US" w:eastAsia="zh-CN"/>
              </w:rPr>
            </w:pPr>
            <w:r>
              <w:rPr>
                <w:rFonts w:eastAsia="DengXian"/>
                <w:u w:val="single"/>
                <w:lang w:val="en-US" w:eastAsia="zh-CN"/>
              </w:rPr>
              <w:t>We should focus on NR CHO RLF report.</w:t>
            </w:r>
          </w:p>
        </w:tc>
      </w:tr>
      <w:tr w:rsidR="009B169D" w14:paraId="4920C9D1" w14:textId="77777777">
        <w:trPr>
          <w:trHeight w:val="461"/>
        </w:trPr>
        <w:tc>
          <w:tcPr>
            <w:tcW w:w="2081" w:type="dxa"/>
          </w:tcPr>
          <w:p w14:paraId="50332B61"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536" w:type="dxa"/>
          </w:tcPr>
          <w:p w14:paraId="56140C31" w14:textId="77777777" w:rsidR="009B169D" w:rsidRDefault="00A02087">
            <w:pPr>
              <w:rPr>
                <w:rFonts w:eastAsia="DengXian"/>
                <w:lang w:val="en-US" w:eastAsia="zh-CN"/>
              </w:rPr>
            </w:pPr>
            <w:r>
              <w:rPr>
                <w:rFonts w:eastAsia="Malgun Gothic" w:hint="eastAsia"/>
                <w:lang w:val="en-US" w:eastAsia="ko-KR"/>
              </w:rPr>
              <w:t>Yes</w:t>
            </w:r>
          </w:p>
        </w:tc>
        <w:tc>
          <w:tcPr>
            <w:tcW w:w="5914" w:type="dxa"/>
          </w:tcPr>
          <w:p w14:paraId="5A24997A" w14:textId="77777777" w:rsidR="009B169D" w:rsidRDefault="00A02087">
            <w:pPr>
              <w:rPr>
                <w:rFonts w:eastAsia="DengXian"/>
                <w:u w:val="single"/>
                <w:lang w:val="en-US" w:eastAsia="zh-CN"/>
              </w:rPr>
            </w:pPr>
            <w:r>
              <w:rPr>
                <w:rFonts w:eastAsia="Malgun Gothic"/>
                <w:lang w:val="en-US" w:eastAsia="ko-KR"/>
              </w:rPr>
              <w:t>Possible, but we assume that the</w:t>
            </w:r>
            <w:r>
              <w:rPr>
                <w:rFonts w:eastAsia="Malgun Gothic" w:hint="eastAsia"/>
                <w:lang w:val="en-US" w:eastAsia="ko-KR"/>
              </w:rPr>
              <w:t xml:space="preserve"> first priority is NR.</w:t>
            </w:r>
          </w:p>
        </w:tc>
      </w:tr>
      <w:tr w:rsidR="009B169D" w14:paraId="41CCD10D" w14:textId="77777777">
        <w:trPr>
          <w:trHeight w:val="461"/>
        </w:trPr>
        <w:tc>
          <w:tcPr>
            <w:tcW w:w="2081" w:type="dxa"/>
          </w:tcPr>
          <w:p w14:paraId="09EB315E" w14:textId="77777777" w:rsidR="009B169D" w:rsidRDefault="00A02087">
            <w:pPr>
              <w:pStyle w:val="ListParagraph"/>
              <w:ind w:left="0"/>
              <w:rPr>
                <w:rFonts w:eastAsia="DengXian"/>
                <w:b/>
                <w:bCs/>
                <w:lang w:val="en-US" w:eastAsia="zh-CN"/>
              </w:rPr>
            </w:pPr>
            <w:ins w:id="354" w:author="OPPO- Liu yang" w:date="2021-07-20T16:32:00Z">
              <w:r>
                <w:rPr>
                  <w:rFonts w:eastAsia="DengXian" w:hint="eastAsia"/>
                  <w:b/>
                  <w:bCs/>
                  <w:lang w:val="en-US" w:eastAsia="zh-CN"/>
                </w:rPr>
                <w:t>O</w:t>
              </w:r>
              <w:r>
                <w:rPr>
                  <w:rFonts w:eastAsia="DengXian"/>
                  <w:b/>
                  <w:bCs/>
                  <w:lang w:val="en-US" w:eastAsia="zh-CN"/>
                </w:rPr>
                <w:t>PPO</w:t>
              </w:r>
            </w:ins>
          </w:p>
        </w:tc>
        <w:tc>
          <w:tcPr>
            <w:tcW w:w="2536" w:type="dxa"/>
          </w:tcPr>
          <w:p w14:paraId="1ED19FD8" w14:textId="77777777" w:rsidR="009B169D" w:rsidRDefault="00A02087">
            <w:pPr>
              <w:rPr>
                <w:rFonts w:eastAsia="DengXian"/>
                <w:lang w:val="en-US" w:eastAsia="zh-CN"/>
              </w:rPr>
            </w:pPr>
            <w:ins w:id="355" w:author="OPPO- Liu yang" w:date="2021-07-20T16:33:00Z">
              <w:r>
                <w:rPr>
                  <w:rFonts w:eastAsia="DengXian" w:hint="eastAsia"/>
                  <w:lang w:val="en-US" w:eastAsia="zh-CN"/>
                </w:rPr>
                <w:t>N</w:t>
              </w:r>
              <w:r>
                <w:rPr>
                  <w:rFonts w:eastAsia="DengXian"/>
                  <w:lang w:val="en-US" w:eastAsia="zh-CN"/>
                </w:rPr>
                <w:t>o</w:t>
              </w:r>
            </w:ins>
          </w:p>
        </w:tc>
        <w:tc>
          <w:tcPr>
            <w:tcW w:w="5914" w:type="dxa"/>
          </w:tcPr>
          <w:p w14:paraId="6AEDD9E3" w14:textId="77777777" w:rsidR="009B169D" w:rsidRDefault="00A02087">
            <w:pPr>
              <w:rPr>
                <w:rFonts w:eastAsia="DengXian"/>
                <w:u w:val="single"/>
                <w:lang w:val="en-US" w:eastAsia="zh-CN"/>
              </w:rPr>
            </w:pPr>
            <w:ins w:id="356" w:author="OPPO- Liu yang" w:date="2021-07-20T16:33:00Z">
              <w:r>
                <w:rPr>
                  <w:rFonts w:eastAsia="DengXian" w:hint="eastAsia"/>
                  <w:u w:val="single"/>
                  <w:lang w:val="en-US" w:eastAsia="zh-CN"/>
                </w:rPr>
                <w:t>P</w:t>
              </w:r>
              <w:r>
                <w:rPr>
                  <w:rFonts w:eastAsia="DengXian"/>
                  <w:u w:val="single"/>
                  <w:lang w:val="en-US" w:eastAsia="zh-CN"/>
                </w:rPr>
                <w:t>refer focusing on NR CHO RLF report.</w:t>
              </w:r>
            </w:ins>
          </w:p>
        </w:tc>
      </w:tr>
      <w:tr w:rsidR="009B169D" w14:paraId="5CC510F1" w14:textId="77777777">
        <w:trPr>
          <w:trHeight w:val="461"/>
          <w:ins w:id="357" w:author="Brian Alexander Martin" w:date="2021-07-22T11:31:00Z"/>
        </w:trPr>
        <w:tc>
          <w:tcPr>
            <w:tcW w:w="2081" w:type="dxa"/>
          </w:tcPr>
          <w:p w14:paraId="697CB5AA" w14:textId="77777777" w:rsidR="009B169D" w:rsidRDefault="00A02087">
            <w:pPr>
              <w:pStyle w:val="ListParagraph"/>
              <w:ind w:left="0"/>
              <w:rPr>
                <w:ins w:id="358" w:author="Brian Alexander Martin" w:date="2021-07-22T11:31:00Z"/>
                <w:rFonts w:eastAsia="DengXian"/>
                <w:b/>
                <w:bCs/>
                <w:lang w:val="en-US" w:eastAsia="zh-CN"/>
              </w:rPr>
            </w:pPr>
            <w:ins w:id="359" w:author="Brian Alexander Martin" w:date="2021-07-22T11:31:00Z">
              <w:r>
                <w:rPr>
                  <w:rFonts w:eastAsia="DengXian" w:hint="eastAsia"/>
                  <w:b/>
                  <w:bCs/>
                  <w:lang w:val="en-US" w:eastAsia="zh-CN"/>
                </w:rPr>
                <w:t>H</w:t>
              </w:r>
              <w:r>
                <w:rPr>
                  <w:rFonts w:eastAsia="DengXian"/>
                  <w:b/>
                  <w:bCs/>
                  <w:lang w:val="en-US" w:eastAsia="zh-CN"/>
                </w:rPr>
                <w:t>uawei, HiSilicon</w:t>
              </w:r>
            </w:ins>
          </w:p>
        </w:tc>
        <w:tc>
          <w:tcPr>
            <w:tcW w:w="2536" w:type="dxa"/>
          </w:tcPr>
          <w:p w14:paraId="705221B5" w14:textId="77777777" w:rsidR="009B169D" w:rsidRDefault="00A02087">
            <w:pPr>
              <w:rPr>
                <w:ins w:id="360" w:author="Brian Alexander Martin" w:date="2021-07-22T11:31:00Z"/>
                <w:rFonts w:eastAsia="DengXian"/>
                <w:lang w:val="en-US" w:eastAsia="zh-CN"/>
              </w:rPr>
            </w:pPr>
            <w:ins w:id="361" w:author="Brian Alexander Martin" w:date="2021-07-22T11:31:00Z">
              <w:r>
                <w:rPr>
                  <w:rFonts w:eastAsia="DengXian" w:hint="eastAsia"/>
                  <w:lang w:val="en-US" w:eastAsia="zh-CN"/>
                </w:rPr>
                <w:t>Y</w:t>
              </w:r>
              <w:r>
                <w:rPr>
                  <w:rFonts w:eastAsia="DengXian"/>
                  <w:lang w:val="en-US" w:eastAsia="zh-CN"/>
                </w:rPr>
                <w:t>es</w:t>
              </w:r>
            </w:ins>
          </w:p>
        </w:tc>
        <w:tc>
          <w:tcPr>
            <w:tcW w:w="5914" w:type="dxa"/>
          </w:tcPr>
          <w:p w14:paraId="19E40CA0" w14:textId="77777777" w:rsidR="009B169D" w:rsidRDefault="00A02087">
            <w:pPr>
              <w:rPr>
                <w:ins w:id="362" w:author="Brian Alexander Martin" w:date="2021-07-22T11:31:00Z"/>
                <w:rFonts w:eastAsia="DengXian"/>
                <w:u w:val="single"/>
                <w:lang w:val="en-US" w:eastAsia="zh-CN"/>
              </w:rPr>
            </w:pPr>
            <w:ins w:id="363" w:author="Brian Alexander Martin" w:date="2021-07-22T11:31:00Z">
              <w:r>
                <w:rPr>
                  <w:rFonts w:eastAsia="DengXian" w:hint="eastAsia"/>
                  <w:lang w:val="en-US" w:eastAsia="zh-CN"/>
                </w:rPr>
                <w:t>W</w:t>
              </w:r>
              <w:r>
                <w:rPr>
                  <w:rFonts w:eastAsia="DengXian"/>
                  <w:lang w:val="en-US" w:eastAsia="zh-CN"/>
                </w:rPr>
                <w:t>e are open for applying similar enhancements for CHO for LTE, and it could be lower priority compared with CHO for NR.</w:t>
              </w:r>
            </w:ins>
          </w:p>
        </w:tc>
      </w:tr>
      <w:tr w:rsidR="009B169D" w14:paraId="1DE08D97" w14:textId="77777777">
        <w:trPr>
          <w:trHeight w:val="461"/>
        </w:trPr>
        <w:tc>
          <w:tcPr>
            <w:tcW w:w="2081" w:type="dxa"/>
          </w:tcPr>
          <w:p w14:paraId="0F27DDF2"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077A5214" w14:textId="77777777" w:rsidR="009B169D" w:rsidRDefault="00A02087">
            <w:pPr>
              <w:rPr>
                <w:rFonts w:eastAsia="DengXian"/>
                <w:lang w:val="en-US" w:eastAsia="zh-CN"/>
              </w:rPr>
            </w:pPr>
            <w:r>
              <w:rPr>
                <w:rFonts w:eastAsia="DengXian" w:hint="eastAsia"/>
                <w:lang w:val="en-US" w:eastAsia="zh-CN"/>
              </w:rPr>
              <w:t>Yes</w:t>
            </w:r>
          </w:p>
        </w:tc>
        <w:tc>
          <w:tcPr>
            <w:tcW w:w="5914" w:type="dxa"/>
          </w:tcPr>
          <w:p w14:paraId="7AAB6F7A" w14:textId="77777777" w:rsidR="009B169D" w:rsidRDefault="00A02087">
            <w:pPr>
              <w:rPr>
                <w:rFonts w:eastAsia="DengXian"/>
                <w:lang w:val="en-US" w:eastAsia="zh-CN"/>
              </w:rPr>
            </w:pPr>
            <w:r>
              <w:rPr>
                <w:rFonts w:eastAsia="DengXian" w:hint="eastAsia"/>
                <w:lang w:val="en-US" w:eastAsia="zh-CN"/>
              </w:rPr>
              <w:t xml:space="preserve">Agree we could get NR done first. </w:t>
            </w:r>
          </w:p>
        </w:tc>
      </w:tr>
      <w:tr w:rsidR="009B169D" w14:paraId="1FEA92D5" w14:textId="77777777">
        <w:trPr>
          <w:trHeight w:val="461"/>
        </w:trPr>
        <w:tc>
          <w:tcPr>
            <w:tcW w:w="2081" w:type="dxa"/>
          </w:tcPr>
          <w:p w14:paraId="4AA48D7B" w14:textId="77777777" w:rsidR="009B169D" w:rsidRDefault="00A02087">
            <w:pPr>
              <w:pStyle w:val="ListParagraph"/>
              <w:ind w:left="0"/>
              <w:rPr>
                <w:rFonts w:eastAsia="DengXian"/>
                <w:b/>
                <w:bCs/>
                <w:lang w:val="en-US" w:eastAsia="zh-CN"/>
              </w:rPr>
            </w:pPr>
            <w:ins w:id="364" w:author="Ericsson" w:date="2021-07-23T11:16:00Z">
              <w:r>
                <w:rPr>
                  <w:rFonts w:eastAsia="DengXian"/>
                  <w:b/>
                  <w:bCs/>
                  <w:lang w:val="en-US" w:eastAsia="zh-CN"/>
                </w:rPr>
                <w:t>Ericsson</w:t>
              </w:r>
            </w:ins>
          </w:p>
        </w:tc>
        <w:tc>
          <w:tcPr>
            <w:tcW w:w="2536" w:type="dxa"/>
          </w:tcPr>
          <w:p w14:paraId="25D4874B" w14:textId="77777777" w:rsidR="009B169D" w:rsidRDefault="00A02087">
            <w:pPr>
              <w:rPr>
                <w:rFonts w:eastAsia="DengXian"/>
                <w:lang w:val="en-US" w:eastAsia="zh-CN"/>
              </w:rPr>
            </w:pPr>
            <w:ins w:id="365" w:author="Ericsson" w:date="2021-07-23T11:16:00Z">
              <w:r>
                <w:rPr>
                  <w:rFonts w:eastAsia="DengXian"/>
                  <w:lang w:val="en-US" w:eastAsia="zh-CN"/>
                </w:rPr>
                <w:t>Yes</w:t>
              </w:r>
            </w:ins>
          </w:p>
        </w:tc>
        <w:tc>
          <w:tcPr>
            <w:tcW w:w="5914" w:type="dxa"/>
          </w:tcPr>
          <w:p w14:paraId="65571964" w14:textId="77777777" w:rsidR="009B169D" w:rsidRDefault="00A02087">
            <w:pPr>
              <w:rPr>
                <w:ins w:id="366" w:author="Ericsson" w:date="2021-07-23T11:16:00Z"/>
                <w:rFonts w:eastAsia="DengXian"/>
                <w:u w:val="single"/>
                <w:lang w:val="en-US" w:eastAsia="zh-CN"/>
              </w:rPr>
            </w:pPr>
            <w:ins w:id="367" w:author="Ericsson" w:date="2021-07-23T11:16:00Z">
              <w:r>
                <w:rPr>
                  <w:rFonts w:eastAsia="DengXian"/>
                  <w:u w:val="single"/>
                  <w:lang w:val="en-US" w:eastAsia="zh-CN"/>
                </w:rPr>
                <w:t>Since CHO is supported also in LTE, and there is no difference protocol-wise between CHO in LTE and in NR, we believe that the same agreements reached for NR can be applied also to LTE.</w:t>
              </w:r>
            </w:ins>
          </w:p>
          <w:p w14:paraId="597606AA" w14:textId="77777777" w:rsidR="009B169D" w:rsidRDefault="00A02087">
            <w:pPr>
              <w:rPr>
                <w:rFonts w:eastAsia="DengXian"/>
                <w:u w:val="single"/>
                <w:lang w:val="en-US" w:eastAsia="zh-CN"/>
              </w:rPr>
            </w:pPr>
            <w:ins w:id="368" w:author="Ericsson" w:date="2021-07-23T11:16:00Z">
              <w:r>
                <w:rPr>
                  <w:rFonts w:eastAsia="DengXian"/>
                  <w:u w:val="single"/>
                  <w:lang w:val="en-US" w:eastAsia="zh-CN"/>
                </w:rPr>
                <w:t>It is ok however to keep focusing on NR at this stage.</w:t>
              </w:r>
            </w:ins>
          </w:p>
        </w:tc>
      </w:tr>
      <w:tr w:rsidR="009B169D" w14:paraId="550E2A7A" w14:textId="77777777">
        <w:trPr>
          <w:trHeight w:val="461"/>
        </w:trPr>
        <w:tc>
          <w:tcPr>
            <w:tcW w:w="2081" w:type="dxa"/>
          </w:tcPr>
          <w:p w14:paraId="050FBE83" w14:textId="77777777" w:rsidR="009B169D" w:rsidRDefault="00A02087">
            <w:pPr>
              <w:pStyle w:val="ListParagraph"/>
              <w:ind w:left="0"/>
              <w:rPr>
                <w:rFonts w:eastAsia="DengXian"/>
                <w:b/>
                <w:bCs/>
                <w:lang w:val="en-US" w:eastAsia="zh-CN"/>
              </w:rPr>
            </w:pPr>
            <w:ins w:id="369" w:author="Nokia Gosia" w:date="2021-07-26T13:09:00Z">
              <w:r>
                <w:rPr>
                  <w:rFonts w:eastAsia="DengXian"/>
                  <w:b/>
                  <w:bCs/>
                  <w:lang w:val="en-US" w:eastAsia="zh-CN"/>
                </w:rPr>
                <w:t>Nokia</w:t>
              </w:r>
            </w:ins>
          </w:p>
        </w:tc>
        <w:tc>
          <w:tcPr>
            <w:tcW w:w="2536" w:type="dxa"/>
          </w:tcPr>
          <w:p w14:paraId="480C65DB" w14:textId="77777777" w:rsidR="009B169D" w:rsidRDefault="00A02087">
            <w:pPr>
              <w:rPr>
                <w:rFonts w:eastAsia="DengXian"/>
                <w:lang w:val="en-US" w:eastAsia="zh-CN"/>
              </w:rPr>
            </w:pPr>
            <w:ins w:id="370" w:author="Nokia Gosia" w:date="2021-07-26T13:09:00Z">
              <w:r>
                <w:rPr>
                  <w:rFonts w:eastAsia="DengXian"/>
                  <w:lang w:val="en-US" w:eastAsia="zh-CN"/>
                </w:rPr>
                <w:t>In principle yes</w:t>
              </w:r>
            </w:ins>
          </w:p>
        </w:tc>
        <w:tc>
          <w:tcPr>
            <w:tcW w:w="5914" w:type="dxa"/>
          </w:tcPr>
          <w:p w14:paraId="1EAC5A3A" w14:textId="77777777" w:rsidR="009B169D" w:rsidRDefault="00A02087">
            <w:pPr>
              <w:rPr>
                <w:rFonts w:eastAsia="DengXian"/>
                <w:u w:val="single"/>
                <w:lang w:val="en-US" w:eastAsia="zh-CN"/>
              </w:rPr>
            </w:pPr>
            <w:ins w:id="371" w:author="Nokia Gosia" w:date="2021-07-26T13:10:00Z">
              <w:r>
                <w:rPr>
                  <w:rFonts w:eastAsia="DengXian"/>
                  <w:u w:val="single"/>
                  <w:lang w:val="en-US" w:eastAsia="zh-CN"/>
                </w:rPr>
                <w:t>Wit</w:t>
              </w:r>
            </w:ins>
            <w:ins w:id="372" w:author="Nokia Gosia" w:date="2021-07-26T13:11:00Z">
              <w:r>
                <w:rPr>
                  <w:rFonts w:eastAsia="DengXian"/>
                  <w:u w:val="single"/>
                  <w:lang w:val="en-US" w:eastAsia="zh-CN"/>
                </w:rPr>
                <w:t>h ensuring backward compatible extensions</w:t>
              </w:r>
            </w:ins>
          </w:p>
        </w:tc>
      </w:tr>
      <w:tr w:rsidR="009B169D" w14:paraId="5686D326" w14:textId="77777777">
        <w:trPr>
          <w:trHeight w:val="461"/>
        </w:trPr>
        <w:tc>
          <w:tcPr>
            <w:tcW w:w="2081" w:type="dxa"/>
          </w:tcPr>
          <w:p w14:paraId="1B806822" w14:textId="77777777" w:rsidR="009B169D" w:rsidRDefault="00A02087">
            <w:pPr>
              <w:pStyle w:val="ListParagraph"/>
              <w:ind w:left="0"/>
              <w:rPr>
                <w:rFonts w:eastAsia="DengXian"/>
                <w:b/>
                <w:bCs/>
                <w:lang w:val="en-US" w:eastAsia="zh-CN"/>
              </w:rPr>
            </w:pPr>
            <w:ins w:id="373" w:author="常宁娟(Chang Ningjuan)" w:date="2021-07-27T09:42:00Z">
              <w:r>
                <w:rPr>
                  <w:rFonts w:eastAsia="DengXian" w:hint="eastAsia"/>
                  <w:b/>
                  <w:bCs/>
                  <w:lang w:val="en-US" w:eastAsia="zh-CN"/>
                </w:rPr>
                <w:t>Sharp</w:t>
              </w:r>
            </w:ins>
          </w:p>
        </w:tc>
        <w:tc>
          <w:tcPr>
            <w:tcW w:w="2536" w:type="dxa"/>
          </w:tcPr>
          <w:p w14:paraId="2827A3B7" w14:textId="77777777" w:rsidR="009B169D" w:rsidRDefault="00A02087">
            <w:pPr>
              <w:rPr>
                <w:rFonts w:eastAsia="DengXian"/>
                <w:lang w:val="en-US" w:eastAsia="zh-CN"/>
              </w:rPr>
            </w:pPr>
            <w:ins w:id="374" w:author="常宁娟(Chang Ningjuan)" w:date="2021-07-27T09:42:00Z">
              <w:r>
                <w:rPr>
                  <w:rFonts w:eastAsia="DengXian" w:hint="eastAsia"/>
                  <w:lang w:val="en-US" w:eastAsia="zh-CN"/>
                </w:rPr>
                <w:t>No strong view</w:t>
              </w:r>
            </w:ins>
          </w:p>
        </w:tc>
        <w:tc>
          <w:tcPr>
            <w:tcW w:w="5914" w:type="dxa"/>
          </w:tcPr>
          <w:p w14:paraId="13C06246" w14:textId="77777777" w:rsidR="009B169D" w:rsidRDefault="00A02087">
            <w:pPr>
              <w:rPr>
                <w:rFonts w:eastAsia="DengXian"/>
                <w:u w:val="single"/>
                <w:lang w:val="en-US" w:eastAsia="zh-CN"/>
              </w:rPr>
            </w:pPr>
            <w:ins w:id="375" w:author="常宁娟(Chang Ningjuan)" w:date="2021-07-27T09:42:00Z">
              <w:r>
                <w:rPr>
                  <w:rFonts w:eastAsia="DengXian"/>
                  <w:u w:val="single"/>
                  <w:lang w:val="en-US" w:eastAsia="zh-CN"/>
                </w:rPr>
                <w:t>I</w:t>
              </w:r>
              <w:r>
                <w:rPr>
                  <w:rFonts w:eastAsia="DengXian" w:hint="eastAsia"/>
                  <w:u w:val="single"/>
                  <w:lang w:val="en-US" w:eastAsia="zh-CN"/>
                </w:rPr>
                <w:t>t is possible to apply the NR agreement to LTE, but we also agree to focus on NR, and discuss this question in later stage.</w:t>
              </w:r>
            </w:ins>
          </w:p>
        </w:tc>
      </w:tr>
      <w:tr w:rsidR="009B169D" w14:paraId="6A1FD8B1" w14:textId="77777777">
        <w:trPr>
          <w:trHeight w:val="461"/>
        </w:trPr>
        <w:tc>
          <w:tcPr>
            <w:tcW w:w="2081" w:type="dxa"/>
          </w:tcPr>
          <w:p w14:paraId="0D5F29BB" w14:textId="6933818D" w:rsidR="009B169D" w:rsidRDefault="00DC7E0E">
            <w:pPr>
              <w:pStyle w:val="ListParagraph"/>
              <w:ind w:left="0"/>
              <w:rPr>
                <w:rFonts w:eastAsia="DengXian"/>
                <w:b/>
                <w:bCs/>
                <w:lang w:val="en-US" w:eastAsia="zh-CN"/>
              </w:rPr>
            </w:pPr>
            <w:ins w:id="376" w:author="vivo Wen-Ming" w:date="2021-07-27T15:03:00Z">
              <w:r>
                <w:rPr>
                  <w:rFonts w:eastAsia="DengXian"/>
                  <w:b/>
                  <w:bCs/>
                  <w:lang w:val="en-US" w:eastAsia="zh-CN"/>
                </w:rPr>
                <w:t>V</w:t>
              </w:r>
              <w:r w:rsidR="00A02087">
                <w:rPr>
                  <w:rFonts w:eastAsia="DengXian"/>
                  <w:b/>
                  <w:bCs/>
                  <w:lang w:val="en-US" w:eastAsia="zh-CN"/>
                </w:rPr>
                <w:t>ivo</w:t>
              </w:r>
            </w:ins>
          </w:p>
        </w:tc>
        <w:tc>
          <w:tcPr>
            <w:tcW w:w="2536" w:type="dxa"/>
          </w:tcPr>
          <w:p w14:paraId="16D0A502" w14:textId="77777777" w:rsidR="009B169D" w:rsidRDefault="00A02087">
            <w:pPr>
              <w:rPr>
                <w:rFonts w:eastAsia="DengXian"/>
                <w:lang w:val="en-US" w:eastAsia="zh-CN"/>
              </w:rPr>
            </w:pPr>
            <w:ins w:id="377" w:author="vivo Wen-Ming" w:date="2021-07-27T15:03:00Z">
              <w:r>
                <w:rPr>
                  <w:rFonts w:eastAsia="DengXian" w:hint="eastAsia"/>
                  <w:lang w:val="en-US" w:eastAsia="zh-CN"/>
                </w:rPr>
                <w:t>Y</w:t>
              </w:r>
              <w:r>
                <w:rPr>
                  <w:rFonts w:eastAsia="DengXian"/>
                  <w:lang w:val="en-US" w:eastAsia="zh-CN"/>
                </w:rPr>
                <w:t>es</w:t>
              </w:r>
            </w:ins>
          </w:p>
        </w:tc>
        <w:tc>
          <w:tcPr>
            <w:tcW w:w="5914" w:type="dxa"/>
          </w:tcPr>
          <w:p w14:paraId="5D56E86F" w14:textId="77777777" w:rsidR="009B169D" w:rsidRDefault="009B169D">
            <w:pPr>
              <w:rPr>
                <w:rFonts w:eastAsia="DengXian"/>
                <w:u w:val="single"/>
                <w:lang w:val="en-US" w:eastAsia="zh-CN"/>
              </w:rPr>
            </w:pPr>
          </w:p>
        </w:tc>
      </w:tr>
      <w:tr w:rsidR="009B169D" w14:paraId="2E96DE18" w14:textId="77777777">
        <w:trPr>
          <w:trHeight w:val="461"/>
        </w:trPr>
        <w:tc>
          <w:tcPr>
            <w:tcW w:w="2081" w:type="dxa"/>
          </w:tcPr>
          <w:p w14:paraId="62C8ED7E" w14:textId="77777777" w:rsidR="009B169D" w:rsidRDefault="00A02087">
            <w:pPr>
              <w:pStyle w:val="ListParagraph"/>
              <w:ind w:left="0"/>
              <w:rPr>
                <w:rFonts w:eastAsia="DengXian"/>
                <w:b/>
                <w:bCs/>
                <w:lang w:val="en-US" w:eastAsia="zh-CN"/>
              </w:rPr>
            </w:pPr>
            <w:ins w:id="378" w:author="LGE - Oanyong Lee" w:date="2021-07-27T17:54:00Z">
              <w:r>
                <w:rPr>
                  <w:rFonts w:eastAsia="DengXian" w:hint="eastAsia"/>
                  <w:b/>
                  <w:bCs/>
                  <w:lang w:val="en-GB" w:eastAsia="ko-KR"/>
                </w:rPr>
                <w:t>LG</w:t>
              </w:r>
            </w:ins>
          </w:p>
        </w:tc>
        <w:tc>
          <w:tcPr>
            <w:tcW w:w="2536" w:type="dxa"/>
          </w:tcPr>
          <w:p w14:paraId="514BE9E4" w14:textId="77777777" w:rsidR="009B169D" w:rsidRDefault="00A02087">
            <w:pPr>
              <w:rPr>
                <w:rFonts w:eastAsia="DengXian"/>
                <w:lang w:val="en-US" w:eastAsia="zh-CN"/>
              </w:rPr>
            </w:pPr>
            <w:ins w:id="379" w:author="LGE - Oanyong Lee" w:date="2021-07-27T17:54:00Z">
              <w:r>
                <w:rPr>
                  <w:rFonts w:eastAsia="DengXian"/>
                  <w:lang w:val="en-US" w:eastAsia="ko-KR"/>
                </w:rPr>
                <w:t>No</w:t>
              </w:r>
            </w:ins>
          </w:p>
        </w:tc>
        <w:tc>
          <w:tcPr>
            <w:tcW w:w="5914" w:type="dxa"/>
          </w:tcPr>
          <w:p w14:paraId="6858B7FA" w14:textId="77777777" w:rsidR="009B169D" w:rsidRDefault="00A02087">
            <w:pPr>
              <w:rPr>
                <w:rFonts w:eastAsia="DengXian"/>
                <w:u w:val="single"/>
                <w:lang w:val="en-US" w:eastAsia="zh-CN"/>
              </w:rPr>
            </w:pPr>
            <w:ins w:id="380" w:author="LGE - Oanyong Lee" w:date="2021-07-27T17:54:00Z">
              <w:r>
                <w:rPr>
                  <w:rFonts w:eastAsia="DengXian"/>
                  <w:lang w:val="en-US" w:eastAsia="zh-CN"/>
                </w:rPr>
                <w:t>We prefer to focus on NR CHO RLF report.</w:t>
              </w:r>
            </w:ins>
          </w:p>
        </w:tc>
      </w:tr>
      <w:tr w:rsidR="009B169D" w14:paraId="55936763" w14:textId="77777777">
        <w:trPr>
          <w:trHeight w:val="461"/>
        </w:trPr>
        <w:tc>
          <w:tcPr>
            <w:tcW w:w="2081" w:type="dxa"/>
          </w:tcPr>
          <w:p w14:paraId="6CD30440" w14:textId="77777777" w:rsidR="009B169D" w:rsidRDefault="00A02087">
            <w:pPr>
              <w:pStyle w:val="ListParagraph"/>
              <w:ind w:left="0"/>
              <w:rPr>
                <w:rFonts w:eastAsia="DengXian"/>
                <w:b/>
                <w:bCs/>
                <w:lang w:val="en-US" w:eastAsia="zh-CN"/>
              </w:rPr>
            </w:pPr>
            <w:ins w:id="381" w:author="NEC (Wangda)" w:date="2021-07-28T13:16:00Z">
              <w:r>
                <w:rPr>
                  <w:rFonts w:eastAsia="DengXian" w:hint="eastAsia"/>
                  <w:b/>
                  <w:bCs/>
                  <w:lang w:val="en-US" w:eastAsia="zh-CN"/>
                </w:rPr>
                <w:t>N</w:t>
              </w:r>
              <w:r>
                <w:rPr>
                  <w:rFonts w:eastAsia="DengXian"/>
                  <w:b/>
                  <w:bCs/>
                  <w:lang w:val="en-US" w:eastAsia="zh-CN"/>
                </w:rPr>
                <w:t>EC</w:t>
              </w:r>
            </w:ins>
          </w:p>
        </w:tc>
        <w:tc>
          <w:tcPr>
            <w:tcW w:w="2536" w:type="dxa"/>
          </w:tcPr>
          <w:p w14:paraId="7656FAAA" w14:textId="77777777" w:rsidR="009B169D" w:rsidRDefault="00A02087">
            <w:pPr>
              <w:rPr>
                <w:rFonts w:eastAsia="DengXian"/>
                <w:lang w:val="en-US" w:eastAsia="zh-CN"/>
              </w:rPr>
            </w:pPr>
            <w:ins w:id="382" w:author="NEC (Wangda)" w:date="2021-07-28T13:16:00Z">
              <w:r>
                <w:rPr>
                  <w:rFonts w:eastAsia="DengXian" w:hint="eastAsia"/>
                  <w:lang w:val="en-US" w:eastAsia="zh-CN"/>
                </w:rPr>
                <w:t>Y</w:t>
              </w:r>
              <w:r>
                <w:rPr>
                  <w:rFonts w:eastAsia="DengXian"/>
                  <w:lang w:val="en-US" w:eastAsia="zh-CN"/>
                </w:rPr>
                <w:t>es</w:t>
              </w:r>
            </w:ins>
          </w:p>
        </w:tc>
        <w:tc>
          <w:tcPr>
            <w:tcW w:w="5914" w:type="dxa"/>
          </w:tcPr>
          <w:p w14:paraId="01DB4FDC" w14:textId="77777777" w:rsidR="009B169D" w:rsidRDefault="00A02087">
            <w:pPr>
              <w:rPr>
                <w:rFonts w:eastAsia="DengXian"/>
                <w:u w:val="single"/>
                <w:lang w:val="en-US" w:eastAsia="zh-CN"/>
              </w:rPr>
            </w:pPr>
            <w:ins w:id="383" w:author="NEC (Wangda)" w:date="2021-07-28T13:16:00Z">
              <w:r>
                <w:rPr>
                  <w:rFonts w:eastAsia="DengXian"/>
                  <w:u w:val="single"/>
                  <w:lang w:val="en-US" w:eastAsia="zh-CN"/>
                </w:rPr>
                <w:t>We agree that agreement for NR can be applied for LTE, but can focuse on NR first.</w:t>
              </w:r>
            </w:ins>
          </w:p>
        </w:tc>
      </w:tr>
      <w:tr w:rsidR="009B169D" w14:paraId="32355AC3" w14:textId="77777777">
        <w:trPr>
          <w:trHeight w:val="461"/>
          <w:ins w:id="384" w:author="Zhihong-ZTE" w:date="2021-07-28T16:54:00Z"/>
        </w:trPr>
        <w:tc>
          <w:tcPr>
            <w:tcW w:w="2081" w:type="dxa"/>
          </w:tcPr>
          <w:p w14:paraId="12F23136" w14:textId="77777777" w:rsidR="009B169D" w:rsidRDefault="00A02087">
            <w:pPr>
              <w:pStyle w:val="ListParagraph"/>
              <w:ind w:left="0"/>
              <w:rPr>
                <w:ins w:id="385" w:author="Zhihong-ZTE" w:date="2021-07-28T16:54:00Z"/>
                <w:rFonts w:eastAsia="DengXian"/>
                <w:b/>
                <w:bCs/>
                <w:lang w:val="en-US" w:eastAsia="zh-CN"/>
              </w:rPr>
            </w:pPr>
            <w:ins w:id="386" w:author="Zhihong-ZTE" w:date="2021-07-28T16:54:00Z">
              <w:r>
                <w:rPr>
                  <w:rFonts w:eastAsia="DengXian" w:hint="eastAsia"/>
                  <w:b/>
                  <w:bCs/>
                  <w:lang w:val="en-US" w:eastAsia="zh-CN"/>
                </w:rPr>
                <w:t>ZTE</w:t>
              </w:r>
            </w:ins>
          </w:p>
        </w:tc>
        <w:tc>
          <w:tcPr>
            <w:tcW w:w="2536" w:type="dxa"/>
          </w:tcPr>
          <w:p w14:paraId="7056B2D7" w14:textId="77777777" w:rsidR="009B169D" w:rsidRDefault="00A02087">
            <w:pPr>
              <w:rPr>
                <w:ins w:id="387" w:author="Zhihong-ZTE" w:date="2021-07-28T16:54:00Z"/>
                <w:rFonts w:eastAsia="DengXian"/>
                <w:lang w:val="en-US" w:eastAsia="zh-CN"/>
              </w:rPr>
            </w:pPr>
            <w:ins w:id="388" w:author="Zhihong-ZTE" w:date="2021-07-28T16:54:00Z">
              <w:r>
                <w:rPr>
                  <w:rFonts w:eastAsia="DengXian" w:hint="eastAsia"/>
                  <w:lang w:val="en-US" w:eastAsia="zh-CN"/>
                </w:rPr>
                <w:t>Yes</w:t>
              </w:r>
            </w:ins>
          </w:p>
        </w:tc>
        <w:tc>
          <w:tcPr>
            <w:tcW w:w="5914" w:type="dxa"/>
          </w:tcPr>
          <w:p w14:paraId="4917D439" w14:textId="77777777" w:rsidR="009B169D" w:rsidRDefault="009B169D">
            <w:pPr>
              <w:rPr>
                <w:ins w:id="389" w:author="Zhihong-ZTE" w:date="2021-07-28T16:54:00Z"/>
                <w:rFonts w:eastAsia="DengXian"/>
                <w:u w:val="single"/>
                <w:lang w:val="en-US" w:eastAsia="zh-CN"/>
              </w:rPr>
            </w:pPr>
          </w:p>
        </w:tc>
      </w:tr>
      <w:tr w:rsidR="00A31605" w14:paraId="396ABB34" w14:textId="77777777">
        <w:trPr>
          <w:trHeight w:val="461"/>
          <w:ins w:id="390" w:author="Lenovo" w:date="2021-08-02T10:30:00Z"/>
        </w:trPr>
        <w:tc>
          <w:tcPr>
            <w:tcW w:w="2081" w:type="dxa"/>
          </w:tcPr>
          <w:p w14:paraId="55FA1D13" w14:textId="4E9C960D" w:rsidR="00A31605" w:rsidRDefault="00A31605">
            <w:pPr>
              <w:pStyle w:val="ListParagraph"/>
              <w:ind w:left="0"/>
              <w:rPr>
                <w:ins w:id="391" w:author="Lenovo" w:date="2021-08-02T10:30:00Z"/>
                <w:rFonts w:eastAsia="DengXian"/>
                <w:b/>
                <w:bCs/>
                <w:lang w:val="en-US" w:eastAsia="zh-CN"/>
              </w:rPr>
            </w:pPr>
            <w:ins w:id="392" w:author="Lenovo" w:date="2021-08-02T10:30:00Z">
              <w:r>
                <w:rPr>
                  <w:rFonts w:eastAsia="DengXian" w:hint="eastAsia"/>
                  <w:b/>
                  <w:bCs/>
                  <w:lang w:val="en-US" w:eastAsia="zh-CN"/>
                </w:rPr>
                <w:t>L</w:t>
              </w:r>
              <w:r>
                <w:rPr>
                  <w:rFonts w:eastAsia="DengXian"/>
                  <w:b/>
                  <w:bCs/>
                  <w:lang w:val="en-US" w:eastAsia="zh-CN"/>
                </w:rPr>
                <w:t>enovo</w:t>
              </w:r>
            </w:ins>
          </w:p>
        </w:tc>
        <w:tc>
          <w:tcPr>
            <w:tcW w:w="2536" w:type="dxa"/>
          </w:tcPr>
          <w:p w14:paraId="773A3BBD" w14:textId="05C7D13D" w:rsidR="00A31605" w:rsidRDefault="00A31605">
            <w:pPr>
              <w:rPr>
                <w:ins w:id="393" w:author="Lenovo" w:date="2021-08-02T10:30:00Z"/>
                <w:rFonts w:eastAsia="DengXian"/>
                <w:lang w:val="en-US" w:eastAsia="zh-CN"/>
              </w:rPr>
            </w:pPr>
            <w:ins w:id="394" w:author="Lenovo" w:date="2021-08-02T10:30:00Z">
              <w:r>
                <w:rPr>
                  <w:rFonts w:eastAsia="DengXian"/>
                  <w:lang w:val="en-US" w:eastAsia="zh-CN"/>
                </w:rPr>
                <w:t>Yes</w:t>
              </w:r>
            </w:ins>
          </w:p>
        </w:tc>
        <w:tc>
          <w:tcPr>
            <w:tcW w:w="5914" w:type="dxa"/>
          </w:tcPr>
          <w:p w14:paraId="1012B9B3" w14:textId="77777777" w:rsidR="00A31605" w:rsidRDefault="00A31605">
            <w:pPr>
              <w:rPr>
                <w:ins w:id="395" w:author="Lenovo" w:date="2021-08-02T10:30:00Z"/>
                <w:rFonts w:eastAsia="DengXian"/>
                <w:u w:val="single"/>
                <w:lang w:val="en-US" w:eastAsia="zh-CN"/>
              </w:rPr>
            </w:pPr>
          </w:p>
        </w:tc>
      </w:tr>
      <w:tr w:rsidR="002D0D3E" w14:paraId="7EDEFDB2" w14:textId="77777777">
        <w:trPr>
          <w:trHeight w:val="461"/>
          <w:ins w:id="396" w:author="Xie Fang" w:date="2021-08-02T15:43:00Z"/>
        </w:trPr>
        <w:tc>
          <w:tcPr>
            <w:tcW w:w="2081" w:type="dxa"/>
          </w:tcPr>
          <w:p w14:paraId="0D8CD430" w14:textId="54659D10" w:rsidR="002D0D3E" w:rsidRDefault="002D0D3E" w:rsidP="002D0D3E">
            <w:pPr>
              <w:pStyle w:val="ListParagraph"/>
              <w:ind w:left="0"/>
              <w:rPr>
                <w:ins w:id="397" w:author="Xie Fang" w:date="2021-08-02T15:43:00Z"/>
                <w:rFonts w:eastAsia="DengXian"/>
                <w:b/>
                <w:bCs/>
                <w:lang w:val="en-US" w:eastAsia="zh-CN"/>
              </w:rPr>
            </w:pPr>
            <w:ins w:id="398" w:author="Xie Fang" w:date="2021-08-02T15:43:00Z">
              <w:r>
                <w:rPr>
                  <w:rFonts w:eastAsia="DengXian" w:hint="eastAsia"/>
                  <w:b/>
                  <w:bCs/>
                  <w:lang w:val="en-US" w:eastAsia="zh-CN"/>
                </w:rPr>
                <w:t>C</w:t>
              </w:r>
              <w:r>
                <w:rPr>
                  <w:rFonts w:eastAsia="DengXian"/>
                  <w:b/>
                  <w:bCs/>
                  <w:lang w:val="en-US" w:eastAsia="zh-CN"/>
                </w:rPr>
                <w:t>MCC</w:t>
              </w:r>
            </w:ins>
          </w:p>
        </w:tc>
        <w:tc>
          <w:tcPr>
            <w:tcW w:w="2536" w:type="dxa"/>
          </w:tcPr>
          <w:p w14:paraId="6EB4F1C1" w14:textId="5947505E" w:rsidR="002D0D3E" w:rsidRDefault="002D0D3E" w:rsidP="002D0D3E">
            <w:pPr>
              <w:rPr>
                <w:ins w:id="399" w:author="Xie Fang" w:date="2021-08-02T15:43:00Z"/>
                <w:rFonts w:eastAsia="DengXian"/>
                <w:lang w:val="en-US" w:eastAsia="zh-CN"/>
              </w:rPr>
            </w:pPr>
            <w:ins w:id="400" w:author="Xie Fang" w:date="2021-08-02T15:43:00Z">
              <w:r>
                <w:rPr>
                  <w:rFonts w:eastAsia="DengXian" w:hint="eastAsia"/>
                  <w:lang w:val="en-US" w:eastAsia="zh-CN"/>
                </w:rPr>
                <w:t>Y</w:t>
              </w:r>
              <w:r>
                <w:rPr>
                  <w:rFonts w:eastAsia="DengXian"/>
                  <w:lang w:val="en-US" w:eastAsia="zh-CN"/>
                </w:rPr>
                <w:t>es</w:t>
              </w:r>
            </w:ins>
          </w:p>
        </w:tc>
        <w:tc>
          <w:tcPr>
            <w:tcW w:w="5914" w:type="dxa"/>
          </w:tcPr>
          <w:p w14:paraId="2EAB5B6C" w14:textId="77777777" w:rsidR="002D0D3E" w:rsidRDefault="002D0D3E" w:rsidP="002D0D3E">
            <w:pPr>
              <w:rPr>
                <w:ins w:id="401" w:author="Xie Fang" w:date="2021-08-02T15:43:00Z"/>
                <w:rFonts w:eastAsia="DengXian"/>
                <w:u w:val="single"/>
                <w:lang w:val="en-US" w:eastAsia="zh-CN"/>
              </w:rPr>
            </w:pPr>
          </w:p>
        </w:tc>
      </w:tr>
      <w:tr w:rsidR="00DC7E0E" w14:paraId="5AA92819" w14:textId="77777777">
        <w:trPr>
          <w:trHeight w:val="461"/>
          <w:ins w:id="402" w:author="Sasha Sirotkin" w:date="2021-08-02T16:52:00Z"/>
        </w:trPr>
        <w:tc>
          <w:tcPr>
            <w:tcW w:w="2081" w:type="dxa"/>
          </w:tcPr>
          <w:p w14:paraId="68D04A62" w14:textId="06DAF6A5" w:rsidR="00DC7E0E" w:rsidRDefault="00DC7E0E" w:rsidP="002D0D3E">
            <w:pPr>
              <w:pStyle w:val="ListParagraph"/>
              <w:ind w:left="0"/>
              <w:rPr>
                <w:ins w:id="403" w:author="Sasha Sirotkin" w:date="2021-08-02T16:52:00Z"/>
                <w:rFonts w:eastAsia="DengXian"/>
                <w:b/>
                <w:bCs/>
                <w:lang w:val="en-US" w:eastAsia="zh-CN"/>
              </w:rPr>
            </w:pPr>
            <w:ins w:id="404" w:author="Sasha Sirotkin" w:date="2021-08-02T16:52:00Z">
              <w:r>
                <w:rPr>
                  <w:rFonts w:eastAsia="DengXian"/>
                  <w:b/>
                  <w:bCs/>
                  <w:lang w:val="en-US" w:eastAsia="zh-CN"/>
                </w:rPr>
                <w:t>Apple</w:t>
              </w:r>
            </w:ins>
          </w:p>
        </w:tc>
        <w:tc>
          <w:tcPr>
            <w:tcW w:w="2536" w:type="dxa"/>
          </w:tcPr>
          <w:p w14:paraId="19C28EBC" w14:textId="2D613DE5" w:rsidR="00DC7E0E" w:rsidRDefault="00DC7E0E" w:rsidP="002D0D3E">
            <w:pPr>
              <w:rPr>
                <w:ins w:id="405" w:author="Sasha Sirotkin" w:date="2021-08-02T16:52:00Z"/>
                <w:rFonts w:eastAsia="DengXian"/>
                <w:lang w:val="en-US" w:eastAsia="zh-CN"/>
              </w:rPr>
            </w:pPr>
            <w:ins w:id="406" w:author="Sasha Sirotkin" w:date="2021-08-02T16:52:00Z">
              <w:r>
                <w:rPr>
                  <w:rFonts w:eastAsia="DengXian"/>
                  <w:lang w:val="en-US" w:eastAsia="zh-CN"/>
                </w:rPr>
                <w:t>Not a first priority</w:t>
              </w:r>
            </w:ins>
          </w:p>
        </w:tc>
        <w:tc>
          <w:tcPr>
            <w:tcW w:w="5914" w:type="dxa"/>
          </w:tcPr>
          <w:p w14:paraId="57EA82CF" w14:textId="7CE07C49" w:rsidR="00DC7E0E" w:rsidRDefault="00DC7E0E" w:rsidP="002D0D3E">
            <w:pPr>
              <w:rPr>
                <w:ins w:id="407" w:author="Sasha Sirotkin" w:date="2021-08-02T16:52:00Z"/>
                <w:rFonts w:eastAsia="DengXian"/>
                <w:u w:val="single"/>
                <w:lang w:val="en-US" w:eastAsia="zh-CN"/>
              </w:rPr>
            </w:pPr>
            <w:ins w:id="408" w:author="Sasha Sirotkin" w:date="2021-08-02T16:52:00Z">
              <w:r>
                <w:rPr>
                  <w:rFonts w:eastAsia="DengXian"/>
                  <w:u w:val="single"/>
                  <w:lang w:val="en-US" w:eastAsia="zh-CN"/>
                </w:rPr>
                <w:t xml:space="preserve">We should focus on NR first </w:t>
              </w:r>
            </w:ins>
          </w:p>
        </w:tc>
      </w:tr>
    </w:tbl>
    <w:p w14:paraId="43E7AC54" w14:textId="06C49A19" w:rsidR="009B169D" w:rsidRDefault="009B169D">
      <w:pPr>
        <w:rPr>
          <w:rFonts w:ascii="Arial" w:hAnsi="Arial"/>
          <w:lang w:val="en-US" w:eastAsia="zh-CN"/>
        </w:rPr>
      </w:pPr>
    </w:p>
    <w:p w14:paraId="63C2BE22" w14:textId="77777777" w:rsidR="00356242" w:rsidRPr="00BD0109" w:rsidRDefault="00356242" w:rsidP="00356242">
      <w:pPr>
        <w:rPr>
          <w:ins w:id="409" w:author="Rapporteur" w:date="2021-08-03T15:30:00Z"/>
          <w:rFonts w:ascii="Arial" w:hAnsi="Arial" w:cs="Arial"/>
          <w:b/>
          <w:bCs/>
          <w:u w:val="single"/>
          <w:lang w:val="en-US" w:eastAsia="zh-CN"/>
        </w:rPr>
      </w:pPr>
      <w:ins w:id="410" w:author="Rapporteur" w:date="2021-08-03T15:30:00Z">
        <w:r w:rsidRPr="00BD0109">
          <w:rPr>
            <w:rFonts w:ascii="Arial" w:hAnsi="Arial" w:cs="Arial"/>
            <w:b/>
            <w:bCs/>
            <w:u w:val="single"/>
            <w:lang w:val="en-US" w:eastAsia="zh-CN"/>
          </w:rPr>
          <w:t>Rapporteur’s summary:</w:t>
        </w:r>
      </w:ins>
    </w:p>
    <w:p w14:paraId="4104F8A4" w14:textId="1864599C" w:rsidR="00356242" w:rsidRDefault="00356242" w:rsidP="00356242">
      <w:pPr>
        <w:rPr>
          <w:ins w:id="411" w:author="Rapporteur" w:date="2021-08-03T16:31:00Z"/>
          <w:rFonts w:ascii="Arial" w:hAnsi="Arial" w:cs="Arial"/>
          <w:lang w:val="en-US" w:eastAsia="zh-CN"/>
        </w:rPr>
      </w:pPr>
      <w:ins w:id="412" w:author="Rapporteur" w:date="2021-08-03T16:31:00Z">
        <w:r>
          <w:rPr>
            <w:rFonts w:ascii="Arial" w:hAnsi="Arial" w:cs="Arial"/>
            <w:lang w:val="en-US" w:eastAsia="zh-CN"/>
          </w:rPr>
          <w:t>Yes</w:t>
        </w:r>
      </w:ins>
      <w:ins w:id="413" w:author="Rapporteur" w:date="2021-08-03T16:23:00Z">
        <w:r>
          <w:rPr>
            <w:rFonts w:ascii="Arial" w:hAnsi="Arial" w:cs="Arial"/>
            <w:lang w:val="en-US" w:eastAsia="zh-CN"/>
          </w:rPr>
          <w:t xml:space="preserve">: </w:t>
        </w:r>
      </w:ins>
      <w:ins w:id="414" w:author="Rapporteur" w:date="2021-08-03T16:31:00Z">
        <w:r>
          <w:rPr>
            <w:rFonts w:ascii="Arial" w:hAnsi="Arial" w:cs="Arial"/>
            <w:lang w:val="en-US" w:eastAsia="zh-CN"/>
          </w:rPr>
          <w:t>10</w:t>
        </w:r>
      </w:ins>
      <w:ins w:id="415" w:author="Rapporteur" w:date="2021-08-03T16:24:00Z">
        <w:r>
          <w:rPr>
            <w:rFonts w:ascii="Arial" w:hAnsi="Arial" w:cs="Arial"/>
            <w:lang w:val="en-US" w:eastAsia="zh-CN"/>
          </w:rPr>
          <w:t>/1</w:t>
        </w:r>
      </w:ins>
      <w:ins w:id="416" w:author="Rapporteur" w:date="2021-08-03T16:31:00Z">
        <w:r>
          <w:rPr>
            <w:rFonts w:ascii="Arial" w:hAnsi="Arial" w:cs="Arial"/>
            <w:lang w:val="en-US" w:eastAsia="zh-CN"/>
          </w:rPr>
          <w:t>5</w:t>
        </w:r>
      </w:ins>
    </w:p>
    <w:p w14:paraId="5CCE6BFE" w14:textId="12C32BF0" w:rsidR="00356242" w:rsidRDefault="00356242" w:rsidP="00356242">
      <w:pPr>
        <w:rPr>
          <w:ins w:id="417" w:author="Rapporteur" w:date="2021-08-03T16:24:00Z"/>
          <w:rFonts w:ascii="Arial" w:hAnsi="Arial" w:cs="Arial"/>
          <w:lang w:val="en-US" w:eastAsia="zh-CN"/>
        </w:rPr>
      </w:pPr>
      <w:ins w:id="418" w:author="Rapporteur" w:date="2021-08-03T16:31:00Z">
        <w:r>
          <w:rPr>
            <w:rFonts w:ascii="Arial" w:hAnsi="Arial" w:cs="Arial"/>
            <w:lang w:val="en-US" w:eastAsia="zh-CN"/>
          </w:rPr>
          <w:t xml:space="preserve">No: </w:t>
        </w:r>
      </w:ins>
      <w:ins w:id="419" w:author="Rapporteur" w:date="2021-08-03T16:33:00Z">
        <w:r>
          <w:rPr>
            <w:rFonts w:ascii="Arial" w:hAnsi="Arial" w:cs="Arial"/>
            <w:lang w:val="en-US" w:eastAsia="zh-CN"/>
          </w:rPr>
          <w:t>3</w:t>
        </w:r>
      </w:ins>
      <w:ins w:id="420" w:author="Rapporteur" w:date="2021-08-03T16:31:00Z">
        <w:r>
          <w:rPr>
            <w:rFonts w:ascii="Arial" w:hAnsi="Arial" w:cs="Arial"/>
            <w:lang w:val="en-US" w:eastAsia="zh-CN"/>
          </w:rPr>
          <w:t>/15</w:t>
        </w:r>
      </w:ins>
    </w:p>
    <w:p w14:paraId="3F585AD1" w14:textId="13FD21AD" w:rsidR="00356242" w:rsidRDefault="00356242">
      <w:pPr>
        <w:rPr>
          <w:ins w:id="421" w:author="Rapporteur" w:date="2021-08-03T16:33:00Z"/>
          <w:rFonts w:ascii="Arial" w:hAnsi="Arial"/>
          <w:lang w:val="en-US" w:eastAsia="zh-CN"/>
        </w:rPr>
      </w:pPr>
      <w:ins w:id="422" w:author="Rapporteur" w:date="2021-08-03T16:33:00Z">
        <w:r>
          <w:rPr>
            <w:rFonts w:ascii="Arial" w:hAnsi="Arial"/>
            <w:lang w:val="en-US" w:eastAsia="zh-CN"/>
          </w:rPr>
          <w:t>No strong view: 1/15</w:t>
        </w:r>
      </w:ins>
    </w:p>
    <w:p w14:paraId="7101B66C" w14:textId="263D941C" w:rsidR="00356242" w:rsidRDefault="00356242">
      <w:pPr>
        <w:rPr>
          <w:ins w:id="423" w:author="Rapporteur" w:date="2021-08-03T16:49:00Z"/>
          <w:rFonts w:ascii="Arial" w:hAnsi="Arial"/>
          <w:lang w:val="en-US" w:eastAsia="zh-CN"/>
        </w:rPr>
      </w:pPr>
      <w:ins w:id="424" w:author="Rapporteur" w:date="2021-08-03T16:33:00Z">
        <w:r>
          <w:rPr>
            <w:rFonts w:ascii="Arial" w:hAnsi="Arial"/>
            <w:lang w:val="en-US" w:eastAsia="zh-CN"/>
          </w:rPr>
          <w:t>Besides the above answers, many companies indicated preference to keep focusing on NR</w:t>
        </w:r>
      </w:ins>
      <w:ins w:id="425" w:author="Rapporteur" w:date="2021-08-03T16:34:00Z">
        <w:r>
          <w:rPr>
            <w:rFonts w:ascii="Arial" w:hAnsi="Arial"/>
            <w:lang w:val="en-US" w:eastAsia="zh-CN"/>
          </w:rPr>
          <w:t>-related CHO RLF Report. Hence, Rapporteur proposes the following:</w:t>
        </w:r>
      </w:ins>
    </w:p>
    <w:p w14:paraId="2367BCDE" w14:textId="3B86B503" w:rsidR="007F599B" w:rsidRDefault="007F599B">
      <w:pPr>
        <w:pStyle w:val="Proposal"/>
        <w:rPr>
          <w:ins w:id="426" w:author="Rapporteur" w:date="2021-08-03T16:34:00Z"/>
          <w:lang w:val="en-US"/>
        </w:rPr>
        <w:pPrChange w:id="427" w:author="Rapporteur" w:date="2021-08-03T16:49:00Z">
          <w:pPr/>
        </w:pPrChange>
      </w:pPr>
      <w:bookmarkStart w:id="428" w:name="_Toc78908122"/>
      <w:ins w:id="429" w:author="Rapporteur" w:date="2021-08-03T16:49:00Z">
        <w:r w:rsidRPr="00584D86">
          <w:rPr>
            <w:u w:val="single"/>
            <w:lang w:val="en-US"/>
          </w:rPr>
          <w:t xml:space="preserve">It is possible to apply the agreements related to </w:t>
        </w:r>
      </w:ins>
      <w:ins w:id="430" w:author="Rapporteur" w:date="2021-08-03T16:50:00Z">
        <w:r w:rsidR="00224FFF">
          <w:rPr>
            <w:u w:val="single"/>
            <w:lang w:val="en-US"/>
          </w:rPr>
          <w:t>th</w:t>
        </w:r>
      </w:ins>
      <w:ins w:id="431" w:author="Rapporteur" w:date="2021-08-03T16:51:00Z">
        <w:r w:rsidR="00224FFF">
          <w:rPr>
            <w:u w:val="single"/>
            <w:lang w:val="en-US"/>
          </w:rPr>
          <w:t xml:space="preserve">e </w:t>
        </w:r>
      </w:ins>
      <w:ins w:id="432" w:author="Rapporteur" w:date="2021-08-03T16:49:00Z">
        <w:r w:rsidRPr="00584D86">
          <w:rPr>
            <w:u w:val="single"/>
            <w:lang w:val="en-US"/>
          </w:rPr>
          <w:t>NR CHO RLF</w:t>
        </w:r>
      </w:ins>
      <w:ins w:id="433" w:author="Rapporteur" w:date="2021-08-03T16:50:00Z">
        <w:r w:rsidR="00224FFF">
          <w:rPr>
            <w:u w:val="single"/>
            <w:lang w:val="en-US"/>
          </w:rPr>
          <w:t>-R</w:t>
        </w:r>
      </w:ins>
      <w:ins w:id="434" w:author="Rapporteur" w:date="2021-08-03T16:49:00Z">
        <w:r w:rsidRPr="00584D86">
          <w:rPr>
            <w:u w:val="single"/>
            <w:lang w:val="en-US"/>
          </w:rPr>
          <w:t xml:space="preserve">eport to </w:t>
        </w:r>
      </w:ins>
      <w:ins w:id="435" w:author="Rapporteur" w:date="2021-08-03T16:51:00Z">
        <w:r w:rsidR="00224FFF">
          <w:rPr>
            <w:u w:val="single"/>
            <w:lang w:val="en-US"/>
          </w:rPr>
          <w:t xml:space="preserve">the </w:t>
        </w:r>
      </w:ins>
      <w:ins w:id="436" w:author="Rapporteur" w:date="2021-08-03T16:49:00Z">
        <w:r w:rsidRPr="00584D86">
          <w:rPr>
            <w:u w:val="single"/>
            <w:lang w:val="en-US"/>
          </w:rPr>
          <w:t>LTE CHO RLF</w:t>
        </w:r>
      </w:ins>
      <w:ins w:id="437" w:author="Rapporteur" w:date="2021-08-03T16:51:00Z">
        <w:r w:rsidR="00224FFF">
          <w:rPr>
            <w:u w:val="single"/>
            <w:lang w:val="en-US"/>
          </w:rPr>
          <w:t>-</w:t>
        </w:r>
      </w:ins>
      <w:ins w:id="438" w:author="Rapporteur" w:date="2021-08-03T16:49:00Z">
        <w:r w:rsidRPr="00584D86">
          <w:rPr>
            <w:u w:val="single"/>
            <w:lang w:val="en-US"/>
          </w:rPr>
          <w:t>Report. However, RAN2 should keep focusing on NR progress</w:t>
        </w:r>
        <w:r>
          <w:rPr>
            <w:u w:val="single"/>
            <w:lang w:val="en-US"/>
          </w:rPr>
          <w:t xml:space="preserve"> first.</w:t>
        </w:r>
      </w:ins>
      <w:bookmarkEnd w:id="428"/>
    </w:p>
    <w:p w14:paraId="13842A90" w14:textId="3E44BD95" w:rsidR="00356242" w:rsidRPr="00584D86" w:rsidRDefault="00356242" w:rsidP="007F599B">
      <w:pPr>
        <w:pStyle w:val="Proposal"/>
        <w:numPr>
          <w:ilvl w:val="0"/>
          <w:numId w:val="0"/>
        </w:numPr>
        <w:rPr>
          <w:lang w:val="en-US"/>
        </w:rPr>
      </w:pPr>
    </w:p>
    <w:bookmarkEnd w:id="3"/>
    <w:p w14:paraId="67700106" w14:textId="6CC62608" w:rsidR="009B169D" w:rsidRDefault="00A02087">
      <w:pPr>
        <w:pStyle w:val="Heading2"/>
        <w:rPr>
          <w:lang w:eastAsia="zh-CN"/>
        </w:rPr>
      </w:pPr>
      <w:r>
        <w:rPr>
          <w:lang w:eastAsia="zh-CN"/>
        </w:rPr>
        <w:t>2.2 DAPS</w:t>
      </w:r>
    </w:p>
    <w:p w14:paraId="4EE43119" w14:textId="77777777" w:rsidR="009B169D" w:rsidRDefault="00A02087">
      <w:pPr>
        <w:rPr>
          <w:rFonts w:ascii="Arial" w:hAnsi="Arial"/>
          <w:lang w:val="en-US" w:eastAsia="zh-CN"/>
        </w:rPr>
      </w:pPr>
      <w:r>
        <w:rPr>
          <w:rFonts w:ascii="Arial" w:hAnsi="Arial"/>
          <w:lang w:val="en-US" w:eastAsia="zh-CN"/>
        </w:rPr>
        <w:t>Related to DAPS, the following agreements were reached in the last RAN2#114-e meeting:</w:t>
      </w:r>
    </w:p>
    <w:tbl>
      <w:tblPr>
        <w:tblStyle w:val="TableGrid"/>
        <w:tblW w:w="0" w:type="auto"/>
        <w:tblLook w:val="04A0" w:firstRow="1" w:lastRow="0" w:firstColumn="1" w:lastColumn="0" w:noHBand="0" w:noVBand="1"/>
      </w:tblPr>
      <w:tblGrid>
        <w:gridCol w:w="9629"/>
      </w:tblGrid>
      <w:tr w:rsidR="009B169D" w14:paraId="354E8990" w14:textId="77777777">
        <w:tc>
          <w:tcPr>
            <w:tcW w:w="9629" w:type="dxa"/>
          </w:tcPr>
          <w:p w14:paraId="233C77D5"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DAPS from RAN2#114-e:</w:t>
            </w:r>
          </w:p>
          <w:p w14:paraId="61CDE17F"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DAPS, the timeSinceFailure represents “the time elapsed since the last connection failure” (irrespective of whether that is in source or target).</w:t>
            </w:r>
          </w:p>
          <w:p w14:paraId="3250AB0A"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DAPS, the failedPCell and reestablishmentCellID in the RLF-report are reused as in legacy</w:t>
            </w:r>
          </w:p>
          <w:p w14:paraId="5BBE79A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DAPS, scenarios 2b/2c and 3b/3c are merged</w:t>
            </w:r>
          </w:p>
        </w:tc>
      </w:tr>
    </w:tbl>
    <w:p w14:paraId="21001721" w14:textId="77777777" w:rsidR="009B169D" w:rsidRDefault="009B169D">
      <w:pPr>
        <w:rPr>
          <w:lang w:eastAsia="zh-CN"/>
        </w:rPr>
      </w:pPr>
    </w:p>
    <w:p w14:paraId="1B842136" w14:textId="77777777" w:rsidR="009B169D" w:rsidRDefault="00A02087">
      <w:pPr>
        <w:rPr>
          <w:rFonts w:ascii="Arial" w:hAnsi="Arial"/>
          <w:lang w:val="en-US" w:eastAsia="zh-CN"/>
        </w:rPr>
      </w:pPr>
      <w:r>
        <w:rPr>
          <w:rFonts w:ascii="Arial" w:hAnsi="Arial"/>
          <w:lang w:val="en-US" w:eastAsia="zh-CN"/>
        </w:rPr>
        <w:t>Related to open issues on DAPS, the following was captured as FFS:</w:t>
      </w:r>
    </w:p>
    <w:tbl>
      <w:tblPr>
        <w:tblStyle w:val="TableGrid"/>
        <w:tblW w:w="0" w:type="auto"/>
        <w:tblLook w:val="04A0" w:firstRow="1" w:lastRow="0" w:firstColumn="1" w:lastColumn="0" w:noHBand="0" w:noVBand="1"/>
      </w:tblPr>
      <w:tblGrid>
        <w:gridCol w:w="9629"/>
      </w:tblGrid>
      <w:tr w:rsidR="009B169D" w14:paraId="10ED9C1B" w14:textId="77777777">
        <w:tc>
          <w:tcPr>
            <w:tcW w:w="9629" w:type="dxa"/>
          </w:tcPr>
          <w:p w14:paraId="36FACE63" w14:textId="77777777" w:rsidR="009B169D" w:rsidRDefault="00A02087">
            <w:pPr>
              <w:rPr>
                <w:lang w:val="en-US" w:eastAsia="zh-CN"/>
              </w:rPr>
            </w:pPr>
            <w:r>
              <w:rPr>
                <w:rFonts w:ascii="Arial" w:hAnsi="Arial"/>
                <w:b/>
                <w:bCs/>
                <w:sz w:val="20"/>
                <w:szCs w:val="20"/>
                <w:u w:val="single"/>
                <w:lang w:val="en-US" w:eastAsia="zh-CN"/>
              </w:rPr>
              <w:t>Open issues on DAPS from RAN2#114-e:</w:t>
            </w:r>
          </w:p>
          <w:p w14:paraId="4ECC8787"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17781E89"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For DAPS, RAN2 to further discuss the need of the following information in the RLF-Report</w:t>
            </w:r>
          </w:p>
          <w:p w14:paraId="76383519"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DAPS handover type indication in RLF-report in case that DAPS HO is successfully performed but subsequent RLF occurs in target</w:t>
            </w:r>
          </w:p>
          <w:p w14:paraId="6559FD49"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failure order indicator, e.g., consecutivetwofailuresoder, to indicate whether the failure between the UE and the source cell occurs before the one between the UE and the target cell</w:t>
            </w:r>
          </w:p>
          <w:p w14:paraId="4856C770"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Indicator to determine whether the HoF happened before or after the RLF at the source</w:t>
            </w:r>
          </w:p>
          <w:p w14:paraId="442DFF6F"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The state of source link after successful RACH should be included in the RLF-Report</w:t>
            </w:r>
          </w:p>
          <w:p w14:paraId="33AD26CF"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FFS: For DAPS, the timeConnFailure in the RLF-report represents “The elapsed time between the execution of DAPS and HOF or RLF in target cell”.</w:t>
            </w:r>
          </w:p>
          <w:p w14:paraId="14B692BE"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FFS: For DAPS, “The time elapsed since DAPS HO execution until RLF occurs in source cell before fallback”, is represented by a new timer in the RLF-Report, e.g. timeConnSourceFailure.</w:t>
            </w:r>
          </w:p>
          <w:p w14:paraId="3B2837B3" w14:textId="77777777" w:rsidR="009B169D" w:rsidRDefault="00A02087">
            <w:pPr>
              <w:pStyle w:val="ListParagraph"/>
              <w:numPr>
                <w:ilvl w:val="0"/>
                <w:numId w:val="14"/>
              </w:numPr>
              <w:rPr>
                <w:lang w:val="en-US" w:eastAsia="zh-CN"/>
              </w:rPr>
            </w:pPr>
            <w:r>
              <w:rPr>
                <w:rFonts w:ascii="Arial" w:eastAsia="SimSun"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068A75A1" w14:textId="77777777" w:rsidR="009B169D" w:rsidRDefault="009B169D">
      <w:pPr>
        <w:rPr>
          <w:lang w:val="en-US" w:eastAsia="zh-CN"/>
        </w:rPr>
      </w:pPr>
    </w:p>
    <w:p w14:paraId="08CF4F59"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1423C31B"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3B009802"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Timer related</w:t>
      </w:r>
    </w:p>
    <w:p w14:paraId="20D45D38" w14:textId="1D0D8748"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i/>
          <w:iCs/>
          <w:sz w:val="20"/>
          <w:szCs w:val="20"/>
          <w:lang w:val="en-US" w:eastAsia="zh-CN"/>
        </w:rPr>
        <w:t>timeBetweenTwoFailure</w:t>
      </w:r>
      <w:r>
        <w:rPr>
          <w:rFonts w:ascii="Arial" w:eastAsia="SimSun" w:hAnsi="Arial"/>
          <w:sz w:val="20"/>
          <w:szCs w:val="20"/>
          <w:lang w:val="en-US" w:eastAsia="zh-CN"/>
        </w:rPr>
        <w:t>: Whether the following definition of a new timer associated to a DAPS HO is agreeable - time between successive failure (failure in source (or target) and second failure in target (or source)) in DAPS HO</w:t>
      </w:r>
    </w:p>
    <w:p w14:paraId="0E08F4AE" w14:textId="77777777"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i/>
          <w:iCs/>
          <w:sz w:val="20"/>
          <w:szCs w:val="20"/>
          <w:lang w:val="en-US" w:eastAsia="zh-CN"/>
        </w:rPr>
        <w:t>timeConnFailure</w:t>
      </w:r>
      <w:r>
        <w:rPr>
          <w:rFonts w:ascii="Arial" w:eastAsia="SimSun" w:hAnsi="Arial"/>
          <w:sz w:val="20"/>
          <w:szCs w:val="20"/>
          <w:lang w:val="en-US" w:eastAsia="zh-CN"/>
        </w:rPr>
        <w:t xml:space="preserve">: Whether the following definitions of timeConnFailure associated to a DAPS HO is agreeable (under different scenarios associated to DAPS): </w:t>
      </w:r>
    </w:p>
    <w:p w14:paraId="089F67B1" w14:textId="77777777" w:rsidR="009B169D" w:rsidRDefault="00A02087">
      <w:pPr>
        <w:pStyle w:val="ListParagraph"/>
        <w:numPr>
          <w:ilvl w:val="3"/>
          <w:numId w:val="14"/>
        </w:numPr>
        <w:rPr>
          <w:rFonts w:ascii="Arial" w:eastAsia="SimSun" w:hAnsi="Arial"/>
          <w:sz w:val="20"/>
          <w:szCs w:val="20"/>
          <w:lang w:val="en-US" w:eastAsia="zh-CN"/>
        </w:rPr>
      </w:pPr>
      <w:r>
        <w:rPr>
          <w:rFonts w:ascii="Arial" w:eastAsia="SimSun" w:hAnsi="Arial"/>
          <w:sz w:val="20"/>
          <w:szCs w:val="20"/>
          <w:lang w:val="en-US" w:eastAsia="zh-CN"/>
        </w:rPr>
        <w:t>The elapsed time between the execution of DAPS and HOF or RLF in target cell</w:t>
      </w:r>
    </w:p>
    <w:p w14:paraId="6659B8C8" w14:textId="77777777" w:rsidR="009B169D" w:rsidRDefault="00A02087">
      <w:pPr>
        <w:pStyle w:val="ListParagraph"/>
        <w:numPr>
          <w:ilvl w:val="3"/>
          <w:numId w:val="14"/>
        </w:numPr>
        <w:rPr>
          <w:rFonts w:ascii="Arial" w:eastAsia="SimSun" w:hAnsi="Arial"/>
          <w:sz w:val="20"/>
          <w:szCs w:val="20"/>
          <w:lang w:val="en-US" w:eastAsia="zh-CN"/>
        </w:rPr>
      </w:pPr>
      <w:r>
        <w:rPr>
          <w:rFonts w:ascii="Arial" w:eastAsia="SimSun" w:hAnsi="Arial"/>
          <w:sz w:val="20"/>
          <w:szCs w:val="20"/>
          <w:lang w:val="en-US" w:eastAsia="zh-CN"/>
        </w:rPr>
        <w:t>The time elapsed since DAPS HO execution until RLF occurs in source cell after fallback</w:t>
      </w:r>
    </w:p>
    <w:p w14:paraId="1B12B570" w14:textId="2B0BA1A9"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i/>
          <w:iCs/>
          <w:sz w:val="20"/>
          <w:szCs w:val="20"/>
          <w:lang w:val="en-US" w:eastAsia="zh-CN"/>
        </w:rPr>
        <w:t>timeConnSourceFailure</w:t>
      </w:r>
      <w:r>
        <w:rPr>
          <w:rFonts w:ascii="Arial" w:eastAsia="SimSun" w:hAnsi="Arial"/>
          <w:sz w:val="20"/>
          <w:szCs w:val="20"/>
          <w:lang w:val="en-US" w:eastAsia="zh-CN"/>
        </w:rPr>
        <w:t>: Whether the following definition of a new timer associated to a DAPS HO is agreeable - The time elapsed since DAPS HO execution until RLF occurs in source cell before fallback</w:t>
      </w:r>
    </w:p>
    <w:p w14:paraId="37C748EE" w14:textId="77777777" w:rsidR="009B169D" w:rsidRDefault="009B169D">
      <w:pPr>
        <w:pStyle w:val="ListParagraph"/>
        <w:ind w:left="2160"/>
        <w:rPr>
          <w:rFonts w:ascii="Arial" w:eastAsia="SimSun" w:hAnsi="Arial"/>
          <w:sz w:val="20"/>
          <w:szCs w:val="20"/>
          <w:lang w:val="en-US" w:eastAsia="zh-CN"/>
        </w:rPr>
      </w:pPr>
    </w:p>
    <w:p w14:paraId="7345919F" w14:textId="77777777" w:rsidR="009B169D" w:rsidRDefault="00A02087">
      <w:pPr>
        <w:pStyle w:val="ListParagraph"/>
        <w:numPr>
          <w:ilvl w:val="1"/>
          <w:numId w:val="14"/>
        </w:numPr>
        <w:rPr>
          <w:rFonts w:ascii="Arial" w:eastAsia="SimSun" w:hAnsi="Arial"/>
          <w:sz w:val="20"/>
          <w:szCs w:val="20"/>
          <w:lang w:val="en-US" w:eastAsia="zh-CN"/>
        </w:rPr>
      </w:pPr>
      <w:r>
        <w:rPr>
          <w:rFonts w:ascii="Arial" w:eastAsia="SimSun" w:hAnsi="Arial"/>
          <w:sz w:val="20"/>
          <w:szCs w:val="20"/>
          <w:lang w:val="en-US" w:eastAsia="zh-CN"/>
        </w:rPr>
        <w:t>Other measurements</w:t>
      </w:r>
    </w:p>
    <w:p w14:paraId="4EF085AF" w14:textId="207E958E"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7C456D67" w14:textId="77777777"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 RA to the target cell of the DAPS HO when the UE experiences failure in the target before receiving DAPS source release message.</w:t>
      </w:r>
    </w:p>
    <w:p w14:paraId="0E82F8AA" w14:textId="77777777" w:rsidR="009B169D" w:rsidRDefault="00A02087">
      <w:pPr>
        <w:pStyle w:val="ListParagraph"/>
        <w:numPr>
          <w:ilvl w:val="2"/>
          <w:numId w:val="14"/>
        </w:numPr>
        <w:rPr>
          <w:rFonts w:ascii="Arial" w:eastAsia="SimSun" w:hAnsi="Arial"/>
          <w:sz w:val="20"/>
          <w:szCs w:val="20"/>
          <w:lang w:val="en-US" w:eastAsia="zh-CN"/>
        </w:rPr>
      </w:pPr>
      <w:r>
        <w:rPr>
          <w:rFonts w:ascii="Arial" w:eastAsia="SimSun" w:hAnsi="Arial"/>
          <w:sz w:val="20"/>
          <w:szCs w:val="20"/>
          <w:lang w:val="en-US" w:eastAsia="zh-CN"/>
        </w:rPr>
        <w:t>Handover type indicator i.e., indication that the handover failure is associated to the DAPS HO.</w:t>
      </w:r>
    </w:p>
    <w:p w14:paraId="518A4921"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Signalling model for failure related reporting in DAPS failures</w:t>
      </w:r>
    </w:p>
    <w:p w14:paraId="412459BE" w14:textId="77777777" w:rsidR="009B169D" w:rsidRDefault="009B169D">
      <w:pPr>
        <w:pStyle w:val="ListParagraph"/>
        <w:rPr>
          <w:rFonts w:ascii="Arial" w:eastAsia="SimSun" w:hAnsi="Arial"/>
          <w:sz w:val="20"/>
          <w:szCs w:val="20"/>
          <w:lang w:val="en-US" w:eastAsia="zh-CN"/>
        </w:rPr>
      </w:pPr>
    </w:p>
    <w:p w14:paraId="2A93B74D" w14:textId="77777777" w:rsidR="009B169D" w:rsidRDefault="00A02087">
      <w:pPr>
        <w:pStyle w:val="Heading3"/>
        <w:rPr>
          <w:lang w:val="en-US" w:eastAsia="zh-CN"/>
        </w:rPr>
      </w:pPr>
      <w:r>
        <w:rPr>
          <w:lang w:val="en-US" w:eastAsia="zh-CN"/>
        </w:rPr>
        <w:t>2.2.1 Scenario of DAPS HOF or RLF in target cell after DAPS HO</w:t>
      </w:r>
    </w:p>
    <w:p w14:paraId="7FEBC050" w14:textId="77777777" w:rsidR="009B169D" w:rsidRDefault="00A02087">
      <w:pPr>
        <w:rPr>
          <w:rFonts w:ascii="Arial" w:hAnsi="Arial"/>
          <w:lang w:val="en-US" w:eastAsia="zh-CN"/>
        </w:rPr>
      </w:pPr>
      <w:r>
        <w:rPr>
          <w:rFonts w:ascii="Arial" w:hAnsi="Arial"/>
          <w:lang w:val="en-US" w:eastAsia="zh-CN"/>
        </w:rPr>
        <w:t>First of all, Rapporteur would like to ask if RAN2 can confirm the following definition for timeConnFailure associated to the scenario of DAPS HOF or RLF in target cell (after DAPS HO).</w:t>
      </w:r>
    </w:p>
    <w:p w14:paraId="123DB7E0"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“The elapsed time between the execution of DAPS and HOF or RLF in target cell”</w:t>
      </w:r>
    </w:p>
    <w:p w14:paraId="64C3B4C2" w14:textId="77777777" w:rsidR="009B169D" w:rsidRDefault="009B169D">
      <w:pPr>
        <w:pStyle w:val="ListParagraph"/>
        <w:rPr>
          <w:rFonts w:ascii="Arial" w:hAnsi="Arial"/>
          <w:lang w:val="en-US" w:eastAsia="zh-CN"/>
        </w:rPr>
      </w:pPr>
    </w:p>
    <w:p w14:paraId="42FA7302"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Q5: Is the above definition of timeConnFailure acceptable to represent in the RLF report the scenario of DAPS HOF or RLF in target cell (after DAPS HO)?</w:t>
      </w:r>
    </w:p>
    <w:p w14:paraId="1D1AE939"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4B14CDAD" w14:textId="77777777">
        <w:trPr>
          <w:trHeight w:val="429"/>
        </w:trPr>
        <w:tc>
          <w:tcPr>
            <w:tcW w:w="2081" w:type="dxa"/>
          </w:tcPr>
          <w:p w14:paraId="2C71ECDA"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9982311" w14:textId="77777777" w:rsidR="009B169D" w:rsidRDefault="00A02087">
            <w:pPr>
              <w:rPr>
                <w:rFonts w:ascii="Arial" w:hAnsi="Arial" w:cs="Arial"/>
                <w:b/>
                <w:bCs/>
                <w:sz w:val="20"/>
                <w:szCs w:val="20"/>
                <w:lang w:val="en-US"/>
              </w:rPr>
            </w:pPr>
            <w:r>
              <w:rPr>
                <w:rFonts w:ascii="Arial" w:hAnsi="Arial" w:cs="Arial"/>
                <w:b/>
                <w:bCs/>
                <w:sz w:val="20"/>
                <w:szCs w:val="20"/>
                <w:lang w:val="de-DE"/>
              </w:rPr>
              <w:t>Yes/No</w:t>
            </w:r>
          </w:p>
        </w:tc>
        <w:tc>
          <w:tcPr>
            <w:tcW w:w="5716" w:type="dxa"/>
          </w:tcPr>
          <w:p w14:paraId="4C85FBAC"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5CC544A" w14:textId="77777777">
        <w:trPr>
          <w:trHeight w:val="461"/>
        </w:trPr>
        <w:tc>
          <w:tcPr>
            <w:tcW w:w="2081" w:type="dxa"/>
          </w:tcPr>
          <w:p w14:paraId="782337AB"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7A1B8272" w14:textId="77777777" w:rsidR="009B169D" w:rsidRDefault="00A02087">
            <w:pPr>
              <w:rPr>
                <w:rFonts w:eastAsia="DengXian"/>
                <w:lang w:val="en-US" w:eastAsia="zh-CN"/>
              </w:rPr>
            </w:pPr>
            <w:r>
              <w:rPr>
                <w:rFonts w:eastAsia="DengXian"/>
                <w:lang w:val="en-US" w:eastAsia="zh-CN"/>
              </w:rPr>
              <w:t>Yes</w:t>
            </w:r>
          </w:p>
        </w:tc>
        <w:tc>
          <w:tcPr>
            <w:tcW w:w="5716" w:type="dxa"/>
          </w:tcPr>
          <w:p w14:paraId="0C683BD7" w14:textId="77777777" w:rsidR="009B169D" w:rsidRDefault="009B169D">
            <w:pPr>
              <w:rPr>
                <w:rFonts w:eastAsia="DengXian"/>
                <w:u w:val="single"/>
                <w:lang w:val="en-US" w:eastAsia="zh-CN"/>
              </w:rPr>
            </w:pPr>
          </w:p>
        </w:tc>
      </w:tr>
      <w:tr w:rsidR="009B169D" w14:paraId="0CF58A5A" w14:textId="77777777">
        <w:trPr>
          <w:trHeight w:val="461"/>
        </w:trPr>
        <w:tc>
          <w:tcPr>
            <w:tcW w:w="2081" w:type="dxa"/>
          </w:tcPr>
          <w:p w14:paraId="5ACA62AA" w14:textId="77777777" w:rsidR="009B169D" w:rsidRDefault="00A02087">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2137EE0C" w14:textId="77777777" w:rsidR="009B169D" w:rsidRDefault="00A02087">
            <w:pPr>
              <w:rPr>
                <w:rFonts w:eastAsia="DengXian"/>
                <w:lang w:val="en-US" w:eastAsia="zh-CN"/>
              </w:rPr>
            </w:pPr>
            <w:r>
              <w:rPr>
                <w:rFonts w:eastAsia="Malgun Gothic"/>
                <w:lang w:val="en-US" w:eastAsia="ko-KR"/>
              </w:rPr>
              <w:t>Yes (but preferable to keep the wording of current definition)</w:t>
            </w:r>
          </w:p>
        </w:tc>
        <w:tc>
          <w:tcPr>
            <w:tcW w:w="5716" w:type="dxa"/>
          </w:tcPr>
          <w:p w14:paraId="79B4177A" w14:textId="77777777" w:rsidR="009B169D" w:rsidRDefault="00A02087">
            <w:pPr>
              <w:rPr>
                <w:rFonts w:eastAsia="DengXian"/>
                <w:lang w:val="en-US" w:eastAsia="zh-CN"/>
              </w:rPr>
            </w:pPr>
            <w:r>
              <w:rPr>
                <w:rFonts w:eastAsia="DengXian"/>
                <w:lang w:val="en-US" w:eastAsia="zh-CN"/>
              </w:rPr>
              <w:t>For the indicated scenario, the existing definition of timeConnFailure is ok and clear i.e. since the reception of the last RRCReconfiguration message to the failure. To say “the execution of DAPS” is not that clear (seems mix DAPS with CHO).</w:t>
            </w:r>
          </w:p>
        </w:tc>
      </w:tr>
      <w:tr w:rsidR="009B169D" w14:paraId="1D9B5D52" w14:textId="77777777">
        <w:trPr>
          <w:trHeight w:val="461"/>
        </w:trPr>
        <w:tc>
          <w:tcPr>
            <w:tcW w:w="2081" w:type="dxa"/>
          </w:tcPr>
          <w:p w14:paraId="42C948E1" w14:textId="77777777" w:rsidR="009B169D" w:rsidRDefault="00A02087">
            <w:pPr>
              <w:pStyle w:val="ListParagraph"/>
              <w:ind w:left="0"/>
              <w:rPr>
                <w:rFonts w:eastAsia="DengXian"/>
                <w:b/>
                <w:bCs/>
                <w:lang w:val="en-US" w:eastAsia="zh-CN"/>
              </w:rPr>
            </w:pPr>
            <w:ins w:id="439" w:author="OPPO- Liu yang" w:date="2021-07-20T16:58:00Z">
              <w:r>
                <w:rPr>
                  <w:rFonts w:eastAsia="DengXian" w:hint="eastAsia"/>
                  <w:b/>
                  <w:bCs/>
                  <w:lang w:val="en-US" w:eastAsia="zh-CN"/>
                </w:rPr>
                <w:t>O</w:t>
              </w:r>
              <w:r>
                <w:rPr>
                  <w:rFonts w:eastAsia="DengXian"/>
                  <w:b/>
                  <w:bCs/>
                  <w:lang w:val="en-US" w:eastAsia="zh-CN"/>
                </w:rPr>
                <w:t>PPO</w:t>
              </w:r>
            </w:ins>
          </w:p>
        </w:tc>
        <w:tc>
          <w:tcPr>
            <w:tcW w:w="2734" w:type="dxa"/>
          </w:tcPr>
          <w:p w14:paraId="3EFDC3B1" w14:textId="77777777" w:rsidR="009B169D" w:rsidRDefault="00A02087">
            <w:pPr>
              <w:rPr>
                <w:rFonts w:eastAsia="DengXian"/>
                <w:lang w:val="en-US" w:eastAsia="zh-CN"/>
              </w:rPr>
            </w:pPr>
            <w:ins w:id="440" w:author="OPPO- Liu yang" w:date="2021-07-20T16:58:00Z">
              <w:r>
                <w:rPr>
                  <w:rFonts w:eastAsia="DengXian" w:hint="eastAsia"/>
                  <w:lang w:val="en-US" w:eastAsia="zh-CN"/>
                </w:rPr>
                <w:t>Y</w:t>
              </w:r>
              <w:r>
                <w:rPr>
                  <w:rFonts w:eastAsia="DengXian"/>
                  <w:lang w:val="en-US" w:eastAsia="zh-CN"/>
                </w:rPr>
                <w:t>es</w:t>
              </w:r>
            </w:ins>
          </w:p>
        </w:tc>
        <w:tc>
          <w:tcPr>
            <w:tcW w:w="5716" w:type="dxa"/>
          </w:tcPr>
          <w:p w14:paraId="284942FB" w14:textId="77777777" w:rsidR="009B169D" w:rsidRDefault="009B169D">
            <w:pPr>
              <w:rPr>
                <w:rFonts w:eastAsia="DengXian"/>
                <w:u w:val="single"/>
                <w:lang w:val="en-US" w:eastAsia="zh-CN"/>
              </w:rPr>
            </w:pPr>
          </w:p>
        </w:tc>
      </w:tr>
      <w:tr w:rsidR="009B169D" w14:paraId="2C04A510" w14:textId="77777777">
        <w:trPr>
          <w:trHeight w:val="461"/>
          <w:ins w:id="441" w:author="Brian Alexander Martin" w:date="2021-07-22T11:32:00Z"/>
        </w:trPr>
        <w:tc>
          <w:tcPr>
            <w:tcW w:w="2081" w:type="dxa"/>
          </w:tcPr>
          <w:p w14:paraId="6C57C6DD" w14:textId="77777777" w:rsidR="009B169D" w:rsidRDefault="00A02087">
            <w:pPr>
              <w:pStyle w:val="ListParagraph"/>
              <w:ind w:left="0"/>
              <w:rPr>
                <w:ins w:id="442" w:author="Brian Alexander Martin" w:date="2021-07-22T11:32:00Z"/>
                <w:rFonts w:eastAsia="DengXian"/>
                <w:b/>
                <w:bCs/>
                <w:lang w:val="en-US" w:eastAsia="zh-CN"/>
              </w:rPr>
            </w:pPr>
            <w:ins w:id="443"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7E74EF56" w14:textId="77777777" w:rsidR="009B169D" w:rsidRDefault="00A02087">
            <w:pPr>
              <w:rPr>
                <w:ins w:id="444" w:author="Brian Alexander Martin" w:date="2021-07-22T11:32:00Z"/>
                <w:rFonts w:eastAsia="DengXian"/>
                <w:lang w:val="en-US" w:eastAsia="zh-CN"/>
              </w:rPr>
            </w:pPr>
            <w:ins w:id="445" w:author="Brian Alexander Martin" w:date="2021-07-22T11:32:00Z">
              <w:r>
                <w:rPr>
                  <w:rFonts w:eastAsia="DengXian" w:hint="eastAsia"/>
                  <w:lang w:val="en-US" w:eastAsia="zh-CN"/>
                </w:rPr>
                <w:t>N</w:t>
              </w:r>
              <w:r>
                <w:rPr>
                  <w:rFonts w:eastAsia="DengXian"/>
                  <w:lang w:val="en-US" w:eastAsia="zh-CN"/>
                </w:rPr>
                <w:t>o</w:t>
              </w:r>
            </w:ins>
          </w:p>
        </w:tc>
        <w:tc>
          <w:tcPr>
            <w:tcW w:w="5716" w:type="dxa"/>
          </w:tcPr>
          <w:p w14:paraId="670EBB8A" w14:textId="77777777" w:rsidR="009B169D" w:rsidRDefault="00A02087">
            <w:pPr>
              <w:rPr>
                <w:ins w:id="446" w:author="Brian Alexander Martin" w:date="2021-07-22T11:32:00Z"/>
                <w:rFonts w:eastAsia="DengXian"/>
                <w:lang w:val="en-US" w:eastAsia="zh-CN"/>
              </w:rPr>
            </w:pPr>
            <w:ins w:id="447" w:author="Brian Alexander Martin" w:date="2021-07-22T11:32:00Z">
              <w:r>
                <w:rPr>
                  <w:rFonts w:eastAsia="DengXian"/>
                  <w:lang w:val="en-US" w:eastAsia="zh-CN"/>
                </w:rPr>
                <w:t>We think timeConnFailure is defined as:</w:t>
              </w:r>
            </w:ins>
          </w:p>
          <w:p w14:paraId="3B3D7C5E" w14:textId="77777777" w:rsidR="009B169D" w:rsidRDefault="00A02087">
            <w:pPr>
              <w:pStyle w:val="ListParagraph"/>
              <w:numPr>
                <w:ilvl w:val="0"/>
                <w:numId w:val="18"/>
              </w:numPr>
              <w:rPr>
                <w:ins w:id="448" w:author="Brian Alexander Martin" w:date="2021-07-22T11:32:00Z"/>
                <w:rFonts w:eastAsia="DengXian"/>
                <w:lang w:val="en-US" w:eastAsia="zh-CN"/>
              </w:rPr>
            </w:pPr>
            <w:ins w:id="449" w:author="Brian Alexander Martin" w:date="2021-07-22T11:32:00Z">
              <w:r>
                <w:rPr>
                  <w:rFonts w:eastAsia="DengXian" w:hint="eastAsia"/>
                  <w:lang w:val="en-US" w:eastAsia="zh-CN"/>
                </w:rPr>
                <w:t>T</w:t>
              </w:r>
              <w:r>
                <w:rPr>
                  <w:rFonts w:eastAsia="DengXian"/>
                  <w:lang w:val="en-US" w:eastAsia="zh-CN"/>
                </w:rPr>
                <w:t>he elapsed time between execution of DAPS and HOF or RLF in either source cell or target cell</w:t>
              </w:r>
            </w:ins>
          </w:p>
          <w:p w14:paraId="40D8F6D1" w14:textId="77777777" w:rsidR="009B169D" w:rsidRDefault="009B169D">
            <w:pPr>
              <w:rPr>
                <w:ins w:id="450" w:author="Brian Alexander Martin" w:date="2021-07-22T11:32:00Z"/>
                <w:rFonts w:eastAsia="DengXian"/>
                <w:lang w:val="en-US" w:eastAsia="zh-CN"/>
              </w:rPr>
            </w:pPr>
          </w:p>
          <w:p w14:paraId="5E819381" w14:textId="77777777" w:rsidR="009B169D" w:rsidRDefault="00A02087">
            <w:pPr>
              <w:rPr>
                <w:ins w:id="451" w:author="Brian Alexander Martin" w:date="2021-07-22T11:32:00Z"/>
                <w:rFonts w:eastAsia="DengXian"/>
                <w:lang w:val="en-US" w:eastAsia="zh-CN"/>
              </w:rPr>
            </w:pPr>
            <w:ins w:id="452" w:author="Brian Alexander Martin" w:date="2021-07-22T11:32:00Z">
              <w:r>
                <w:rPr>
                  <w:rFonts w:eastAsia="DengXian" w:hint="eastAsia"/>
                  <w:lang w:val="en-US" w:eastAsia="zh-CN"/>
                </w:rPr>
                <w:t>I</w:t>
              </w:r>
              <w:r>
                <w:rPr>
                  <w:rFonts w:eastAsia="DengXian"/>
                  <w:lang w:val="en-US" w:eastAsia="zh-CN"/>
                </w:rPr>
                <w:t>f the first failure happens in the target cell, our suggested definition is the same as Q5.</w:t>
              </w:r>
            </w:ins>
          </w:p>
        </w:tc>
      </w:tr>
      <w:tr w:rsidR="009B169D" w14:paraId="279A694C" w14:textId="77777777">
        <w:trPr>
          <w:trHeight w:val="461"/>
        </w:trPr>
        <w:tc>
          <w:tcPr>
            <w:tcW w:w="2081" w:type="dxa"/>
          </w:tcPr>
          <w:p w14:paraId="493D318D" w14:textId="77777777" w:rsidR="009B169D" w:rsidRDefault="00A02087">
            <w:pPr>
              <w:pStyle w:val="ListParagraph"/>
              <w:ind w:left="0"/>
              <w:rPr>
                <w:rFonts w:eastAsia="DengXian"/>
                <w:b/>
                <w:bCs/>
                <w:lang w:val="en-GB" w:eastAsia="zh-CN"/>
              </w:rPr>
            </w:pPr>
            <w:r>
              <w:rPr>
                <w:rFonts w:eastAsia="DengXian" w:hint="eastAsia"/>
                <w:b/>
                <w:bCs/>
                <w:lang w:val="en-GB" w:eastAsia="zh-CN"/>
              </w:rPr>
              <w:t>CATT</w:t>
            </w:r>
          </w:p>
        </w:tc>
        <w:tc>
          <w:tcPr>
            <w:tcW w:w="2734" w:type="dxa"/>
          </w:tcPr>
          <w:p w14:paraId="4BA2C6CA" w14:textId="77777777" w:rsidR="009B169D" w:rsidRDefault="00A02087">
            <w:pPr>
              <w:rPr>
                <w:rFonts w:eastAsia="DengXian"/>
                <w:lang w:val="en-US" w:eastAsia="zh-CN"/>
              </w:rPr>
            </w:pPr>
            <w:r>
              <w:rPr>
                <w:rFonts w:eastAsia="DengXian" w:hint="eastAsia"/>
                <w:lang w:val="en-US" w:eastAsia="zh-CN"/>
              </w:rPr>
              <w:t>Yes</w:t>
            </w:r>
          </w:p>
        </w:tc>
        <w:tc>
          <w:tcPr>
            <w:tcW w:w="5716" w:type="dxa"/>
          </w:tcPr>
          <w:p w14:paraId="3EB101AF" w14:textId="77777777" w:rsidR="009B169D" w:rsidRDefault="009B169D">
            <w:pPr>
              <w:rPr>
                <w:rFonts w:eastAsia="DengXian"/>
                <w:u w:val="single"/>
                <w:lang w:val="en-US" w:eastAsia="zh-CN"/>
              </w:rPr>
            </w:pPr>
          </w:p>
        </w:tc>
      </w:tr>
      <w:tr w:rsidR="009B169D" w14:paraId="5534CF42" w14:textId="77777777">
        <w:trPr>
          <w:trHeight w:val="461"/>
        </w:trPr>
        <w:tc>
          <w:tcPr>
            <w:tcW w:w="2081" w:type="dxa"/>
          </w:tcPr>
          <w:p w14:paraId="69C65077" w14:textId="77777777" w:rsidR="009B169D" w:rsidRDefault="00A02087">
            <w:pPr>
              <w:pStyle w:val="ListParagraph"/>
              <w:ind w:left="0"/>
              <w:rPr>
                <w:rFonts w:eastAsia="DengXian"/>
                <w:b/>
                <w:bCs/>
                <w:lang w:val="en-US" w:eastAsia="zh-CN"/>
              </w:rPr>
            </w:pPr>
            <w:ins w:id="453" w:author="Ericsson" w:date="2021-07-23T11:17:00Z">
              <w:r>
                <w:rPr>
                  <w:rFonts w:eastAsia="DengXian"/>
                  <w:b/>
                  <w:bCs/>
                  <w:lang w:val="en-US" w:eastAsia="zh-CN"/>
                </w:rPr>
                <w:t>Ericsson</w:t>
              </w:r>
            </w:ins>
          </w:p>
        </w:tc>
        <w:tc>
          <w:tcPr>
            <w:tcW w:w="2734" w:type="dxa"/>
          </w:tcPr>
          <w:p w14:paraId="7809C67C" w14:textId="77777777" w:rsidR="009B169D" w:rsidRDefault="00A02087">
            <w:pPr>
              <w:rPr>
                <w:rFonts w:eastAsia="DengXian"/>
                <w:lang w:val="en-US" w:eastAsia="zh-CN"/>
              </w:rPr>
            </w:pPr>
            <w:ins w:id="454" w:author="Ericsson" w:date="2021-07-23T11:17:00Z">
              <w:r>
                <w:rPr>
                  <w:rFonts w:eastAsia="DengXian"/>
                  <w:lang w:val="en-US" w:eastAsia="zh-CN"/>
                </w:rPr>
                <w:t>Yes</w:t>
              </w:r>
            </w:ins>
          </w:p>
        </w:tc>
        <w:tc>
          <w:tcPr>
            <w:tcW w:w="5716" w:type="dxa"/>
          </w:tcPr>
          <w:p w14:paraId="2A107A69" w14:textId="77777777" w:rsidR="009B169D" w:rsidRDefault="00A02087">
            <w:pPr>
              <w:rPr>
                <w:rFonts w:eastAsia="DengXian"/>
                <w:u w:val="single"/>
                <w:lang w:val="en-US" w:eastAsia="zh-CN"/>
              </w:rPr>
            </w:pPr>
            <w:ins w:id="455" w:author="Ericsson" w:date="2021-07-23T11:17:00Z">
              <w:r>
                <w:rPr>
                  <w:rFonts w:eastAsia="DengXian"/>
                  <w:u w:val="single"/>
                  <w:lang w:val="en-US" w:eastAsia="zh-CN"/>
                </w:rPr>
                <w:t>The legacy timeConnFailure can be reused for DAPS, as it is in the legacy</w:t>
              </w:r>
            </w:ins>
          </w:p>
        </w:tc>
      </w:tr>
      <w:tr w:rsidR="009B169D" w14:paraId="0C0677AB" w14:textId="77777777">
        <w:trPr>
          <w:trHeight w:val="461"/>
        </w:trPr>
        <w:tc>
          <w:tcPr>
            <w:tcW w:w="2081" w:type="dxa"/>
          </w:tcPr>
          <w:p w14:paraId="65FFEAE5" w14:textId="77777777" w:rsidR="009B169D" w:rsidRDefault="00A02087">
            <w:pPr>
              <w:pStyle w:val="ListParagraph"/>
              <w:ind w:left="0"/>
              <w:rPr>
                <w:rFonts w:eastAsia="DengXian"/>
                <w:b/>
                <w:bCs/>
                <w:lang w:val="en-US" w:eastAsia="zh-CN"/>
              </w:rPr>
            </w:pPr>
            <w:ins w:id="456" w:author="Nokia Gosia" w:date="2021-07-26T13:11:00Z">
              <w:r>
                <w:rPr>
                  <w:rFonts w:eastAsia="DengXian"/>
                  <w:b/>
                  <w:bCs/>
                  <w:lang w:val="en-US" w:eastAsia="zh-CN"/>
                </w:rPr>
                <w:t>Nokia</w:t>
              </w:r>
            </w:ins>
          </w:p>
        </w:tc>
        <w:tc>
          <w:tcPr>
            <w:tcW w:w="2734" w:type="dxa"/>
          </w:tcPr>
          <w:p w14:paraId="25E33DD1" w14:textId="77777777" w:rsidR="009B169D" w:rsidRDefault="00A02087">
            <w:pPr>
              <w:rPr>
                <w:rFonts w:eastAsia="DengXian"/>
                <w:lang w:val="en-US" w:eastAsia="zh-CN"/>
              </w:rPr>
            </w:pPr>
            <w:ins w:id="457" w:author="Nokia Gosia" w:date="2021-07-26T13:11:00Z">
              <w:r>
                <w:rPr>
                  <w:rFonts w:eastAsia="DengXian"/>
                  <w:lang w:val="en-US" w:eastAsia="zh-CN"/>
                </w:rPr>
                <w:t>No</w:t>
              </w:r>
            </w:ins>
          </w:p>
        </w:tc>
        <w:tc>
          <w:tcPr>
            <w:tcW w:w="5716" w:type="dxa"/>
          </w:tcPr>
          <w:p w14:paraId="19C7409D" w14:textId="77777777" w:rsidR="009B169D" w:rsidRDefault="00A02087">
            <w:pPr>
              <w:rPr>
                <w:rFonts w:eastAsia="DengXian"/>
                <w:u w:val="single"/>
                <w:lang w:val="en-US" w:eastAsia="zh-CN"/>
              </w:rPr>
            </w:pPr>
            <w:ins w:id="458" w:author="Nokia Gosia" w:date="2021-07-26T13:11:00Z">
              <w:r>
                <w:rPr>
                  <w:rFonts w:eastAsia="DengXian"/>
                  <w:u w:val="single"/>
                  <w:lang w:val="en-US" w:eastAsia="zh-CN"/>
                </w:rPr>
                <w:t xml:space="preserve">During DAPS HO the UE can experience RLF@Source and/or HOF@Target, RLF@Target can only occur after successful completion of HO. </w:t>
              </w:r>
            </w:ins>
          </w:p>
        </w:tc>
      </w:tr>
      <w:tr w:rsidR="009B169D" w14:paraId="6AEBF07E" w14:textId="77777777">
        <w:trPr>
          <w:trHeight w:val="461"/>
        </w:trPr>
        <w:tc>
          <w:tcPr>
            <w:tcW w:w="2081" w:type="dxa"/>
          </w:tcPr>
          <w:p w14:paraId="6F298A2C" w14:textId="77777777" w:rsidR="009B169D" w:rsidRDefault="00A02087">
            <w:pPr>
              <w:pStyle w:val="ListParagraph"/>
              <w:ind w:left="0"/>
              <w:rPr>
                <w:rFonts w:eastAsia="DengXian"/>
                <w:b/>
                <w:bCs/>
                <w:lang w:val="en-US" w:eastAsia="zh-CN"/>
              </w:rPr>
            </w:pPr>
            <w:ins w:id="459" w:author="常宁娟(Chang Ningjuan)" w:date="2021-07-27T09:42:00Z">
              <w:r>
                <w:rPr>
                  <w:rFonts w:eastAsia="DengXian" w:hint="eastAsia"/>
                  <w:b/>
                  <w:bCs/>
                  <w:lang w:val="en-US" w:eastAsia="zh-CN"/>
                </w:rPr>
                <w:t>Sharp</w:t>
              </w:r>
            </w:ins>
          </w:p>
        </w:tc>
        <w:tc>
          <w:tcPr>
            <w:tcW w:w="2734" w:type="dxa"/>
          </w:tcPr>
          <w:p w14:paraId="27A6BCE3" w14:textId="77777777" w:rsidR="009B169D" w:rsidRDefault="00A02087">
            <w:pPr>
              <w:rPr>
                <w:rFonts w:eastAsia="DengXian"/>
                <w:lang w:val="en-US" w:eastAsia="zh-CN"/>
              </w:rPr>
            </w:pPr>
            <w:ins w:id="460" w:author="常宁娟(Chang Ningjuan)" w:date="2021-07-27T09:42:00Z">
              <w:r>
                <w:rPr>
                  <w:rFonts w:eastAsia="DengXian"/>
                  <w:lang w:val="en-US" w:eastAsia="zh-CN"/>
                </w:rPr>
                <w:t>Y</w:t>
              </w:r>
              <w:r>
                <w:rPr>
                  <w:rFonts w:eastAsia="DengXian" w:hint="eastAsia"/>
                  <w:lang w:val="en-US" w:eastAsia="zh-CN"/>
                </w:rPr>
                <w:t xml:space="preserve">es </w:t>
              </w:r>
            </w:ins>
          </w:p>
        </w:tc>
        <w:tc>
          <w:tcPr>
            <w:tcW w:w="5716" w:type="dxa"/>
          </w:tcPr>
          <w:p w14:paraId="42A91087" w14:textId="77777777" w:rsidR="009B169D" w:rsidRDefault="00A02087">
            <w:pPr>
              <w:rPr>
                <w:rFonts w:eastAsia="DengXian"/>
                <w:u w:val="single"/>
                <w:lang w:val="en-US" w:eastAsia="zh-CN"/>
              </w:rPr>
            </w:pPr>
            <w:ins w:id="461" w:author="常宁娟(Chang Ningjuan)" w:date="2021-07-27T09:42:00Z">
              <w:r>
                <w:rPr>
                  <w:rFonts w:eastAsia="DengXian"/>
                  <w:u w:val="single"/>
                  <w:lang w:val="en-US" w:eastAsia="zh-CN"/>
                </w:rPr>
                <w:t>A</w:t>
              </w:r>
              <w:r>
                <w:rPr>
                  <w:rFonts w:eastAsia="DengXian" w:hint="eastAsia"/>
                  <w:u w:val="single"/>
                  <w:lang w:val="en-US" w:eastAsia="zh-CN"/>
                </w:rPr>
                <w:t>gree with Samsung to keep current definition also for DAPS.</w:t>
              </w:r>
            </w:ins>
          </w:p>
        </w:tc>
      </w:tr>
      <w:tr w:rsidR="009B169D" w14:paraId="4F70964E" w14:textId="77777777">
        <w:trPr>
          <w:trHeight w:val="461"/>
        </w:trPr>
        <w:tc>
          <w:tcPr>
            <w:tcW w:w="2081" w:type="dxa"/>
          </w:tcPr>
          <w:p w14:paraId="78760FBA" w14:textId="5C7DC067" w:rsidR="009B169D" w:rsidRDefault="006F5A1F">
            <w:pPr>
              <w:pStyle w:val="ListParagraph"/>
              <w:ind w:left="0"/>
              <w:rPr>
                <w:rFonts w:eastAsia="DengXian"/>
                <w:b/>
                <w:bCs/>
                <w:lang w:val="en-US" w:eastAsia="zh-CN"/>
              </w:rPr>
            </w:pPr>
            <w:ins w:id="462" w:author="vivo Wen-Ming" w:date="2021-07-27T15:14:00Z">
              <w:r>
                <w:rPr>
                  <w:rFonts w:eastAsia="DengXian"/>
                  <w:b/>
                  <w:bCs/>
                  <w:lang w:val="en-US" w:eastAsia="zh-CN"/>
                </w:rPr>
                <w:t>V</w:t>
              </w:r>
              <w:r w:rsidR="00A02087">
                <w:rPr>
                  <w:rFonts w:eastAsia="DengXian"/>
                  <w:b/>
                  <w:bCs/>
                  <w:lang w:val="en-US" w:eastAsia="zh-CN"/>
                </w:rPr>
                <w:t>ivo</w:t>
              </w:r>
            </w:ins>
          </w:p>
        </w:tc>
        <w:tc>
          <w:tcPr>
            <w:tcW w:w="2734" w:type="dxa"/>
          </w:tcPr>
          <w:p w14:paraId="64463972" w14:textId="77777777" w:rsidR="009B169D" w:rsidRDefault="00A02087">
            <w:pPr>
              <w:rPr>
                <w:rFonts w:eastAsia="DengXian"/>
                <w:lang w:val="en-US" w:eastAsia="zh-CN"/>
              </w:rPr>
            </w:pPr>
            <w:ins w:id="463" w:author="vivo Wen-Ming" w:date="2021-07-27T15:14:00Z">
              <w:r>
                <w:rPr>
                  <w:rFonts w:eastAsia="DengXian" w:hint="eastAsia"/>
                  <w:lang w:val="en-US" w:eastAsia="zh-CN"/>
                </w:rPr>
                <w:t>Y</w:t>
              </w:r>
              <w:r>
                <w:rPr>
                  <w:rFonts w:eastAsia="DengXian"/>
                  <w:lang w:val="en-US" w:eastAsia="zh-CN"/>
                </w:rPr>
                <w:t>es</w:t>
              </w:r>
            </w:ins>
          </w:p>
        </w:tc>
        <w:tc>
          <w:tcPr>
            <w:tcW w:w="5716" w:type="dxa"/>
          </w:tcPr>
          <w:p w14:paraId="7516B363" w14:textId="77777777" w:rsidR="009B169D" w:rsidRDefault="00A02087">
            <w:pPr>
              <w:rPr>
                <w:ins w:id="464" w:author="vivo Wen-Ming" w:date="2021-07-27T15:15:00Z"/>
                <w:rFonts w:eastAsia="DengXian"/>
                <w:u w:val="single"/>
                <w:lang w:eastAsia="zh-CN"/>
              </w:rPr>
            </w:pPr>
            <w:ins w:id="465" w:author="vivo Wen-Ming" w:date="2021-07-27T15:21:00Z">
              <w:r>
                <w:rPr>
                  <w:rFonts w:eastAsia="DengXian" w:hint="eastAsia"/>
                  <w:u w:val="single"/>
                  <w:lang w:eastAsia="zh-CN"/>
                </w:rPr>
                <w:t>A</w:t>
              </w:r>
              <w:r>
                <w:rPr>
                  <w:rFonts w:eastAsia="DengXian"/>
                  <w:u w:val="single"/>
                  <w:lang w:eastAsia="zh-CN"/>
                </w:rPr>
                <w:t>ccording to the note in TS 38.300 that</w:t>
              </w:r>
            </w:ins>
          </w:p>
          <w:p w14:paraId="02ECC92A" w14:textId="77777777" w:rsidR="009B169D" w:rsidRDefault="00A02087">
            <w:pPr>
              <w:pStyle w:val="NO"/>
              <w:ind w:left="0" w:firstLine="0"/>
              <w:rPr>
                <w:ins w:id="466" w:author="vivo Wen-Ming" w:date="2021-07-27T15:15:00Z"/>
              </w:rPr>
              <w:pPrChange w:id="467" w:author="Unknown" w:date="2021-07-27T15:15:00Z">
                <w:pPr>
                  <w:pStyle w:val="NO"/>
                </w:pPr>
              </w:pPrChange>
            </w:pPr>
            <w:bookmarkStart w:id="468" w:name="_Hlk47084049"/>
            <w:ins w:id="469" w:author="vivo Wen-Ming" w:date="2021-07-27T15:15:00Z">
              <w:r>
                <w:rPr>
                  <w:b/>
                  <w:bCs/>
                  <w:rPrChange w:id="470" w:author="vivo Wen-Ming" w:date="2021-07-27T15:18:00Z">
                    <w:rPr/>
                  </w:rPrChange>
                </w:rPr>
                <w:t>NOTE 6a:</w:t>
              </w:r>
              <w:r>
                <w:tab/>
                <w:t xml:space="preserve">From RAN point of view, </w:t>
              </w:r>
              <w:r>
                <w:rPr>
                  <w:highlight w:val="yellow"/>
                  <w:rPrChange w:id="471" w:author="vivo Wen-Ming" w:date="2021-07-27T15:17:00Z">
                    <w:rPr/>
                  </w:rPrChange>
                </w:rPr>
                <w:t>the DAPS handover is considered to only be completed after the UE has released the source cell as explicitly requested from the target node</w:t>
              </w:r>
              <w:r>
                <w:t>. RRC suspend, a subsequent handover or inter-RAT handover cannot be initiated until the source cell has been released.</w:t>
              </w:r>
              <w:bookmarkEnd w:id="468"/>
            </w:ins>
          </w:p>
          <w:p w14:paraId="50EE0ED2" w14:textId="77777777" w:rsidR="009B169D" w:rsidRDefault="00A02087">
            <w:pPr>
              <w:rPr>
                <w:ins w:id="472" w:author="vivo Wen-Ming" w:date="2021-07-27T15:15:00Z"/>
                <w:rFonts w:eastAsia="DengXian"/>
                <w:u w:val="single"/>
                <w:lang w:eastAsia="zh-CN"/>
              </w:rPr>
            </w:pPr>
            <w:ins w:id="473" w:author="vivo Wen-Ming" w:date="2021-07-27T15:21:00Z">
              <w:r>
                <w:rPr>
                  <w:rFonts w:eastAsia="DengXian" w:hint="eastAsia"/>
                  <w:u w:val="single"/>
                  <w:lang w:eastAsia="zh-CN"/>
                </w:rPr>
                <w:t>E</w:t>
              </w:r>
              <w:r>
                <w:rPr>
                  <w:rFonts w:eastAsia="DengXian"/>
                  <w:u w:val="single"/>
                  <w:lang w:eastAsia="zh-CN"/>
                </w:rPr>
                <w:t xml:space="preserve">ven though UE transmitted the RRCReconfigurationComplete message to target node, the DAPS HO is not considered to be </w:t>
              </w:r>
            </w:ins>
            <w:ins w:id="474" w:author="vivo Wen-Ming" w:date="2021-07-27T15:22:00Z">
              <w:r>
                <w:rPr>
                  <w:rFonts w:eastAsia="DengXian"/>
                  <w:u w:val="single"/>
                  <w:lang w:eastAsia="zh-CN"/>
                </w:rPr>
                <w:t>completed. So it is still possible th</w:t>
              </w:r>
            </w:ins>
            <w:ins w:id="475" w:author="vivo Wen-Ming" w:date="2021-07-27T15:23:00Z">
              <w:r>
                <w:rPr>
                  <w:rFonts w:eastAsia="DengXian"/>
                  <w:u w:val="single"/>
                  <w:lang w:eastAsia="zh-CN"/>
                </w:rPr>
                <w:t>at</w:t>
              </w:r>
            </w:ins>
            <w:ins w:id="476" w:author="vivo Wen-Ming" w:date="2021-07-27T15:22:00Z">
              <w:r>
                <w:rPr>
                  <w:rFonts w:eastAsia="DengXian"/>
                  <w:u w:val="single"/>
                  <w:lang w:eastAsia="zh-CN"/>
                </w:rPr>
                <w:t xml:space="preserve"> </w:t>
              </w:r>
            </w:ins>
            <w:ins w:id="477" w:author="vivo Wen-Ming" w:date="2021-07-27T15:23:00Z">
              <w:r>
                <w:rPr>
                  <w:rFonts w:eastAsia="DengXian"/>
                  <w:u w:val="single"/>
                  <w:lang w:eastAsia="zh-CN"/>
                </w:rPr>
                <w:t xml:space="preserve">RLF@target occurs </w:t>
              </w:r>
            </w:ins>
            <w:ins w:id="478" w:author="vivo Wen-Ming" w:date="2021-07-27T15:22:00Z">
              <w:r>
                <w:rPr>
                  <w:rFonts w:eastAsia="DengXian"/>
                  <w:u w:val="single"/>
                  <w:lang w:eastAsia="zh-CN"/>
                </w:rPr>
                <w:t>between the time point in UE completed the RRCReconfiguration process and the time point target node send the explicit DAPS release message to</w:t>
              </w:r>
            </w:ins>
            <w:ins w:id="479" w:author="vivo Wen-Ming" w:date="2021-07-27T15:23:00Z">
              <w:r>
                <w:rPr>
                  <w:rFonts w:eastAsia="DengXian"/>
                  <w:u w:val="single"/>
                  <w:lang w:eastAsia="zh-CN"/>
                </w:rPr>
                <w:t xml:space="preserve"> UE.</w:t>
              </w:r>
            </w:ins>
          </w:p>
          <w:p w14:paraId="57BB81D4" w14:textId="77777777" w:rsidR="009B169D" w:rsidRPr="009B169D" w:rsidRDefault="009B169D">
            <w:pPr>
              <w:rPr>
                <w:u w:val="single"/>
                <w:lang w:eastAsia="zh-CN"/>
                <w:rPrChange w:id="480" w:author="vivo Wen-Ming" w:date="2021-07-27T15:14:00Z">
                  <w:rPr>
                    <w:rFonts w:eastAsia="DengXian"/>
                    <w:u w:val="single"/>
                    <w:lang w:val="en-US" w:eastAsia="zh-CN"/>
                  </w:rPr>
                </w:rPrChange>
              </w:rPr>
            </w:pPr>
          </w:p>
        </w:tc>
      </w:tr>
      <w:tr w:rsidR="009B169D" w14:paraId="51A782D2" w14:textId="77777777">
        <w:trPr>
          <w:trHeight w:val="461"/>
        </w:trPr>
        <w:tc>
          <w:tcPr>
            <w:tcW w:w="2081" w:type="dxa"/>
          </w:tcPr>
          <w:p w14:paraId="2D430494" w14:textId="77777777" w:rsidR="009B169D" w:rsidRDefault="00A02087">
            <w:pPr>
              <w:pStyle w:val="ListParagraph"/>
              <w:ind w:left="0"/>
              <w:rPr>
                <w:rFonts w:eastAsia="DengXian"/>
                <w:b/>
                <w:bCs/>
                <w:lang w:val="en-US" w:eastAsia="zh-CN"/>
              </w:rPr>
            </w:pPr>
            <w:ins w:id="481" w:author="LGE - Oanyong Lee" w:date="2021-07-27T17:54:00Z">
              <w:r>
                <w:rPr>
                  <w:rFonts w:eastAsia="DengXian" w:hint="eastAsia"/>
                  <w:b/>
                  <w:bCs/>
                  <w:lang w:val="en-GB" w:eastAsia="ko-KR"/>
                </w:rPr>
                <w:t>LG</w:t>
              </w:r>
            </w:ins>
          </w:p>
        </w:tc>
        <w:tc>
          <w:tcPr>
            <w:tcW w:w="2734" w:type="dxa"/>
          </w:tcPr>
          <w:p w14:paraId="7F137E39" w14:textId="77777777" w:rsidR="009B169D" w:rsidRDefault="00A02087">
            <w:pPr>
              <w:rPr>
                <w:rFonts w:eastAsia="DengXian"/>
                <w:lang w:val="en-US" w:eastAsia="zh-CN"/>
              </w:rPr>
            </w:pPr>
            <w:ins w:id="482" w:author="LGE - Oanyong Lee" w:date="2021-07-27T17:54:00Z">
              <w:r>
                <w:rPr>
                  <w:rFonts w:eastAsia="DengXian" w:hint="eastAsia"/>
                  <w:lang w:val="en-US" w:eastAsia="ko-KR"/>
                </w:rPr>
                <w:t>Yes</w:t>
              </w:r>
            </w:ins>
          </w:p>
        </w:tc>
        <w:tc>
          <w:tcPr>
            <w:tcW w:w="5716" w:type="dxa"/>
          </w:tcPr>
          <w:p w14:paraId="29DE5675" w14:textId="77777777" w:rsidR="009B169D" w:rsidRDefault="009B169D">
            <w:pPr>
              <w:rPr>
                <w:rFonts w:eastAsia="DengXian"/>
                <w:u w:val="single"/>
                <w:lang w:val="en-US" w:eastAsia="zh-CN"/>
              </w:rPr>
            </w:pPr>
          </w:p>
        </w:tc>
      </w:tr>
      <w:tr w:rsidR="009B169D" w14:paraId="7F262727" w14:textId="77777777">
        <w:trPr>
          <w:trHeight w:val="461"/>
        </w:trPr>
        <w:tc>
          <w:tcPr>
            <w:tcW w:w="2081" w:type="dxa"/>
          </w:tcPr>
          <w:p w14:paraId="22529499" w14:textId="77777777" w:rsidR="009B169D" w:rsidRDefault="00A02087">
            <w:pPr>
              <w:pStyle w:val="ListParagraph"/>
              <w:ind w:left="0"/>
              <w:rPr>
                <w:rFonts w:eastAsia="DengXian"/>
                <w:b/>
                <w:bCs/>
                <w:lang w:val="en-US" w:eastAsia="zh-CN"/>
              </w:rPr>
            </w:pPr>
            <w:ins w:id="483"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551B710C" w14:textId="77777777" w:rsidR="009B169D" w:rsidRDefault="00A02087">
            <w:pPr>
              <w:rPr>
                <w:rFonts w:eastAsia="DengXian"/>
                <w:lang w:val="en-US" w:eastAsia="zh-CN"/>
              </w:rPr>
            </w:pPr>
            <w:ins w:id="484" w:author="NEC (Wangda)" w:date="2021-07-28T13:16:00Z">
              <w:r>
                <w:rPr>
                  <w:rFonts w:eastAsia="DengXian" w:hint="eastAsia"/>
                  <w:lang w:val="en-US" w:eastAsia="zh-CN"/>
                </w:rPr>
                <w:t>Y</w:t>
              </w:r>
              <w:r>
                <w:rPr>
                  <w:rFonts w:eastAsia="DengXian"/>
                  <w:lang w:val="en-US" w:eastAsia="zh-CN"/>
                </w:rPr>
                <w:t>es</w:t>
              </w:r>
            </w:ins>
          </w:p>
        </w:tc>
        <w:tc>
          <w:tcPr>
            <w:tcW w:w="5716" w:type="dxa"/>
          </w:tcPr>
          <w:p w14:paraId="18CCAD6E" w14:textId="77777777" w:rsidR="009B169D" w:rsidRDefault="009B169D">
            <w:pPr>
              <w:rPr>
                <w:rFonts w:eastAsia="DengXian"/>
                <w:u w:val="single"/>
                <w:lang w:val="en-US" w:eastAsia="zh-CN"/>
              </w:rPr>
            </w:pPr>
          </w:p>
        </w:tc>
      </w:tr>
      <w:tr w:rsidR="009B169D" w14:paraId="421CEAB7" w14:textId="77777777">
        <w:trPr>
          <w:trHeight w:val="461"/>
          <w:ins w:id="485" w:author="Zhihong-ZTE" w:date="2021-07-28T17:05:00Z"/>
        </w:trPr>
        <w:tc>
          <w:tcPr>
            <w:tcW w:w="2081" w:type="dxa"/>
          </w:tcPr>
          <w:p w14:paraId="75B90D55" w14:textId="77777777" w:rsidR="009B169D" w:rsidRDefault="00A02087">
            <w:pPr>
              <w:pStyle w:val="ListParagraph"/>
              <w:ind w:left="0"/>
              <w:rPr>
                <w:ins w:id="486" w:author="Zhihong-ZTE" w:date="2021-07-28T17:05:00Z"/>
                <w:rFonts w:eastAsia="DengXian"/>
                <w:b/>
                <w:bCs/>
                <w:lang w:val="en-US" w:eastAsia="zh-CN"/>
              </w:rPr>
            </w:pPr>
            <w:ins w:id="487" w:author="Zhihong-ZTE" w:date="2021-07-28T17:05:00Z">
              <w:r>
                <w:rPr>
                  <w:rFonts w:eastAsia="DengXian" w:hint="eastAsia"/>
                  <w:b/>
                  <w:bCs/>
                  <w:lang w:val="en-US" w:eastAsia="zh-CN"/>
                </w:rPr>
                <w:t>ZTE</w:t>
              </w:r>
            </w:ins>
          </w:p>
        </w:tc>
        <w:tc>
          <w:tcPr>
            <w:tcW w:w="2734" w:type="dxa"/>
          </w:tcPr>
          <w:p w14:paraId="574173FB" w14:textId="77777777" w:rsidR="009B169D" w:rsidRDefault="00A02087">
            <w:pPr>
              <w:rPr>
                <w:ins w:id="488" w:author="Zhihong-ZTE" w:date="2021-07-28T17:05:00Z"/>
                <w:rFonts w:eastAsia="DengXian"/>
                <w:lang w:val="en-US" w:eastAsia="zh-CN"/>
              </w:rPr>
            </w:pPr>
            <w:ins w:id="489" w:author="Zhihong-ZTE" w:date="2021-07-28T17:05:00Z">
              <w:r>
                <w:rPr>
                  <w:rFonts w:eastAsia="DengXian" w:hint="eastAsia"/>
                  <w:lang w:val="en-US" w:eastAsia="zh-CN"/>
                </w:rPr>
                <w:t>NO</w:t>
              </w:r>
            </w:ins>
          </w:p>
        </w:tc>
        <w:tc>
          <w:tcPr>
            <w:tcW w:w="5716" w:type="dxa"/>
          </w:tcPr>
          <w:p w14:paraId="050B5900" w14:textId="77777777" w:rsidR="009B169D" w:rsidRDefault="00A02087">
            <w:pPr>
              <w:rPr>
                <w:ins w:id="490" w:author="Zhihong-ZTE" w:date="2021-07-28T17:24:00Z"/>
                <w:rFonts w:eastAsia="DengXian"/>
                <w:u w:val="single"/>
                <w:lang w:val="en-US" w:eastAsia="zh-CN"/>
              </w:rPr>
            </w:pPr>
            <w:ins w:id="491" w:author="Zhihong-ZTE" w:date="2021-07-28T17:05:00Z">
              <w:r>
                <w:rPr>
                  <w:rFonts w:eastAsia="DengXian" w:hint="eastAsia"/>
                  <w:u w:val="single"/>
                  <w:lang w:val="en-US" w:eastAsia="zh-CN"/>
                </w:rPr>
                <w:t>Share the same view as Huawei and Nokia that the failure could be at either source or target</w:t>
              </w:r>
            </w:ins>
            <w:ins w:id="492" w:author="Zhihong-ZTE" w:date="2021-07-28T17:16:00Z">
              <w:r>
                <w:rPr>
                  <w:rFonts w:eastAsia="DengXian" w:hint="eastAsia"/>
                  <w:u w:val="single"/>
                  <w:lang w:val="en-US" w:eastAsia="zh-CN"/>
                </w:rPr>
                <w:t xml:space="preserve">. Currently NW will only store HO failure information in RLF-report </w:t>
              </w:r>
            </w:ins>
            <w:ins w:id="493" w:author="Zhihong-ZTE" w:date="2021-07-28T17:17:00Z">
              <w:r>
                <w:rPr>
                  <w:rFonts w:eastAsia="DengXian" w:hint="eastAsia"/>
                  <w:u w:val="single"/>
                  <w:lang w:val="en-US" w:eastAsia="zh-CN"/>
                </w:rPr>
                <w:t xml:space="preserve">upon expiry of T304, which will be stopped in , therefore if RA to target is successful UE will not </w:t>
              </w:r>
            </w:ins>
            <w:ins w:id="494" w:author="Zhihong-ZTE" w:date="2021-07-28T17:18:00Z">
              <w:r>
                <w:rPr>
                  <w:rFonts w:eastAsia="DengXian" w:hint="eastAsia"/>
                  <w:u w:val="single"/>
                  <w:lang w:val="en-US" w:eastAsia="zh-CN"/>
                </w:rPr>
                <w:t>store DAPS information</w:t>
              </w:r>
            </w:ins>
            <w:ins w:id="495" w:author="Zhihong-ZTE" w:date="2021-07-28T17:17:00Z">
              <w:r>
                <w:rPr>
                  <w:rFonts w:eastAsia="DengXian" w:hint="eastAsia"/>
                  <w:u w:val="single"/>
                  <w:lang w:val="en-US" w:eastAsia="zh-CN"/>
                </w:rPr>
                <w:t xml:space="preserve"> regardless </w:t>
              </w:r>
            </w:ins>
            <w:ins w:id="496" w:author="Zhihong-ZTE" w:date="2021-07-28T17:18:00Z">
              <w:r>
                <w:rPr>
                  <w:rFonts w:eastAsia="DengXian" w:hint="eastAsia"/>
                  <w:u w:val="single"/>
                  <w:lang w:val="en-US" w:eastAsia="zh-CN"/>
                </w:rPr>
                <w:t>s</w:t>
              </w:r>
            </w:ins>
            <w:ins w:id="497" w:author="Zhihong-ZTE" w:date="2021-07-28T17:19:00Z">
              <w:r>
                <w:rPr>
                  <w:rFonts w:eastAsia="DengXian" w:hint="eastAsia"/>
                  <w:u w:val="single"/>
                  <w:lang w:val="en-US" w:eastAsia="zh-CN"/>
                </w:rPr>
                <w:t>ource is released or not</w:t>
              </w:r>
            </w:ins>
            <w:ins w:id="498" w:author="Zhihong-ZTE" w:date="2021-07-28T17:21:00Z">
              <w:r>
                <w:rPr>
                  <w:rFonts w:eastAsia="DengXian" w:hint="eastAsia"/>
                  <w:u w:val="single"/>
                  <w:lang w:val="en-US" w:eastAsia="zh-CN"/>
                </w:rPr>
                <w:t>.</w:t>
              </w:r>
            </w:ins>
            <w:ins w:id="499" w:author="Zhihong-ZTE" w:date="2021-07-28T17:25:00Z">
              <w:r>
                <w:rPr>
                  <w:rFonts w:eastAsia="DengXian" w:hint="eastAsia"/>
                  <w:u w:val="single"/>
                  <w:lang w:val="en-US" w:eastAsia="zh-CN"/>
                </w:rPr>
                <w:t xml:space="preserve"> In case rlf at target after successful RA </w:t>
              </w:r>
            </w:ins>
            <w:ins w:id="500" w:author="Zhihong-ZTE" w:date="2021-07-28T17:26:00Z">
              <w:r>
                <w:rPr>
                  <w:rFonts w:eastAsia="DengXian" w:hint="eastAsia"/>
                  <w:u w:val="single"/>
                  <w:lang w:val="en-US" w:eastAsia="zh-CN"/>
                </w:rPr>
                <w:t>completion it shall be considered as RLF not DAPS HOF.</w:t>
              </w:r>
            </w:ins>
          </w:p>
          <w:p w14:paraId="1F620F4C" w14:textId="77777777" w:rsidR="009B169D" w:rsidRDefault="00A02087">
            <w:pPr>
              <w:rPr>
                <w:ins w:id="501" w:author="Zhihong-ZTE" w:date="2021-07-28T17:26:00Z"/>
                <w:rFonts w:eastAsia="DengXian"/>
                <w:u w:val="single"/>
                <w:lang w:val="en-US" w:eastAsia="zh-CN"/>
              </w:rPr>
            </w:pPr>
            <w:ins w:id="502" w:author="Zhihong-ZTE" w:date="2021-07-28T17:20:00Z">
              <w:r>
                <w:rPr>
                  <w:rFonts w:eastAsia="DengXian" w:hint="eastAsia"/>
                  <w:u w:val="single"/>
                  <w:lang w:val="en-US" w:eastAsia="zh-CN"/>
                </w:rPr>
                <w:t xml:space="preserve">Based on timeConnFailure and TimeBetweenTwoFailure NW is able to deduce the </w:t>
              </w:r>
            </w:ins>
            <w:ins w:id="503" w:author="Zhihong-ZTE" w:date="2021-07-28T17:26:00Z">
              <w:r>
                <w:rPr>
                  <w:rFonts w:eastAsia="DengXian" w:hint="eastAsia"/>
                  <w:u w:val="single"/>
                  <w:lang w:val="en-US" w:eastAsia="zh-CN"/>
                </w:rPr>
                <w:t>failure between .</w:t>
              </w:r>
            </w:ins>
          </w:p>
          <w:p w14:paraId="0FF1963A" w14:textId="77777777" w:rsidR="009B169D" w:rsidRDefault="00A02087">
            <w:pPr>
              <w:rPr>
                <w:ins w:id="504" w:author="Zhihong-ZTE" w:date="2021-07-28T17:05:00Z"/>
                <w:rFonts w:eastAsia="DengXian"/>
                <w:u w:val="single"/>
                <w:lang w:val="en-US" w:eastAsia="zh-CN"/>
              </w:rPr>
            </w:pPr>
            <w:ins w:id="505" w:author="Zhihong-ZTE" w:date="2021-07-28T17:26:00Z">
              <w:r>
                <w:rPr>
                  <w:rFonts w:eastAsia="DengXian" w:hint="eastAsia"/>
                  <w:u w:val="single"/>
                  <w:lang w:val="en-US" w:eastAsia="zh-CN"/>
                </w:rPr>
                <w:t>But we think what</w:t>
              </w:r>
            </w:ins>
            <w:ins w:id="506" w:author="Zhihong-ZTE" w:date="2021-07-28T17:27:00Z">
              <w:r>
                <w:rPr>
                  <w:rFonts w:eastAsia="DengXian"/>
                  <w:u w:val="single"/>
                  <w:lang w:val="en-US" w:eastAsia="zh-CN"/>
                </w:rPr>
                <w:t>’</w:t>
              </w:r>
              <w:r>
                <w:rPr>
                  <w:rFonts w:eastAsia="DengXian" w:hint="eastAsia"/>
                  <w:u w:val="single"/>
                  <w:lang w:val="en-US" w:eastAsia="zh-CN"/>
                </w:rPr>
                <w:t>s important is that w</w:t>
              </w:r>
            </w:ins>
            <w:ins w:id="507" w:author="Zhihong-ZTE" w:date="2021-07-28T17:34:00Z">
              <w:r>
                <w:rPr>
                  <w:rFonts w:eastAsia="DengXian" w:hint="eastAsia"/>
                  <w:u w:val="single"/>
                  <w:lang w:val="en-US" w:eastAsia="zh-CN"/>
                </w:rPr>
                <w:t>h</w:t>
              </w:r>
            </w:ins>
            <w:ins w:id="508" w:author="Zhihong-ZTE" w:date="2021-07-28T17:27:00Z">
              <w:r>
                <w:rPr>
                  <w:rFonts w:eastAsia="DengXian" w:hint="eastAsia"/>
                  <w:u w:val="single"/>
                  <w:lang w:val="en-US" w:eastAsia="zh-CN"/>
                </w:rPr>
                <w:t>ether</w:t>
              </w:r>
            </w:ins>
            <w:ins w:id="509" w:author="Zhihong-ZTE" w:date="2021-07-28T17:28:00Z">
              <w:r>
                <w:rPr>
                  <w:rFonts w:eastAsia="DengXian" w:hint="eastAsia"/>
                  <w:u w:val="single"/>
                  <w:lang w:val="en-US" w:eastAsia="zh-CN"/>
                </w:rPr>
                <w:t xml:space="preserve"> the source RLF happens befo</w:t>
              </w:r>
            </w:ins>
            <w:ins w:id="510" w:author="Zhihong-ZTE" w:date="2021-07-28T17:29:00Z">
              <w:r>
                <w:rPr>
                  <w:rFonts w:eastAsia="DengXian" w:hint="eastAsia"/>
                  <w:u w:val="single"/>
                  <w:lang w:val="en-US" w:eastAsia="zh-CN"/>
                </w:rPr>
                <w:t xml:space="preserve">re fallback or after fallback. In case source RLF before fallback (i.e., during DAPS HO), it could be too-late </w:t>
              </w:r>
            </w:ins>
            <w:ins w:id="511" w:author="Zhihong-ZTE" w:date="2021-07-28T17:34:00Z">
              <w:r>
                <w:rPr>
                  <w:rFonts w:eastAsia="DengXian" w:hint="eastAsia"/>
                  <w:u w:val="single"/>
                  <w:lang w:val="en-US" w:eastAsia="zh-CN"/>
                </w:rPr>
                <w:t xml:space="preserve">DAPS </w:t>
              </w:r>
            </w:ins>
            <w:ins w:id="512" w:author="Zhihong-ZTE" w:date="2021-07-28T17:29:00Z">
              <w:r>
                <w:rPr>
                  <w:rFonts w:eastAsia="DengXian" w:hint="eastAsia"/>
                  <w:u w:val="single"/>
                  <w:lang w:val="en-US" w:eastAsia="zh-CN"/>
                </w:rPr>
                <w:t xml:space="preserve">HO, while source RLF after </w:t>
              </w:r>
            </w:ins>
            <w:ins w:id="513" w:author="Zhihong-ZTE" w:date="2021-07-28T17:30:00Z">
              <w:r>
                <w:rPr>
                  <w:rFonts w:eastAsia="DengXian" w:hint="eastAsia"/>
                  <w:u w:val="single"/>
                  <w:lang w:val="en-US" w:eastAsia="zh-CN"/>
                </w:rPr>
                <w:t xml:space="preserve">HO it could be either too-early to wrong DAPS HO, which depends on </w:t>
              </w:r>
            </w:ins>
            <w:ins w:id="514" w:author="Zhihong-ZTE" w:date="2021-07-28T17:31:00Z">
              <w:r>
                <w:rPr>
                  <w:rFonts w:eastAsia="DengXian" w:hint="eastAsia"/>
                  <w:u w:val="single"/>
                  <w:lang w:val="en-US" w:eastAsia="zh-CN"/>
                </w:rPr>
                <w:t xml:space="preserve">time period between two failures, if the time between two failure is </w:t>
              </w:r>
            </w:ins>
            <w:ins w:id="515" w:author="Zhihong-ZTE" w:date="2021-07-28T17:32:00Z">
              <w:r>
                <w:rPr>
                  <w:rFonts w:eastAsia="DengXian" w:hint="eastAsia"/>
                  <w:u w:val="single"/>
                  <w:lang w:val="en-US" w:eastAsia="zh-CN"/>
                </w:rPr>
                <w:t>very long than it is too early DAPS HO otherwise it is to wrong DAPS HO.</w:t>
              </w:r>
            </w:ins>
          </w:p>
        </w:tc>
      </w:tr>
      <w:tr w:rsidR="00A401A4" w14:paraId="43E2AB45" w14:textId="77777777">
        <w:trPr>
          <w:trHeight w:val="461"/>
          <w:ins w:id="516" w:author="Lenovo" w:date="2021-08-02T10:37:00Z"/>
        </w:trPr>
        <w:tc>
          <w:tcPr>
            <w:tcW w:w="2081" w:type="dxa"/>
          </w:tcPr>
          <w:p w14:paraId="5CD16033" w14:textId="69D15AEB" w:rsidR="00A401A4" w:rsidRDefault="00A401A4">
            <w:pPr>
              <w:pStyle w:val="ListParagraph"/>
              <w:ind w:left="0"/>
              <w:rPr>
                <w:ins w:id="517" w:author="Lenovo" w:date="2021-08-02T10:37:00Z"/>
                <w:rFonts w:eastAsia="DengXian"/>
                <w:b/>
                <w:bCs/>
                <w:lang w:val="en-US" w:eastAsia="zh-CN"/>
              </w:rPr>
            </w:pPr>
            <w:ins w:id="518" w:author="Lenovo" w:date="2021-08-02T10:37:00Z">
              <w:r>
                <w:rPr>
                  <w:rFonts w:eastAsia="DengXian" w:hint="eastAsia"/>
                  <w:b/>
                  <w:bCs/>
                  <w:lang w:val="en-US" w:eastAsia="zh-CN"/>
                </w:rPr>
                <w:t>L</w:t>
              </w:r>
              <w:r>
                <w:rPr>
                  <w:rFonts w:eastAsia="DengXian"/>
                  <w:b/>
                  <w:bCs/>
                  <w:lang w:val="en-US" w:eastAsia="zh-CN"/>
                </w:rPr>
                <w:t>enovo</w:t>
              </w:r>
            </w:ins>
          </w:p>
        </w:tc>
        <w:tc>
          <w:tcPr>
            <w:tcW w:w="2734" w:type="dxa"/>
          </w:tcPr>
          <w:p w14:paraId="67645B38" w14:textId="1C8AB4A8" w:rsidR="00A401A4" w:rsidRDefault="00D67785">
            <w:pPr>
              <w:rPr>
                <w:ins w:id="519" w:author="Lenovo" w:date="2021-08-02T10:37:00Z"/>
                <w:rFonts w:eastAsia="DengXian"/>
                <w:lang w:val="en-US" w:eastAsia="zh-CN"/>
              </w:rPr>
            </w:pPr>
            <w:ins w:id="520" w:author="Lenovo" w:date="2021-08-02T10:41:00Z">
              <w:r>
                <w:rPr>
                  <w:rFonts w:eastAsia="DengXian" w:hint="eastAsia"/>
                  <w:lang w:val="en-US" w:eastAsia="zh-CN"/>
                </w:rPr>
                <w:t>Y</w:t>
              </w:r>
              <w:r>
                <w:rPr>
                  <w:rFonts w:eastAsia="DengXian"/>
                  <w:lang w:val="en-US" w:eastAsia="zh-CN"/>
                </w:rPr>
                <w:t>es</w:t>
              </w:r>
            </w:ins>
          </w:p>
        </w:tc>
        <w:tc>
          <w:tcPr>
            <w:tcW w:w="5716" w:type="dxa"/>
          </w:tcPr>
          <w:p w14:paraId="100C5341" w14:textId="2DA130E3" w:rsidR="00A401A4" w:rsidRDefault="00D67785">
            <w:pPr>
              <w:rPr>
                <w:ins w:id="521" w:author="Lenovo" w:date="2021-08-02T10:37:00Z"/>
                <w:rFonts w:eastAsia="DengXian"/>
                <w:u w:val="single"/>
                <w:lang w:val="en-US" w:eastAsia="zh-CN"/>
              </w:rPr>
            </w:pPr>
            <w:ins w:id="522" w:author="Lenovo" w:date="2021-08-02T10:41:00Z">
              <w:r>
                <w:rPr>
                  <w:rFonts w:eastAsia="DengXian"/>
                  <w:u w:val="single"/>
                  <w:lang w:val="en-US" w:eastAsia="zh-CN"/>
                </w:rPr>
                <w:t xml:space="preserve">Agree with </w:t>
              </w:r>
              <w:r w:rsidRPr="00D67785">
                <w:rPr>
                  <w:rFonts w:eastAsia="DengXian"/>
                  <w:u w:val="single"/>
                  <w:lang w:val="en-US" w:eastAsia="zh-CN"/>
                </w:rPr>
                <w:t>Samsung</w:t>
              </w:r>
              <w:r>
                <w:rPr>
                  <w:rFonts w:eastAsia="DengXian"/>
                  <w:u w:val="single"/>
                  <w:lang w:val="en-US" w:eastAsia="zh-CN"/>
                </w:rPr>
                <w:t xml:space="preserve">. </w:t>
              </w:r>
              <w:r w:rsidRPr="00D67785">
                <w:rPr>
                  <w:rFonts w:eastAsia="DengXian"/>
                  <w:u w:val="single"/>
                  <w:lang w:val="en-US" w:eastAsia="zh-CN"/>
                </w:rPr>
                <w:t xml:space="preserve">The legacy </w:t>
              </w:r>
              <w:r w:rsidRPr="00D67785">
                <w:rPr>
                  <w:rFonts w:eastAsia="DengXian"/>
                  <w:i/>
                  <w:iCs/>
                  <w:u w:val="single"/>
                  <w:lang w:val="en-US" w:eastAsia="zh-CN"/>
                </w:rPr>
                <w:t>timeConnFailure</w:t>
              </w:r>
              <w:r w:rsidRPr="00D67785">
                <w:rPr>
                  <w:rFonts w:eastAsia="DengXian"/>
                  <w:u w:val="single"/>
                  <w:lang w:val="en-US" w:eastAsia="zh-CN"/>
                </w:rPr>
                <w:t xml:space="preserve"> </w:t>
              </w:r>
              <w:r>
                <w:rPr>
                  <w:rFonts w:eastAsia="DengXian"/>
                  <w:u w:val="single"/>
                  <w:lang w:val="en-US" w:eastAsia="zh-CN"/>
                </w:rPr>
                <w:t xml:space="preserve">IE </w:t>
              </w:r>
              <w:r w:rsidRPr="00D67785">
                <w:rPr>
                  <w:rFonts w:eastAsia="DengXian"/>
                  <w:u w:val="single"/>
                  <w:lang w:val="en-US" w:eastAsia="zh-CN"/>
                </w:rPr>
                <w:t>can be reused for DAPS</w:t>
              </w:r>
              <w:r>
                <w:rPr>
                  <w:rFonts w:eastAsia="DengXian"/>
                  <w:u w:val="single"/>
                  <w:lang w:val="en-US" w:eastAsia="zh-CN"/>
                </w:rPr>
                <w:t xml:space="preserve"> HO. </w:t>
              </w:r>
            </w:ins>
          </w:p>
        </w:tc>
      </w:tr>
      <w:tr w:rsidR="002D0D3E" w14:paraId="20B172E7" w14:textId="77777777">
        <w:trPr>
          <w:trHeight w:val="461"/>
          <w:ins w:id="523" w:author="Xie Fang" w:date="2021-08-02T15:43:00Z"/>
        </w:trPr>
        <w:tc>
          <w:tcPr>
            <w:tcW w:w="2081" w:type="dxa"/>
          </w:tcPr>
          <w:p w14:paraId="55388B76" w14:textId="6F4DC3C4" w:rsidR="002D0D3E" w:rsidRDefault="002D0D3E" w:rsidP="002D0D3E">
            <w:pPr>
              <w:pStyle w:val="ListParagraph"/>
              <w:ind w:left="0"/>
              <w:rPr>
                <w:ins w:id="524" w:author="Xie Fang" w:date="2021-08-02T15:43:00Z"/>
                <w:rFonts w:eastAsia="DengXian"/>
                <w:b/>
                <w:bCs/>
                <w:lang w:val="en-US" w:eastAsia="zh-CN"/>
              </w:rPr>
            </w:pPr>
            <w:ins w:id="525" w:author="Xie Fang" w:date="2021-08-02T15:43:00Z">
              <w:r>
                <w:rPr>
                  <w:rFonts w:eastAsia="DengXian" w:hint="eastAsia"/>
                  <w:b/>
                  <w:bCs/>
                  <w:lang w:val="en-US" w:eastAsia="zh-CN"/>
                </w:rPr>
                <w:t>C</w:t>
              </w:r>
              <w:r>
                <w:rPr>
                  <w:rFonts w:eastAsia="DengXian"/>
                  <w:b/>
                  <w:bCs/>
                  <w:lang w:val="en-US" w:eastAsia="zh-CN"/>
                </w:rPr>
                <w:t>MCC</w:t>
              </w:r>
            </w:ins>
          </w:p>
        </w:tc>
        <w:tc>
          <w:tcPr>
            <w:tcW w:w="2734" w:type="dxa"/>
          </w:tcPr>
          <w:p w14:paraId="754B2347" w14:textId="155C2B2B" w:rsidR="002D0D3E" w:rsidRDefault="002D0D3E" w:rsidP="002D0D3E">
            <w:pPr>
              <w:rPr>
                <w:ins w:id="526" w:author="Xie Fang" w:date="2021-08-02T15:43:00Z"/>
                <w:rFonts w:eastAsia="DengXian"/>
                <w:lang w:val="en-US" w:eastAsia="zh-CN"/>
              </w:rPr>
            </w:pPr>
            <w:ins w:id="527" w:author="Xie Fang" w:date="2021-08-02T15:43:00Z">
              <w:r>
                <w:rPr>
                  <w:rFonts w:eastAsia="DengXian" w:hint="eastAsia"/>
                  <w:lang w:val="en-US" w:eastAsia="zh-CN"/>
                </w:rPr>
                <w:t>N</w:t>
              </w:r>
              <w:r>
                <w:rPr>
                  <w:rFonts w:eastAsia="DengXian"/>
                  <w:lang w:val="en-US" w:eastAsia="zh-CN"/>
                </w:rPr>
                <w:t>o strong view</w:t>
              </w:r>
            </w:ins>
          </w:p>
        </w:tc>
        <w:tc>
          <w:tcPr>
            <w:tcW w:w="5716" w:type="dxa"/>
          </w:tcPr>
          <w:p w14:paraId="5E954CD5" w14:textId="0BF0D8EE" w:rsidR="002D0D3E" w:rsidRDefault="002D0D3E" w:rsidP="002D0D3E">
            <w:pPr>
              <w:rPr>
                <w:ins w:id="528" w:author="Xie Fang" w:date="2021-08-02T15:43:00Z"/>
                <w:rFonts w:eastAsia="DengXian"/>
                <w:u w:val="single"/>
                <w:lang w:val="en-US" w:eastAsia="zh-CN"/>
              </w:rPr>
            </w:pPr>
            <w:ins w:id="529" w:author="Xie Fang" w:date="2021-08-02T15:43:00Z">
              <w:r>
                <w:rPr>
                  <w:rFonts w:eastAsia="DengXian" w:hint="eastAsia"/>
                  <w:u w:val="single"/>
                  <w:lang w:val="en-US" w:eastAsia="zh-CN"/>
                </w:rPr>
                <w:t>Bu</w:t>
              </w:r>
              <w:r>
                <w:rPr>
                  <w:rFonts w:eastAsia="DengXian"/>
                  <w:u w:val="single"/>
                  <w:lang w:val="en-US" w:eastAsia="zh-CN"/>
                </w:rPr>
                <w:t>t we should be able to differentiate the failure before fallback and after fallback.</w:t>
              </w:r>
            </w:ins>
          </w:p>
        </w:tc>
      </w:tr>
      <w:tr w:rsidR="006F5A1F" w14:paraId="665455E8" w14:textId="77777777">
        <w:trPr>
          <w:trHeight w:val="461"/>
          <w:ins w:id="530" w:author="Sasha Sirotkin" w:date="2021-08-02T16:55:00Z"/>
        </w:trPr>
        <w:tc>
          <w:tcPr>
            <w:tcW w:w="2081" w:type="dxa"/>
          </w:tcPr>
          <w:p w14:paraId="7B93F65A" w14:textId="7CA9ED8C" w:rsidR="006F5A1F" w:rsidRDefault="006F5A1F" w:rsidP="002D0D3E">
            <w:pPr>
              <w:pStyle w:val="ListParagraph"/>
              <w:ind w:left="0"/>
              <w:rPr>
                <w:ins w:id="531" w:author="Sasha Sirotkin" w:date="2021-08-02T16:55:00Z"/>
                <w:rFonts w:eastAsia="DengXian"/>
                <w:b/>
                <w:bCs/>
                <w:lang w:val="en-US" w:eastAsia="zh-CN"/>
              </w:rPr>
            </w:pPr>
            <w:ins w:id="532" w:author="Sasha Sirotkin" w:date="2021-08-02T16:55:00Z">
              <w:r>
                <w:rPr>
                  <w:rFonts w:eastAsia="DengXian"/>
                  <w:b/>
                  <w:bCs/>
                  <w:lang w:val="en-US" w:eastAsia="zh-CN"/>
                </w:rPr>
                <w:t>Apple</w:t>
              </w:r>
            </w:ins>
          </w:p>
        </w:tc>
        <w:tc>
          <w:tcPr>
            <w:tcW w:w="2734" w:type="dxa"/>
          </w:tcPr>
          <w:p w14:paraId="765EDD4B" w14:textId="7FCA431E" w:rsidR="006F5A1F" w:rsidRDefault="006F5A1F" w:rsidP="002D0D3E">
            <w:pPr>
              <w:rPr>
                <w:ins w:id="533" w:author="Sasha Sirotkin" w:date="2021-08-02T16:55:00Z"/>
                <w:rFonts w:eastAsia="DengXian"/>
                <w:lang w:val="en-US" w:eastAsia="zh-CN"/>
              </w:rPr>
            </w:pPr>
            <w:ins w:id="534" w:author="Sasha Sirotkin" w:date="2021-08-02T16:55:00Z">
              <w:r>
                <w:rPr>
                  <w:rFonts w:eastAsia="DengXian"/>
                  <w:lang w:val="en-US" w:eastAsia="zh-CN"/>
                </w:rPr>
                <w:t>Yes</w:t>
              </w:r>
            </w:ins>
          </w:p>
        </w:tc>
        <w:tc>
          <w:tcPr>
            <w:tcW w:w="5716" w:type="dxa"/>
          </w:tcPr>
          <w:p w14:paraId="305C772A" w14:textId="77777777" w:rsidR="006F5A1F" w:rsidRDefault="006F5A1F" w:rsidP="002D0D3E">
            <w:pPr>
              <w:rPr>
                <w:ins w:id="535" w:author="Sasha Sirotkin" w:date="2021-08-02T16:55:00Z"/>
                <w:rFonts w:eastAsia="DengXian"/>
                <w:u w:val="single"/>
                <w:lang w:val="en-US" w:eastAsia="zh-CN"/>
              </w:rPr>
            </w:pPr>
          </w:p>
        </w:tc>
      </w:tr>
    </w:tbl>
    <w:p w14:paraId="6A65386F" w14:textId="0F81D061" w:rsidR="009B169D" w:rsidRDefault="009B169D">
      <w:pPr>
        <w:rPr>
          <w:lang w:val="en-US" w:eastAsia="zh-CN"/>
        </w:rPr>
      </w:pPr>
    </w:p>
    <w:p w14:paraId="5D5DBD87" w14:textId="77777777" w:rsidR="00480A0F" w:rsidRPr="00BD0109" w:rsidRDefault="00480A0F" w:rsidP="00480A0F">
      <w:pPr>
        <w:rPr>
          <w:ins w:id="536" w:author="Rapporteur" w:date="2021-08-03T16:40:00Z"/>
          <w:rFonts w:ascii="Arial" w:hAnsi="Arial" w:cs="Arial"/>
          <w:b/>
          <w:bCs/>
          <w:u w:val="single"/>
          <w:lang w:val="en-US" w:eastAsia="zh-CN"/>
        </w:rPr>
      </w:pPr>
      <w:ins w:id="537" w:author="Rapporteur" w:date="2021-08-03T16:40:00Z">
        <w:r w:rsidRPr="00BD0109">
          <w:rPr>
            <w:rFonts w:ascii="Arial" w:hAnsi="Arial" w:cs="Arial"/>
            <w:b/>
            <w:bCs/>
            <w:u w:val="single"/>
            <w:lang w:val="en-US" w:eastAsia="zh-CN"/>
          </w:rPr>
          <w:t>Rapporteur’s summary:</w:t>
        </w:r>
      </w:ins>
    </w:p>
    <w:p w14:paraId="0223DDA7" w14:textId="1FFE151C" w:rsidR="00480A0F" w:rsidRPr="00041135" w:rsidRDefault="00041135">
      <w:pPr>
        <w:rPr>
          <w:ins w:id="538" w:author="Rapporteur" w:date="2021-08-03T16:40:00Z"/>
          <w:rFonts w:ascii="Arial" w:hAnsi="Arial"/>
          <w:lang w:val="en-US" w:eastAsia="zh-CN"/>
        </w:rPr>
      </w:pPr>
      <w:ins w:id="539" w:author="Rapporteur" w:date="2021-08-03T16:40:00Z">
        <w:r w:rsidRPr="00041135">
          <w:rPr>
            <w:rFonts w:ascii="Arial" w:hAnsi="Arial"/>
            <w:lang w:val="en-US" w:eastAsia="zh-CN"/>
          </w:rPr>
          <w:t>Yes: 11/15</w:t>
        </w:r>
      </w:ins>
    </w:p>
    <w:p w14:paraId="42330B62" w14:textId="7322E743" w:rsidR="00041135" w:rsidRPr="00041135" w:rsidRDefault="00041135">
      <w:pPr>
        <w:rPr>
          <w:ins w:id="540" w:author="Rapporteur" w:date="2021-08-03T16:40:00Z"/>
          <w:rFonts w:ascii="Arial" w:hAnsi="Arial"/>
          <w:lang w:val="en-US" w:eastAsia="zh-CN"/>
        </w:rPr>
      </w:pPr>
      <w:ins w:id="541" w:author="Rapporteur" w:date="2021-08-03T16:40:00Z">
        <w:r w:rsidRPr="00041135">
          <w:rPr>
            <w:rFonts w:ascii="Arial" w:hAnsi="Arial"/>
            <w:lang w:val="en-US" w:eastAsia="zh-CN"/>
          </w:rPr>
          <w:t>No: 4/15</w:t>
        </w:r>
      </w:ins>
    </w:p>
    <w:p w14:paraId="1D0EDBB2" w14:textId="2EED4A64" w:rsidR="00041135" w:rsidRDefault="00041135">
      <w:pPr>
        <w:rPr>
          <w:rFonts w:ascii="Arial" w:hAnsi="Arial"/>
          <w:lang w:val="en-US" w:eastAsia="zh-CN"/>
        </w:rPr>
      </w:pPr>
      <w:ins w:id="542" w:author="Rapporteur" w:date="2021-08-03T16:40:00Z">
        <w:r w:rsidRPr="00041135">
          <w:rPr>
            <w:rFonts w:ascii="Arial" w:hAnsi="Arial"/>
            <w:lang w:val="en-US" w:eastAsia="zh-CN"/>
          </w:rPr>
          <w:t>No strong view: 1/15</w:t>
        </w:r>
      </w:ins>
    </w:p>
    <w:p w14:paraId="604BAA3B" w14:textId="03443303" w:rsidR="00C05644" w:rsidRDefault="00C05644">
      <w:pPr>
        <w:rPr>
          <w:ins w:id="543" w:author="Rapporteur" w:date="2021-08-03T16:48:00Z"/>
          <w:rFonts w:ascii="Arial" w:hAnsi="Arial"/>
          <w:b/>
          <w:bCs/>
          <w:u w:val="single"/>
          <w:lang w:val="en-US" w:eastAsia="zh-CN"/>
        </w:rPr>
      </w:pPr>
      <w:ins w:id="544" w:author="Rapporteur" w:date="2021-08-03T16:43:00Z">
        <w:r>
          <w:rPr>
            <w:rFonts w:ascii="Arial" w:hAnsi="Arial"/>
            <w:lang w:val="en-US" w:eastAsia="zh-CN"/>
          </w:rPr>
          <w:t>Rapporteur would like to no</w:t>
        </w:r>
      </w:ins>
      <w:ins w:id="545" w:author="Rapporteur" w:date="2021-08-03T16:44:00Z">
        <w:r>
          <w:rPr>
            <w:rFonts w:ascii="Arial" w:hAnsi="Arial"/>
            <w:lang w:val="en-US" w:eastAsia="zh-CN"/>
          </w:rPr>
          <w:t xml:space="preserve">te that the question was about whether the </w:t>
        </w:r>
        <w:r w:rsidRPr="007F599B">
          <w:rPr>
            <w:rFonts w:ascii="Arial" w:hAnsi="Arial"/>
            <w:lang w:val="en-US" w:eastAsia="zh-CN"/>
          </w:rPr>
          <w:t>scenario of DAPS HOF or RLF in target cell can be represented by the legacy timeConnFailure. Companies that replied “No”</w:t>
        </w:r>
      </w:ins>
      <w:ins w:id="546" w:author="Rapporteur" w:date="2021-08-03T16:45:00Z">
        <w:r w:rsidR="007F599B" w:rsidRPr="007F599B">
          <w:rPr>
            <w:rFonts w:ascii="Arial" w:hAnsi="Arial"/>
            <w:lang w:val="en-US" w:eastAsia="zh-CN"/>
          </w:rPr>
          <w:t xml:space="preserve"> seem to hint that the timeConnFailure</w:t>
        </w:r>
      </w:ins>
      <w:ins w:id="547" w:author="Rapporteur" w:date="2021-08-03T16:46:00Z">
        <w:r w:rsidR="007F599B" w:rsidRPr="007F599B">
          <w:rPr>
            <w:rFonts w:ascii="Arial" w:hAnsi="Arial"/>
            <w:lang w:val="en-US" w:eastAsia="zh-CN"/>
          </w:rPr>
          <w:t xml:space="preserve"> can also be adopted in case the RLF occurs in the source cell (e.g. after a fallback to source), but they do not </w:t>
        </w:r>
      </w:ins>
      <w:ins w:id="548" w:author="Rapporteur" w:date="2021-08-03T16:47:00Z">
        <w:r w:rsidR="007F599B" w:rsidRPr="007F599B">
          <w:rPr>
            <w:rFonts w:ascii="Arial" w:hAnsi="Arial"/>
            <w:lang w:val="en-US" w:eastAsia="zh-CN"/>
          </w:rPr>
          <w:t>seem to have concern on reusing the timeConnFailure for the scenario of “DAPS HOF or RLF in target cell”</w:t>
        </w:r>
      </w:ins>
      <w:ins w:id="549" w:author="Rapporteur" w:date="2021-08-03T16:46:00Z">
        <w:r w:rsidR="007F599B" w:rsidRPr="007F599B">
          <w:rPr>
            <w:rFonts w:ascii="Arial" w:hAnsi="Arial"/>
            <w:lang w:val="en-US" w:eastAsia="zh-CN"/>
          </w:rPr>
          <w:t>.</w:t>
        </w:r>
        <w:r w:rsidR="007F599B">
          <w:rPr>
            <w:rFonts w:ascii="Arial" w:hAnsi="Arial"/>
            <w:b/>
            <w:bCs/>
            <w:u w:val="single"/>
            <w:lang w:val="en-US" w:eastAsia="zh-CN"/>
          </w:rPr>
          <w:t xml:space="preserve"> </w:t>
        </w:r>
      </w:ins>
    </w:p>
    <w:p w14:paraId="6A65B701" w14:textId="37D06032" w:rsidR="007F599B" w:rsidRDefault="007F599B">
      <w:pPr>
        <w:rPr>
          <w:ins w:id="550" w:author="Rapporteur" w:date="2021-08-03T16:48:00Z"/>
          <w:rFonts w:ascii="Arial" w:hAnsi="Arial"/>
          <w:lang w:val="en-US" w:eastAsia="zh-CN"/>
        </w:rPr>
      </w:pPr>
      <w:ins w:id="551" w:author="Rapporteur" w:date="2021-08-03T16:48:00Z">
        <w:r>
          <w:rPr>
            <w:rFonts w:ascii="Arial" w:hAnsi="Arial"/>
            <w:lang w:val="en-US" w:eastAsia="zh-CN"/>
          </w:rPr>
          <w:t>Given the above, Rapporteur proposes the following:</w:t>
        </w:r>
      </w:ins>
    </w:p>
    <w:p w14:paraId="500742CB" w14:textId="507A302F" w:rsidR="007F599B" w:rsidRPr="00041135" w:rsidRDefault="007F599B">
      <w:pPr>
        <w:pStyle w:val="Proposal"/>
        <w:rPr>
          <w:lang w:val="en-US"/>
        </w:rPr>
        <w:pPrChange w:id="552" w:author="Rapporteur" w:date="2021-08-03T16:48:00Z">
          <w:pPr/>
        </w:pPrChange>
      </w:pPr>
      <w:bookmarkStart w:id="553" w:name="_Toc78908123"/>
      <w:ins w:id="554" w:author="Rapporteur" w:date="2021-08-03T16:49:00Z">
        <w:r>
          <w:rPr>
            <w:lang w:val="en-US"/>
          </w:rPr>
          <w:t xml:space="preserve">The legacy timeConnFailure can be reused </w:t>
        </w:r>
      </w:ins>
      <w:ins w:id="555" w:author="Rapporteur" w:date="2021-08-03T16:48:00Z">
        <w:r w:rsidRPr="007F599B">
          <w:rPr>
            <w:lang w:val="en-US"/>
          </w:rPr>
          <w:t>to represent in the RLF report the scenario of DAPS HOF or RLF in target cell (after DAPS HO)</w:t>
        </w:r>
      </w:ins>
      <w:ins w:id="556" w:author="Rapporteur" w:date="2021-08-03T16:51:00Z">
        <w:r w:rsidR="00F73960">
          <w:rPr>
            <w:lang w:val="en-US"/>
          </w:rPr>
          <w:t>.</w:t>
        </w:r>
      </w:ins>
      <w:bookmarkEnd w:id="553"/>
    </w:p>
    <w:p w14:paraId="4832DEE1" w14:textId="77777777" w:rsidR="009B169D" w:rsidRDefault="00A02087">
      <w:pPr>
        <w:pStyle w:val="Heading3"/>
        <w:rPr>
          <w:lang w:val="en-US" w:eastAsia="zh-CN"/>
        </w:rPr>
      </w:pPr>
      <w:r>
        <w:rPr>
          <w:lang w:val="en-US" w:eastAsia="zh-CN"/>
        </w:rPr>
        <w:t>2.2.2 Scenario of RLF in source while performing DAPS HO</w:t>
      </w:r>
    </w:p>
    <w:p w14:paraId="629D2E6F" w14:textId="77777777" w:rsidR="009B169D" w:rsidRDefault="00A02087">
      <w:pPr>
        <w:rPr>
          <w:rFonts w:ascii="Arial" w:hAnsi="Arial"/>
          <w:lang w:val="en-US" w:eastAsia="zh-CN"/>
        </w:rPr>
      </w:pPr>
      <w:r>
        <w:rPr>
          <w:rFonts w:ascii="Arial" w:hAnsi="Arial"/>
          <w:lang w:val="en-US" w:eastAsia="zh-CN"/>
        </w:rPr>
        <w:t>Related to the scenario of RLF in source cell while performing DAPS HO (i.e. before fallback), Rapporteur would like to ask which of the following new timer values should be included in the RLF report associated to the DAPS HO.</w:t>
      </w:r>
    </w:p>
    <w:p w14:paraId="430B4A37" w14:textId="77777777" w:rsidR="009B169D" w:rsidRDefault="00A02087">
      <w:pPr>
        <w:pStyle w:val="ListParagraph"/>
        <w:numPr>
          <w:ilvl w:val="0"/>
          <w:numId w:val="19"/>
        </w:numPr>
        <w:rPr>
          <w:rFonts w:ascii="Arial" w:hAnsi="Arial"/>
          <w:lang w:val="en-US" w:eastAsia="zh-CN"/>
        </w:rPr>
      </w:pPr>
      <w:r>
        <w:rPr>
          <w:rFonts w:ascii="Arial" w:eastAsia="SimSun" w:hAnsi="Arial"/>
          <w:i/>
          <w:iCs/>
          <w:sz w:val="20"/>
          <w:szCs w:val="20"/>
          <w:lang w:val="en-US" w:eastAsia="zh-CN"/>
        </w:rPr>
        <w:t xml:space="preserve">timeConnSourceFailure: </w:t>
      </w:r>
      <w:r>
        <w:rPr>
          <w:rFonts w:ascii="Arial" w:eastAsia="SimSun" w:hAnsi="Arial"/>
          <w:sz w:val="20"/>
          <w:szCs w:val="20"/>
          <w:lang w:val="en-US" w:eastAsia="zh-CN"/>
        </w:rPr>
        <w:t>The time elapsed since DAPS HO execution until RLF occurs in source cell before fallback</w:t>
      </w:r>
    </w:p>
    <w:p w14:paraId="232AFD6B" w14:textId="77777777" w:rsidR="009B169D" w:rsidRDefault="00A02087">
      <w:pPr>
        <w:pStyle w:val="ListParagraph"/>
        <w:numPr>
          <w:ilvl w:val="0"/>
          <w:numId w:val="19"/>
        </w:numPr>
        <w:rPr>
          <w:rFonts w:ascii="Arial" w:hAnsi="Arial"/>
          <w:lang w:val="en-US" w:eastAsia="zh-CN"/>
        </w:rPr>
      </w:pPr>
      <w:r>
        <w:rPr>
          <w:rFonts w:ascii="Arial" w:eastAsia="SimSun" w:hAnsi="Arial"/>
          <w:i/>
          <w:iCs/>
          <w:sz w:val="20"/>
          <w:szCs w:val="20"/>
          <w:lang w:val="en-US" w:eastAsia="zh-CN"/>
        </w:rPr>
        <w:t xml:space="preserve">timeBetweenTwoFailure: </w:t>
      </w:r>
      <w:r>
        <w:rPr>
          <w:rFonts w:ascii="Arial" w:eastAsia="SimSun" w:hAnsi="Arial"/>
          <w:sz w:val="20"/>
          <w:szCs w:val="20"/>
          <w:lang w:val="en-US" w:eastAsia="zh-CN"/>
        </w:rPr>
        <w:t>time between successive failure (failure in source (or target) and second failure in target (or source)) in DAPS HO</w:t>
      </w:r>
    </w:p>
    <w:p w14:paraId="4348B8C1" w14:textId="77777777" w:rsidR="009B169D" w:rsidRDefault="009B169D">
      <w:pPr>
        <w:pStyle w:val="ListParagraph"/>
        <w:rPr>
          <w:rFonts w:ascii="Arial" w:hAnsi="Arial"/>
          <w:lang w:val="en-US" w:eastAsia="zh-CN"/>
        </w:rPr>
      </w:pPr>
    </w:p>
    <w:p w14:paraId="57E49782"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Q6: Which of the above new timer values should be included by the UE in the RLF report to represent the scenario of RLF in source cell while performing DAPS HO (i.e. before fallback)?</w:t>
      </w:r>
    </w:p>
    <w:p w14:paraId="7795366E"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0BC54FD6" w14:textId="77777777">
        <w:trPr>
          <w:trHeight w:val="429"/>
        </w:trPr>
        <w:tc>
          <w:tcPr>
            <w:tcW w:w="2081" w:type="dxa"/>
          </w:tcPr>
          <w:p w14:paraId="325622D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840001" w14:textId="77777777" w:rsidR="009B169D" w:rsidRDefault="00A02087">
            <w:pPr>
              <w:rPr>
                <w:rFonts w:ascii="Arial" w:hAnsi="Arial" w:cs="Arial"/>
                <w:b/>
                <w:bCs/>
                <w:sz w:val="20"/>
                <w:szCs w:val="20"/>
                <w:lang w:val="en-US"/>
              </w:rPr>
            </w:pPr>
            <w:r>
              <w:rPr>
                <w:rFonts w:ascii="Arial" w:hAnsi="Arial"/>
                <w:b/>
                <w:bCs/>
                <w:i/>
                <w:iCs/>
                <w:sz w:val="20"/>
                <w:szCs w:val="20"/>
                <w:lang w:val="en-US" w:eastAsia="zh-CN"/>
              </w:rPr>
              <w:t>timeBetweenTwoFailure</w:t>
            </w:r>
            <w:r>
              <w:rPr>
                <w:rFonts w:ascii="Arial" w:hAnsi="Arial" w:cs="Arial"/>
                <w:b/>
                <w:bCs/>
                <w:sz w:val="20"/>
                <w:szCs w:val="20"/>
                <w:lang w:val="en-US"/>
              </w:rPr>
              <w:t xml:space="preserve"> /</w:t>
            </w:r>
            <w:r>
              <w:rPr>
                <w:rFonts w:ascii="Arial" w:hAnsi="Arial"/>
                <w:b/>
                <w:bCs/>
                <w:i/>
                <w:iCs/>
                <w:sz w:val="20"/>
                <w:szCs w:val="20"/>
                <w:lang w:val="en-US" w:eastAsia="zh-CN"/>
              </w:rPr>
              <w:t xml:space="preserve"> timeConnSourceFailure </w:t>
            </w:r>
            <w:r>
              <w:rPr>
                <w:rFonts w:ascii="Arial" w:hAnsi="Arial" w:cs="Arial"/>
                <w:b/>
                <w:bCs/>
                <w:sz w:val="20"/>
                <w:szCs w:val="20"/>
                <w:lang w:val="en-US"/>
              </w:rPr>
              <w:t>/</w:t>
            </w:r>
            <w:r>
              <w:rPr>
                <w:rFonts w:ascii="Arial" w:hAnsi="Arial"/>
                <w:b/>
                <w:bCs/>
                <w:i/>
                <w:iCs/>
                <w:sz w:val="20"/>
                <w:szCs w:val="20"/>
                <w:lang w:val="en-US" w:eastAsia="zh-CN"/>
              </w:rPr>
              <w:t xml:space="preserve"> Both</w:t>
            </w:r>
          </w:p>
        </w:tc>
        <w:tc>
          <w:tcPr>
            <w:tcW w:w="5716" w:type="dxa"/>
          </w:tcPr>
          <w:p w14:paraId="3C00F50A"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A42643C" w14:textId="77777777">
        <w:trPr>
          <w:trHeight w:val="461"/>
        </w:trPr>
        <w:tc>
          <w:tcPr>
            <w:tcW w:w="2081" w:type="dxa"/>
          </w:tcPr>
          <w:p w14:paraId="2B9477FF"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79CC2E66" w14:textId="77777777" w:rsidR="009B169D" w:rsidRDefault="00A02087">
            <w:pPr>
              <w:rPr>
                <w:rFonts w:eastAsia="DengXian"/>
                <w:lang w:val="en-US" w:eastAsia="zh-CN"/>
              </w:rPr>
            </w:pPr>
            <w:r>
              <w:rPr>
                <w:rFonts w:ascii="Arial" w:hAnsi="Arial"/>
                <w:i/>
                <w:iCs/>
                <w:sz w:val="20"/>
                <w:szCs w:val="20"/>
                <w:lang w:val="en-US" w:eastAsia="zh-CN"/>
              </w:rPr>
              <w:t>timeConnSourceFailure</w:t>
            </w:r>
          </w:p>
        </w:tc>
        <w:tc>
          <w:tcPr>
            <w:tcW w:w="5716" w:type="dxa"/>
          </w:tcPr>
          <w:p w14:paraId="291D0B2C" w14:textId="77777777" w:rsidR="009B169D" w:rsidRDefault="00A02087">
            <w:pPr>
              <w:rPr>
                <w:rFonts w:ascii="Arial" w:eastAsia="DengXian" w:hAnsi="Arial" w:cs="Arial"/>
                <w:sz w:val="20"/>
                <w:szCs w:val="20"/>
                <w:u w:val="single"/>
                <w:lang w:val="en-US" w:eastAsia="zh-CN"/>
              </w:rPr>
            </w:pPr>
            <w:r>
              <w:rPr>
                <w:rFonts w:ascii="Arial" w:eastAsia="DengXian" w:hAnsi="Arial" w:cs="Arial"/>
                <w:sz w:val="20"/>
                <w:szCs w:val="20"/>
                <w:u w:val="single"/>
                <w:lang w:val="en-US" w:eastAsia="zh-CN"/>
              </w:rPr>
              <w:t>However, we want to chaane the definition as: “</w:t>
            </w:r>
            <w:r>
              <w:rPr>
                <w:rFonts w:ascii="Arial" w:hAnsi="Arial" w:cs="Arial"/>
                <w:sz w:val="20"/>
                <w:szCs w:val="20"/>
                <w:u w:val="single"/>
                <w:lang w:val="en-US" w:eastAsia="zh-CN"/>
              </w:rPr>
              <w:t>The time elapsed since DAPS HO execution until RLF occurs in source cell”. We can use the flag to indicate if RLF at source happened before or after fallback.</w:t>
            </w:r>
          </w:p>
        </w:tc>
      </w:tr>
      <w:tr w:rsidR="009B169D" w14:paraId="66F9A6D0" w14:textId="77777777">
        <w:trPr>
          <w:trHeight w:val="461"/>
        </w:trPr>
        <w:tc>
          <w:tcPr>
            <w:tcW w:w="2081" w:type="dxa"/>
          </w:tcPr>
          <w:p w14:paraId="400C360D"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2F826BE9" w14:textId="77777777" w:rsidR="009B169D" w:rsidRDefault="00A02087">
            <w:pPr>
              <w:rPr>
                <w:rFonts w:eastAsia="Malgun Gothic"/>
                <w:lang w:val="en-US" w:eastAsia="ko-KR"/>
              </w:rPr>
            </w:pPr>
            <w:r>
              <w:rPr>
                <w:rFonts w:eastAsia="Malgun Gothic" w:hint="eastAsia"/>
                <w:lang w:val="en-US" w:eastAsia="ko-KR"/>
              </w:rPr>
              <w:t>timeBetweenTwoFailure</w:t>
            </w:r>
          </w:p>
          <w:p w14:paraId="3972A5A8" w14:textId="77777777" w:rsidR="009B169D" w:rsidRDefault="00A02087">
            <w:pPr>
              <w:rPr>
                <w:rFonts w:eastAsia="DengXian"/>
                <w:lang w:val="en-US" w:eastAsia="zh-CN"/>
              </w:rPr>
            </w:pPr>
            <w:r>
              <w:rPr>
                <w:rFonts w:eastAsia="Malgun Gothic"/>
                <w:lang w:val="en-US" w:eastAsia="ko-KR"/>
              </w:rPr>
              <w:t>(but, need to clarify whether to implicitly indicate it)</w:t>
            </w:r>
          </w:p>
        </w:tc>
        <w:tc>
          <w:tcPr>
            <w:tcW w:w="5716" w:type="dxa"/>
          </w:tcPr>
          <w:p w14:paraId="7E49F9F7" w14:textId="77777777" w:rsidR="009B169D" w:rsidRDefault="00A02087">
            <w:pPr>
              <w:rPr>
                <w:rFonts w:eastAsia="DengXian"/>
                <w:lang w:val="en-US" w:eastAsia="zh-CN"/>
              </w:rPr>
            </w:pPr>
            <w:r>
              <w:rPr>
                <w:rFonts w:eastAsia="DengXian"/>
                <w:lang w:val="en-US" w:eastAsia="zh-CN"/>
              </w:rPr>
              <w:t>For DAPS HO optimization, we have assumed that it is useful to identify the interruption time happening even though DAPS HO has been configured.</w:t>
            </w:r>
          </w:p>
          <w:p w14:paraId="7707740F" w14:textId="77777777" w:rsidR="009B169D" w:rsidRDefault="00A02087">
            <w:pPr>
              <w:rPr>
                <w:rFonts w:eastAsia="DengXian"/>
                <w:lang w:val="en-US" w:eastAsia="zh-CN"/>
              </w:rPr>
            </w:pPr>
            <w:r>
              <w:rPr>
                <w:rFonts w:eastAsia="DengXian"/>
                <w:lang w:val="en-US" w:eastAsia="zh-CN"/>
              </w:rPr>
              <w:t>If the interruption time is not ignored, it means the goal of the DAPS HO is not achieved, and the DAPS HO parameters may need to be updated.</w:t>
            </w:r>
          </w:p>
          <w:p w14:paraId="73FC630D" w14:textId="77777777" w:rsidR="009B169D" w:rsidRDefault="00A02087">
            <w:pPr>
              <w:rPr>
                <w:rFonts w:eastAsia="DengXian"/>
                <w:lang w:val="en-US" w:eastAsia="zh-CN"/>
              </w:rPr>
            </w:pPr>
            <w:r>
              <w:rPr>
                <w:rFonts w:eastAsia="DengXian"/>
                <w:lang w:val="en-US" w:eastAsia="zh-CN"/>
              </w:rPr>
              <w:t>Similar as CHO, if two RLF Report entries are defined, timeBetweenTwoFailure can be deduced from the two timeConnFailure, i.e. no new explicit timer is needed.</w:t>
            </w:r>
          </w:p>
          <w:p w14:paraId="3470D073" w14:textId="77777777" w:rsidR="009B169D" w:rsidRDefault="00A02087">
            <w:pPr>
              <w:rPr>
                <w:rFonts w:eastAsia="DengXian"/>
                <w:u w:val="single"/>
                <w:lang w:val="en-US" w:eastAsia="zh-CN"/>
              </w:rPr>
            </w:pPr>
            <w:r>
              <w:rPr>
                <w:rFonts w:eastAsia="DengXian"/>
                <w:lang w:val="en-US" w:eastAsia="zh-CN"/>
              </w:rPr>
              <w:t>On the other hand, the time between the source failure and DAPS HO success may be also required. It can be reported with the Successful HO Report.</w:t>
            </w:r>
          </w:p>
        </w:tc>
      </w:tr>
      <w:tr w:rsidR="009B169D" w14:paraId="60948C98" w14:textId="77777777">
        <w:trPr>
          <w:trHeight w:val="461"/>
        </w:trPr>
        <w:tc>
          <w:tcPr>
            <w:tcW w:w="2081" w:type="dxa"/>
          </w:tcPr>
          <w:p w14:paraId="12816E01" w14:textId="77777777" w:rsidR="009B169D" w:rsidRDefault="00A02087">
            <w:pPr>
              <w:pStyle w:val="ListParagraph"/>
              <w:ind w:left="0"/>
              <w:rPr>
                <w:rFonts w:eastAsia="DengXian"/>
                <w:b/>
                <w:bCs/>
                <w:lang w:val="en-US" w:eastAsia="zh-CN"/>
              </w:rPr>
            </w:pPr>
            <w:ins w:id="557" w:author="OPPO- Liu yang" w:date="2021-07-20T17:03:00Z">
              <w:r>
                <w:rPr>
                  <w:rFonts w:eastAsia="DengXian" w:hint="eastAsia"/>
                  <w:b/>
                  <w:bCs/>
                  <w:lang w:val="en-US" w:eastAsia="zh-CN"/>
                </w:rPr>
                <w:t>O</w:t>
              </w:r>
              <w:r>
                <w:rPr>
                  <w:rFonts w:eastAsia="DengXian"/>
                  <w:b/>
                  <w:bCs/>
                  <w:lang w:val="en-US" w:eastAsia="zh-CN"/>
                </w:rPr>
                <w:t>PPO</w:t>
              </w:r>
            </w:ins>
          </w:p>
        </w:tc>
        <w:tc>
          <w:tcPr>
            <w:tcW w:w="2734" w:type="dxa"/>
          </w:tcPr>
          <w:p w14:paraId="0A65DA2F" w14:textId="77777777" w:rsidR="009B169D" w:rsidRDefault="00A02087">
            <w:pPr>
              <w:rPr>
                <w:rFonts w:eastAsia="DengXian"/>
                <w:lang w:val="en-US" w:eastAsia="zh-CN"/>
              </w:rPr>
            </w:pPr>
            <w:ins w:id="558" w:author="OPPO- Liu yang" w:date="2021-07-20T17:03:00Z">
              <w:r>
                <w:rPr>
                  <w:rFonts w:ascii="Arial" w:hAnsi="Arial"/>
                  <w:i/>
                  <w:iCs/>
                  <w:sz w:val="20"/>
                  <w:szCs w:val="20"/>
                  <w:lang w:val="en-US" w:eastAsia="zh-CN"/>
                </w:rPr>
                <w:t>timeConnSourceFailure</w:t>
              </w:r>
            </w:ins>
          </w:p>
        </w:tc>
        <w:tc>
          <w:tcPr>
            <w:tcW w:w="5716" w:type="dxa"/>
          </w:tcPr>
          <w:p w14:paraId="006FEAEF" w14:textId="77777777" w:rsidR="009B169D" w:rsidRDefault="00A02087">
            <w:pPr>
              <w:rPr>
                <w:rFonts w:eastAsia="DengXian"/>
                <w:u w:val="single"/>
                <w:lang w:val="en-US" w:eastAsia="zh-CN"/>
              </w:rPr>
            </w:pPr>
            <w:ins w:id="559" w:author="OPPO- Liu yang" w:date="2021-07-20T17:04:00Z">
              <w:r>
                <w:rPr>
                  <w:rFonts w:eastAsia="DengXian" w:hint="eastAsia"/>
                  <w:u w:val="single"/>
                  <w:lang w:val="en-US" w:eastAsia="zh-CN"/>
                </w:rPr>
                <w:t>A</w:t>
              </w:r>
              <w:r>
                <w:rPr>
                  <w:rFonts w:eastAsia="DengXian"/>
                  <w:u w:val="single"/>
                  <w:lang w:val="en-US" w:eastAsia="zh-CN"/>
                </w:rPr>
                <w:t xml:space="preserve">gree with Qualcomm that </w:t>
              </w:r>
              <w:r>
                <w:rPr>
                  <w:rFonts w:ascii="Arial" w:hAnsi="Arial"/>
                  <w:i/>
                  <w:iCs/>
                  <w:sz w:val="20"/>
                  <w:szCs w:val="20"/>
                  <w:lang w:val="en-US" w:eastAsia="zh-CN"/>
                </w:rPr>
                <w:t xml:space="preserve">timeConnSourceFailure </w:t>
              </w:r>
              <w:r>
                <w:rPr>
                  <w:rFonts w:ascii="Arial" w:hAnsi="Arial"/>
                  <w:lang w:val="en-US" w:eastAsia="zh-CN"/>
                  <w:rPrChange w:id="560" w:author="OPPO- Liu yang" w:date="2021-07-20T17:04:00Z">
                    <w:rPr>
                      <w:rFonts w:ascii="Arial" w:hAnsi="Arial"/>
                      <w:i/>
                      <w:iCs/>
                      <w:lang w:val="en-US" w:eastAsia="zh-CN"/>
                    </w:rPr>
                  </w:rPrChange>
                </w:rPr>
                <w:t>IE</w:t>
              </w:r>
              <w:r>
                <w:rPr>
                  <w:rFonts w:ascii="Arial" w:hAnsi="Arial"/>
                  <w:sz w:val="20"/>
                  <w:szCs w:val="20"/>
                  <w:lang w:val="en-US" w:eastAsia="zh-CN"/>
                </w:rPr>
                <w:t xml:space="preserve"> is only to be used for indicating the time </w:t>
              </w:r>
              <w:r>
                <w:rPr>
                  <w:rFonts w:ascii="Arial" w:hAnsi="Arial" w:cs="Arial"/>
                  <w:sz w:val="20"/>
                  <w:szCs w:val="20"/>
                  <w:u w:val="single"/>
                  <w:lang w:val="en-US" w:eastAsia="zh-CN"/>
                </w:rPr>
                <w:t>since DAPS HO execution until RLF occurs in source cell. A</w:t>
              </w:r>
            </w:ins>
            <w:ins w:id="561" w:author="OPPO- Liu yang" w:date="2021-07-20T17:05:00Z">
              <w:r>
                <w:rPr>
                  <w:rFonts w:ascii="Arial" w:hAnsi="Arial" w:cs="Arial"/>
                  <w:sz w:val="20"/>
                  <w:szCs w:val="20"/>
                  <w:u w:val="single"/>
                  <w:lang w:val="en-US" w:eastAsia="zh-CN"/>
                </w:rPr>
                <w:t xml:space="preserve"> flag could be used to indicate </w:t>
              </w:r>
            </w:ins>
            <w:ins w:id="562" w:author="OPPO- Liu yang" w:date="2021-07-20T17:06:00Z">
              <w:r>
                <w:rPr>
                  <w:rFonts w:ascii="Arial" w:hAnsi="Arial" w:cs="Arial"/>
                  <w:sz w:val="20"/>
                  <w:szCs w:val="20"/>
                  <w:u w:val="single"/>
                  <w:lang w:val="en-US" w:eastAsia="zh-CN"/>
                </w:rPr>
                <w:t xml:space="preserve">whether </w:t>
              </w:r>
            </w:ins>
            <w:ins w:id="563" w:author="OPPO- Liu yang" w:date="2021-07-20T17:07:00Z">
              <w:r>
                <w:rPr>
                  <w:rFonts w:ascii="Arial" w:hAnsi="Arial" w:cs="Arial"/>
                  <w:sz w:val="20"/>
                  <w:szCs w:val="20"/>
                  <w:u w:val="single"/>
                  <w:lang w:val="en-US" w:eastAsia="zh-CN"/>
                </w:rPr>
                <w:t>or not</w:t>
              </w:r>
            </w:ins>
            <w:ins w:id="564" w:author="OPPO- Liu yang" w:date="2021-07-20T17:05:00Z">
              <w:r>
                <w:rPr>
                  <w:rFonts w:ascii="Arial" w:hAnsi="Arial" w:cs="Arial"/>
                  <w:sz w:val="20"/>
                  <w:szCs w:val="20"/>
                  <w:u w:val="single"/>
                  <w:lang w:val="en-US" w:eastAsia="zh-CN"/>
                </w:rPr>
                <w:t xml:space="preserve"> fallback has been experienced</w:t>
              </w:r>
            </w:ins>
            <w:ins w:id="565" w:author="OPPO- Liu yang" w:date="2021-07-20T17:17:00Z">
              <w:r>
                <w:rPr>
                  <w:rFonts w:ascii="Arial" w:hAnsi="Arial" w:cs="Arial"/>
                  <w:sz w:val="20"/>
                  <w:szCs w:val="20"/>
                  <w:u w:val="single"/>
                  <w:lang w:val="en-US" w:eastAsia="zh-CN"/>
                </w:rPr>
                <w:t xml:space="preserve"> when RLF occurs in source cell</w:t>
              </w:r>
            </w:ins>
            <w:ins w:id="566" w:author="OPPO- Liu yang" w:date="2021-07-20T17:07:00Z">
              <w:r>
                <w:rPr>
                  <w:rFonts w:ascii="Arial" w:hAnsi="Arial" w:cs="Arial"/>
                  <w:sz w:val="20"/>
                  <w:szCs w:val="20"/>
                  <w:u w:val="single"/>
                  <w:lang w:val="en-US" w:eastAsia="zh-CN"/>
                </w:rPr>
                <w:t>.</w:t>
              </w:r>
            </w:ins>
          </w:p>
        </w:tc>
      </w:tr>
      <w:tr w:rsidR="009B169D" w14:paraId="789AE2D3" w14:textId="77777777">
        <w:trPr>
          <w:trHeight w:val="461"/>
          <w:ins w:id="567" w:author="Brian Alexander Martin" w:date="2021-07-22T11:32:00Z"/>
        </w:trPr>
        <w:tc>
          <w:tcPr>
            <w:tcW w:w="2081" w:type="dxa"/>
          </w:tcPr>
          <w:p w14:paraId="3DE27EC8" w14:textId="77777777" w:rsidR="009B169D" w:rsidRDefault="00A02087">
            <w:pPr>
              <w:pStyle w:val="ListParagraph"/>
              <w:ind w:left="0"/>
              <w:rPr>
                <w:ins w:id="568" w:author="Brian Alexander Martin" w:date="2021-07-22T11:32:00Z"/>
                <w:rFonts w:eastAsia="DengXian"/>
                <w:b/>
                <w:bCs/>
                <w:lang w:val="en-US" w:eastAsia="zh-CN"/>
              </w:rPr>
            </w:pPr>
            <w:ins w:id="569"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3526A29D" w14:textId="77777777" w:rsidR="009B169D" w:rsidRDefault="00A02087">
            <w:pPr>
              <w:rPr>
                <w:ins w:id="570" w:author="Brian Alexander Martin" w:date="2021-07-22T11:32:00Z"/>
                <w:rFonts w:eastAsia="DengXian"/>
                <w:lang w:val="en-US" w:eastAsia="zh-CN"/>
              </w:rPr>
            </w:pPr>
            <w:ins w:id="571" w:author="Brian Alexander Martin" w:date="2021-07-22T11:32:00Z">
              <w:r>
                <w:rPr>
                  <w:rFonts w:eastAsia="DengXian" w:hint="eastAsia"/>
                  <w:lang w:val="en-US" w:eastAsia="zh-CN"/>
                </w:rPr>
                <w:t>t</w:t>
              </w:r>
              <w:r>
                <w:rPr>
                  <w:rFonts w:eastAsia="DengXian"/>
                  <w:lang w:val="en-US" w:eastAsia="zh-CN"/>
                </w:rPr>
                <w:t>imeBetweenTwoFailure</w:t>
              </w:r>
            </w:ins>
          </w:p>
        </w:tc>
        <w:tc>
          <w:tcPr>
            <w:tcW w:w="5716" w:type="dxa"/>
          </w:tcPr>
          <w:p w14:paraId="2639205A" w14:textId="77777777" w:rsidR="009B169D" w:rsidRDefault="00A02087">
            <w:pPr>
              <w:rPr>
                <w:ins w:id="572" w:author="Brian Alexander Martin" w:date="2021-07-22T11:32:00Z"/>
                <w:rFonts w:eastAsia="DengXian"/>
                <w:lang w:val="en-US" w:eastAsia="zh-CN"/>
              </w:rPr>
            </w:pPr>
            <w:ins w:id="573" w:author="Brian Alexander Martin" w:date="2021-07-22T11:32:00Z">
              <w:r>
                <w:rPr>
                  <w:rFonts w:eastAsia="DengXian" w:hint="eastAsia"/>
                  <w:lang w:val="en-US" w:eastAsia="zh-CN"/>
                </w:rPr>
                <w:t>R</w:t>
              </w:r>
              <w:r>
                <w:rPr>
                  <w:rFonts w:eastAsia="DengXian"/>
                  <w:lang w:val="en-US" w:eastAsia="zh-CN"/>
                </w:rPr>
                <w:t>elated to Q5, we think the legacy timeConnFailure with timeBetweenTwoFailure is sufficient.</w:t>
              </w:r>
            </w:ins>
          </w:p>
        </w:tc>
      </w:tr>
      <w:tr w:rsidR="009B169D" w14:paraId="7CB1DB63" w14:textId="77777777">
        <w:trPr>
          <w:trHeight w:val="461"/>
        </w:trPr>
        <w:tc>
          <w:tcPr>
            <w:tcW w:w="2081" w:type="dxa"/>
          </w:tcPr>
          <w:p w14:paraId="68FCB974"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42637A45" w14:textId="77777777" w:rsidR="009B169D" w:rsidRDefault="00A02087">
            <w:pPr>
              <w:rPr>
                <w:rFonts w:eastAsia="DengXian"/>
                <w:lang w:val="en-US" w:eastAsia="zh-CN"/>
              </w:rPr>
            </w:pPr>
            <w:r>
              <w:rPr>
                <w:rFonts w:ascii="Arial" w:hAnsi="Arial"/>
                <w:i/>
                <w:iCs/>
                <w:sz w:val="20"/>
                <w:szCs w:val="20"/>
                <w:lang w:val="en-US" w:eastAsia="zh-CN"/>
              </w:rPr>
              <w:t>timeConnSourceFailure</w:t>
            </w:r>
          </w:p>
        </w:tc>
        <w:tc>
          <w:tcPr>
            <w:tcW w:w="5716" w:type="dxa"/>
          </w:tcPr>
          <w:p w14:paraId="7D568ED1" w14:textId="77777777" w:rsidR="009B169D" w:rsidRDefault="00A02087">
            <w:pPr>
              <w:rPr>
                <w:rFonts w:eastAsia="DengXian"/>
                <w:u w:val="single"/>
                <w:lang w:val="en-US" w:eastAsia="zh-CN"/>
              </w:rPr>
            </w:pPr>
            <w:r>
              <w:rPr>
                <w:rFonts w:eastAsia="DengXian" w:hint="eastAsia"/>
                <w:lang w:val="en-US" w:eastAsia="zh-CN"/>
              </w:rPr>
              <w:t xml:space="preserve">In our view </w:t>
            </w:r>
            <w:r>
              <w:rPr>
                <w:rFonts w:eastAsia="DengXian"/>
                <w:i/>
                <w:lang w:val="en-US" w:eastAsia="zh-CN"/>
              </w:rPr>
              <w:t>timeConnSourceFailure</w:t>
            </w:r>
            <w:r>
              <w:rPr>
                <w:rFonts w:eastAsia="DengXian" w:hint="eastAsia"/>
                <w:lang w:val="en-US" w:eastAsia="zh-CN"/>
              </w:rPr>
              <w:t xml:space="preserve"> is more suitable. If the legacy </w:t>
            </w:r>
            <w:r>
              <w:rPr>
                <w:rFonts w:eastAsia="DengXian"/>
                <w:lang w:val="en-US" w:eastAsia="zh-CN"/>
              </w:rPr>
              <w:t>timeConnFailure</w:t>
            </w:r>
            <w:r>
              <w:rPr>
                <w:rFonts w:eastAsia="DengXian" w:hint="eastAsia"/>
                <w:lang w:val="en-US" w:eastAsia="zh-CN"/>
              </w:rPr>
              <w:t xml:space="preserve"> is reused for failure in target cell, a new timer should be introduced to indicate the time failure in source cell. We prefer to use two new timers to </w:t>
            </w:r>
            <w:r>
              <w:rPr>
                <w:rFonts w:eastAsia="DengXian"/>
                <w:lang w:val="en-US" w:eastAsia="zh-CN"/>
              </w:rPr>
              <w:t xml:space="preserve">represent the time elapsed since DAPS HO execution until </w:t>
            </w:r>
            <w:r>
              <w:rPr>
                <w:rFonts w:eastAsia="DengXian" w:hint="eastAsia"/>
                <w:lang w:val="en-US" w:eastAsia="zh-CN"/>
              </w:rPr>
              <w:t xml:space="preserve">RLF in source cell before and after fallback, </w:t>
            </w:r>
            <w:r>
              <w:rPr>
                <w:rFonts w:eastAsia="DengXian"/>
                <w:lang w:val="en-US" w:eastAsia="zh-CN"/>
              </w:rPr>
              <w:t>respectively</w:t>
            </w:r>
            <w:r>
              <w:rPr>
                <w:rFonts w:eastAsia="DengXian" w:hint="eastAsia"/>
                <w:lang w:val="en-US" w:eastAsia="zh-CN"/>
              </w:rPr>
              <w:t xml:space="preserve">, for the sake of clarity. </w:t>
            </w:r>
          </w:p>
        </w:tc>
      </w:tr>
      <w:tr w:rsidR="009B169D" w14:paraId="11FAD109" w14:textId="77777777">
        <w:trPr>
          <w:trHeight w:val="461"/>
        </w:trPr>
        <w:tc>
          <w:tcPr>
            <w:tcW w:w="2081" w:type="dxa"/>
          </w:tcPr>
          <w:p w14:paraId="4E3A61B8" w14:textId="77777777" w:rsidR="009B169D" w:rsidRDefault="00A02087">
            <w:pPr>
              <w:pStyle w:val="ListParagraph"/>
              <w:ind w:left="0"/>
              <w:rPr>
                <w:rFonts w:eastAsia="DengXian"/>
                <w:b/>
                <w:bCs/>
                <w:lang w:val="en-US" w:eastAsia="zh-CN"/>
              </w:rPr>
            </w:pPr>
            <w:ins w:id="574" w:author="Ericsson" w:date="2021-07-23T11:17:00Z">
              <w:r>
                <w:rPr>
                  <w:rFonts w:eastAsia="DengXian"/>
                  <w:b/>
                  <w:bCs/>
                  <w:lang w:val="en-US" w:eastAsia="zh-CN"/>
                </w:rPr>
                <w:t>Ericsson</w:t>
              </w:r>
            </w:ins>
          </w:p>
        </w:tc>
        <w:tc>
          <w:tcPr>
            <w:tcW w:w="2734" w:type="dxa"/>
          </w:tcPr>
          <w:p w14:paraId="30C3BA51" w14:textId="77777777" w:rsidR="009B169D" w:rsidRDefault="00A02087">
            <w:pPr>
              <w:rPr>
                <w:rFonts w:eastAsia="DengXian"/>
                <w:lang w:val="en-US" w:eastAsia="zh-CN"/>
              </w:rPr>
            </w:pPr>
            <w:ins w:id="575" w:author="Ericsson" w:date="2021-07-23T11:17:00Z">
              <w:r>
                <w:rPr>
                  <w:rFonts w:ascii="Arial" w:hAnsi="Arial"/>
                  <w:i/>
                  <w:iCs/>
                  <w:sz w:val="20"/>
                  <w:szCs w:val="20"/>
                  <w:lang w:val="en-US" w:eastAsia="zh-CN"/>
                </w:rPr>
                <w:t>timeConnSourceFailure</w:t>
              </w:r>
            </w:ins>
          </w:p>
        </w:tc>
        <w:tc>
          <w:tcPr>
            <w:tcW w:w="5716" w:type="dxa"/>
          </w:tcPr>
          <w:p w14:paraId="5FCF9389" w14:textId="77777777" w:rsidR="009B169D" w:rsidRDefault="00A02087">
            <w:pPr>
              <w:rPr>
                <w:ins w:id="576" w:author="Ericsson" w:date="2021-07-23T11:17:00Z"/>
                <w:rFonts w:eastAsia="DengXian"/>
                <w:u w:val="single"/>
                <w:lang w:val="en-US" w:eastAsia="zh-CN"/>
              </w:rPr>
            </w:pPr>
            <w:ins w:id="577" w:author="Ericsson" w:date="2021-07-23T11:17:00Z">
              <w:r>
                <w:rPr>
                  <w:rFonts w:eastAsia="DengXian"/>
                  <w:u w:val="single"/>
                  <w:lang w:val="en-US" w:eastAsia="zh-CN"/>
                </w:rPr>
                <w:t xml:space="preserve">We agree to use the </w:t>
              </w:r>
              <w:r>
                <w:rPr>
                  <w:rFonts w:ascii="Arial" w:hAnsi="Arial"/>
                  <w:i/>
                  <w:iCs/>
                  <w:sz w:val="20"/>
                  <w:szCs w:val="20"/>
                  <w:lang w:val="en-US" w:eastAsia="zh-CN"/>
                </w:rPr>
                <w:t>timeConnSourceFailure</w:t>
              </w:r>
              <w:r>
                <w:rPr>
                  <w:i/>
                  <w:iCs/>
                  <w:lang w:val="en-US" w:eastAsia="zh-CN"/>
                </w:rPr>
                <w:t xml:space="preserve">, </w:t>
              </w:r>
              <w:r>
                <w:rPr>
                  <w:rFonts w:eastAsia="DengXian"/>
                  <w:u w:val="single"/>
                  <w:lang w:val="en-US" w:eastAsia="zh-CN"/>
                </w:rPr>
                <w:t xml:space="preserve">since we do not see what benefit it brings to the network to know the time difference between successive failure. </w:t>
              </w:r>
            </w:ins>
          </w:p>
          <w:p w14:paraId="395BCE01" w14:textId="77777777" w:rsidR="009B169D" w:rsidRDefault="00A02087">
            <w:pPr>
              <w:rPr>
                <w:rFonts w:eastAsia="DengXian"/>
                <w:u w:val="single"/>
                <w:lang w:val="en-US" w:eastAsia="zh-CN"/>
              </w:rPr>
            </w:pPr>
            <w:ins w:id="578" w:author="Ericsson" w:date="2021-07-23T11:17:00Z">
              <w:r>
                <w:rPr>
                  <w:rFonts w:eastAsia="DengXian"/>
                  <w:u w:val="single"/>
                  <w:lang w:val="en-US" w:eastAsia="zh-CN"/>
                </w:rPr>
                <w:t xml:space="preserve">However, we are not sure on the benefit of the Qualcomm proposal. Note that as per legacy behaviour, the legacy </w:t>
              </w:r>
              <w:r>
                <w:rPr>
                  <w:i/>
                </w:rPr>
                <w:t>timeConnFailure</w:t>
              </w:r>
              <w:r>
                <w:rPr>
                  <w:rFonts w:eastAsia="DengXian"/>
                  <w:u w:val="single"/>
                  <w:lang w:val="en-US" w:eastAsia="zh-CN"/>
                </w:rPr>
                <w:t xml:space="preserve"> will be anyhow included when there is an RLF, no matter if that occurs in the target or in the source after the DAPS fallback. Hence, if now we want to use the </w:t>
              </w:r>
              <w:r>
                <w:rPr>
                  <w:rFonts w:ascii="Arial" w:hAnsi="Arial"/>
                  <w:i/>
                  <w:iCs/>
                  <w:sz w:val="20"/>
                  <w:szCs w:val="20"/>
                  <w:lang w:val="en-US" w:eastAsia="zh-CN"/>
                </w:rPr>
                <w:t>timeConnSourceFailure</w:t>
              </w:r>
              <w:r>
                <w:rPr>
                  <w:rFonts w:ascii="Arial" w:hAnsi="Arial"/>
                  <w:sz w:val="20"/>
                  <w:szCs w:val="20"/>
                  <w:lang w:val="en-US" w:eastAsia="zh-CN"/>
                </w:rPr>
                <w:t xml:space="preserve"> for the case of RLF in source cell after fallback, we would need to clarify in the specification that the </w:t>
              </w:r>
              <w:r>
                <w:rPr>
                  <w:rFonts w:eastAsia="DengXian"/>
                  <w:u w:val="single"/>
                  <w:lang w:val="en-US" w:eastAsia="zh-CN"/>
                </w:rPr>
                <w:t xml:space="preserve">legacy </w:t>
              </w:r>
              <w:r>
                <w:rPr>
                  <w:i/>
                </w:rPr>
                <w:t>timeConnFailure</w:t>
              </w:r>
              <w:r>
                <w:rPr>
                  <w:iCs/>
                </w:rPr>
                <w:t xml:space="preserve"> </w:t>
              </w:r>
              <w:r>
                <w:rPr>
                  <w:b/>
                  <w:bCs/>
                  <w:iCs/>
                </w:rPr>
                <w:t xml:space="preserve">shall not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r>
                <w:rPr>
                  <w:rFonts w:ascii="Arial" w:hAnsi="Arial"/>
                  <w:i/>
                  <w:iCs/>
                  <w:sz w:val="20"/>
                  <w:szCs w:val="20"/>
                  <w:lang w:val="en-US" w:eastAsia="zh-CN"/>
                </w:rPr>
                <w:t xml:space="preserve">timeConnSourceFailure </w:t>
              </w:r>
              <w:r>
                <w:rPr>
                  <w:rFonts w:ascii="Arial" w:hAnsi="Arial"/>
                  <w:sz w:val="20"/>
                  <w:szCs w:val="20"/>
                  <w:lang w:val="en-US" w:eastAsia="zh-CN"/>
                </w:rPr>
                <w:t xml:space="preserve">is just used during the DAPS HO, and the legacy </w:t>
              </w:r>
              <w:r>
                <w:rPr>
                  <w:i/>
                </w:rPr>
                <w:t>timeConnFailure</w:t>
              </w:r>
              <w:r>
                <w:rPr>
                  <w:iCs/>
                </w:rPr>
                <w:t xml:space="preserve"> is used for the ordinary RLFs after the DAPS HO (i.e. no changes needed to the standard procedures related to the </w:t>
              </w:r>
              <w:r>
                <w:rPr>
                  <w:i/>
                </w:rPr>
                <w:t>timeConnFailure</w:t>
              </w:r>
              <w:r>
                <w:rPr>
                  <w:iCs/>
                </w:rPr>
                <w:t>).</w:t>
              </w:r>
            </w:ins>
          </w:p>
        </w:tc>
      </w:tr>
      <w:tr w:rsidR="009B169D" w14:paraId="31720EB1" w14:textId="77777777">
        <w:trPr>
          <w:trHeight w:val="461"/>
        </w:trPr>
        <w:tc>
          <w:tcPr>
            <w:tcW w:w="2081" w:type="dxa"/>
          </w:tcPr>
          <w:p w14:paraId="5E32037C" w14:textId="77777777" w:rsidR="009B169D" w:rsidRDefault="00A02087">
            <w:pPr>
              <w:pStyle w:val="ListParagraph"/>
              <w:ind w:left="0"/>
              <w:rPr>
                <w:rFonts w:eastAsia="DengXian"/>
                <w:b/>
                <w:bCs/>
                <w:lang w:val="en-US" w:eastAsia="zh-CN"/>
              </w:rPr>
            </w:pPr>
            <w:ins w:id="579" w:author="Nokia Gosia" w:date="2021-07-26T13:12:00Z">
              <w:r>
                <w:rPr>
                  <w:rFonts w:eastAsia="DengXian"/>
                  <w:b/>
                  <w:bCs/>
                  <w:lang w:val="en-US" w:eastAsia="zh-CN"/>
                </w:rPr>
                <w:t>Nokia</w:t>
              </w:r>
            </w:ins>
          </w:p>
        </w:tc>
        <w:tc>
          <w:tcPr>
            <w:tcW w:w="2734" w:type="dxa"/>
          </w:tcPr>
          <w:p w14:paraId="3FBC953F" w14:textId="77777777" w:rsidR="009B169D" w:rsidRDefault="00A02087">
            <w:pPr>
              <w:rPr>
                <w:rFonts w:eastAsia="DengXian"/>
                <w:lang w:val="en-US" w:eastAsia="zh-CN"/>
              </w:rPr>
            </w:pPr>
            <w:ins w:id="580" w:author="Nokia Gosia" w:date="2021-07-26T13:12:00Z">
              <w:r>
                <w:rPr>
                  <w:lang w:val="en-US" w:eastAsia="zh-CN"/>
                </w:rPr>
                <w:t>timeBetweenTwoFailure with clarification</w:t>
              </w:r>
            </w:ins>
          </w:p>
        </w:tc>
        <w:tc>
          <w:tcPr>
            <w:tcW w:w="5716" w:type="dxa"/>
          </w:tcPr>
          <w:p w14:paraId="40B66CA0" w14:textId="77777777" w:rsidR="009B169D" w:rsidRDefault="00A02087">
            <w:pPr>
              <w:rPr>
                <w:rFonts w:eastAsia="DengXian"/>
                <w:u w:val="single"/>
                <w:lang w:val="en-US" w:eastAsia="zh-CN"/>
              </w:rPr>
            </w:pPr>
            <w:ins w:id="581" w:author="Nokia Gosia" w:date="2021-07-26T13:12:00Z">
              <w:r>
                <w:rPr>
                  <w:rFonts w:eastAsia="DengXian"/>
                  <w:u w:val="single"/>
                  <w:lang w:val="en-US" w:eastAsia="zh-CN"/>
                </w:rPr>
                <w:t xml:space="preserve">Scenario unclear above. Are we discussing here double failure scenario or single failure one (RLF@Source)? For single failure scenario, </w:t>
              </w:r>
              <w:r>
                <w:rPr>
                  <w:lang w:val="en-US" w:eastAsia="zh-CN"/>
                </w:rPr>
                <w:t>timeBetweenTwoFailure is not needed. For double failure scenario, timmer timeBetweenTwoFailure could be added.</w:t>
              </w:r>
              <w:r>
                <w:rPr>
                  <w:b/>
                  <w:bCs/>
                  <w:i/>
                  <w:iCs/>
                  <w:lang w:val="en-US" w:eastAsia="zh-CN"/>
                </w:rPr>
                <w:t xml:space="preserve"> </w:t>
              </w:r>
            </w:ins>
          </w:p>
        </w:tc>
      </w:tr>
      <w:tr w:rsidR="009B169D" w14:paraId="14916B15" w14:textId="77777777">
        <w:trPr>
          <w:trHeight w:val="461"/>
        </w:trPr>
        <w:tc>
          <w:tcPr>
            <w:tcW w:w="2081" w:type="dxa"/>
          </w:tcPr>
          <w:p w14:paraId="7FAA6A99" w14:textId="77777777" w:rsidR="009B169D" w:rsidRDefault="00A02087">
            <w:pPr>
              <w:pStyle w:val="ListParagraph"/>
              <w:ind w:left="0"/>
              <w:rPr>
                <w:rFonts w:eastAsia="DengXian"/>
                <w:b/>
                <w:bCs/>
                <w:lang w:val="en-US" w:eastAsia="zh-CN"/>
              </w:rPr>
            </w:pPr>
            <w:ins w:id="582" w:author="常宁娟(Chang Ningjuan)" w:date="2021-07-27T09:43:00Z">
              <w:r>
                <w:rPr>
                  <w:rFonts w:eastAsia="DengXian" w:hint="eastAsia"/>
                  <w:b/>
                  <w:bCs/>
                  <w:lang w:val="en-US" w:eastAsia="zh-CN"/>
                </w:rPr>
                <w:t>Sharp</w:t>
              </w:r>
            </w:ins>
          </w:p>
        </w:tc>
        <w:tc>
          <w:tcPr>
            <w:tcW w:w="2734" w:type="dxa"/>
          </w:tcPr>
          <w:p w14:paraId="47C868AA" w14:textId="77777777" w:rsidR="009B169D" w:rsidRDefault="00A02087">
            <w:pPr>
              <w:rPr>
                <w:rFonts w:eastAsia="DengXian"/>
                <w:lang w:val="en-US" w:eastAsia="zh-CN"/>
              </w:rPr>
            </w:pPr>
            <w:ins w:id="583" w:author="常宁娟(Chang Ningjuan)" w:date="2021-07-27T09:43:00Z">
              <w:r>
                <w:rPr>
                  <w:rFonts w:eastAsia="Malgun Gothic" w:hint="eastAsia"/>
                  <w:lang w:val="en-US" w:eastAsia="ko-KR"/>
                </w:rPr>
                <w:t>timeBetweenTwoFailure</w:t>
              </w:r>
            </w:ins>
          </w:p>
        </w:tc>
        <w:tc>
          <w:tcPr>
            <w:tcW w:w="5716" w:type="dxa"/>
          </w:tcPr>
          <w:p w14:paraId="6E642FFA" w14:textId="77777777" w:rsidR="009B169D" w:rsidRDefault="00A02087">
            <w:pPr>
              <w:rPr>
                <w:rFonts w:eastAsia="DengXian"/>
                <w:u w:val="single"/>
                <w:lang w:val="en-US" w:eastAsia="zh-CN"/>
              </w:rPr>
            </w:pPr>
            <w:ins w:id="584" w:author="常宁娟(Chang Ningjuan)" w:date="2021-07-27T09:43:00Z">
              <w:r>
                <w:rPr>
                  <w:rFonts w:eastAsia="DengXian"/>
                  <w:lang w:val="en-US" w:eastAsia="zh-CN"/>
                </w:rPr>
                <w:t>I</w:t>
              </w:r>
              <w:r>
                <w:rPr>
                  <w:rFonts w:eastAsia="DengXian" w:hint="eastAsia"/>
                  <w:lang w:val="en-US" w:eastAsia="zh-CN"/>
                </w:rPr>
                <w:t xml:space="preserve">f we agree </w:t>
              </w:r>
              <w:r>
                <w:rPr>
                  <w:rFonts w:eastAsia="Malgun Gothic"/>
                  <w:lang w:val="en-US" w:eastAsia="ko-KR"/>
                </w:rPr>
                <w:t>timeConnFailure</w:t>
              </w:r>
              <w:r>
                <w:rPr>
                  <w:rFonts w:eastAsia="DengXian" w:hint="eastAsia"/>
                  <w:lang w:val="en-US" w:eastAsia="zh-CN"/>
                </w:rPr>
                <w:t xml:space="preserve"> is used to represent time between DAPS HO execution and HOF/Target RLF, then timeBetweenTwoFailure can be used to deduce time between HO execution and source RLF. </w:t>
              </w:r>
              <w:r>
                <w:rPr>
                  <w:rFonts w:eastAsia="DengXian"/>
                  <w:lang w:val="en-US" w:eastAsia="zh-CN"/>
                </w:rPr>
                <w:t>A</w:t>
              </w:r>
              <w:r>
                <w:rPr>
                  <w:rFonts w:eastAsia="DengXian" w:hint="eastAsia"/>
                  <w:lang w:val="en-US" w:eastAsia="zh-CN"/>
                </w:rPr>
                <w:t xml:space="preserve">nd we think the order of two failure can also be implicitly indicated by timeBetweenTwoFailure, e.g. using positive or </w:t>
              </w:r>
              <w:r>
                <w:rPr>
                  <w:rFonts w:eastAsia="DengXian"/>
                  <w:lang w:val="en-US" w:eastAsia="zh-CN"/>
                </w:rPr>
                <w:t>negative</w:t>
              </w:r>
              <w:r>
                <w:rPr>
                  <w:rFonts w:eastAsia="DengXian" w:hint="eastAsia"/>
                  <w:lang w:val="en-US" w:eastAsia="zh-CN"/>
                </w:rPr>
                <w:t xml:space="preserve"> value for 2 orders.</w:t>
              </w:r>
            </w:ins>
          </w:p>
        </w:tc>
      </w:tr>
      <w:tr w:rsidR="009B169D" w14:paraId="5FD0E2F0" w14:textId="77777777">
        <w:trPr>
          <w:trHeight w:val="461"/>
        </w:trPr>
        <w:tc>
          <w:tcPr>
            <w:tcW w:w="2081" w:type="dxa"/>
          </w:tcPr>
          <w:p w14:paraId="29C5AF6A" w14:textId="77777777" w:rsidR="009B169D" w:rsidRDefault="00A02087">
            <w:pPr>
              <w:pStyle w:val="ListParagraph"/>
              <w:ind w:left="0"/>
              <w:rPr>
                <w:rFonts w:eastAsia="DengXian"/>
                <w:b/>
                <w:bCs/>
                <w:lang w:val="en-US" w:eastAsia="zh-CN"/>
              </w:rPr>
            </w:pPr>
            <w:ins w:id="585" w:author="vivo Wen-Ming" w:date="2021-07-27T15:25:00Z">
              <w:r>
                <w:rPr>
                  <w:rFonts w:eastAsia="DengXian" w:hint="eastAsia"/>
                  <w:b/>
                  <w:bCs/>
                  <w:lang w:val="en-US" w:eastAsia="zh-CN"/>
                </w:rPr>
                <w:t>v</w:t>
              </w:r>
              <w:r>
                <w:rPr>
                  <w:rFonts w:eastAsia="DengXian"/>
                  <w:b/>
                  <w:bCs/>
                  <w:lang w:val="en-US" w:eastAsia="zh-CN"/>
                </w:rPr>
                <w:t>ivo</w:t>
              </w:r>
            </w:ins>
          </w:p>
        </w:tc>
        <w:tc>
          <w:tcPr>
            <w:tcW w:w="2734" w:type="dxa"/>
          </w:tcPr>
          <w:p w14:paraId="1FE7447C" w14:textId="77777777" w:rsidR="009B169D" w:rsidRDefault="00A02087">
            <w:pPr>
              <w:rPr>
                <w:rFonts w:eastAsia="DengXian"/>
                <w:lang w:val="en-US" w:eastAsia="zh-CN"/>
              </w:rPr>
            </w:pPr>
            <w:ins w:id="586" w:author="vivo Wen-Ming" w:date="2021-07-27T15:25:00Z">
              <w:r>
                <w:rPr>
                  <w:rFonts w:ascii="Arial" w:hAnsi="Arial"/>
                  <w:i/>
                  <w:iCs/>
                  <w:sz w:val="20"/>
                  <w:szCs w:val="20"/>
                  <w:lang w:val="en-US" w:eastAsia="zh-CN"/>
                </w:rPr>
                <w:t>timeConnSourceFailure</w:t>
              </w:r>
            </w:ins>
          </w:p>
        </w:tc>
        <w:tc>
          <w:tcPr>
            <w:tcW w:w="5716" w:type="dxa"/>
          </w:tcPr>
          <w:p w14:paraId="063B0DC3" w14:textId="77777777" w:rsidR="009B169D" w:rsidRDefault="00A02087">
            <w:pPr>
              <w:rPr>
                <w:ins w:id="587" w:author="vivo Wen-Ming" w:date="2021-07-27T15:25:00Z"/>
              </w:rPr>
            </w:pPr>
            <w:ins w:id="588" w:author="vivo Wen-Ming" w:date="2021-07-27T15:25:00Z">
              <w:r>
                <w:rPr>
                  <w:rFonts w:eastAsia="DengXian" w:hint="eastAsia"/>
                  <w:u w:val="single"/>
                  <w:lang w:val="en-US" w:eastAsia="zh-CN"/>
                </w:rPr>
                <w:t>I</w:t>
              </w:r>
              <w:r>
                <w:rPr>
                  <w:rFonts w:eastAsia="DengXian"/>
                  <w:u w:val="single"/>
                  <w:lang w:val="en-US" w:eastAsia="zh-CN"/>
                </w:rPr>
                <w:t xml:space="preserve">t </w:t>
              </w:r>
            </w:ins>
            <w:ins w:id="589" w:author="vivo Wen-Ming" w:date="2021-07-27T15:36:00Z">
              <w:r>
                <w:rPr>
                  <w:rFonts w:eastAsia="DengXian"/>
                  <w:u w:val="single"/>
                  <w:lang w:val="en-US" w:eastAsia="zh-CN"/>
                </w:rPr>
                <w:t>occurred</w:t>
              </w:r>
            </w:ins>
            <w:ins w:id="590" w:author="vivo Wen-Ming" w:date="2021-07-27T15:25:00Z">
              <w:r>
                <w:rPr>
                  <w:rFonts w:eastAsia="DengXian"/>
                  <w:u w:val="single"/>
                  <w:lang w:val="en-US" w:eastAsia="zh-CN"/>
                </w:rPr>
                <w:t xml:space="preserve"> to us that the timer </w:t>
              </w:r>
              <w:r>
                <w:rPr>
                  <w:rFonts w:eastAsia="Malgun Gothic"/>
                  <w:i/>
                  <w:iCs/>
                  <w:lang w:val="en-US" w:eastAsia="ko-KR"/>
                  <w:rPrChange w:id="591" w:author="vivo Wen-Ming" w:date="2021-07-27T15:25:00Z">
                    <w:rPr>
                      <w:rFonts w:eastAsia="Malgun Gothic"/>
                      <w:lang w:val="en-US" w:eastAsia="ko-KR"/>
                    </w:rPr>
                  </w:rPrChange>
                </w:rPr>
                <w:t>timeBetweenTwoFailure</w:t>
              </w:r>
              <w:r>
                <w:rPr>
                  <w:rFonts w:eastAsia="Malgun Gothic"/>
                  <w:i/>
                  <w:iCs/>
                  <w:lang w:val="en-US" w:eastAsia="ko-KR"/>
                </w:rPr>
                <w:t xml:space="preserve"> </w:t>
              </w:r>
              <w:r>
                <w:rPr>
                  <w:rFonts w:eastAsia="Malgun Gothic"/>
                  <w:lang w:val="en-US" w:eastAsia="ko-KR"/>
                </w:rPr>
                <w:t>was discussed before and was</w:t>
              </w:r>
            </w:ins>
            <w:ins w:id="592" w:author="vivo Wen-Ming" w:date="2021-07-27T15:26:00Z">
              <w:r>
                <w:rPr>
                  <w:rFonts w:eastAsia="Malgun Gothic"/>
                  <w:lang w:val="en-US" w:eastAsia="ko-KR"/>
                </w:rPr>
                <w:t xml:space="preserve"> not agreed online</w:t>
              </w:r>
            </w:ins>
            <w:ins w:id="593" w:author="vivo Wen-Ming" w:date="2021-07-27T15:37:00Z">
              <w:r>
                <w:rPr>
                  <w:rFonts w:eastAsia="Malgun Gothic"/>
                  <w:lang w:val="en-US" w:eastAsia="ko-KR"/>
                </w:rPr>
                <w:t xml:space="preserve">. </w:t>
              </w:r>
            </w:ins>
            <w:ins w:id="594" w:author="vivo Wen-Ming" w:date="2021-07-27T15:26:00Z">
              <w:r>
                <w:rPr>
                  <w:rFonts w:eastAsia="Malgun Gothic"/>
                  <w:lang w:val="en-US" w:eastAsia="ko-KR"/>
                </w:rPr>
                <w:t xml:space="preserve">Besides, we share Ericsson’s </w:t>
              </w:r>
            </w:ins>
            <w:ins w:id="595" w:author="vivo Wen-Ming" w:date="2021-07-27T15:27:00Z">
              <w:r>
                <w:rPr>
                  <w:rFonts w:eastAsia="Malgun Gothic"/>
                  <w:lang w:val="en-US" w:eastAsia="ko-KR"/>
                </w:rPr>
                <w:t>opinions that</w:t>
              </w:r>
              <w:r>
                <w:rPr>
                  <w:iCs/>
                </w:rPr>
                <w:t xml:space="preserve"> the new </w:t>
              </w:r>
              <w:r>
                <w:rPr>
                  <w:rFonts w:ascii="Arial" w:hAnsi="Arial"/>
                  <w:i/>
                  <w:iCs/>
                  <w:sz w:val="20"/>
                  <w:szCs w:val="20"/>
                  <w:lang w:val="en-US" w:eastAsia="zh-CN"/>
                </w:rPr>
                <w:t xml:space="preserve">timeConnSourceFailure </w:t>
              </w:r>
              <w:r>
                <w:rPr>
                  <w:rFonts w:ascii="Arial" w:hAnsi="Arial"/>
                  <w:sz w:val="20"/>
                  <w:szCs w:val="20"/>
                  <w:lang w:val="en-US" w:eastAsia="zh-CN"/>
                </w:rPr>
                <w:t xml:space="preserve">is used during the DAPS HO, and the legacy </w:t>
              </w:r>
              <w:r>
                <w:rPr>
                  <w:i/>
                </w:rPr>
                <w:t>timeConnFailure</w:t>
              </w:r>
              <w:r>
                <w:rPr>
                  <w:iCs/>
                </w:rPr>
                <w:t xml:space="preserve"> is used for the ordinary RLFs after the DAPS HO</w:t>
              </w:r>
            </w:ins>
          </w:p>
          <w:p w14:paraId="228B949C" w14:textId="77777777" w:rsidR="009B169D" w:rsidRDefault="009B169D">
            <w:pPr>
              <w:rPr>
                <w:rFonts w:eastAsia="DengXian"/>
                <w:u w:val="single"/>
                <w:lang w:val="en-US" w:eastAsia="zh-CN"/>
              </w:rPr>
            </w:pPr>
          </w:p>
        </w:tc>
      </w:tr>
      <w:tr w:rsidR="009B169D" w14:paraId="430814BA" w14:textId="77777777">
        <w:trPr>
          <w:trHeight w:val="461"/>
        </w:trPr>
        <w:tc>
          <w:tcPr>
            <w:tcW w:w="2081" w:type="dxa"/>
          </w:tcPr>
          <w:p w14:paraId="6B9EE8DA" w14:textId="77777777" w:rsidR="009B169D" w:rsidRDefault="00A02087">
            <w:pPr>
              <w:pStyle w:val="ListParagraph"/>
              <w:ind w:left="0"/>
              <w:rPr>
                <w:rFonts w:eastAsia="DengXian"/>
                <w:b/>
                <w:bCs/>
                <w:lang w:val="en-US" w:eastAsia="zh-CN"/>
              </w:rPr>
            </w:pPr>
            <w:ins w:id="596" w:author="LGE - Oanyong Lee" w:date="2021-07-27T17:54:00Z">
              <w:r>
                <w:rPr>
                  <w:rFonts w:eastAsia="DengXian" w:hint="eastAsia"/>
                  <w:b/>
                  <w:bCs/>
                  <w:lang w:val="en-GB" w:eastAsia="ko-KR"/>
                </w:rPr>
                <w:t>LG</w:t>
              </w:r>
            </w:ins>
          </w:p>
        </w:tc>
        <w:tc>
          <w:tcPr>
            <w:tcW w:w="2734" w:type="dxa"/>
          </w:tcPr>
          <w:p w14:paraId="4A57E0F7" w14:textId="77777777" w:rsidR="009B169D" w:rsidRDefault="00A02087">
            <w:pPr>
              <w:rPr>
                <w:rFonts w:eastAsia="DengXian"/>
                <w:lang w:val="en-US" w:eastAsia="zh-CN"/>
              </w:rPr>
            </w:pPr>
            <w:ins w:id="597" w:author="LGE - Oanyong Lee" w:date="2021-07-27T17:54:00Z">
              <w:r>
                <w:rPr>
                  <w:rFonts w:ascii="Arial" w:hAnsi="Arial"/>
                  <w:i/>
                  <w:iCs/>
                  <w:sz w:val="20"/>
                  <w:szCs w:val="20"/>
                  <w:lang w:val="en-US" w:eastAsia="zh-CN"/>
                </w:rPr>
                <w:t>timeConnSourceFailure</w:t>
              </w:r>
            </w:ins>
          </w:p>
        </w:tc>
        <w:tc>
          <w:tcPr>
            <w:tcW w:w="5716" w:type="dxa"/>
          </w:tcPr>
          <w:p w14:paraId="285E419E" w14:textId="77777777" w:rsidR="009B169D" w:rsidRDefault="00A02087">
            <w:pPr>
              <w:rPr>
                <w:rFonts w:eastAsia="DengXian"/>
                <w:u w:val="single"/>
                <w:lang w:val="en-US" w:eastAsia="zh-CN"/>
              </w:rPr>
            </w:pPr>
            <w:ins w:id="598" w:author="LGE - Oanyong Lee" w:date="2021-07-27T17:54:00Z">
              <w:r>
                <w:rPr>
                  <w:rFonts w:eastAsia="DengXian"/>
                  <w:lang w:val="en-US" w:eastAsia="zh-CN"/>
                </w:rPr>
                <w:t xml:space="preserve">For the simplicity, we should minimize the number of timer types. So we prefer to use </w:t>
              </w:r>
              <w:r>
                <w:rPr>
                  <w:rFonts w:eastAsia="DengXian"/>
                  <w:i/>
                  <w:lang w:val="en-US" w:eastAsia="zh-CN"/>
                </w:rPr>
                <w:t>timeConnFailure</w:t>
              </w:r>
              <w:r>
                <w:rPr>
                  <w:rFonts w:eastAsia="DengXian"/>
                  <w:lang w:val="en-US" w:eastAsia="zh-CN"/>
                </w:rPr>
                <w:t xml:space="preserve"> and </w:t>
              </w:r>
              <w:r>
                <w:rPr>
                  <w:rFonts w:eastAsia="DengXian"/>
                  <w:i/>
                  <w:lang w:val="en-US" w:eastAsia="zh-CN"/>
                </w:rPr>
                <w:t>timeConnSourceFailure</w:t>
              </w:r>
              <w:r>
                <w:rPr>
                  <w:rFonts w:eastAsia="DengXian"/>
                  <w:lang w:val="en-US" w:eastAsia="zh-CN"/>
                </w:rPr>
                <w:t>. Difference between the two timers mean successive failure in source cell and target cell.</w:t>
              </w:r>
            </w:ins>
          </w:p>
        </w:tc>
      </w:tr>
      <w:tr w:rsidR="009B169D" w14:paraId="22A04A1E" w14:textId="77777777">
        <w:trPr>
          <w:trHeight w:val="461"/>
        </w:trPr>
        <w:tc>
          <w:tcPr>
            <w:tcW w:w="2081" w:type="dxa"/>
          </w:tcPr>
          <w:p w14:paraId="2810049B" w14:textId="77777777" w:rsidR="009B169D" w:rsidRDefault="00A02087">
            <w:pPr>
              <w:pStyle w:val="ListParagraph"/>
              <w:ind w:left="0"/>
              <w:rPr>
                <w:rFonts w:eastAsia="DengXian"/>
                <w:b/>
                <w:bCs/>
                <w:lang w:val="en-US" w:eastAsia="zh-CN"/>
              </w:rPr>
            </w:pPr>
            <w:ins w:id="599"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098D6A68" w14:textId="77777777" w:rsidR="009B169D" w:rsidRDefault="00A02087">
            <w:pPr>
              <w:rPr>
                <w:rFonts w:eastAsia="DengXian"/>
                <w:lang w:val="en-US" w:eastAsia="zh-CN"/>
              </w:rPr>
            </w:pPr>
            <w:ins w:id="600" w:author="NEC (Wangda)" w:date="2021-07-28T13:16:00Z">
              <w:r>
                <w:rPr>
                  <w:rFonts w:ascii="Arial" w:hAnsi="Arial"/>
                  <w:i/>
                  <w:iCs/>
                  <w:sz w:val="20"/>
                  <w:szCs w:val="20"/>
                  <w:lang w:val="en-US" w:eastAsia="zh-CN"/>
                </w:rPr>
                <w:t>timeConnSourceFailure</w:t>
              </w:r>
            </w:ins>
          </w:p>
        </w:tc>
        <w:tc>
          <w:tcPr>
            <w:tcW w:w="5716" w:type="dxa"/>
          </w:tcPr>
          <w:p w14:paraId="1137BED2" w14:textId="77777777" w:rsidR="009B169D" w:rsidRDefault="00A02087">
            <w:pPr>
              <w:rPr>
                <w:rFonts w:eastAsia="DengXian"/>
                <w:u w:val="single"/>
                <w:lang w:val="en-US" w:eastAsia="zh-CN"/>
              </w:rPr>
            </w:pPr>
            <w:ins w:id="601" w:author="NEC (Wangda)" w:date="2021-07-28T13:16:00Z">
              <w:r>
                <w:rPr>
                  <w:rFonts w:eastAsia="DengXian" w:hint="eastAsia"/>
                  <w:u w:val="single"/>
                  <w:lang w:val="en-US" w:eastAsia="zh-CN"/>
                </w:rPr>
                <w:t>W</w:t>
              </w:r>
              <w:r>
                <w:rPr>
                  <w:rFonts w:eastAsia="DengXian"/>
                  <w:u w:val="single"/>
                  <w:lang w:val="en-US" w:eastAsia="zh-CN"/>
                </w:rPr>
                <w:t xml:space="preserve">e undertand the scenario is double failure </w:t>
              </w:r>
              <w:r>
                <w:rPr>
                  <w:rFonts w:eastAsia="DengXian" w:hint="eastAsia"/>
                  <w:u w:val="single"/>
                  <w:lang w:val="en-US" w:eastAsia="zh-CN"/>
                </w:rPr>
                <w:t>(</w:t>
              </w:r>
              <w:r>
                <w:rPr>
                  <w:rFonts w:eastAsia="DengXian"/>
                  <w:u w:val="single"/>
                  <w:lang w:val="en-US" w:eastAsia="zh-CN"/>
                </w:rPr>
                <w:t>RLF at the source first, and then DAPS HO</w:t>
              </w:r>
              <w:r>
                <w:rPr>
                  <w:rFonts w:eastAsia="DengXian" w:hint="eastAsia"/>
                  <w:u w:val="single"/>
                  <w:lang w:val="en-US" w:eastAsia="zh-CN"/>
                </w:rPr>
                <w:t>F)</w:t>
              </w:r>
              <w:r>
                <w:rPr>
                  <w:rFonts w:eastAsia="DengXian"/>
                  <w:u w:val="single"/>
                  <w:lang w:val="en-US" w:eastAsia="zh-CN"/>
                </w:rPr>
                <w:t>, as single failure (RLF at the source) has already agreed to be discussed under SHR. As for the double failure case, RLF at source happened first, it is more easy for the UE to store timeConnSourceFailure directly, as the the DAPS HOF failure hasn’t happened yet.</w:t>
              </w:r>
            </w:ins>
          </w:p>
        </w:tc>
      </w:tr>
      <w:tr w:rsidR="009B169D" w14:paraId="6DCDBBD4" w14:textId="77777777">
        <w:trPr>
          <w:trHeight w:val="461"/>
          <w:ins w:id="602" w:author="Zhihong-ZTE" w:date="2021-07-28T17:00:00Z"/>
        </w:trPr>
        <w:tc>
          <w:tcPr>
            <w:tcW w:w="2081" w:type="dxa"/>
          </w:tcPr>
          <w:p w14:paraId="7A4833D7" w14:textId="77777777" w:rsidR="009B169D" w:rsidRDefault="00A02087">
            <w:pPr>
              <w:pStyle w:val="ListParagraph"/>
              <w:ind w:left="0"/>
              <w:rPr>
                <w:ins w:id="603" w:author="Zhihong-ZTE" w:date="2021-07-28T17:00:00Z"/>
                <w:rFonts w:eastAsia="DengXian"/>
                <w:b/>
                <w:bCs/>
                <w:lang w:val="en-US" w:eastAsia="zh-CN"/>
              </w:rPr>
            </w:pPr>
            <w:ins w:id="604" w:author="Zhihong-ZTE" w:date="2021-07-28T17:00:00Z">
              <w:r>
                <w:rPr>
                  <w:rFonts w:eastAsia="DengXian" w:hint="eastAsia"/>
                  <w:b/>
                  <w:bCs/>
                  <w:lang w:val="en-US" w:eastAsia="zh-CN"/>
                </w:rPr>
                <w:t>ZTE</w:t>
              </w:r>
            </w:ins>
          </w:p>
        </w:tc>
        <w:tc>
          <w:tcPr>
            <w:tcW w:w="2734" w:type="dxa"/>
          </w:tcPr>
          <w:p w14:paraId="3EF9C23B" w14:textId="77777777" w:rsidR="009B169D" w:rsidRDefault="00A02087">
            <w:pPr>
              <w:rPr>
                <w:ins w:id="605" w:author="Zhihong-ZTE" w:date="2021-07-28T17:00:00Z"/>
                <w:rFonts w:ascii="Arial" w:hAnsi="Arial"/>
                <w:i/>
                <w:iCs/>
                <w:sz w:val="20"/>
                <w:szCs w:val="20"/>
                <w:lang w:val="en-US" w:eastAsia="zh-CN"/>
              </w:rPr>
            </w:pPr>
            <w:ins w:id="606" w:author="Zhihong-ZTE" w:date="2021-07-28T17:00:00Z">
              <w:r>
                <w:rPr>
                  <w:rFonts w:ascii="Arial" w:hAnsi="Arial" w:hint="eastAsia"/>
                  <w:i/>
                  <w:iCs/>
                  <w:sz w:val="20"/>
                  <w:szCs w:val="20"/>
                  <w:lang w:val="en-US" w:eastAsia="zh-CN"/>
                </w:rPr>
                <w:t>TimeBetweenTwoFailure</w:t>
              </w:r>
            </w:ins>
          </w:p>
        </w:tc>
        <w:tc>
          <w:tcPr>
            <w:tcW w:w="5716" w:type="dxa"/>
          </w:tcPr>
          <w:p w14:paraId="0E9D267B" w14:textId="77777777" w:rsidR="009B169D" w:rsidRDefault="00A02087">
            <w:pPr>
              <w:rPr>
                <w:ins w:id="607" w:author="Zhihong-ZTE" w:date="2021-07-28T17:36:00Z"/>
                <w:rFonts w:eastAsia="DengXian"/>
                <w:u w:val="single"/>
                <w:lang w:val="en-US" w:eastAsia="zh-CN"/>
              </w:rPr>
            </w:pPr>
            <w:ins w:id="608" w:author="Zhihong-ZTE" w:date="2021-07-28T17:00:00Z">
              <w:r>
                <w:rPr>
                  <w:rFonts w:eastAsia="DengXian" w:hint="eastAsia"/>
                  <w:u w:val="single"/>
                  <w:lang w:val="en-US" w:eastAsia="zh-CN"/>
                </w:rPr>
                <w:t xml:space="preserve">Share similar view as huawei that this is related to Q5. </w:t>
              </w:r>
            </w:ins>
            <w:ins w:id="609" w:author="Zhihong-ZTE" w:date="2021-07-28T17:35:00Z">
              <w:r>
                <w:rPr>
                  <w:rFonts w:eastAsia="DengXian" w:hint="eastAsia"/>
                  <w:u w:val="single"/>
                  <w:lang w:val="en-US" w:eastAsia="zh-CN"/>
                </w:rPr>
                <w:t xml:space="preserve">And per our comments in Q5, we prefer to adopt TimeBetweenTwoFailure which is useful for DAPS HO </w:t>
              </w:r>
            </w:ins>
            <w:ins w:id="610" w:author="Zhihong-ZTE" w:date="2021-07-28T17:36:00Z">
              <w:r>
                <w:rPr>
                  <w:rFonts w:eastAsia="DengXian" w:hint="eastAsia"/>
                  <w:u w:val="single"/>
                  <w:lang w:val="en-US" w:eastAsia="zh-CN"/>
                </w:rPr>
                <w:t xml:space="preserve">MRO optimization. </w:t>
              </w:r>
            </w:ins>
            <w:ins w:id="611" w:author="Zhihong-ZTE" w:date="2021-07-28T17:38:00Z">
              <w:r>
                <w:rPr>
                  <w:rFonts w:eastAsia="DengXian" w:hint="eastAsia"/>
                  <w:u w:val="single"/>
                  <w:lang w:val="en-US" w:eastAsia="zh-CN"/>
                </w:rPr>
                <w:t>And</w:t>
              </w:r>
            </w:ins>
            <w:ins w:id="612" w:author="Zhihong-ZTE" w:date="2021-07-28T17:36:00Z">
              <w:r>
                <w:rPr>
                  <w:rFonts w:eastAsia="DengXian" w:hint="eastAsia"/>
                  <w:u w:val="single"/>
                  <w:lang w:val="en-US" w:eastAsia="zh-CN"/>
                </w:rPr>
                <w:t xml:space="preserve"> the combination of the two timers can covered </w:t>
              </w:r>
            </w:ins>
            <w:ins w:id="613" w:author="Zhihong-ZTE" w:date="2021-07-28T17:37:00Z">
              <w:r>
                <w:rPr>
                  <w:rFonts w:eastAsia="DengXian" w:hint="eastAsia"/>
                  <w:u w:val="single"/>
                  <w:lang w:val="en-US" w:eastAsia="zh-CN"/>
                </w:rPr>
                <w:t>all DAPS scenarios interested.</w:t>
              </w:r>
            </w:ins>
          </w:p>
          <w:p w14:paraId="3DD9F661" w14:textId="77777777" w:rsidR="009B169D" w:rsidRDefault="00A02087">
            <w:pPr>
              <w:rPr>
                <w:ins w:id="614" w:author="Zhihong-ZTE" w:date="2021-07-28T17:00:00Z"/>
                <w:rFonts w:eastAsia="DengXian"/>
                <w:u w:val="single"/>
                <w:lang w:val="en-US" w:eastAsia="zh-CN"/>
              </w:rPr>
            </w:pPr>
            <w:ins w:id="615" w:author="Zhihong-ZTE" w:date="2021-07-28T17:36:00Z">
              <w:r>
                <w:rPr>
                  <w:rFonts w:eastAsia="DengXian" w:hint="eastAsia"/>
                  <w:u w:val="single"/>
                  <w:lang w:val="en-US" w:eastAsia="zh-CN"/>
                </w:rPr>
                <w:t xml:space="preserve">Other than that, </w:t>
              </w:r>
            </w:ins>
            <w:ins w:id="616" w:author="Zhihong-ZTE" w:date="2021-07-28T17:37:00Z">
              <w:r>
                <w:rPr>
                  <w:rFonts w:eastAsia="DengXian" w:hint="eastAsia"/>
                  <w:u w:val="single"/>
                  <w:lang w:val="en-US" w:eastAsia="zh-CN"/>
                </w:rPr>
                <w:t>it is also suggested in to include one indication to indicate whether fallback have been performed or not.</w:t>
              </w:r>
            </w:ins>
          </w:p>
        </w:tc>
      </w:tr>
      <w:tr w:rsidR="00FB0075" w14:paraId="3450E377" w14:textId="77777777">
        <w:trPr>
          <w:trHeight w:val="461"/>
          <w:ins w:id="617" w:author="Lenovo" w:date="2021-08-02T10:42:00Z"/>
        </w:trPr>
        <w:tc>
          <w:tcPr>
            <w:tcW w:w="2081" w:type="dxa"/>
          </w:tcPr>
          <w:p w14:paraId="2E861FB8" w14:textId="1E332AF1" w:rsidR="00FB0075" w:rsidRDefault="00FB0075">
            <w:pPr>
              <w:pStyle w:val="ListParagraph"/>
              <w:ind w:left="0"/>
              <w:rPr>
                <w:ins w:id="618" w:author="Lenovo" w:date="2021-08-02T10:42:00Z"/>
                <w:rFonts w:eastAsia="DengXian"/>
                <w:b/>
                <w:bCs/>
                <w:lang w:val="en-US" w:eastAsia="zh-CN"/>
              </w:rPr>
            </w:pPr>
            <w:ins w:id="619" w:author="Lenovo" w:date="2021-08-02T10:42:00Z">
              <w:r>
                <w:rPr>
                  <w:rFonts w:eastAsia="DengXian" w:hint="eastAsia"/>
                  <w:b/>
                  <w:bCs/>
                  <w:lang w:val="en-US" w:eastAsia="zh-CN"/>
                </w:rPr>
                <w:t>L</w:t>
              </w:r>
              <w:r>
                <w:rPr>
                  <w:rFonts w:eastAsia="DengXian"/>
                  <w:b/>
                  <w:bCs/>
                  <w:lang w:val="en-US" w:eastAsia="zh-CN"/>
                </w:rPr>
                <w:t>enovo</w:t>
              </w:r>
            </w:ins>
          </w:p>
        </w:tc>
        <w:tc>
          <w:tcPr>
            <w:tcW w:w="2734" w:type="dxa"/>
          </w:tcPr>
          <w:p w14:paraId="401873B5" w14:textId="77777777" w:rsidR="00FB0075" w:rsidRDefault="00FB0075">
            <w:pPr>
              <w:rPr>
                <w:ins w:id="620" w:author="Lenovo" w:date="2021-08-02T10:46:00Z"/>
                <w:rFonts w:ascii="Arial" w:hAnsi="Arial"/>
                <w:i/>
                <w:iCs/>
                <w:sz w:val="20"/>
                <w:szCs w:val="20"/>
                <w:lang w:val="en-US" w:eastAsia="zh-CN"/>
              </w:rPr>
            </w:pPr>
            <w:ins w:id="621" w:author="Lenovo" w:date="2021-08-02T10:43:00Z">
              <w:r>
                <w:rPr>
                  <w:rFonts w:ascii="Arial" w:hAnsi="Arial"/>
                  <w:i/>
                  <w:iCs/>
                  <w:sz w:val="20"/>
                  <w:szCs w:val="20"/>
                  <w:lang w:val="en-US" w:eastAsia="zh-CN"/>
                </w:rPr>
                <w:t>timeConnSourceFailure</w:t>
              </w:r>
            </w:ins>
          </w:p>
          <w:p w14:paraId="6A7BB2FA" w14:textId="32867936" w:rsidR="00BE0F30" w:rsidRDefault="00BE0F30">
            <w:pPr>
              <w:rPr>
                <w:ins w:id="622" w:author="Lenovo" w:date="2021-08-02T10:42:00Z"/>
                <w:rFonts w:ascii="Arial" w:hAnsi="Arial"/>
                <w:i/>
                <w:iCs/>
                <w:lang w:val="en-US" w:eastAsia="zh-CN"/>
              </w:rPr>
            </w:pPr>
            <w:ins w:id="623" w:author="Lenovo" w:date="2021-08-02T10:46:00Z">
              <w:r>
                <w:rPr>
                  <w:rFonts w:ascii="Arial" w:hAnsi="Arial" w:hint="eastAsia"/>
                  <w:i/>
                  <w:iCs/>
                  <w:lang w:val="en-US" w:eastAsia="zh-CN"/>
                </w:rPr>
                <w:t>(</w:t>
              </w:r>
              <w:r>
                <w:rPr>
                  <w:rFonts w:ascii="Arial" w:hAnsi="Arial"/>
                  <w:i/>
                  <w:iCs/>
                  <w:lang w:val="en-US" w:eastAsia="zh-CN"/>
                </w:rPr>
                <w:t>with updates)</w:t>
              </w:r>
            </w:ins>
          </w:p>
        </w:tc>
        <w:tc>
          <w:tcPr>
            <w:tcW w:w="5716" w:type="dxa"/>
          </w:tcPr>
          <w:p w14:paraId="5FD50256" w14:textId="76888460" w:rsidR="008E1A24" w:rsidRPr="009420EB" w:rsidRDefault="009420EB">
            <w:pPr>
              <w:rPr>
                <w:ins w:id="624" w:author="Lenovo" w:date="2021-08-02T10:46:00Z"/>
                <w:rFonts w:ascii="Arial" w:hAnsi="Arial"/>
                <w:i/>
                <w:iCs/>
                <w:sz w:val="20"/>
                <w:szCs w:val="20"/>
                <w:lang w:val="en-US" w:eastAsia="zh-CN"/>
              </w:rPr>
            </w:pPr>
            <w:ins w:id="625" w:author="Lenovo" w:date="2021-08-02T10:47:00Z">
              <w:r w:rsidRPr="00205010">
                <w:rPr>
                  <w:i/>
                  <w:iCs/>
                  <w:u w:val="single"/>
                  <w:lang w:val="en-US" w:eastAsia="zh-CN"/>
                </w:rPr>
                <w:t>timeConnSourceFailure</w:t>
              </w:r>
            </w:ins>
            <w:ins w:id="626" w:author="Lenovo" w:date="2021-08-02T14:41:00Z">
              <w:r w:rsidR="00205010" w:rsidRPr="00205010">
                <w:rPr>
                  <w:i/>
                  <w:iCs/>
                  <w:u w:val="single"/>
                  <w:lang w:val="en-US" w:eastAsia="zh-CN"/>
                </w:rPr>
                <w:t xml:space="preserve"> </w:t>
              </w:r>
              <w:r w:rsidR="00205010" w:rsidRPr="00205010">
                <w:rPr>
                  <w:u w:val="single"/>
                  <w:lang w:val="en-US" w:eastAsia="zh-CN"/>
                </w:rPr>
                <w:t>can be used</w:t>
              </w:r>
            </w:ins>
            <w:ins w:id="627" w:author="Lenovo" w:date="2021-08-02T10:47:00Z">
              <w:r w:rsidRPr="00205010">
                <w:rPr>
                  <w:rFonts w:ascii="Arial" w:hAnsi="Arial"/>
                  <w:u w:val="single"/>
                  <w:lang w:val="en-US" w:eastAsia="zh-CN"/>
                </w:rPr>
                <w:t xml:space="preserve"> </w:t>
              </w:r>
            </w:ins>
            <w:ins w:id="628" w:author="Lenovo" w:date="2021-08-02T10:46:00Z">
              <w:r w:rsidR="008E1A24" w:rsidRPr="00205010">
                <w:rPr>
                  <w:rFonts w:eastAsia="DengXian"/>
                  <w:u w:val="single"/>
                  <w:lang w:val="en-US" w:eastAsia="zh-CN"/>
                </w:rPr>
                <w:t>to</w:t>
              </w:r>
            </w:ins>
            <w:ins w:id="629" w:author="Lenovo" w:date="2021-08-02T10:47:00Z">
              <w:r w:rsidR="008E1A24" w:rsidRPr="00205010">
                <w:rPr>
                  <w:rFonts w:eastAsia="DengXian"/>
                  <w:u w:val="single"/>
                  <w:lang w:val="en-US" w:eastAsia="zh-CN"/>
                </w:rPr>
                <w:t xml:space="preserve"> </w:t>
              </w:r>
              <w:r w:rsidRPr="00205010">
                <w:rPr>
                  <w:rFonts w:eastAsia="DengXian"/>
                  <w:u w:val="single"/>
                  <w:lang w:val="en-US" w:eastAsia="zh-CN"/>
                </w:rPr>
                <w:t>in</w:t>
              </w:r>
              <w:r>
                <w:rPr>
                  <w:rFonts w:eastAsia="DengXian"/>
                  <w:u w:val="single"/>
                  <w:lang w:val="en-US" w:eastAsia="zh-CN"/>
                </w:rPr>
                <w:t xml:space="preserve">dicate </w:t>
              </w:r>
              <w:r w:rsidR="008E1A24">
                <w:rPr>
                  <w:rFonts w:eastAsia="DengXian"/>
                  <w:u w:val="single"/>
                  <w:lang w:val="en-US" w:eastAsia="zh-CN"/>
                </w:rPr>
                <w:t>t</w:t>
              </w:r>
            </w:ins>
            <w:ins w:id="630" w:author="Lenovo" w:date="2021-08-02T10:46:00Z">
              <w:r w:rsidR="008E1A24" w:rsidRPr="008E1A24">
                <w:rPr>
                  <w:rFonts w:eastAsia="DengXian"/>
                  <w:u w:val="single"/>
                  <w:lang w:val="en-US" w:eastAsia="zh-CN"/>
                </w:rPr>
                <w:t>he time elapsed since DAPS HO execution until RLF occurs in source cell</w:t>
              </w:r>
            </w:ins>
            <w:ins w:id="631" w:author="Lenovo" w:date="2021-08-02T10:47:00Z">
              <w:r>
                <w:rPr>
                  <w:rFonts w:eastAsia="DengXian"/>
                  <w:u w:val="single"/>
                  <w:lang w:val="en-US" w:eastAsia="zh-CN"/>
                </w:rPr>
                <w:t>.</w:t>
              </w:r>
            </w:ins>
          </w:p>
          <w:p w14:paraId="268E188F" w14:textId="730D585E" w:rsidR="00FB0075" w:rsidRDefault="009420EB">
            <w:pPr>
              <w:rPr>
                <w:ins w:id="632" w:author="Lenovo" w:date="2021-08-02T10:42:00Z"/>
                <w:rFonts w:eastAsia="DengXian"/>
                <w:u w:val="single"/>
                <w:lang w:val="en-US" w:eastAsia="zh-CN"/>
              </w:rPr>
            </w:pPr>
            <w:ins w:id="633" w:author="Lenovo" w:date="2021-08-02T10:48:00Z">
              <w:r>
                <w:rPr>
                  <w:rFonts w:eastAsia="DengXian"/>
                  <w:u w:val="single"/>
                  <w:lang w:val="en-US" w:eastAsia="zh-CN"/>
                </w:rPr>
                <w:t xml:space="preserve">Whether a flag is needed </w:t>
              </w:r>
            </w:ins>
            <w:ins w:id="634" w:author="Lenovo" w:date="2021-08-02T11:25:00Z">
              <w:r w:rsidR="00CF13CF">
                <w:rPr>
                  <w:rFonts w:eastAsia="DengXian"/>
                  <w:u w:val="single"/>
                  <w:lang w:val="en-US" w:eastAsia="zh-CN"/>
                </w:rPr>
                <w:t xml:space="preserve">to show </w:t>
              </w:r>
              <w:r w:rsidR="00CF13CF" w:rsidRPr="00CF13CF">
                <w:rPr>
                  <w:rFonts w:eastAsia="DengXian"/>
                  <w:u w:val="single"/>
                  <w:lang w:val="en-US" w:eastAsia="zh-CN"/>
                </w:rPr>
                <w:t xml:space="preserve">whether the RLF at source happened before or after fallback </w:t>
              </w:r>
            </w:ins>
            <w:ins w:id="635" w:author="Lenovo" w:date="2021-08-02T10:48:00Z">
              <w:r>
                <w:rPr>
                  <w:rFonts w:eastAsia="DengXian"/>
                  <w:u w:val="single"/>
                  <w:lang w:val="en-US" w:eastAsia="zh-CN"/>
                </w:rPr>
                <w:t xml:space="preserve">depends on </w:t>
              </w:r>
            </w:ins>
            <w:ins w:id="636" w:author="Lenovo" w:date="2021-08-02T10:49:00Z">
              <w:r w:rsidR="0037740E">
                <w:rPr>
                  <w:rFonts w:eastAsia="DengXian"/>
                  <w:u w:val="single"/>
                  <w:lang w:val="en-US" w:eastAsia="zh-CN"/>
                </w:rPr>
                <w:t>the signalling for the two failures</w:t>
              </w:r>
            </w:ins>
            <w:ins w:id="637" w:author="Lenovo" w:date="2021-08-02T10:50:00Z">
              <w:r w:rsidR="0037740E">
                <w:rPr>
                  <w:rFonts w:eastAsia="DengXian"/>
                  <w:u w:val="single"/>
                  <w:lang w:val="en-US" w:eastAsia="zh-CN"/>
                </w:rPr>
                <w:t xml:space="preserve"> (one failure is HOF or RLF in target, and another is RLF in source)</w:t>
              </w:r>
            </w:ins>
            <w:ins w:id="638" w:author="Lenovo" w:date="2021-08-02T10:49:00Z">
              <w:r>
                <w:rPr>
                  <w:rFonts w:eastAsia="DengXian"/>
                  <w:u w:val="single"/>
                  <w:lang w:val="en-US" w:eastAsia="zh-CN"/>
                </w:rPr>
                <w:t xml:space="preserve">, </w:t>
              </w:r>
              <w:r w:rsidR="0037740E">
                <w:rPr>
                  <w:rFonts w:eastAsia="DengXian"/>
                  <w:u w:val="single"/>
                  <w:lang w:val="en-US" w:eastAsia="zh-CN"/>
                </w:rPr>
                <w:t>e.g.</w:t>
              </w:r>
              <w:r>
                <w:rPr>
                  <w:rFonts w:eastAsia="DengXian"/>
                  <w:u w:val="single"/>
                  <w:lang w:val="en-US" w:eastAsia="zh-CN"/>
                </w:rPr>
                <w:t xml:space="preserve"> if </w:t>
              </w:r>
            </w:ins>
            <w:ins w:id="639" w:author="Lenovo" w:date="2021-08-02T11:27:00Z">
              <w:r w:rsidR="000F3365">
                <w:rPr>
                  <w:rFonts w:eastAsia="DengXian"/>
                  <w:u w:val="single"/>
                  <w:lang w:val="en-US" w:eastAsia="zh-CN"/>
                </w:rPr>
                <w:t xml:space="preserve">agree to use </w:t>
              </w:r>
            </w:ins>
            <w:ins w:id="640" w:author="Lenovo" w:date="2021-08-02T10:49:00Z">
              <w:r>
                <w:rPr>
                  <w:rFonts w:eastAsia="DengXian"/>
                  <w:u w:val="single"/>
                  <w:lang w:val="en-US" w:eastAsia="zh-CN"/>
                </w:rPr>
                <w:t>two entries in one RLF report f</w:t>
              </w:r>
            </w:ins>
            <w:ins w:id="641" w:author="Lenovo" w:date="2021-08-02T10:50:00Z">
              <w:r w:rsidR="0037740E">
                <w:rPr>
                  <w:rFonts w:eastAsia="DengXian"/>
                  <w:u w:val="single"/>
                  <w:lang w:val="en-US" w:eastAsia="zh-CN"/>
                </w:rPr>
                <w:t>or two failurs</w:t>
              </w:r>
            </w:ins>
            <w:ins w:id="642" w:author="Lenovo" w:date="2021-08-02T11:26:00Z">
              <w:r w:rsidR="002D36FB">
                <w:rPr>
                  <w:rFonts w:eastAsia="DengXian"/>
                  <w:u w:val="single"/>
                  <w:lang w:val="en-US" w:eastAsia="zh-CN"/>
                </w:rPr>
                <w:t>,</w:t>
              </w:r>
            </w:ins>
            <w:ins w:id="643" w:author="Lenovo" w:date="2021-08-02T10:50:00Z">
              <w:r w:rsidR="0037740E">
                <w:rPr>
                  <w:rFonts w:eastAsia="DengXian"/>
                  <w:u w:val="single"/>
                  <w:lang w:val="en-US" w:eastAsia="zh-CN"/>
                </w:rPr>
                <w:t xml:space="preserve"> </w:t>
              </w:r>
            </w:ins>
            <w:ins w:id="644" w:author="Lenovo" w:date="2021-08-02T10:43:00Z">
              <w:r w:rsidR="005A4F79" w:rsidRPr="005A4F79">
                <w:rPr>
                  <w:rFonts w:eastAsia="DengXian"/>
                  <w:u w:val="single"/>
                  <w:lang w:val="en-US" w:eastAsia="zh-CN"/>
                </w:rPr>
                <w:t>the order of the two</w:t>
              </w:r>
            </w:ins>
            <w:ins w:id="645" w:author="Lenovo" w:date="2021-08-02T11:27:00Z">
              <w:r w:rsidR="002D36FB">
                <w:rPr>
                  <w:rFonts w:eastAsia="DengXian"/>
                  <w:u w:val="single"/>
                  <w:lang w:val="en-US" w:eastAsia="zh-CN"/>
                </w:rPr>
                <w:t xml:space="preserve"> entries can show it implicitly. </w:t>
              </w:r>
            </w:ins>
          </w:p>
        </w:tc>
      </w:tr>
      <w:tr w:rsidR="002D0D3E" w14:paraId="1AA3BCD1" w14:textId="77777777">
        <w:trPr>
          <w:trHeight w:val="461"/>
          <w:ins w:id="646" w:author="Xie Fang" w:date="2021-08-02T15:44:00Z"/>
        </w:trPr>
        <w:tc>
          <w:tcPr>
            <w:tcW w:w="2081" w:type="dxa"/>
          </w:tcPr>
          <w:p w14:paraId="760139FB" w14:textId="05A1D411" w:rsidR="002D0D3E" w:rsidRDefault="002D0D3E" w:rsidP="002D0D3E">
            <w:pPr>
              <w:pStyle w:val="ListParagraph"/>
              <w:ind w:left="0"/>
              <w:rPr>
                <w:ins w:id="647" w:author="Xie Fang" w:date="2021-08-02T15:44:00Z"/>
                <w:rFonts w:eastAsia="DengXian"/>
                <w:b/>
                <w:bCs/>
                <w:lang w:val="en-US" w:eastAsia="zh-CN"/>
              </w:rPr>
            </w:pPr>
            <w:ins w:id="648" w:author="Xie Fang" w:date="2021-08-02T15:44:00Z">
              <w:r>
                <w:rPr>
                  <w:rFonts w:eastAsia="DengXian" w:hint="eastAsia"/>
                  <w:b/>
                  <w:bCs/>
                  <w:lang w:val="en-US" w:eastAsia="zh-CN"/>
                </w:rPr>
                <w:t>C</w:t>
              </w:r>
              <w:r>
                <w:rPr>
                  <w:rFonts w:eastAsia="DengXian"/>
                  <w:b/>
                  <w:bCs/>
                  <w:lang w:val="en-US" w:eastAsia="zh-CN"/>
                </w:rPr>
                <w:t>MCC</w:t>
              </w:r>
            </w:ins>
          </w:p>
        </w:tc>
        <w:tc>
          <w:tcPr>
            <w:tcW w:w="2734" w:type="dxa"/>
          </w:tcPr>
          <w:p w14:paraId="281A493F" w14:textId="2C514647" w:rsidR="002D0D3E" w:rsidRDefault="002D0D3E" w:rsidP="002D0D3E">
            <w:pPr>
              <w:rPr>
                <w:ins w:id="649" w:author="Xie Fang" w:date="2021-08-02T15:44:00Z"/>
                <w:rFonts w:ascii="Arial" w:hAnsi="Arial"/>
                <w:i/>
                <w:iCs/>
                <w:lang w:val="en-US" w:eastAsia="zh-CN"/>
              </w:rPr>
            </w:pPr>
            <w:ins w:id="650" w:author="Xie Fang" w:date="2021-08-02T15:44:00Z">
              <w:r>
                <w:rPr>
                  <w:rFonts w:eastAsia="DengXian" w:hint="eastAsia"/>
                  <w:lang w:val="en-US" w:eastAsia="zh-CN"/>
                </w:rPr>
                <w:t>N</w:t>
              </w:r>
              <w:r>
                <w:rPr>
                  <w:rFonts w:eastAsia="DengXian"/>
                  <w:lang w:val="en-US" w:eastAsia="zh-CN"/>
                </w:rPr>
                <w:t>o strong view</w:t>
              </w:r>
            </w:ins>
          </w:p>
        </w:tc>
        <w:tc>
          <w:tcPr>
            <w:tcW w:w="5716" w:type="dxa"/>
          </w:tcPr>
          <w:p w14:paraId="1378C17E" w14:textId="4501CAD0" w:rsidR="002D0D3E" w:rsidRPr="00205010" w:rsidRDefault="002D0D3E" w:rsidP="002D0D3E">
            <w:pPr>
              <w:rPr>
                <w:ins w:id="651" w:author="Xie Fang" w:date="2021-08-02T15:44:00Z"/>
                <w:i/>
                <w:iCs/>
                <w:u w:val="single"/>
                <w:lang w:val="en-US" w:eastAsia="zh-CN"/>
              </w:rPr>
            </w:pPr>
            <w:ins w:id="652" w:author="Xie Fang" w:date="2021-08-02T15:44:00Z">
              <w:r>
                <w:rPr>
                  <w:rFonts w:eastAsia="DengXian" w:hint="eastAsia"/>
                  <w:u w:val="single"/>
                  <w:lang w:val="en-US" w:eastAsia="zh-CN"/>
                </w:rPr>
                <w:t>Share</w:t>
              </w:r>
              <w:r>
                <w:rPr>
                  <w:rFonts w:eastAsia="DengXian"/>
                  <w:u w:val="single"/>
                  <w:lang w:val="en-US" w:eastAsia="zh-CN"/>
                </w:rPr>
                <w:t xml:space="preserve"> the view with OPPO and ZTE that the </w:t>
              </w:r>
              <w:r>
                <w:rPr>
                  <w:rFonts w:eastAsia="DengXian" w:hint="eastAsia"/>
                  <w:u w:val="single"/>
                  <w:lang w:val="en-US" w:eastAsia="zh-CN"/>
                </w:rPr>
                <w:t>indication to indicate whether fallback have been performed or not</w:t>
              </w:r>
              <w:r>
                <w:rPr>
                  <w:rFonts w:eastAsia="DengXian"/>
                  <w:u w:val="single"/>
                  <w:lang w:val="en-US" w:eastAsia="zh-CN"/>
                </w:rPr>
                <w:t xml:space="preserve"> is necessary.</w:t>
              </w:r>
            </w:ins>
          </w:p>
        </w:tc>
      </w:tr>
    </w:tbl>
    <w:p w14:paraId="08ABB6FE" w14:textId="77777777" w:rsidR="009B169D" w:rsidRDefault="009B169D">
      <w:pPr>
        <w:rPr>
          <w:lang w:val="en-US" w:eastAsia="zh-CN"/>
        </w:rPr>
      </w:pPr>
    </w:p>
    <w:p w14:paraId="6C68EB91" w14:textId="77777777" w:rsidR="008D69E1" w:rsidRPr="00BD0109" w:rsidRDefault="008D69E1" w:rsidP="008D69E1">
      <w:pPr>
        <w:rPr>
          <w:ins w:id="653" w:author="Rapporteur" w:date="2021-08-03T16:52:00Z"/>
          <w:rFonts w:ascii="Arial" w:hAnsi="Arial" w:cs="Arial"/>
          <w:b/>
          <w:bCs/>
          <w:u w:val="single"/>
          <w:lang w:val="en-US" w:eastAsia="zh-CN"/>
        </w:rPr>
      </w:pPr>
      <w:ins w:id="654" w:author="Rapporteur" w:date="2021-08-03T16:52:00Z">
        <w:r w:rsidRPr="00BD0109">
          <w:rPr>
            <w:rFonts w:ascii="Arial" w:hAnsi="Arial" w:cs="Arial"/>
            <w:b/>
            <w:bCs/>
            <w:u w:val="single"/>
            <w:lang w:val="en-US" w:eastAsia="zh-CN"/>
          </w:rPr>
          <w:t>Rapporteur’s summary:</w:t>
        </w:r>
      </w:ins>
    </w:p>
    <w:p w14:paraId="3E97F53B" w14:textId="74F9D040" w:rsidR="009B169D" w:rsidRDefault="008D69E1">
      <w:pPr>
        <w:rPr>
          <w:ins w:id="655" w:author="Rapporteur" w:date="2021-08-03T16:53:00Z"/>
          <w:rFonts w:ascii="Arial" w:hAnsi="Arial"/>
          <w:lang w:val="en-US" w:eastAsia="zh-CN"/>
        </w:rPr>
      </w:pPr>
      <w:ins w:id="656" w:author="Rapporteur" w:date="2021-08-03T16:52:00Z">
        <w:r>
          <w:rPr>
            <w:rFonts w:ascii="Arial" w:hAnsi="Arial"/>
            <w:i/>
            <w:iCs/>
            <w:lang w:val="en-US" w:eastAsia="zh-CN"/>
          </w:rPr>
          <w:t xml:space="preserve">timeConnSourceFailure: </w:t>
        </w:r>
      </w:ins>
      <w:ins w:id="657" w:author="Rapporteur" w:date="2021-08-03T16:53:00Z">
        <w:r>
          <w:rPr>
            <w:rFonts w:ascii="Arial" w:hAnsi="Arial"/>
            <w:lang w:val="en-US" w:eastAsia="zh-CN"/>
          </w:rPr>
          <w:t>8/14</w:t>
        </w:r>
      </w:ins>
    </w:p>
    <w:p w14:paraId="2EB72F8C" w14:textId="64FBFEE9" w:rsidR="008D69E1" w:rsidRDefault="008D69E1">
      <w:pPr>
        <w:rPr>
          <w:ins w:id="658" w:author="Rapporteur" w:date="2021-08-03T16:53:00Z"/>
          <w:rFonts w:ascii="Arial" w:hAnsi="Arial"/>
          <w:lang w:val="en-US" w:eastAsia="zh-CN"/>
        </w:rPr>
      </w:pPr>
      <w:ins w:id="659" w:author="Rapporteur" w:date="2021-08-03T16:53:00Z">
        <w:r>
          <w:rPr>
            <w:rFonts w:ascii="Arial" w:hAnsi="Arial"/>
            <w:i/>
            <w:iCs/>
            <w:lang w:val="en-US" w:eastAsia="zh-CN"/>
          </w:rPr>
          <w:t xml:space="preserve">timeBetweenTwoFailure: </w:t>
        </w:r>
        <w:r>
          <w:rPr>
            <w:rFonts w:ascii="Arial" w:hAnsi="Arial"/>
            <w:lang w:val="en-US" w:eastAsia="zh-CN"/>
          </w:rPr>
          <w:t>5/14</w:t>
        </w:r>
      </w:ins>
    </w:p>
    <w:p w14:paraId="326F0EAE" w14:textId="01EE1F25" w:rsidR="008D69E1" w:rsidRDefault="008D69E1">
      <w:pPr>
        <w:rPr>
          <w:ins w:id="660" w:author="Rapporteur" w:date="2021-08-03T16:54:00Z"/>
          <w:rFonts w:ascii="Arial" w:hAnsi="Arial"/>
          <w:lang w:val="en-US" w:eastAsia="zh-CN"/>
        </w:rPr>
      </w:pPr>
      <w:ins w:id="661" w:author="Rapporteur" w:date="2021-08-03T16:54:00Z">
        <w:r>
          <w:rPr>
            <w:rFonts w:ascii="Arial" w:hAnsi="Arial"/>
            <w:lang w:val="en-US" w:eastAsia="zh-CN"/>
          </w:rPr>
          <w:t>No strong view: 1/14</w:t>
        </w:r>
      </w:ins>
    </w:p>
    <w:p w14:paraId="272D8B36" w14:textId="0C9FAFA0" w:rsidR="008D69E1" w:rsidRPr="004B4950" w:rsidRDefault="009E7FCC">
      <w:pPr>
        <w:rPr>
          <w:ins w:id="662" w:author="Rapporteur" w:date="2021-08-03T16:54:00Z"/>
          <w:rFonts w:ascii="Arial" w:hAnsi="Arial"/>
          <w:lang w:val="en-US" w:eastAsia="zh-CN"/>
        </w:rPr>
      </w:pPr>
      <w:ins w:id="663" w:author="Rapporteur" w:date="2021-08-03T17:02:00Z">
        <w:r>
          <w:rPr>
            <w:rFonts w:ascii="Arial" w:hAnsi="Arial"/>
            <w:lang w:val="en-US" w:eastAsia="zh-CN"/>
          </w:rPr>
          <w:t xml:space="preserve">Among the companies that preferred the </w:t>
        </w:r>
      </w:ins>
      <w:ins w:id="664" w:author="Rapporteur" w:date="2021-08-03T17:13:00Z">
        <w:r w:rsidR="004B4950">
          <w:rPr>
            <w:rFonts w:ascii="Arial" w:hAnsi="Arial"/>
            <w:i/>
            <w:iCs/>
            <w:lang w:val="en-US" w:eastAsia="zh-CN"/>
          </w:rPr>
          <w:t>timeConnSourceFailure</w:t>
        </w:r>
      </w:ins>
      <w:ins w:id="665" w:author="Rapporteur" w:date="2021-08-03T17:02:00Z">
        <w:r>
          <w:rPr>
            <w:rFonts w:ascii="Arial" w:hAnsi="Arial"/>
            <w:lang w:val="en-US" w:eastAsia="zh-CN"/>
          </w:rPr>
          <w:t>, three companies (</w:t>
        </w:r>
      </w:ins>
      <w:ins w:id="666" w:author="Rapporteur" w:date="2021-08-03T17:04:00Z">
        <w:r>
          <w:rPr>
            <w:rFonts w:ascii="Arial" w:hAnsi="Arial"/>
            <w:lang w:val="en-US" w:eastAsia="zh-CN"/>
          </w:rPr>
          <w:t xml:space="preserve">Qualcomm, Oppo, Lenovo) indicated that </w:t>
        </w:r>
      </w:ins>
      <w:ins w:id="667" w:author="Rapporteur" w:date="2021-08-03T17:07:00Z">
        <w:r>
          <w:rPr>
            <w:rFonts w:ascii="Arial" w:hAnsi="Arial"/>
            <w:lang w:val="en-US" w:eastAsia="zh-CN"/>
          </w:rPr>
          <w:t xml:space="preserve">this timer can be used </w:t>
        </w:r>
      </w:ins>
      <w:ins w:id="668" w:author="Rapporteur" w:date="2021-08-03T17:09:00Z">
        <w:r>
          <w:rPr>
            <w:rFonts w:ascii="Arial" w:hAnsi="Arial"/>
            <w:lang w:val="en-US" w:eastAsia="zh-CN"/>
          </w:rPr>
          <w:t xml:space="preserve">not only </w:t>
        </w:r>
      </w:ins>
      <w:ins w:id="669" w:author="Rapporteur" w:date="2021-08-03T17:07:00Z">
        <w:r>
          <w:rPr>
            <w:rFonts w:ascii="Arial" w:hAnsi="Arial"/>
            <w:lang w:val="en-US" w:eastAsia="zh-CN"/>
          </w:rPr>
          <w:t>when the failure</w:t>
        </w:r>
      </w:ins>
      <w:ins w:id="670" w:author="Rapporteur" w:date="2021-08-03T17:08:00Z">
        <w:r>
          <w:rPr>
            <w:rFonts w:ascii="Arial" w:hAnsi="Arial"/>
            <w:lang w:val="en-US" w:eastAsia="zh-CN"/>
          </w:rPr>
          <w:t xml:space="preserve"> occurs in the source cell </w:t>
        </w:r>
      </w:ins>
      <w:ins w:id="671" w:author="Rapporteur" w:date="2021-08-03T17:09:00Z">
        <w:r>
          <w:rPr>
            <w:rFonts w:ascii="Arial" w:hAnsi="Arial"/>
            <w:lang w:val="en-US" w:eastAsia="zh-CN"/>
          </w:rPr>
          <w:t xml:space="preserve">during the HO before the fallback, but also </w:t>
        </w:r>
        <w:r w:rsidR="004B4950">
          <w:rPr>
            <w:rFonts w:ascii="Arial" w:hAnsi="Arial"/>
            <w:lang w:val="en-US" w:eastAsia="zh-CN"/>
          </w:rPr>
          <w:t>w</w:t>
        </w:r>
      </w:ins>
      <w:ins w:id="672" w:author="Rapporteur" w:date="2021-08-03T17:10:00Z">
        <w:r w:rsidR="004B4950">
          <w:rPr>
            <w:rFonts w:ascii="Arial" w:hAnsi="Arial"/>
            <w:lang w:val="en-US" w:eastAsia="zh-CN"/>
          </w:rPr>
          <w:t xml:space="preserve">hen the failure occurs in the source cell </w:t>
        </w:r>
      </w:ins>
      <w:ins w:id="673" w:author="Rapporteur" w:date="2021-08-03T17:08:00Z">
        <w:r>
          <w:rPr>
            <w:rFonts w:ascii="Arial" w:hAnsi="Arial"/>
            <w:lang w:val="en-US" w:eastAsia="zh-CN"/>
          </w:rPr>
          <w:t>after the fallback</w:t>
        </w:r>
      </w:ins>
      <w:ins w:id="674" w:author="Rapporteur" w:date="2021-08-03T17:10:00Z">
        <w:r w:rsidR="004B4950">
          <w:rPr>
            <w:rFonts w:ascii="Arial" w:hAnsi="Arial"/>
            <w:lang w:val="en-US" w:eastAsia="zh-CN"/>
          </w:rPr>
          <w:t>, i.e. after HO failure</w:t>
        </w:r>
      </w:ins>
      <w:ins w:id="675" w:author="Rapporteur" w:date="2021-08-03T17:08:00Z">
        <w:r>
          <w:rPr>
            <w:rFonts w:ascii="Arial" w:hAnsi="Arial"/>
            <w:lang w:val="en-US" w:eastAsia="zh-CN"/>
          </w:rPr>
          <w:t>. Rapporteur note</w:t>
        </w:r>
      </w:ins>
      <w:ins w:id="676" w:author="Rapporteur" w:date="2021-08-03T17:17:00Z">
        <w:r w:rsidR="00A05F74">
          <w:rPr>
            <w:rFonts w:ascii="Arial" w:hAnsi="Arial"/>
            <w:lang w:val="en-US" w:eastAsia="zh-CN"/>
          </w:rPr>
          <w:t>s</w:t>
        </w:r>
      </w:ins>
      <w:ins w:id="677" w:author="Rapporteur" w:date="2021-08-03T17:10:00Z">
        <w:r w:rsidR="004B4950">
          <w:rPr>
            <w:rFonts w:ascii="Arial" w:hAnsi="Arial"/>
            <w:lang w:val="en-US" w:eastAsia="zh-CN"/>
          </w:rPr>
          <w:t xml:space="preserve"> that for the scenario of RLF in the source cell after the DAPS fallback, the UE wo</w:t>
        </w:r>
      </w:ins>
      <w:ins w:id="678" w:author="Rapporteur" w:date="2021-08-03T17:11:00Z">
        <w:r w:rsidR="004B4950">
          <w:rPr>
            <w:rFonts w:ascii="Arial" w:hAnsi="Arial"/>
            <w:lang w:val="en-US" w:eastAsia="zh-CN"/>
          </w:rPr>
          <w:t>uld need anyhow to include the legacy timeConnFailure as per current legacy specification. Hence,</w:t>
        </w:r>
      </w:ins>
      <w:ins w:id="679" w:author="Rapporteur" w:date="2021-08-03T17:12:00Z">
        <w:r w:rsidR="004B4950">
          <w:rPr>
            <w:rFonts w:ascii="Arial" w:hAnsi="Arial"/>
            <w:lang w:val="en-US" w:eastAsia="zh-CN"/>
          </w:rPr>
          <w:t xml:space="preserve"> Rapporteur</w:t>
        </w:r>
      </w:ins>
      <w:ins w:id="680" w:author="Rapporteur" w:date="2021-08-03T17:13:00Z">
        <w:r w:rsidR="004B4950">
          <w:rPr>
            <w:rFonts w:ascii="Arial" w:hAnsi="Arial"/>
            <w:lang w:val="en-US" w:eastAsia="zh-CN"/>
          </w:rPr>
          <w:t xml:space="preserve"> suggests for the moment to only assume that the</w:t>
        </w:r>
      </w:ins>
      <w:ins w:id="681" w:author="Rapporteur" w:date="2021-08-03T17:12:00Z">
        <w:r w:rsidR="004B4950">
          <w:rPr>
            <w:rFonts w:ascii="Arial" w:hAnsi="Arial"/>
            <w:lang w:val="en-US" w:eastAsia="zh-CN"/>
          </w:rPr>
          <w:t xml:space="preserve"> </w:t>
        </w:r>
      </w:ins>
      <w:ins w:id="682" w:author="Rapporteur" w:date="2021-08-03T17:13:00Z">
        <w:r w:rsidR="004B4950">
          <w:rPr>
            <w:rFonts w:ascii="Arial" w:hAnsi="Arial"/>
            <w:i/>
            <w:iCs/>
            <w:lang w:val="en-US" w:eastAsia="zh-CN"/>
          </w:rPr>
          <w:t>timeConnSourceFailure</w:t>
        </w:r>
        <w:r w:rsidR="004B4950">
          <w:rPr>
            <w:rFonts w:ascii="Arial" w:hAnsi="Arial"/>
            <w:lang w:val="en-US" w:eastAsia="zh-CN"/>
          </w:rPr>
          <w:t xml:space="preserve"> is used if the failure occurs in the source cell while performing the DAPS HO, </w:t>
        </w:r>
      </w:ins>
      <w:ins w:id="683" w:author="Rapporteur" w:date="2021-08-03T17:14:00Z">
        <w:r w:rsidR="004B4950">
          <w:rPr>
            <w:rFonts w:ascii="Arial" w:hAnsi="Arial"/>
            <w:lang w:val="en-US" w:eastAsia="zh-CN"/>
          </w:rPr>
          <w:t>i.e. before the fallback.</w:t>
        </w:r>
      </w:ins>
    </w:p>
    <w:p w14:paraId="2031628B" w14:textId="2DE85DD5" w:rsidR="008D69E1" w:rsidRDefault="004B4950" w:rsidP="009E7FCC">
      <w:pPr>
        <w:pStyle w:val="Proposal"/>
        <w:rPr>
          <w:ins w:id="684" w:author="Rapporteur" w:date="2021-08-03T17:15:00Z"/>
          <w:lang w:val="en-US"/>
        </w:rPr>
      </w:pPr>
      <w:bookmarkStart w:id="685" w:name="_Toc78908124"/>
      <w:ins w:id="686" w:author="Rapporteur" w:date="2021-08-03T17:14:00Z">
        <w:r>
          <w:rPr>
            <w:lang w:val="en-US"/>
          </w:rPr>
          <w:t>For the case of RLF in source cell</w:t>
        </w:r>
      </w:ins>
      <w:ins w:id="687" w:author="Rapporteur" w:date="2021-08-03T16:59:00Z">
        <w:r w:rsidR="009E7FCC" w:rsidRPr="009E7FCC">
          <w:rPr>
            <w:lang w:val="en-US"/>
          </w:rPr>
          <w:t xml:space="preserve"> while performing DAPS HO (i.e. before fallback)</w:t>
        </w:r>
      </w:ins>
      <w:ins w:id="688" w:author="Rapporteur" w:date="2021-08-03T17:14:00Z">
        <w:r>
          <w:rPr>
            <w:lang w:val="en-US"/>
          </w:rPr>
          <w:t>, the following timer is included in the RLF-Report:</w:t>
        </w:r>
      </w:ins>
      <w:bookmarkEnd w:id="685"/>
    </w:p>
    <w:p w14:paraId="46647D49" w14:textId="14A279D3" w:rsidR="004B4950" w:rsidRDefault="004B4950">
      <w:pPr>
        <w:pStyle w:val="Proposal"/>
        <w:numPr>
          <w:ilvl w:val="1"/>
          <w:numId w:val="10"/>
        </w:numPr>
        <w:rPr>
          <w:ins w:id="689" w:author="Rapporteur" w:date="2021-08-03T17:14:00Z"/>
          <w:lang w:val="en-US"/>
        </w:rPr>
        <w:pPrChange w:id="690" w:author="Rapporteur" w:date="2021-08-03T17:15:00Z">
          <w:pPr>
            <w:pStyle w:val="Proposal"/>
          </w:pPr>
        </w:pPrChange>
      </w:pPr>
      <w:bookmarkStart w:id="691" w:name="_Toc78908125"/>
      <w:ins w:id="692" w:author="Rapporteur" w:date="2021-08-03T17:16:00Z">
        <w:r>
          <w:rPr>
            <w:i/>
            <w:iCs/>
            <w:lang w:val="en-US"/>
          </w:rPr>
          <w:t>timeConnSourceFailure</w:t>
        </w:r>
        <w:r>
          <w:rPr>
            <w:lang w:val="en-US"/>
          </w:rPr>
          <w:t xml:space="preserve">: </w:t>
        </w:r>
      </w:ins>
      <w:ins w:id="693" w:author="Rapporteur" w:date="2021-08-03T17:15:00Z">
        <w:r>
          <w:rPr>
            <w:lang w:val="en-US"/>
          </w:rPr>
          <w:t xml:space="preserve">The time elapsed since DAPS HO execution until RLF occurs in source cell </w:t>
        </w:r>
      </w:ins>
      <w:ins w:id="694" w:author="Rapporteur" w:date="2021-08-03T17:16:00Z">
        <w:r w:rsidR="006509B9">
          <w:rPr>
            <w:lang w:val="en-US"/>
          </w:rPr>
          <w:t xml:space="preserve">while performing DAPS HO </w:t>
        </w:r>
      </w:ins>
      <w:ins w:id="695" w:author="Rapporteur" w:date="2021-08-03T17:15:00Z">
        <w:r>
          <w:rPr>
            <w:lang w:val="en-US"/>
          </w:rPr>
          <w:t xml:space="preserve">before </w:t>
        </w:r>
      </w:ins>
      <w:ins w:id="696" w:author="Rapporteur" w:date="2021-08-03T17:16:00Z">
        <w:r w:rsidR="006509B9">
          <w:rPr>
            <w:lang w:val="en-US"/>
          </w:rPr>
          <w:t xml:space="preserve">the </w:t>
        </w:r>
      </w:ins>
      <w:ins w:id="697" w:author="Rapporteur" w:date="2021-08-03T17:15:00Z">
        <w:r>
          <w:rPr>
            <w:lang w:val="en-US"/>
          </w:rPr>
          <w:t>fallback</w:t>
        </w:r>
      </w:ins>
      <w:bookmarkEnd w:id="691"/>
    </w:p>
    <w:p w14:paraId="78D63651" w14:textId="42BC9755" w:rsidR="004B4950" w:rsidRPr="008D69E1" w:rsidRDefault="004B4950" w:rsidP="004B4950">
      <w:pPr>
        <w:pStyle w:val="Proposal"/>
        <w:numPr>
          <w:ilvl w:val="0"/>
          <w:numId w:val="0"/>
        </w:numPr>
        <w:tabs>
          <w:tab w:val="left" w:pos="1440"/>
        </w:tabs>
        <w:rPr>
          <w:lang w:val="en-US"/>
        </w:rPr>
      </w:pPr>
    </w:p>
    <w:p w14:paraId="66A7B2CC" w14:textId="77777777" w:rsidR="009B169D" w:rsidRDefault="00A02087">
      <w:pPr>
        <w:pStyle w:val="Heading3"/>
        <w:rPr>
          <w:lang w:eastAsia="zh-CN"/>
        </w:rPr>
      </w:pPr>
      <w:r>
        <w:rPr>
          <w:lang w:eastAsia="zh-CN"/>
        </w:rPr>
        <w:t>2.2.3 Scenario of RLF in source after DAPS fallback</w:t>
      </w:r>
    </w:p>
    <w:p w14:paraId="4A831832" w14:textId="77777777" w:rsidR="009B169D" w:rsidRDefault="00A02087">
      <w:pPr>
        <w:rPr>
          <w:rFonts w:ascii="Arial" w:hAnsi="Arial"/>
          <w:lang w:val="en-US" w:eastAsia="zh-CN"/>
        </w:rPr>
      </w:pPr>
      <w:r>
        <w:rPr>
          <w:rFonts w:ascii="Arial" w:hAnsi="Arial"/>
          <w:lang w:val="en-US" w:eastAsia="zh-CN"/>
        </w:rPr>
        <w:t xml:space="preserve">Related to the scenario of RLF in source cell after fallback, Rapporteur would like to ask RAN2 how to cover it in the RLF report. In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two possible options were discussed:</w:t>
      </w:r>
    </w:p>
    <w:p w14:paraId="22441912"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Option 1: Introduce a new timer, e.g. timeSinceFallback, representing the time elapsed between the HO execution (or the fallback) and the RLF in the source.</w:t>
      </w:r>
    </w:p>
    <w:p w14:paraId="29829863" w14:textId="77777777" w:rsidR="009B169D" w:rsidRDefault="00A02087">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 xml:space="preserve">Option-2: Reuse timeConnFailure (i.e. the time between DAPS HO execution and RLF) and introduce a “DAPS fallback” indication </w:t>
      </w:r>
    </w:p>
    <w:p w14:paraId="121CE76F" w14:textId="77777777" w:rsidR="009B169D" w:rsidRDefault="009B169D">
      <w:pPr>
        <w:pStyle w:val="ListParagraph"/>
        <w:rPr>
          <w:rFonts w:ascii="Arial" w:hAnsi="Arial"/>
          <w:lang w:val="en-US" w:eastAsia="zh-CN"/>
        </w:rPr>
      </w:pPr>
    </w:p>
    <w:p w14:paraId="79E73C27"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Q7: Which of the above options do you prefer to represent in the RLF report the scenario of RLF in source cell after fallback?</w:t>
      </w:r>
    </w:p>
    <w:p w14:paraId="36FB922A"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1BA10A56" w14:textId="77777777">
        <w:trPr>
          <w:trHeight w:val="429"/>
        </w:trPr>
        <w:tc>
          <w:tcPr>
            <w:tcW w:w="2081" w:type="dxa"/>
          </w:tcPr>
          <w:p w14:paraId="6C23219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ACD3B09" w14:textId="77777777" w:rsidR="009B169D" w:rsidRDefault="00A02087">
            <w:pPr>
              <w:rPr>
                <w:rFonts w:ascii="Arial" w:hAnsi="Arial" w:cs="Arial"/>
                <w:b/>
                <w:bCs/>
                <w:sz w:val="20"/>
                <w:szCs w:val="20"/>
                <w:lang w:val="de-DE"/>
              </w:rPr>
            </w:pPr>
            <w:r>
              <w:rPr>
                <w:rFonts w:ascii="Arial" w:hAnsi="Arial" w:cs="Arial"/>
                <w:b/>
                <w:bCs/>
                <w:sz w:val="20"/>
                <w:szCs w:val="20"/>
                <w:lang w:val="de-DE"/>
              </w:rPr>
              <w:t>Option 1 / Option 2</w:t>
            </w:r>
          </w:p>
        </w:tc>
        <w:tc>
          <w:tcPr>
            <w:tcW w:w="5716" w:type="dxa"/>
          </w:tcPr>
          <w:p w14:paraId="4E5E8855"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BA2B11C" w14:textId="77777777">
        <w:trPr>
          <w:trHeight w:val="461"/>
        </w:trPr>
        <w:tc>
          <w:tcPr>
            <w:tcW w:w="2081" w:type="dxa"/>
          </w:tcPr>
          <w:p w14:paraId="0C163679"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4B348065" w14:textId="77777777" w:rsidR="009B169D" w:rsidRDefault="00A02087">
            <w:pPr>
              <w:rPr>
                <w:rFonts w:eastAsia="DengXian"/>
                <w:lang w:val="en-US" w:eastAsia="zh-CN"/>
              </w:rPr>
            </w:pPr>
            <w:r>
              <w:rPr>
                <w:rFonts w:eastAsia="DengXian"/>
                <w:lang w:val="en-US" w:eastAsia="zh-CN"/>
              </w:rPr>
              <w:t>Option 2</w:t>
            </w:r>
          </w:p>
        </w:tc>
        <w:tc>
          <w:tcPr>
            <w:tcW w:w="5716" w:type="dxa"/>
          </w:tcPr>
          <w:p w14:paraId="382E84A0" w14:textId="77777777" w:rsidR="009B169D" w:rsidRDefault="00A02087">
            <w:pPr>
              <w:rPr>
                <w:rFonts w:ascii="Arial" w:eastAsia="DengXian" w:hAnsi="Arial" w:cs="Arial"/>
                <w:sz w:val="18"/>
                <w:szCs w:val="18"/>
                <w:u w:val="single"/>
                <w:lang w:val="en-US" w:eastAsia="zh-CN"/>
              </w:rPr>
            </w:pPr>
            <w:r>
              <w:rPr>
                <w:rFonts w:ascii="Arial" w:eastAsia="DengXian" w:hAnsi="Arial" w:cs="Arial"/>
                <w:sz w:val="18"/>
                <w:szCs w:val="18"/>
                <w:u w:val="single"/>
                <w:lang w:val="en-US" w:eastAsia="zh-CN"/>
              </w:rPr>
              <w:t xml:space="preserve">However, instead of using timeConnFailure, we would prefer to use </w:t>
            </w:r>
            <w:r>
              <w:rPr>
                <w:rFonts w:ascii="Arial" w:hAnsi="Arial" w:cs="Arial"/>
                <w:i/>
                <w:iCs/>
                <w:sz w:val="18"/>
                <w:szCs w:val="18"/>
                <w:u w:val="single"/>
                <w:lang w:val="en-US" w:eastAsia="zh-CN"/>
              </w:rPr>
              <w:t xml:space="preserve">timeConnSourceFailure, if for Q6 timeConnSourceFailure is agreed. </w:t>
            </w:r>
          </w:p>
        </w:tc>
      </w:tr>
      <w:tr w:rsidR="009B169D" w14:paraId="70411269" w14:textId="77777777">
        <w:trPr>
          <w:trHeight w:val="461"/>
        </w:trPr>
        <w:tc>
          <w:tcPr>
            <w:tcW w:w="2081" w:type="dxa"/>
          </w:tcPr>
          <w:p w14:paraId="5B7167D8" w14:textId="77777777" w:rsidR="009B169D" w:rsidRDefault="00A02087">
            <w:pPr>
              <w:pStyle w:val="ListParagraph"/>
              <w:ind w:left="0"/>
              <w:rPr>
                <w:rFonts w:eastAsia="Malgun Gothic"/>
                <w:b/>
                <w:bCs/>
                <w:lang w:val="en-US" w:eastAsia="ko-KR"/>
              </w:rPr>
            </w:pPr>
            <w:r>
              <w:rPr>
                <w:rFonts w:eastAsia="Malgun Gothic" w:hint="eastAsia"/>
                <w:b/>
                <w:bCs/>
                <w:lang w:val="en-US" w:eastAsia="ko-KR"/>
              </w:rPr>
              <w:t>Samsung</w:t>
            </w:r>
          </w:p>
        </w:tc>
        <w:tc>
          <w:tcPr>
            <w:tcW w:w="2734" w:type="dxa"/>
          </w:tcPr>
          <w:p w14:paraId="28A9C03B" w14:textId="77777777" w:rsidR="009B169D" w:rsidRDefault="00A02087">
            <w:pPr>
              <w:rPr>
                <w:rFonts w:eastAsia="DengXian"/>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13406D74" w14:textId="77777777" w:rsidR="009B169D" w:rsidRDefault="00A02087">
            <w:pPr>
              <w:rPr>
                <w:rFonts w:eastAsia="DengXian"/>
                <w:lang w:val="en-US" w:eastAsia="zh-CN"/>
              </w:rPr>
            </w:pPr>
            <w:r>
              <w:rPr>
                <w:rFonts w:eastAsia="DengXian"/>
                <w:lang w:val="en-US" w:eastAsia="zh-CN"/>
              </w:rPr>
              <w:t xml:space="preserve">It is agreeable to reuse the current timer (i.e. option 2), but need to clarify if the new indication is required. </w:t>
            </w:r>
          </w:p>
          <w:p w14:paraId="29B3C2B3" w14:textId="77777777" w:rsidR="009B169D" w:rsidRDefault="00A02087">
            <w:pPr>
              <w:rPr>
                <w:rFonts w:eastAsia="DengXian"/>
                <w:u w:val="single"/>
                <w:lang w:val="en-US" w:eastAsia="zh-CN"/>
              </w:rPr>
            </w:pPr>
            <w:r>
              <w:rPr>
                <w:rFonts w:eastAsia="DengXian"/>
                <w:lang w:val="en-US" w:eastAsia="zh-CN"/>
              </w:rPr>
              <w:t>For instance, in the UE RLF Report, there are failedPCell and PreviousPcell. From the same failedPCell and PreviousPcell, the network can know failure in source without the UE context.</w:t>
            </w:r>
          </w:p>
        </w:tc>
      </w:tr>
      <w:tr w:rsidR="009B169D" w14:paraId="709A2146" w14:textId="77777777">
        <w:trPr>
          <w:trHeight w:val="461"/>
        </w:trPr>
        <w:tc>
          <w:tcPr>
            <w:tcW w:w="2081" w:type="dxa"/>
          </w:tcPr>
          <w:p w14:paraId="0B6C27A1" w14:textId="77777777" w:rsidR="009B169D" w:rsidRDefault="00A02087">
            <w:pPr>
              <w:pStyle w:val="ListParagraph"/>
              <w:ind w:left="0"/>
              <w:rPr>
                <w:rFonts w:eastAsia="DengXian"/>
                <w:b/>
                <w:bCs/>
                <w:lang w:val="en-US" w:eastAsia="zh-CN"/>
              </w:rPr>
            </w:pPr>
            <w:ins w:id="698" w:author="OPPO- Liu yang" w:date="2021-07-20T17:24:00Z">
              <w:r>
                <w:rPr>
                  <w:rFonts w:eastAsia="DengXian" w:hint="eastAsia"/>
                  <w:b/>
                  <w:bCs/>
                  <w:lang w:val="en-US" w:eastAsia="zh-CN"/>
                </w:rPr>
                <w:t>O</w:t>
              </w:r>
              <w:r>
                <w:rPr>
                  <w:rFonts w:eastAsia="DengXian"/>
                  <w:b/>
                  <w:bCs/>
                  <w:lang w:val="en-US" w:eastAsia="zh-CN"/>
                </w:rPr>
                <w:t>PPO</w:t>
              </w:r>
            </w:ins>
          </w:p>
        </w:tc>
        <w:tc>
          <w:tcPr>
            <w:tcW w:w="2734" w:type="dxa"/>
          </w:tcPr>
          <w:p w14:paraId="4F390B1A" w14:textId="77777777" w:rsidR="009B169D" w:rsidRDefault="009B169D">
            <w:pPr>
              <w:rPr>
                <w:rFonts w:eastAsia="DengXian"/>
                <w:lang w:val="en-US" w:eastAsia="zh-CN"/>
              </w:rPr>
            </w:pPr>
          </w:p>
        </w:tc>
        <w:tc>
          <w:tcPr>
            <w:tcW w:w="5716" w:type="dxa"/>
          </w:tcPr>
          <w:p w14:paraId="5A6BC673" w14:textId="77777777" w:rsidR="009B169D" w:rsidRDefault="00A02087">
            <w:pPr>
              <w:rPr>
                <w:ins w:id="699" w:author="OPPO- Liu yang" w:date="2021-07-20T17:27:00Z"/>
                <w:rFonts w:eastAsia="DengXian"/>
                <w:u w:val="single"/>
                <w:lang w:val="en-US" w:eastAsia="zh-CN"/>
              </w:rPr>
            </w:pPr>
            <w:ins w:id="700" w:author="OPPO- Liu yang" w:date="2021-07-20T17:24:00Z">
              <w:r>
                <w:rPr>
                  <w:rFonts w:eastAsia="DengXian"/>
                  <w:u w:val="single"/>
                  <w:lang w:val="en-US" w:eastAsia="zh-CN"/>
                </w:rPr>
                <w:t>The timer used for 2.2.</w:t>
              </w:r>
            </w:ins>
            <w:ins w:id="701" w:author="OPPO- Liu yang" w:date="2021-07-20T17:25:00Z">
              <w:r>
                <w:rPr>
                  <w:rFonts w:eastAsia="DengXian"/>
                  <w:u w:val="single"/>
                  <w:lang w:val="en-US" w:eastAsia="zh-CN"/>
                </w:rPr>
                <w:t xml:space="preserve">2 and 2.2.3 should be the same, with a flag indicating whether or not the </w:t>
              </w:r>
            </w:ins>
            <w:ins w:id="702" w:author="OPPO- Liu yang" w:date="2021-07-20T17:26:00Z">
              <w:r>
                <w:rPr>
                  <w:rFonts w:eastAsia="DengXian"/>
                  <w:u w:val="single"/>
                  <w:lang w:val="en-US" w:eastAsia="zh-CN"/>
                </w:rPr>
                <w:t>fallback has been experienced.</w:t>
              </w:r>
            </w:ins>
            <w:ins w:id="703" w:author="OPPO- Liu yang" w:date="2021-07-20T17:27:00Z">
              <w:r>
                <w:rPr>
                  <w:rFonts w:eastAsia="DengXian"/>
                  <w:u w:val="single"/>
                  <w:lang w:val="en-US" w:eastAsia="zh-CN"/>
                </w:rPr>
                <w:t xml:space="preserve"> TimeConnFailure is not proper since</w:t>
              </w:r>
            </w:ins>
            <w:ins w:id="704" w:author="OPPO- Liu yang" w:date="2021-07-20T17:28:00Z">
              <w:r>
                <w:rPr>
                  <w:rFonts w:eastAsia="DengXian"/>
                  <w:u w:val="single"/>
                  <w:lang w:val="en-US" w:eastAsia="zh-CN"/>
                </w:rPr>
                <w:t xml:space="preserve"> it would represent the time since DPAS execution until the</w:t>
              </w:r>
            </w:ins>
            <w:ins w:id="705" w:author="OPPO- Liu yang" w:date="2021-07-20T17:33:00Z">
              <w:r>
                <w:rPr>
                  <w:rFonts w:eastAsia="DengXian"/>
                  <w:u w:val="single"/>
                  <w:lang w:val="en-US" w:eastAsia="zh-CN"/>
                </w:rPr>
                <w:t xml:space="preserve"> 1</w:t>
              </w:r>
              <w:r>
                <w:rPr>
                  <w:rFonts w:eastAsia="DengXian"/>
                  <w:u w:val="single"/>
                  <w:vertAlign w:val="superscript"/>
                  <w:lang w:val="en-US" w:eastAsia="zh-CN"/>
                  <w:rPrChange w:id="706" w:author="OPPO- Liu yang" w:date="2021-07-20T17:33:00Z">
                    <w:rPr>
                      <w:rFonts w:eastAsia="DengXian"/>
                      <w:u w:val="single"/>
                      <w:lang w:val="en-US" w:eastAsia="zh-CN"/>
                    </w:rPr>
                  </w:rPrChange>
                </w:rPr>
                <w:t>st</w:t>
              </w:r>
              <w:r>
                <w:rPr>
                  <w:rFonts w:eastAsia="DengXian"/>
                  <w:u w:val="single"/>
                  <w:lang w:val="en-US" w:eastAsia="zh-CN"/>
                </w:rPr>
                <w:t xml:space="preserve"> RLF/HOF, i.e.,</w:t>
              </w:r>
            </w:ins>
            <w:ins w:id="707" w:author="OPPO- Liu yang" w:date="2021-07-20T17:28:00Z">
              <w:r>
                <w:rPr>
                  <w:rFonts w:eastAsia="DengXian"/>
                  <w:u w:val="single"/>
                  <w:lang w:val="en-US" w:eastAsia="zh-CN"/>
                </w:rPr>
                <w:t xml:space="preserve"> RLF at the target cell</w:t>
              </w:r>
            </w:ins>
            <w:ins w:id="708" w:author="OPPO- Liu yang" w:date="2021-07-20T17:27:00Z">
              <w:r>
                <w:rPr>
                  <w:rFonts w:eastAsia="DengXian"/>
                  <w:u w:val="single"/>
                  <w:lang w:val="en-US" w:eastAsia="zh-CN"/>
                </w:rPr>
                <w:t xml:space="preserve"> in </w:t>
              </w:r>
            </w:ins>
            <w:ins w:id="709" w:author="OPPO- Liu yang" w:date="2021-07-20T17:28:00Z">
              <w:r>
                <w:rPr>
                  <w:rFonts w:eastAsia="DengXian"/>
                  <w:u w:val="single"/>
                  <w:lang w:val="en-US" w:eastAsia="zh-CN"/>
                </w:rPr>
                <w:t xml:space="preserve">such </w:t>
              </w:r>
            </w:ins>
            <w:ins w:id="710" w:author="OPPO- Liu yang" w:date="2021-07-20T17:29:00Z">
              <w:r>
                <w:rPr>
                  <w:rFonts w:eastAsia="DengXian"/>
                  <w:u w:val="single"/>
                  <w:lang w:val="en-US" w:eastAsia="zh-CN"/>
                </w:rPr>
                <w:t>‘</w:t>
              </w:r>
            </w:ins>
            <w:ins w:id="711" w:author="OPPO- Liu yang" w:date="2021-07-20T17:28:00Z">
              <w:r>
                <w:rPr>
                  <w:rFonts w:eastAsia="DengXian"/>
                  <w:u w:val="single"/>
                  <w:lang w:val="en-US" w:eastAsia="zh-CN"/>
                </w:rPr>
                <w:t>after DAPS fallback</w:t>
              </w:r>
            </w:ins>
            <w:ins w:id="712" w:author="OPPO- Liu yang" w:date="2021-07-20T17:29:00Z">
              <w:r>
                <w:rPr>
                  <w:rFonts w:eastAsia="DengXian"/>
                  <w:u w:val="single"/>
                  <w:lang w:val="en-US" w:eastAsia="zh-CN"/>
                </w:rPr>
                <w:t xml:space="preserve"> scenario’.</w:t>
              </w:r>
            </w:ins>
            <w:ins w:id="713" w:author="OPPO- Liu yang" w:date="2021-07-20T17:28:00Z">
              <w:r>
                <w:rPr>
                  <w:rFonts w:eastAsia="DengXian"/>
                  <w:u w:val="single"/>
                  <w:lang w:val="en-US" w:eastAsia="zh-CN"/>
                </w:rPr>
                <w:t xml:space="preserve"> </w:t>
              </w:r>
            </w:ins>
          </w:p>
          <w:p w14:paraId="73A91A18" w14:textId="77777777" w:rsidR="009B169D" w:rsidRDefault="009B169D">
            <w:pPr>
              <w:rPr>
                <w:ins w:id="714" w:author="OPPO- Liu yang" w:date="2021-07-20T17:27:00Z"/>
                <w:rFonts w:eastAsia="DengXian"/>
                <w:u w:val="single"/>
                <w:lang w:val="en-US" w:eastAsia="zh-CN"/>
              </w:rPr>
            </w:pPr>
          </w:p>
          <w:p w14:paraId="395AEF46" w14:textId="77777777" w:rsidR="009B169D" w:rsidRDefault="009B169D">
            <w:pPr>
              <w:rPr>
                <w:rFonts w:eastAsia="DengXian"/>
                <w:u w:val="single"/>
                <w:lang w:val="en-US" w:eastAsia="zh-CN"/>
              </w:rPr>
            </w:pPr>
          </w:p>
        </w:tc>
      </w:tr>
      <w:tr w:rsidR="009B169D" w14:paraId="29AF0685" w14:textId="77777777">
        <w:trPr>
          <w:trHeight w:val="461"/>
          <w:ins w:id="715" w:author="Brian Alexander Martin" w:date="2021-07-22T11:32:00Z"/>
        </w:trPr>
        <w:tc>
          <w:tcPr>
            <w:tcW w:w="2081" w:type="dxa"/>
          </w:tcPr>
          <w:p w14:paraId="63FB7A41" w14:textId="77777777" w:rsidR="009B169D" w:rsidRDefault="00A02087">
            <w:pPr>
              <w:pStyle w:val="ListParagraph"/>
              <w:ind w:left="0"/>
              <w:rPr>
                <w:ins w:id="716" w:author="Brian Alexander Martin" w:date="2021-07-22T11:32:00Z"/>
                <w:rFonts w:eastAsia="DengXian"/>
                <w:b/>
                <w:bCs/>
                <w:lang w:val="en-US" w:eastAsia="zh-CN"/>
              </w:rPr>
            </w:pPr>
            <w:ins w:id="717"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418E0B52" w14:textId="77777777" w:rsidR="009B169D" w:rsidRDefault="00A02087">
            <w:pPr>
              <w:rPr>
                <w:ins w:id="718" w:author="Brian Alexander Martin" w:date="2021-07-22T11:32:00Z"/>
                <w:rFonts w:eastAsia="DengXian"/>
                <w:lang w:val="en-US" w:eastAsia="zh-CN"/>
              </w:rPr>
            </w:pPr>
            <w:ins w:id="719" w:author="Brian Alexander Martin" w:date="2021-07-22T11:32:00Z">
              <w:r>
                <w:rPr>
                  <w:rFonts w:eastAsia="DengXian" w:hint="eastAsia"/>
                  <w:lang w:val="en-US" w:eastAsia="zh-CN"/>
                </w:rPr>
                <w:t>O</w:t>
              </w:r>
              <w:r>
                <w:rPr>
                  <w:rFonts w:eastAsia="DengXian"/>
                  <w:lang w:val="en-US" w:eastAsia="zh-CN"/>
                </w:rPr>
                <w:t>ption 3 (New)</w:t>
              </w:r>
            </w:ins>
          </w:p>
        </w:tc>
        <w:tc>
          <w:tcPr>
            <w:tcW w:w="5716" w:type="dxa"/>
          </w:tcPr>
          <w:p w14:paraId="01551E5C" w14:textId="77777777" w:rsidR="009B169D" w:rsidRDefault="00A02087">
            <w:pPr>
              <w:rPr>
                <w:ins w:id="720" w:author="Brian Alexander Martin" w:date="2021-07-22T11:32:00Z"/>
                <w:rFonts w:eastAsia="DengXian"/>
                <w:lang w:val="en-US" w:eastAsia="zh-CN"/>
              </w:rPr>
            </w:pPr>
            <w:ins w:id="721" w:author="Brian Alexander Martin" w:date="2021-07-22T11:32:00Z">
              <w:r>
                <w:rPr>
                  <w:rFonts w:eastAsia="DengXian"/>
                  <w:lang w:val="en-US" w:eastAsia="zh-CN"/>
                </w:rPr>
                <w:t xml:space="preserve">The definition of </w:t>
              </w:r>
              <w:r>
                <w:rPr>
                  <w:rFonts w:eastAsia="DengXian" w:hint="eastAsia"/>
                  <w:lang w:val="en-US" w:eastAsia="zh-CN"/>
                </w:rPr>
                <w:t>T</w:t>
              </w:r>
              <w:r>
                <w:rPr>
                  <w:rFonts w:eastAsia="DengXian"/>
                  <w:lang w:val="en-US" w:eastAsia="zh-CN"/>
                </w:rPr>
                <w:t>imeConnFailure is the same as our answer to Q5, so the legacy IE can be reused.</w:t>
              </w:r>
            </w:ins>
          </w:p>
          <w:p w14:paraId="397A7388" w14:textId="77777777" w:rsidR="009B169D" w:rsidRDefault="00A02087">
            <w:pPr>
              <w:rPr>
                <w:ins w:id="722" w:author="Brian Alexander Martin" w:date="2021-07-22T11:32:00Z"/>
                <w:rFonts w:eastAsia="DengXian"/>
                <w:lang w:val="en-US" w:eastAsia="zh-CN"/>
              </w:rPr>
            </w:pPr>
            <w:ins w:id="723" w:author="Brian Alexander Martin" w:date="2021-07-22T11:32:00Z">
              <w:r>
                <w:rPr>
                  <w:rFonts w:eastAsia="DengXian"/>
                  <w:lang w:val="en-US" w:eastAsia="zh-CN"/>
                </w:rPr>
                <w:t>For the “DAPS fallback” indication, we do not think it is needed as the network can deduce fallback based on RLF report 1 and RLF report 2.</w:t>
              </w:r>
            </w:ins>
          </w:p>
        </w:tc>
      </w:tr>
      <w:tr w:rsidR="009B169D" w14:paraId="53E86030" w14:textId="77777777">
        <w:trPr>
          <w:trHeight w:val="461"/>
        </w:trPr>
        <w:tc>
          <w:tcPr>
            <w:tcW w:w="2081" w:type="dxa"/>
          </w:tcPr>
          <w:p w14:paraId="3A99E0A7"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734" w:type="dxa"/>
          </w:tcPr>
          <w:p w14:paraId="3C4C3352" w14:textId="77777777" w:rsidR="009B169D" w:rsidRDefault="00A02087">
            <w:pPr>
              <w:rPr>
                <w:rFonts w:eastAsia="DengXian"/>
                <w:lang w:val="en-US" w:eastAsia="zh-CN"/>
              </w:rPr>
            </w:pPr>
            <w:r>
              <w:rPr>
                <w:rFonts w:eastAsia="DengXian" w:hint="eastAsia"/>
                <w:lang w:val="en-US" w:eastAsia="zh-CN"/>
              </w:rPr>
              <w:t>Option 1</w:t>
            </w:r>
          </w:p>
        </w:tc>
        <w:tc>
          <w:tcPr>
            <w:tcW w:w="5716" w:type="dxa"/>
          </w:tcPr>
          <w:p w14:paraId="5259A3A9" w14:textId="77777777" w:rsidR="009B169D" w:rsidRDefault="00A02087">
            <w:pPr>
              <w:rPr>
                <w:rFonts w:eastAsia="DengXian"/>
                <w:u w:val="single"/>
                <w:lang w:val="en-US" w:eastAsia="zh-CN"/>
              </w:rPr>
            </w:pPr>
            <w:r>
              <w:rPr>
                <w:rFonts w:eastAsia="DengXian" w:hint="eastAsia"/>
                <w:lang w:val="en-US" w:eastAsia="zh-CN"/>
              </w:rPr>
              <w:t>Please see our comments to Q6.</w:t>
            </w:r>
          </w:p>
        </w:tc>
      </w:tr>
      <w:tr w:rsidR="009B169D" w14:paraId="00F4D9E9" w14:textId="77777777">
        <w:trPr>
          <w:trHeight w:val="461"/>
        </w:trPr>
        <w:tc>
          <w:tcPr>
            <w:tcW w:w="2081" w:type="dxa"/>
          </w:tcPr>
          <w:p w14:paraId="14BEEA75" w14:textId="77777777" w:rsidR="009B169D" w:rsidRDefault="00A02087">
            <w:pPr>
              <w:pStyle w:val="ListParagraph"/>
              <w:ind w:left="0"/>
              <w:rPr>
                <w:rFonts w:eastAsia="DengXian"/>
                <w:b/>
                <w:bCs/>
                <w:lang w:val="en-US" w:eastAsia="zh-CN"/>
              </w:rPr>
            </w:pPr>
            <w:ins w:id="724" w:author="Ericsson" w:date="2021-07-23T11:18:00Z">
              <w:r>
                <w:rPr>
                  <w:rFonts w:eastAsia="DengXian"/>
                  <w:b/>
                  <w:bCs/>
                  <w:lang w:val="en-US" w:eastAsia="zh-CN"/>
                </w:rPr>
                <w:t xml:space="preserve">Ericsson </w:t>
              </w:r>
            </w:ins>
          </w:p>
        </w:tc>
        <w:tc>
          <w:tcPr>
            <w:tcW w:w="2734" w:type="dxa"/>
          </w:tcPr>
          <w:p w14:paraId="7B3535E2" w14:textId="77777777" w:rsidR="009B169D" w:rsidRDefault="00A02087">
            <w:pPr>
              <w:rPr>
                <w:rFonts w:eastAsia="DengXian"/>
                <w:lang w:val="en-US" w:eastAsia="zh-CN"/>
              </w:rPr>
            </w:pPr>
            <w:ins w:id="725" w:author="Ericsson" w:date="2021-07-23T11:18:00Z">
              <w:r>
                <w:rPr>
                  <w:rFonts w:eastAsia="DengXian"/>
                  <w:lang w:val="en-US" w:eastAsia="zh-CN"/>
                </w:rPr>
                <w:t>Option 2</w:t>
              </w:r>
            </w:ins>
          </w:p>
        </w:tc>
        <w:tc>
          <w:tcPr>
            <w:tcW w:w="5716" w:type="dxa"/>
          </w:tcPr>
          <w:p w14:paraId="436125D3" w14:textId="77777777" w:rsidR="009B169D" w:rsidRDefault="00A02087">
            <w:pPr>
              <w:rPr>
                <w:rFonts w:eastAsia="DengXian"/>
                <w:u w:val="single"/>
                <w:lang w:val="en-US" w:eastAsia="zh-CN"/>
              </w:rPr>
            </w:pPr>
            <w:ins w:id="726" w:author="Ericsson" w:date="2021-07-23T11:18:00Z">
              <w:r>
                <w:rPr>
                  <w:rFonts w:eastAsia="DengXian"/>
                  <w:u w:val="single"/>
                  <w:lang w:val="en-US" w:eastAsia="zh-CN"/>
                </w:rPr>
                <w:t xml:space="preserve">Introducing a separate timer as an option 1 seems unnecessary, since timeConnFailure can be resued for this purpose. Additionally, as explained in our reply to Q6, as per legacy behaviour, the legacy </w:t>
              </w:r>
              <w:r>
                <w:rPr>
                  <w:i/>
                </w:rPr>
                <w:t>timeConnFailure</w:t>
              </w:r>
              <w:r>
                <w:rPr>
                  <w:rFonts w:eastAsia="DengXian"/>
                  <w:u w:val="single"/>
                  <w:lang w:val="en-US" w:eastAsia="zh-CN"/>
                </w:rPr>
                <w:t xml:space="preserve"> will be anyhow included when there is an RLF, no matter if that occurs in the target or in the source after the DAPS fallback. </w:t>
              </w:r>
              <w:r>
                <w:rPr>
                  <w:rFonts w:eastAsia="DengXian"/>
                  <w:u w:val="single"/>
                  <w:lang w:val="en-US" w:eastAsia="zh-CN"/>
                </w:rPr>
                <w:b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9B169D" w14:paraId="5001701A" w14:textId="77777777">
        <w:trPr>
          <w:trHeight w:val="461"/>
        </w:trPr>
        <w:tc>
          <w:tcPr>
            <w:tcW w:w="2081" w:type="dxa"/>
          </w:tcPr>
          <w:p w14:paraId="4C587358" w14:textId="77777777" w:rsidR="009B169D" w:rsidRDefault="00A02087">
            <w:pPr>
              <w:pStyle w:val="ListParagraph"/>
              <w:ind w:left="0"/>
              <w:rPr>
                <w:rFonts w:eastAsia="DengXian"/>
                <w:b/>
                <w:bCs/>
                <w:lang w:val="en-US" w:eastAsia="zh-CN"/>
              </w:rPr>
            </w:pPr>
            <w:ins w:id="727" w:author="Nokia Gosia" w:date="2021-07-26T13:12:00Z">
              <w:r>
                <w:rPr>
                  <w:rFonts w:eastAsia="DengXian"/>
                  <w:b/>
                  <w:bCs/>
                  <w:lang w:val="en-US" w:eastAsia="zh-CN"/>
                </w:rPr>
                <w:t xml:space="preserve">Nokia </w:t>
              </w:r>
            </w:ins>
          </w:p>
        </w:tc>
        <w:tc>
          <w:tcPr>
            <w:tcW w:w="2734" w:type="dxa"/>
          </w:tcPr>
          <w:p w14:paraId="784DDD8B" w14:textId="77777777" w:rsidR="009B169D" w:rsidRDefault="00A02087">
            <w:pPr>
              <w:rPr>
                <w:rFonts w:eastAsia="DengXian"/>
                <w:lang w:val="en-US" w:eastAsia="zh-CN"/>
              </w:rPr>
            </w:pPr>
            <w:ins w:id="728" w:author="Nokia Gosia" w:date="2021-07-26T13:12:00Z">
              <w:r>
                <w:rPr>
                  <w:rFonts w:eastAsia="DengXian"/>
                  <w:lang w:val="en-US" w:eastAsia="zh-CN"/>
                </w:rPr>
                <w:t>Option 2</w:t>
              </w:r>
            </w:ins>
          </w:p>
        </w:tc>
        <w:tc>
          <w:tcPr>
            <w:tcW w:w="5716" w:type="dxa"/>
          </w:tcPr>
          <w:p w14:paraId="5E391C59" w14:textId="77777777" w:rsidR="009B169D" w:rsidRDefault="009B169D">
            <w:pPr>
              <w:rPr>
                <w:rFonts w:eastAsia="DengXian"/>
                <w:u w:val="single"/>
                <w:lang w:val="en-US" w:eastAsia="zh-CN"/>
              </w:rPr>
            </w:pPr>
          </w:p>
        </w:tc>
      </w:tr>
      <w:tr w:rsidR="009B169D" w14:paraId="7A781EED" w14:textId="77777777">
        <w:trPr>
          <w:trHeight w:val="461"/>
        </w:trPr>
        <w:tc>
          <w:tcPr>
            <w:tcW w:w="2081" w:type="dxa"/>
          </w:tcPr>
          <w:p w14:paraId="62367341" w14:textId="77777777" w:rsidR="009B169D" w:rsidRDefault="00A02087">
            <w:pPr>
              <w:pStyle w:val="ListParagraph"/>
              <w:ind w:left="0"/>
              <w:rPr>
                <w:rFonts w:eastAsia="DengXian"/>
                <w:b/>
                <w:bCs/>
                <w:lang w:val="en-US" w:eastAsia="zh-CN"/>
              </w:rPr>
            </w:pPr>
            <w:ins w:id="729" w:author="常宁娟(Chang Ningjuan)" w:date="2021-07-27T09:43:00Z">
              <w:r>
                <w:rPr>
                  <w:rFonts w:eastAsia="DengXian" w:hint="eastAsia"/>
                  <w:b/>
                  <w:bCs/>
                  <w:lang w:val="en-US" w:eastAsia="zh-CN"/>
                </w:rPr>
                <w:t>Sharp</w:t>
              </w:r>
            </w:ins>
          </w:p>
        </w:tc>
        <w:tc>
          <w:tcPr>
            <w:tcW w:w="2734" w:type="dxa"/>
          </w:tcPr>
          <w:p w14:paraId="5DF06E56" w14:textId="77777777" w:rsidR="009B169D" w:rsidRDefault="009B169D">
            <w:pPr>
              <w:rPr>
                <w:rFonts w:eastAsia="DengXian"/>
                <w:lang w:val="en-US" w:eastAsia="zh-CN"/>
              </w:rPr>
            </w:pPr>
          </w:p>
        </w:tc>
        <w:tc>
          <w:tcPr>
            <w:tcW w:w="5716" w:type="dxa"/>
          </w:tcPr>
          <w:p w14:paraId="6BC5BE65" w14:textId="77777777" w:rsidR="009B169D" w:rsidRDefault="00A02087">
            <w:pPr>
              <w:rPr>
                <w:ins w:id="730" w:author="常宁娟(Chang Ningjuan)" w:date="2021-07-27T09:43:00Z"/>
                <w:rFonts w:eastAsia="DengXian"/>
                <w:lang w:val="en-US" w:eastAsia="zh-CN"/>
              </w:rPr>
            </w:pPr>
            <w:ins w:id="731" w:author="常宁娟(Chang Ningjuan)" w:date="2021-07-27T09:43:00Z">
              <w:r>
                <w:rPr>
                  <w:rFonts w:eastAsia="DengXian"/>
                  <w:u w:val="single"/>
                  <w:lang w:val="en-US" w:eastAsia="zh-CN"/>
                </w:rPr>
                <w:t>S</w:t>
              </w:r>
              <w:r>
                <w:rPr>
                  <w:rFonts w:eastAsia="DengXian" w:hint="eastAsia"/>
                  <w:u w:val="single"/>
                  <w:lang w:val="en-US" w:eastAsia="zh-CN"/>
                </w:rPr>
                <w:t xml:space="preserve">ee our comments for Q6, </w:t>
              </w:r>
              <w:r>
                <w:rPr>
                  <w:rFonts w:eastAsia="Malgun Gothic" w:hint="eastAsia"/>
                  <w:lang w:val="en-US" w:eastAsia="ko-KR"/>
                </w:rPr>
                <w:t>timeBetweenTwoFailure</w:t>
              </w:r>
              <w:r>
                <w:rPr>
                  <w:rFonts w:eastAsia="DengXian" w:hint="eastAsia"/>
                  <w:lang w:val="en-US" w:eastAsia="zh-CN"/>
                </w:rPr>
                <w:t xml:space="preserve"> can also be used for this </w:t>
              </w:r>
            </w:ins>
            <w:ins w:id="732" w:author="常宁娟(Chang Ningjuan)" w:date="2021-07-27T09:44:00Z">
              <w:r>
                <w:rPr>
                  <w:rFonts w:eastAsia="DengXian" w:hint="eastAsia"/>
                  <w:lang w:val="en-US" w:eastAsia="zh-CN"/>
                </w:rPr>
                <w:t>purpose</w:t>
              </w:r>
            </w:ins>
            <w:ins w:id="733" w:author="常宁娟(Chang Ningjuan)" w:date="2021-07-27T09:43:00Z">
              <w:r>
                <w:rPr>
                  <w:rFonts w:eastAsia="DengXian" w:hint="eastAsia"/>
                  <w:lang w:val="en-US" w:eastAsia="zh-CN"/>
                </w:rPr>
                <w:t>.</w:t>
              </w:r>
            </w:ins>
          </w:p>
          <w:p w14:paraId="1C260AC6" w14:textId="77777777" w:rsidR="009B169D" w:rsidRDefault="00A02087">
            <w:pPr>
              <w:rPr>
                <w:rFonts w:eastAsia="DengXian"/>
                <w:u w:val="single"/>
                <w:lang w:val="en-US" w:eastAsia="zh-CN"/>
              </w:rPr>
            </w:pPr>
            <w:ins w:id="734" w:author="常宁娟(Chang Ningjuan)" w:date="2021-07-27T09:43:00Z">
              <w:r>
                <w:rPr>
                  <w:rFonts w:eastAsia="DengXian"/>
                  <w:lang w:val="en-US" w:eastAsia="zh-CN"/>
                </w:rPr>
                <w:t>F</w:t>
              </w:r>
              <w:r>
                <w:rPr>
                  <w:rFonts w:eastAsia="DengXian" w:hint="eastAsia"/>
                  <w:lang w:val="en-US" w:eastAsia="zh-CN"/>
                </w:rPr>
                <w:t xml:space="preserve">or option 2, as </w:t>
              </w:r>
              <w:r>
                <w:rPr>
                  <w:rFonts w:eastAsia="DengXian"/>
                  <w:lang w:val="en-US" w:eastAsia="zh-CN"/>
                </w:rPr>
                <w:t>timeConnFailure</w:t>
              </w:r>
              <w:r>
                <w:rPr>
                  <w:rFonts w:eastAsia="DengXian" w:hint="eastAsia"/>
                  <w:lang w:val="en-US" w:eastAsia="zh-CN"/>
                </w:rPr>
                <w:t xml:space="preserve"> is already used to record </w:t>
              </w:r>
              <w:r>
                <w:rPr>
                  <w:rFonts w:eastAsia="DengXian"/>
                  <w:lang w:val="en-US" w:eastAsia="zh-CN"/>
                </w:rPr>
                <w:t xml:space="preserve">the time between DAPS HO execution and </w:t>
              </w:r>
              <w:r>
                <w:rPr>
                  <w:rFonts w:eastAsia="DengXian" w:hint="eastAsia"/>
                  <w:lang w:val="en-US" w:eastAsia="zh-CN"/>
                </w:rPr>
                <w:t xml:space="preserve">HOF in fallback scenario, does option 2 means another new </w:t>
              </w:r>
              <w:r>
                <w:rPr>
                  <w:rFonts w:eastAsia="DengXian"/>
                  <w:lang w:val="en-US" w:eastAsia="zh-CN"/>
                </w:rPr>
                <w:t>timeConnFailure</w:t>
              </w:r>
              <w:r>
                <w:rPr>
                  <w:rFonts w:eastAsia="DengXian" w:hint="eastAsia"/>
                  <w:lang w:val="en-US" w:eastAsia="zh-CN"/>
                </w:rPr>
                <w:t>?</w:t>
              </w:r>
            </w:ins>
          </w:p>
        </w:tc>
      </w:tr>
      <w:tr w:rsidR="009B169D" w14:paraId="396CA3DC" w14:textId="77777777">
        <w:trPr>
          <w:trHeight w:val="461"/>
        </w:trPr>
        <w:tc>
          <w:tcPr>
            <w:tcW w:w="2081" w:type="dxa"/>
          </w:tcPr>
          <w:p w14:paraId="6D47517F" w14:textId="77777777" w:rsidR="009B169D" w:rsidRDefault="00A02087">
            <w:pPr>
              <w:pStyle w:val="ListParagraph"/>
              <w:ind w:left="0"/>
              <w:rPr>
                <w:rFonts w:eastAsia="DengXian"/>
                <w:b/>
                <w:bCs/>
                <w:lang w:val="en-US" w:eastAsia="zh-CN"/>
              </w:rPr>
            </w:pPr>
            <w:ins w:id="735" w:author="vivo Wen-Ming" w:date="2021-07-27T15:35:00Z">
              <w:r>
                <w:rPr>
                  <w:rFonts w:eastAsia="DengXian" w:hint="eastAsia"/>
                  <w:b/>
                  <w:bCs/>
                  <w:lang w:val="en-US" w:eastAsia="zh-CN"/>
                </w:rPr>
                <w:t>v</w:t>
              </w:r>
              <w:r>
                <w:rPr>
                  <w:rFonts w:eastAsia="DengXian"/>
                  <w:b/>
                  <w:bCs/>
                  <w:lang w:val="en-US" w:eastAsia="zh-CN"/>
                </w:rPr>
                <w:t>ivo</w:t>
              </w:r>
            </w:ins>
          </w:p>
        </w:tc>
        <w:tc>
          <w:tcPr>
            <w:tcW w:w="2734" w:type="dxa"/>
          </w:tcPr>
          <w:p w14:paraId="640E6873" w14:textId="77777777" w:rsidR="009B169D" w:rsidRDefault="00A02087">
            <w:pPr>
              <w:rPr>
                <w:rFonts w:eastAsia="DengXian"/>
                <w:lang w:val="en-US" w:eastAsia="zh-CN"/>
              </w:rPr>
            </w:pPr>
            <w:ins w:id="736" w:author="vivo Wen-Ming" w:date="2021-07-27T15:35:00Z">
              <w:r>
                <w:rPr>
                  <w:rFonts w:eastAsia="Malgun Gothic" w:hint="eastAsia"/>
                  <w:lang w:val="en-US" w:eastAsia="ko-KR"/>
                </w:rPr>
                <w:t>O</w:t>
              </w:r>
              <w:r>
                <w:rPr>
                  <w:rFonts w:eastAsia="Malgun Gothic"/>
                  <w:lang w:val="en-US" w:eastAsia="ko-KR"/>
                </w:rPr>
                <w:t>ption 2 (but need to clarify the new indication)</w:t>
              </w:r>
            </w:ins>
          </w:p>
        </w:tc>
        <w:tc>
          <w:tcPr>
            <w:tcW w:w="5716" w:type="dxa"/>
          </w:tcPr>
          <w:p w14:paraId="17C9F299" w14:textId="77777777" w:rsidR="009B169D" w:rsidRDefault="00A02087">
            <w:pPr>
              <w:rPr>
                <w:rFonts w:eastAsia="DengXian"/>
                <w:u w:val="single"/>
                <w:lang w:val="en-US" w:eastAsia="zh-CN"/>
              </w:rPr>
            </w:pPr>
            <w:ins w:id="737" w:author="vivo Wen-Ming" w:date="2021-07-27T15:36:00Z">
              <w:r>
                <w:rPr>
                  <w:rFonts w:eastAsia="DengXian" w:hint="eastAsia"/>
                  <w:u w:val="single"/>
                  <w:lang w:val="en-US" w:eastAsia="zh-CN"/>
                </w:rPr>
                <w:t>A</w:t>
              </w:r>
              <w:r>
                <w:rPr>
                  <w:rFonts w:eastAsia="DengXian"/>
                  <w:u w:val="single"/>
                  <w:lang w:val="en-US" w:eastAsia="zh-CN"/>
                </w:rPr>
                <w:t>gree with Samsung.</w:t>
              </w:r>
            </w:ins>
          </w:p>
        </w:tc>
      </w:tr>
      <w:tr w:rsidR="009B169D" w14:paraId="2C6237ED" w14:textId="77777777">
        <w:trPr>
          <w:trHeight w:val="461"/>
        </w:trPr>
        <w:tc>
          <w:tcPr>
            <w:tcW w:w="2081" w:type="dxa"/>
          </w:tcPr>
          <w:p w14:paraId="17D70551" w14:textId="77777777" w:rsidR="009B169D" w:rsidRDefault="00A02087">
            <w:pPr>
              <w:pStyle w:val="ListParagraph"/>
              <w:ind w:left="0"/>
              <w:rPr>
                <w:rFonts w:eastAsia="DengXian"/>
                <w:b/>
                <w:bCs/>
                <w:lang w:val="en-US" w:eastAsia="zh-CN"/>
              </w:rPr>
            </w:pPr>
            <w:ins w:id="738" w:author="LGE - Oanyong Lee" w:date="2021-07-27T17:54:00Z">
              <w:r>
                <w:rPr>
                  <w:rFonts w:eastAsia="DengXian" w:hint="eastAsia"/>
                  <w:b/>
                  <w:bCs/>
                  <w:lang w:val="en-GB" w:eastAsia="ko-KR"/>
                </w:rPr>
                <w:t>LG</w:t>
              </w:r>
            </w:ins>
          </w:p>
        </w:tc>
        <w:tc>
          <w:tcPr>
            <w:tcW w:w="2734" w:type="dxa"/>
          </w:tcPr>
          <w:p w14:paraId="2EF3B876" w14:textId="77777777" w:rsidR="009B169D" w:rsidRDefault="00A02087">
            <w:pPr>
              <w:rPr>
                <w:rFonts w:eastAsia="DengXian"/>
                <w:lang w:val="en-US" w:eastAsia="zh-CN"/>
              </w:rPr>
            </w:pPr>
            <w:commentRangeStart w:id="739"/>
            <w:ins w:id="740" w:author="LGE - Oanyong Lee" w:date="2021-07-27T17:54:00Z">
              <w:r>
                <w:rPr>
                  <w:rFonts w:eastAsia="DengXian"/>
                  <w:lang w:val="en-US" w:eastAsia="ko-KR"/>
                </w:rPr>
                <w:t>None, see comments</w:t>
              </w:r>
            </w:ins>
            <w:commentRangeEnd w:id="739"/>
            <w:r w:rsidR="00C22FBE">
              <w:rPr>
                <w:rStyle w:val="CommentReference"/>
                <w:rFonts w:eastAsia="SimSun"/>
              </w:rPr>
              <w:commentReference w:id="739"/>
            </w:r>
          </w:p>
        </w:tc>
        <w:tc>
          <w:tcPr>
            <w:tcW w:w="5716" w:type="dxa"/>
          </w:tcPr>
          <w:p w14:paraId="56F85E02" w14:textId="77777777" w:rsidR="009B169D" w:rsidRDefault="00A02087">
            <w:pPr>
              <w:rPr>
                <w:ins w:id="741" w:author="LGE - Oanyong Lee" w:date="2021-07-27T17:54:00Z"/>
                <w:rFonts w:eastAsia="DengXian"/>
                <w:u w:val="single"/>
                <w:lang w:val="en-US" w:eastAsia="ko-KR"/>
              </w:rPr>
            </w:pPr>
            <w:ins w:id="742" w:author="LGE - Oanyong Lee" w:date="2021-07-27T17:54:00Z">
              <w:r>
                <w:rPr>
                  <w:rFonts w:eastAsia="DengXian" w:hint="eastAsia"/>
                  <w:u w:val="single"/>
                  <w:lang w:val="en-US" w:eastAsia="ko-KR"/>
                </w:rPr>
                <w:t xml:space="preserve">We agree to </w:t>
              </w:r>
              <w:r>
                <w:rPr>
                  <w:rFonts w:eastAsia="DengXian"/>
                  <w:u w:val="single"/>
                  <w:lang w:val="en-US" w:eastAsia="ko-KR"/>
                </w:rPr>
                <w:t>re</w:t>
              </w:r>
              <w:r>
                <w:rPr>
                  <w:rFonts w:eastAsia="DengXian" w:hint="eastAsia"/>
                  <w:u w:val="single"/>
                  <w:lang w:val="en-US" w:eastAsia="ko-KR"/>
                </w:rPr>
                <w:t xml:space="preserve">use </w:t>
              </w:r>
              <w:r>
                <w:rPr>
                  <w:rFonts w:eastAsia="DengXian"/>
                  <w:i/>
                  <w:lang w:val="en-US" w:eastAsia="zh-CN"/>
                </w:rPr>
                <w:t>timeConnFailure</w:t>
              </w:r>
              <w:r>
                <w:rPr>
                  <w:rFonts w:eastAsia="DengXian"/>
                  <w:lang w:val="en-US" w:eastAsia="zh-CN"/>
                </w:rPr>
                <w:t xml:space="preserve">, but we think the fallback indication is not needed. If source cell RLF occurs after fallback to source cell, </w:t>
              </w:r>
              <w:r>
                <w:rPr>
                  <w:rFonts w:eastAsia="DengXian"/>
                  <w:i/>
                  <w:lang w:val="en-US" w:eastAsia="zh-CN"/>
                </w:rPr>
                <w:t xml:space="preserve">timeConnSourceFailure </w:t>
              </w:r>
              <w:r>
                <w:rPr>
                  <w:rFonts w:eastAsia="DengXian"/>
                  <w:lang w:val="en-US" w:eastAsia="zh-CN"/>
                </w:rPr>
                <w:t>value will be bigger</w:t>
              </w:r>
              <w:r>
                <w:rPr>
                  <w:rFonts w:eastAsia="DengXian"/>
                  <w:i/>
                  <w:lang w:val="en-US" w:eastAsia="zh-CN"/>
                </w:rPr>
                <w:t xml:space="preserve"> </w:t>
              </w:r>
              <w:r>
                <w:rPr>
                  <w:rFonts w:eastAsia="DengXian"/>
                  <w:lang w:val="en-US" w:eastAsia="zh-CN"/>
                </w:rPr>
                <w:t>than</w:t>
              </w:r>
              <w:r>
                <w:rPr>
                  <w:rFonts w:eastAsia="DengXian"/>
                  <w:i/>
                  <w:lang w:val="en-US" w:eastAsia="zh-CN"/>
                </w:rPr>
                <w:t xml:space="preserve"> timeConnFailure </w:t>
              </w:r>
              <w:r>
                <w:rPr>
                  <w:rFonts w:eastAsia="DengXian"/>
                  <w:lang w:val="en-US" w:eastAsia="zh-CN"/>
                </w:rPr>
                <w:t>value.</w:t>
              </w:r>
            </w:ins>
          </w:p>
          <w:p w14:paraId="113B5616" w14:textId="77777777" w:rsidR="009B169D" w:rsidRDefault="00A02087">
            <w:pPr>
              <w:rPr>
                <w:rFonts w:eastAsia="DengXian"/>
                <w:u w:val="single"/>
                <w:lang w:val="en-US" w:eastAsia="zh-CN"/>
              </w:rPr>
            </w:pPr>
            <w:ins w:id="743" w:author="LGE - Oanyong Lee" w:date="2021-07-27T17:54:00Z">
              <w:r>
                <w:rPr>
                  <w:rFonts w:eastAsia="DengXian" w:hint="eastAsia"/>
                  <w:u w:val="single"/>
                  <w:lang w:val="en-US" w:eastAsia="ko-KR"/>
                </w:rPr>
                <w:t xml:space="preserve"> Thus, by comparing the value of </w:t>
              </w:r>
              <w:r>
                <w:rPr>
                  <w:rFonts w:eastAsia="DengXian"/>
                  <w:i/>
                  <w:lang w:val="en-US" w:eastAsia="zh-CN"/>
                </w:rPr>
                <w:t xml:space="preserve">timeConnSourceFailure </w:t>
              </w:r>
              <w:r>
                <w:rPr>
                  <w:rFonts w:eastAsia="DengXian"/>
                  <w:lang w:val="en-US" w:eastAsia="zh-CN"/>
                </w:rPr>
                <w:t>and</w:t>
              </w:r>
              <w:r>
                <w:rPr>
                  <w:rFonts w:eastAsia="DengXian"/>
                  <w:i/>
                  <w:lang w:val="en-US" w:eastAsia="zh-CN"/>
                </w:rPr>
                <w:t xml:space="preserve"> timeConnFailure</w:t>
              </w:r>
              <w:r>
                <w:rPr>
                  <w:rFonts w:eastAsia="DengXian"/>
                  <w:lang w:val="en-US" w:eastAsia="zh-CN"/>
                </w:rPr>
                <w:t>, the network can implicitly know whether the source cell RLF occurred before or after the fallback.</w:t>
              </w:r>
            </w:ins>
          </w:p>
        </w:tc>
      </w:tr>
      <w:tr w:rsidR="009B169D" w14:paraId="6B73A605" w14:textId="77777777">
        <w:trPr>
          <w:trHeight w:val="461"/>
        </w:trPr>
        <w:tc>
          <w:tcPr>
            <w:tcW w:w="2081" w:type="dxa"/>
          </w:tcPr>
          <w:p w14:paraId="4F083FD6" w14:textId="77777777" w:rsidR="009B169D" w:rsidRDefault="00A02087">
            <w:pPr>
              <w:pStyle w:val="ListParagraph"/>
              <w:ind w:left="0"/>
              <w:rPr>
                <w:rFonts w:eastAsia="DengXian"/>
                <w:b/>
                <w:bCs/>
                <w:lang w:val="en-US" w:eastAsia="zh-CN"/>
              </w:rPr>
            </w:pPr>
            <w:ins w:id="744"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0A85CC30" w14:textId="77777777" w:rsidR="009B169D" w:rsidRDefault="00A02087">
            <w:pPr>
              <w:rPr>
                <w:rFonts w:eastAsia="DengXian"/>
                <w:lang w:val="en-US" w:eastAsia="zh-CN"/>
              </w:rPr>
            </w:pPr>
            <w:ins w:id="745" w:author="NEC (Wangda)" w:date="2021-07-28T13:16:00Z">
              <w:r>
                <w:rPr>
                  <w:rFonts w:eastAsia="DengXian" w:hint="eastAsia"/>
                  <w:lang w:val="en-US" w:eastAsia="zh-CN"/>
                </w:rPr>
                <w:t>O</w:t>
              </w:r>
              <w:r>
                <w:rPr>
                  <w:rFonts w:eastAsia="DengXian"/>
                  <w:lang w:val="en-US" w:eastAsia="zh-CN"/>
                </w:rPr>
                <w:t>ption 3 (New)</w:t>
              </w:r>
            </w:ins>
          </w:p>
        </w:tc>
        <w:tc>
          <w:tcPr>
            <w:tcW w:w="5716" w:type="dxa"/>
          </w:tcPr>
          <w:p w14:paraId="49F6FFF0" w14:textId="77777777" w:rsidR="009B169D" w:rsidRDefault="00A02087">
            <w:pPr>
              <w:rPr>
                <w:ins w:id="746" w:author="NEC (Wangda)" w:date="2021-07-28T13:16:00Z"/>
                <w:rFonts w:eastAsia="DengXian"/>
                <w:u w:val="single"/>
                <w:lang w:val="en-US" w:eastAsia="zh-CN"/>
              </w:rPr>
            </w:pPr>
            <w:ins w:id="747" w:author="NEC (Wangda)" w:date="2021-07-28T13:16:00Z">
              <w:r>
                <w:rPr>
                  <w:rFonts w:eastAsia="DengXian"/>
                  <w:u w:val="single"/>
                  <w:lang w:val="en-US" w:eastAsia="zh-CN"/>
                </w:rPr>
                <w:t>We think the existing timer can be used.</w:t>
              </w:r>
            </w:ins>
          </w:p>
          <w:p w14:paraId="23C5845D" w14:textId="77777777" w:rsidR="009B169D" w:rsidRDefault="00A02087">
            <w:pPr>
              <w:rPr>
                <w:rFonts w:eastAsia="DengXian"/>
                <w:u w:val="single"/>
                <w:lang w:val="en-US" w:eastAsia="zh-CN"/>
              </w:rPr>
            </w:pPr>
            <w:ins w:id="748" w:author="NEC (Wangda)" w:date="2021-07-28T13:16:00Z">
              <w:r>
                <w:rPr>
                  <w:rFonts w:eastAsia="DengXian"/>
                  <w:u w:val="single"/>
                  <w:lang w:val="en-US" w:eastAsia="zh-CN"/>
                </w:rPr>
                <w:t xml:space="preserve">For the new indication, we do not see strong need for this. As the network can deduce the case by combining the information of the two RLF reports (DAPS HOF and source RLF). </w:t>
              </w:r>
            </w:ins>
          </w:p>
        </w:tc>
      </w:tr>
      <w:tr w:rsidR="009B169D" w14:paraId="357AE6FB" w14:textId="77777777">
        <w:trPr>
          <w:trHeight w:val="461"/>
          <w:ins w:id="749" w:author="Zhihong-ZTE" w:date="2021-07-28T17:38:00Z"/>
        </w:trPr>
        <w:tc>
          <w:tcPr>
            <w:tcW w:w="2081" w:type="dxa"/>
          </w:tcPr>
          <w:p w14:paraId="4EB4FD89" w14:textId="77777777" w:rsidR="009B169D" w:rsidRDefault="00A02087">
            <w:pPr>
              <w:pStyle w:val="ListParagraph"/>
              <w:ind w:left="0"/>
              <w:rPr>
                <w:ins w:id="750" w:author="Zhihong-ZTE" w:date="2021-07-28T17:38:00Z"/>
                <w:rFonts w:eastAsia="DengXian"/>
                <w:b/>
                <w:bCs/>
                <w:lang w:val="en-US" w:eastAsia="zh-CN"/>
              </w:rPr>
            </w:pPr>
            <w:ins w:id="751" w:author="Zhihong-ZTE" w:date="2021-07-28T17:38:00Z">
              <w:r>
                <w:rPr>
                  <w:rFonts w:eastAsia="DengXian" w:hint="eastAsia"/>
                  <w:b/>
                  <w:bCs/>
                  <w:lang w:val="en-US" w:eastAsia="zh-CN"/>
                </w:rPr>
                <w:t>ZTE</w:t>
              </w:r>
            </w:ins>
          </w:p>
        </w:tc>
        <w:tc>
          <w:tcPr>
            <w:tcW w:w="2734" w:type="dxa"/>
          </w:tcPr>
          <w:p w14:paraId="106F4405" w14:textId="77777777" w:rsidR="009B169D" w:rsidRDefault="00A02087">
            <w:pPr>
              <w:rPr>
                <w:ins w:id="752" w:author="Zhihong-ZTE" w:date="2021-07-28T17:38:00Z"/>
                <w:rFonts w:eastAsia="DengXian"/>
                <w:lang w:val="en-US" w:eastAsia="zh-CN"/>
              </w:rPr>
            </w:pPr>
            <w:ins w:id="753" w:author="Zhihong-ZTE" w:date="2021-07-28T17:38:00Z">
              <w:r>
                <w:rPr>
                  <w:rFonts w:eastAsia="DengXian" w:hint="eastAsia"/>
                  <w:lang w:val="en-US" w:eastAsia="zh-CN"/>
                </w:rPr>
                <w:t>Fallback indication</w:t>
              </w:r>
            </w:ins>
          </w:p>
        </w:tc>
        <w:tc>
          <w:tcPr>
            <w:tcW w:w="5716" w:type="dxa"/>
          </w:tcPr>
          <w:p w14:paraId="17911FBA" w14:textId="77777777" w:rsidR="009B169D" w:rsidRDefault="00A02087">
            <w:pPr>
              <w:rPr>
                <w:ins w:id="754" w:author="Zhihong-ZTE" w:date="2021-07-28T17:38:00Z"/>
                <w:rFonts w:eastAsia="DengXian"/>
                <w:u w:val="single"/>
                <w:lang w:val="en-US" w:eastAsia="zh-CN"/>
              </w:rPr>
            </w:pPr>
            <w:ins w:id="755" w:author="Zhihong-ZTE" w:date="2021-07-28T17:38:00Z">
              <w:r>
                <w:rPr>
                  <w:rFonts w:eastAsia="DengXian" w:hint="eastAsia"/>
                  <w:u w:val="single"/>
                  <w:lang w:val="en-US" w:eastAsia="zh-CN"/>
                </w:rPr>
                <w:t>Per our comments in previous question</w:t>
              </w:r>
            </w:ins>
            <w:ins w:id="756" w:author="Zhihong-ZTE" w:date="2021-07-28T17:39:00Z">
              <w:r>
                <w:rPr>
                  <w:rFonts w:eastAsia="DengXian" w:hint="eastAsia"/>
                  <w:u w:val="single"/>
                  <w:lang w:val="en-US" w:eastAsia="zh-CN"/>
                </w:rPr>
                <w:t>s, fallback indication together with TimeConnFailure and TimeBetweenTwoFailure can covered all DAPS scenarios interested.</w:t>
              </w:r>
            </w:ins>
          </w:p>
        </w:tc>
      </w:tr>
      <w:tr w:rsidR="00273945" w14:paraId="3BB5A68E" w14:textId="77777777">
        <w:trPr>
          <w:trHeight w:val="461"/>
          <w:ins w:id="757" w:author="Lenovo" w:date="2021-08-02T11:33:00Z"/>
        </w:trPr>
        <w:tc>
          <w:tcPr>
            <w:tcW w:w="2081" w:type="dxa"/>
          </w:tcPr>
          <w:p w14:paraId="10AD9221" w14:textId="7AF24019" w:rsidR="00273945" w:rsidRDefault="00273945">
            <w:pPr>
              <w:pStyle w:val="ListParagraph"/>
              <w:ind w:left="0"/>
              <w:rPr>
                <w:ins w:id="758" w:author="Lenovo" w:date="2021-08-02T11:33:00Z"/>
                <w:rFonts w:eastAsia="DengXian"/>
                <w:b/>
                <w:bCs/>
                <w:lang w:val="en-US" w:eastAsia="zh-CN"/>
              </w:rPr>
            </w:pPr>
            <w:ins w:id="759" w:author="Lenovo" w:date="2021-08-02T11:34:00Z">
              <w:r>
                <w:rPr>
                  <w:rFonts w:eastAsia="DengXian" w:hint="eastAsia"/>
                  <w:b/>
                  <w:bCs/>
                  <w:lang w:val="en-US" w:eastAsia="zh-CN"/>
                </w:rPr>
                <w:t>L</w:t>
              </w:r>
              <w:r>
                <w:rPr>
                  <w:rFonts w:eastAsia="DengXian"/>
                  <w:b/>
                  <w:bCs/>
                  <w:lang w:val="en-US" w:eastAsia="zh-CN"/>
                </w:rPr>
                <w:t>enovo</w:t>
              </w:r>
            </w:ins>
          </w:p>
        </w:tc>
        <w:tc>
          <w:tcPr>
            <w:tcW w:w="2734" w:type="dxa"/>
          </w:tcPr>
          <w:p w14:paraId="6DCBB216" w14:textId="4D9940C8" w:rsidR="00273945" w:rsidRDefault="00D33AEF">
            <w:pPr>
              <w:rPr>
                <w:ins w:id="760" w:author="Lenovo" w:date="2021-08-02T11:33:00Z"/>
                <w:rFonts w:eastAsia="DengXian"/>
                <w:lang w:val="en-US" w:eastAsia="zh-CN"/>
              </w:rPr>
            </w:pPr>
            <w:ins w:id="761" w:author="Lenovo" w:date="2021-08-02T14:46:00Z">
              <w:r>
                <w:rPr>
                  <w:rFonts w:eastAsia="DengXian"/>
                  <w:lang w:val="en-US" w:eastAsia="zh-CN"/>
                </w:rPr>
                <w:t>Option 1 with updates</w:t>
              </w:r>
            </w:ins>
          </w:p>
        </w:tc>
        <w:tc>
          <w:tcPr>
            <w:tcW w:w="5716" w:type="dxa"/>
          </w:tcPr>
          <w:p w14:paraId="3A7BD560" w14:textId="50C09E86" w:rsidR="00273945" w:rsidRDefault="000A1814">
            <w:pPr>
              <w:rPr>
                <w:ins w:id="762" w:author="Lenovo" w:date="2021-08-02T11:33:00Z"/>
                <w:rFonts w:eastAsia="DengXian"/>
                <w:u w:val="single"/>
                <w:lang w:val="en-US" w:eastAsia="zh-CN"/>
              </w:rPr>
            </w:pPr>
            <w:ins w:id="763" w:author="Lenovo" w:date="2021-08-02T14:47:00Z">
              <w:r w:rsidRPr="000A1814">
                <w:rPr>
                  <w:rFonts w:eastAsia="DengXian"/>
                  <w:i/>
                  <w:iCs/>
                  <w:u w:val="single"/>
                  <w:lang w:val="en-US" w:eastAsia="zh-CN"/>
                </w:rPr>
                <w:t>timeConnSourceFailure</w:t>
              </w:r>
              <w:r w:rsidRPr="00842B59">
                <w:rPr>
                  <w:rFonts w:eastAsia="DengXian"/>
                  <w:u w:val="single"/>
                  <w:lang w:val="en-US" w:eastAsia="zh-CN"/>
                </w:rPr>
                <w:t xml:space="preserve"> can be used to indicate the time elapsed since DAPS HO execution until RLF occurs in source cell.</w:t>
              </w:r>
              <w:r>
                <w:t xml:space="preserve"> </w:t>
              </w:r>
              <w:r w:rsidRPr="000A1814">
                <w:rPr>
                  <w:rFonts w:eastAsia="DengXian"/>
                  <w:u w:val="single"/>
                  <w:lang w:val="en-US" w:eastAsia="zh-CN"/>
                </w:rPr>
                <w:t>See comments for Q6.</w:t>
              </w:r>
            </w:ins>
          </w:p>
        </w:tc>
      </w:tr>
      <w:tr w:rsidR="002D0D3E" w14:paraId="779E7ABE" w14:textId="77777777">
        <w:trPr>
          <w:trHeight w:val="461"/>
          <w:ins w:id="764" w:author="Xie Fang" w:date="2021-08-02T15:44:00Z"/>
        </w:trPr>
        <w:tc>
          <w:tcPr>
            <w:tcW w:w="2081" w:type="dxa"/>
          </w:tcPr>
          <w:p w14:paraId="5AC64034" w14:textId="166B262F" w:rsidR="002D0D3E" w:rsidRDefault="002D0D3E" w:rsidP="002D0D3E">
            <w:pPr>
              <w:pStyle w:val="ListParagraph"/>
              <w:ind w:left="0"/>
              <w:rPr>
                <w:ins w:id="765" w:author="Xie Fang" w:date="2021-08-02T15:44:00Z"/>
                <w:rFonts w:eastAsia="DengXian"/>
                <w:b/>
                <w:bCs/>
                <w:lang w:val="en-US" w:eastAsia="zh-CN"/>
              </w:rPr>
            </w:pPr>
            <w:ins w:id="766" w:author="Xie Fang" w:date="2021-08-02T15:45:00Z">
              <w:r>
                <w:rPr>
                  <w:rFonts w:eastAsia="DengXian" w:hint="eastAsia"/>
                  <w:b/>
                  <w:bCs/>
                  <w:lang w:val="en-US" w:eastAsia="zh-CN"/>
                </w:rPr>
                <w:t>C</w:t>
              </w:r>
              <w:r>
                <w:rPr>
                  <w:rFonts w:eastAsia="DengXian"/>
                  <w:b/>
                  <w:bCs/>
                  <w:lang w:val="en-US" w:eastAsia="zh-CN"/>
                </w:rPr>
                <w:t>MCC</w:t>
              </w:r>
            </w:ins>
          </w:p>
        </w:tc>
        <w:tc>
          <w:tcPr>
            <w:tcW w:w="2734" w:type="dxa"/>
          </w:tcPr>
          <w:p w14:paraId="029A02DB" w14:textId="27A4A2BB" w:rsidR="002D0D3E" w:rsidRDefault="002D0D3E" w:rsidP="002D0D3E">
            <w:pPr>
              <w:rPr>
                <w:ins w:id="767" w:author="Xie Fang" w:date="2021-08-02T15:44:00Z"/>
                <w:rFonts w:eastAsia="DengXian"/>
                <w:lang w:val="en-US" w:eastAsia="zh-CN"/>
              </w:rPr>
            </w:pPr>
            <w:ins w:id="768" w:author="Xie Fang" w:date="2021-08-02T15:45:00Z">
              <w:r>
                <w:rPr>
                  <w:rFonts w:eastAsia="DengXian" w:hint="eastAsia"/>
                  <w:lang w:val="en-US" w:eastAsia="zh-CN"/>
                </w:rPr>
                <w:t>O</w:t>
              </w:r>
              <w:r>
                <w:rPr>
                  <w:rFonts w:eastAsia="DengXian"/>
                  <w:lang w:val="en-US" w:eastAsia="zh-CN"/>
                </w:rPr>
                <w:t>ption 2</w:t>
              </w:r>
            </w:ins>
          </w:p>
        </w:tc>
        <w:tc>
          <w:tcPr>
            <w:tcW w:w="5716" w:type="dxa"/>
          </w:tcPr>
          <w:p w14:paraId="696C379D" w14:textId="77777777" w:rsidR="002D0D3E" w:rsidRPr="000A1814" w:rsidRDefault="002D0D3E" w:rsidP="002D0D3E">
            <w:pPr>
              <w:rPr>
                <w:ins w:id="769" w:author="Xie Fang" w:date="2021-08-02T15:44:00Z"/>
                <w:rFonts w:eastAsia="DengXian"/>
                <w:i/>
                <w:iCs/>
                <w:u w:val="single"/>
                <w:lang w:val="en-US" w:eastAsia="zh-CN"/>
              </w:rPr>
            </w:pPr>
          </w:p>
        </w:tc>
      </w:tr>
    </w:tbl>
    <w:p w14:paraId="46FBFECE" w14:textId="77777777" w:rsidR="009B169D" w:rsidRDefault="009B169D">
      <w:pPr>
        <w:rPr>
          <w:lang w:val="en-US" w:eastAsia="zh-CN"/>
        </w:rPr>
      </w:pPr>
    </w:p>
    <w:p w14:paraId="7780C02B" w14:textId="77777777" w:rsidR="00A05F74" w:rsidRPr="00BD0109" w:rsidRDefault="00A05F74" w:rsidP="00A05F74">
      <w:pPr>
        <w:rPr>
          <w:ins w:id="770" w:author="Rapporteur" w:date="2021-08-03T17:18:00Z"/>
          <w:rFonts w:ascii="Arial" w:hAnsi="Arial" w:cs="Arial"/>
          <w:b/>
          <w:bCs/>
          <w:u w:val="single"/>
          <w:lang w:val="en-US" w:eastAsia="zh-CN"/>
        </w:rPr>
      </w:pPr>
      <w:ins w:id="771" w:author="Rapporteur" w:date="2021-08-03T17:18:00Z">
        <w:r w:rsidRPr="00BD0109">
          <w:rPr>
            <w:rFonts w:ascii="Arial" w:hAnsi="Arial" w:cs="Arial"/>
            <w:b/>
            <w:bCs/>
            <w:u w:val="single"/>
            <w:lang w:val="en-US" w:eastAsia="zh-CN"/>
          </w:rPr>
          <w:t>Rapporteur’s summary:</w:t>
        </w:r>
      </w:ins>
    </w:p>
    <w:p w14:paraId="4C6AF396" w14:textId="61D21B56" w:rsidR="009B169D" w:rsidRDefault="00151CB7">
      <w:pPr>
        <w:rPr>
          <w:ins w:id="772" w:author="Rapporteur" w:date="2021-08-03T17:19:00Z"/>
          <w:rFonts w:ascii="Arial" w:hAnsi="Arial" w:cs="Arial"/>
          <w:lang w:val="en-US" w:eastAsia="zh-CN"/>
        </w:rPr>
      </w:pPr>
      <w:ins w:id="773" w:author="Rapporteur" w:date="2021-08-03T17:18:00Z">
        <w:r>
          <w:rPr>
            <w:rFonts w:ascii="Arial" w:hAnsi="Arial" w:cs="Arial"/>
            <w:lang w:val="en-US" w:eastAsia="zh-CN"/>
          </w:rPr>
          <w:t>Option 1</w:t>
        </w:r>
      </w:ins>
      <w:ins w:id="774" w:author="Rapporteur" w:date="2021-08-03T17:19:00Z">
        <w:r>
          <w:rPr>
            <w:rFonts w:ascii="Arial" w:hAnsi="Arial" w:cs="Arial"/>
            <w:lang w:val="en-US" w:eastAsia="zh-CN"/>
          </w:rPr>
          <w:t>:</w:t>
        </w:r>
        <w:r w:rsidR="00C22FBE">
          <w:rPr>
            <w:rFonts w:ascii="Arial" w:hAnsi="Arial" w:cs="Arial"/>
            <w:lang w:val="en-US" w:eastAsia="zh-CN"/>
          </w:rPr>
          <w:t xml:space="preserve"> 2</w:t>
        </w:r>
      </w:ins>
      <w:ins w:id="775" w:author="Rapporteur" w:date="2021-08-03T17:20:00Z">
        <w:r w:rsidR="00C22FBE">
          <w:rPr>
            <w:rFonts w:ascii="Arial" w:hAnsi="Arial" w:cs="Arial"/>
            <w:lang w:val="en-US" w:eastAsia="zh-CN"/>
          </w:rPr>
          <w:t>/14</w:t>
        </w:r>
      </w:ins>
    </w:p>
    <w:p w14:paraId="3FC9DFEE" w14:textId="23CCB21D" w:rsidR="00151CB7" w:rsidRDefault="00151CB7">
      <w:pPr>
        <w:rPr>
          <w:ins w:id="776" w:author="Rapporteur" w:date="2021-08-03T17:19:00Z"/>
          <w:rFonts w:ascii="Arial" w:hAnsi="Arial" w:cs="Arial"/>
          <w:lang w:val="en-US" w:eastAsia="zh-CN"/>
        </w:rPr>
      </w:pPr>
      <w:ins w:id="777" w:author="Rapporteur" w:date="2021-08-03T17:19:00Z">
        <w:r>
          <w:rPr>
            <w:rFonts w:ascii="Arial" w:hAnsi="Arial" w:cs="Arial"/>
            <w:lang w:val="en-US" w:eastAsia="zh-CN"/>
          </w:rPr>
          <w:t xml:space="preserve">Option 2: </w:t>
        </w:r>
      </w:ins>
      <w:ins w:id="778" w:author="Rapporteur" w:date="2021-08-03T17:22:00Z">
        <w:r w:rsidR="00C22FBE">
          <w:rPr>
            <w:rFonts w:ascii="Arial" w:hAnsi="Arial" w:cs="Arial"/>
            <w:lang w:val="en-US" w:eastAsia="zh-CN"/>
          </w:rPr>
          <w:t>7</w:t>
        </w:r>
      </w:ins>
      <w:ins w:id="779" w:author="Rapporteur" w:date="2021-08-03T17:20:00Z">
        <w:r w:rsidR="00C22FBE">
          <w:rPr>
            <w:rFonts w:ascii="Arial" w:hAnsi="Arial" w:cs="Arial"/>
            <w:lang w:val="en-US" w:eastAsia="zh-CN"/>
          </w:rPr>
          <w:t>/14</w:t>
        </w:r>
      </w:ins>
    </w:p>
    <w:p w14:paraId="61089018" w14:textId="29629A85" w:rsidR="00151CB7" w:rsidRDefault="00151CB7">
      <w:pPr>
        <w:rPr>
          <w:ins w:id="780" w:author="Rapporteur" w:date="2021-08-03T17:20:00Z"/>
          <w:rFonts w:ascii="Arial" w:hAnsi="Arial" w:cs="Arial"/>
          <w:lang w:val="en-US" w:eastAsia="zh-CN"/>
        </w:rPr>
      </w:pPr>
      <w:ins w:id="781" w:author="Rapporteur" w:date="2021-08-03T17:19:00Z">
        <w:r>
          <w:rPr>
            <w:rFonts w:ascii="Arial" w:hAnsi="Arial" w:cs="Arial"/>
            <w:lang w:val="en-US" w:eastAsia="zh-CN"/>
          </w:rPr>
          <w:t xml:space="preserve">Option 3: </w:t>
        </w:r>
      </w:ins>
      <w:ins w:id="782" w:author="Rapporteur" w:date="2021-08-03T17:28:00Z">
        <w:r w:rsidR="003346A7">
          <w:rPr>
            <w:rFonts w:ascii="Arial" w:hAnsi="Arial" w:cs="Arial"/>
            <w:lang w:val="en-US" w:eastAsia="zh-CN"/>
          </w:rPr>
          <w:t>3</w:t>
        </w:r>
      </w:ins>
      <w:ins w:id="783" w:author="Rapporteur" w:date="2021-08-03T17:20:00Z">
        <w:r w:rsidR="00C22FBE">
          <w:rPr>
            <w:rFonts w:ascii="Arial" w:hAnsi="Arial" w:cs="Arial"/>
            <w:lang w:val="en-US" w:eastAsia="zh-CN"/>
          </w:rPr>
          <w:t>/14</w:t>
        </w:r>
      </w:ins>
    </w:p>
    <w:p w14:paraId="048C7BB6" w14:textId="026AF9DE" w:rsidR="00C22FBE" w:rsidRDefault="00C22FBE">
      <w:pPr>
        <w:rPr>
          <w:ins w:id="784" w:author="Rapporteur" w:date="2021-08-03T17:29:00Z"/>
          <w:rFonts w:ascii="Arial" w:hAnsi="Arial" w:cs="Arial"/>
          <w:lang w:val="en-US" w:eastAsia="zh-CN"/>
        </w:rPr>
      </w:pPr>
      <w:ins w:id="785" w:author="Rapporteur" w:date="2021-08-03T17:24:00Z">
        <w:r>
          <w:rPr>
            <w:rFonts w:ascii="Arial" w:hAnsi="Arial" w:cs="Arial"/>
            <w:lang w:val="en-US" w:eastAsia="zh-CN"/>
          </w:rPr>
          <w:t>Rap</w:t>
        </w:r>
      </w:ins>
      <w:ins w:id="786" w:author="Rapporteur" w:date="2021-08-03T17:25:00Z">
        <w:r>
          <w:rPr>
            <w:rFonts w:ascii="Arial" w:hAnsi="Arial" w:cs="Arial"/>
            <w:lang w:val="en-US" w:eastAsia="zh-CN"/>
          </w:rPr>
          <w:t xml:space="preserve">portuer´s understanding is that option 3, likewise option 2, </w:t>
        </w:r>
      </w:ins>
      <w:ins w:id="787" w:author="Rapporteur" w:date="2021-08-03T17:26:00Z">
        <w:r>
          <w:rPr>
            <w:rFonts w:ascii="Arial" w:hAnsi="Arial" w:cs="Arial"/>
            <w:lang w:val="en-US" w:eastAsia="zh-CN"/>
          </w:rPr>
          <w:t>proposes to reuse the timeConnFailure for the case of RLF in source cell after fallback. Hence,</w:t>
        </w:r>
      </w:ins>
      <w:ins w:id="788" w:author="Rapporteur" w:date="2021-08-03T17:28:00Z">
        <w:r w:rsidR="003346A7">
          <w:rPr>
            <w:rFonts w:ascii="Arial" w:hAnsi="Arial" w:cs="Arial"/>
            <w:lang w:val="en-US" w:eastAsia="zh-CN"/>
          </w:rPr>
          <w:t xml:space="preserve"> at least 10/14 companies believe that timeConnFai</w:t>
        </w:r>
      </w:ins>
      <w:ins w:id="789" w:author="Rapporteur" w:date="2021-08-03T17:29:00Z">
        <w:r w:rsidR="003346A7">
          <w:rPr>
            <w:rFonts w:ascii="Arial" w:hAnsi="Arial" w:cs="Arial"/>
            <w:lang w:val="en-US" w:eastAsia="zh-CN"/>
          </w:rPr>
          <w:t>lure can also be used in this scenario. Given this, the following is proposed:</w:t>
        </w:r>
      </w:ins>
    </w:p>
    <w:p w14:paraId="241CED00" w14:textId="1791D068" w:rsidR="003346A7" w:rsidRPr="003476B8" w:rsidRDefault="00550BF6" w:rsidP="003346A7">
      <w:pPr>
        <w:pStyle w:val="Proposal"/>
        <w:rPr>
          <w:ins w:id="790" w:author="Rapporteur" w:date="2021-08-03T17:32:00Z"/>
          <w:lang w:val="en-US"/>
        </w:rPr>
      </w:pPr>
      <w:bookmarkStart w:id="791" w:name="_Toc78908126"/>
      <w:ins w:id="792" w:author="Rapporteur" w:date="2021-08-03T17:29:00Z">
        <w:r w:rsidRPr="008436FD">
          <w:rPr>
            <w:rFonts w:cs="Arial"/>
            <w:lang w:val="en-US"/>
          </w:rPr>
          <w:t>For t</w:t>
        </w:r>
      </w:ins>
      <w:ins w:id="793" w:author="Rapporteur" w:date="2021-08-03T17:30:00Z">
        <w:r w:rsidRPr="008436FD">
          <w:rPr>
            <w:rFonts w:cs="Arial"/>
            <w:lang w:val="en-US"/>
          </w:rPr>
          <w:t xml:space="preserve">he case of </w:t>
        </w:r>
      </w:ins>
      <w:ins w:id="794" w:author="Rapporteur" w:date="2021-08-03T17:29:00Z">
        <w:r w:rsidRPr="008436FD">
          <w:rPr>
            <w:rFonts w:cs="Arial"/>
            <w:lang w:val="en-US"/>
          </w:rPr>
          <w:t xml:space="preserve">RLF in source cell after </w:t>
        </w:r>
      </w:ins>
      <w:ins w:id="795" w:author="Rapporteur" w:date="2021-08-03T17:30:00Z">
        <w:r w:rsidRPr="008436FD">
          <w:rPr>
            <w:rFonts w:cs="Arial"/>
            <w:lang w:val="en-US"/>
          </w:rPr>
          <w:t xml:space="preserve">DAPS </w:t>
        </w:r>
      </w:ins>
      <w:ins w:id="796" w:author="Rapporteur" w:date="2021-08-03T17:29:00Z">
        <w:r w:rsidRPr="008436FD">
          <w:rPr>
            <w:rFonts w:cs="Arial"/>
            <w:lang w:val="en-US"/>
          </w:rPr>
          <w:t>fallback</w:t>
        </w:r>
      </w:ins>
      <w:ins w:id="797" w:author="Rapporteur" w:date="2021-08-03T17:30:00Z">
        <w:r w:rsidRPr="008436FD">
          <w:rPr>
            <w:rFonts w:cs="Arial"/>
            <w:lang w:val="en-US"/>
          </w:rPr>
          <w:t xml:space="preserve">, </w:t>
        </w:r>
      </w:ins>
      <w:ins w:id="798" w:author="Rapporteur" w:date="2021-08-03T17:31:00Z">
        <w:r w:rsidRPr="008436FD">
          <w:rPr>
            <w:rFonts w:cs="Arial"/>
            <w:lang w:val="en-US"/>
          </w:rPr>
          <w:t>the RLF report includes the legacy timeConnFailure</w:t>
        </w:r>
      </w:ins>
      <w:ins w:id="799" w:author="Rapporteur" w:date="2021-08-03T17:48:00Z">
        <w:r w:rsidR="008436FD" w:rsidRPr="003D130D">
          <w:rPr>
            <w:lang w:val="en-US"/>
          </w:rPr>
          <w:t>.</w:t>
        </w:r>
      </w:ins>
      <w:bookmarkEnd w:id="791"/>
    </w:p>
    <w:p w14:paraId="53AD37C3" w14:textId="6A2788FC" w:rsidR="003346A7" w:rsidRDefault="00550BF6">
      <w:pPr>
        <w:rPr>
          <w:ins w:id="800" w:author="Rapporteur" w:date="2021-08-03T17:45:00Z"/>
          <w:lang w:val="en-US"/>
        </w:rPr>
      </w:pPr>
      <w:ins w:id="801" w:author="Rapporteur" w:date="2021-08-03T17:32:00Z">
        <w:r w:rsidRPr="001D170B">
          <w:rPr>
            <w:rFonts w:ascii="Arial" w:hAnsi="Arial" w:cs="Arial"/>
            <w:lang w:val="en-US" w:eastAsia="zh-CN"/>
          </w:rPr>
          <w:t>Related to the introduction of a DAPS fallback indication</w:t>
        </w:r>
      </w:ins>
      <w:ins w:id="802" w:author="Rapporteur" w:date="2021-08-03T17:33:00Z">
        <w:r w:rsidRPr="001D170B">
          <w:rPr>
            <w:rFonts w:ascii="Arial" w:hAnsi="Arial" w:cs="Arial"/>
            <w:lang w:val="en-US" w:eastAsia="zh-CN"/>
          </w:rPr>
          <w:t>, 7 companies (i.e. those that selected</w:t>
        </w:r>
      </w:ins>
      <w:ins w:id="803" w:author="Rapporteur" w:date="2021-08-03T17:34:00Z">
        <w:r w:rsidRPr="001D170B">
          <w:rPr>
            <w:rFonts w:ascii="Arial" w:hAnsi="Arial" w:cs="Arial"/>
            <w:lang w:val="en-US" w:eastAsia="zh-CN"/>
          </w:rPr>
          <w:t xml:space="preserve"> Option 2</w:t>
        </w:r>
      </w:ins>
      <w:ins w:id="804" w:author="Rapporteur" w:date="2021-08-03T17:33:00Z">
        <w:r w:rsidRPr="001D170B">
          <w:rPr>
            <w:rFonts w:ascii="Arial" w:hAnsi="Arial" w:cs="Arial"/>
            <w:lang w:val="en-US" w:eastAsia="zh-CN"/>
          </w:rPr>
          <w:t>)</w:t>
        </w:r>
      </w:ins>
      <w:ins w:id="805" w:author="Rapporteur" w:date="2021-08-03T17:34:00Z">
        <w:r w:rsidRPr="001D170B">
          <w:rPr>
            <w:rFonts w:ascii="Arial" w:hAnsi="Arial" w:cs="Arial"/>
            <w:lang w:val="en-US" w:eastAsia="zh-CN"/>
          </w:rPr>
          <w:t xml:space="preserve"> are ok with it. However, other companies believe that this may not be needed. </w:t>
        </w:r>
      </w:ins>
      <w:ins w:id="806" w:author="Rapporteur" w:date="2021-08-03T17:41:00Z">
        <w:r w:rsidR="001D170B" w:rsidRPr="001D170B">
          <w:rPr>
            <w:rFonts w:ascii="Arial" w:hAnsi="Arial" w:cs="Arial"/>
            <w:lang w:val="en-US" w:eastAsia="zh-CN"/>
          </w:rPr>
          <w:br/>
        </w:r>
      </w:ins>
      <w:ins w:id="807" w:author="Rapporteur" w:date="2021-08-03T18:09:00Z">
        <w:r w:rsidR="00AE183C">
          <w:rPr>
            <w:rFonts w:ascii="Arial" w:hAnsi="Arial" w:cs="Arial"/>
            <w:lang w:val="en-US" w:eastAsia="zh-CN"/>
          </w:rPr>
          <w:t>S</w:t>
        </w:r>
      </w:ins>
      <w:ins w:id="808" w:author="Rapporteur" w:date="2021-08-03T18:04:00Z">
        <w:r w:rsidR="00896DCF">
          <w:rPr>
            <w:rFonts w:ascii="Arial" w:hAnsi="Arial" w:cs="Arial"/>
            <w:lang w:val="en-US" w:eastAsia="zh-CN"/>
          </w:rPr>
          <w:t xml:space="preserve">ince there is no enough majority, </w:t>
        </w:r>
      </w:ins>
      <w:ins w:id="809" w:author="Rapporteur" w:date="2021-08-03T17:39:00Z">
        <w:r w:rsidRPr="001D170B">
          <w:rPr>
            <w:rFonts w:ascii="Arial" w:hAnsi="Arial" w:cs="Arial"/>
            <w:lang w:val="en-US" w:eastAsia="zh-CN"/>
          </w:rPr>
          <w:t>this seems to require more discussion.</w:t>
        </w:r>
      </w:ins>
    </w:p>
    <w:p w14:paraId="3849C117" w14:textId="01B3A762" w:rsidR="001D170B" w:rsidRPr="001D170B" w:rsidRDefault="001D170B">
      <w:pPr>
        <w:pStyle w:val="Proposal"/>
        <w:rPr>
          <w:lang w:val="en-US"/>
        </w:rPr>
        <w:pPrChange w:id="810" w:author="Rapporteur" w:date="2021-08-03T17:45:00Z">
          <w:pPr/>
        </w:pPrChange>
      </w:pPr>
      <w:bookmarkStart w:id="811" w:name="_Toc78908127"/>
      <w:ins w:id="812" w:author="Rapporteur" w:date="2021-08-03T17:46:00Z">
        <w:r w:rsidRPr="00550BF6">
          <w:rPr>
            <w:rFonts w:cs="Arial"/>
            <w:u w:val="single"/>
            <w:lang w:val="en-US"/>
          </w:rPr>
          <w:t xml:space="preserve">For the </w:t>
        </w:r>
        <w:r>
          <w:rPr>
            <w:rFonts w:cs="Arial"/>
            <w:u w:val="single"/>
            <w:lang w:val="en-US"/>
          </w:rPr>
          <w:t xml:space="preserve">case of </w:t>
        </w:r>
        <w:r w:rsidRPr="00550BF6">
          <w:rPr>
            <w:rFonts w:cs="Arial"/>
            <w:u w:val="single"/>
            <w:lang w:val="en-US"/>
          </w:rPr>
          <w:t xml:space="preserve">RLF in source cell after </w:t>
        </w:r>
        <w:r>
          <w:rPr>
            <w:rFonts w:cs="Arial"/>
            <w:u w:val="single"/>
            <w:lang w:val="en-US"/>
          </w:rPr>
          <w:t xml:space="preserve">DAPS </w:t>
        </w:r>
        <w:r w:rsidRPr="00550BF6">
          <w:rPr>
            <w:rFonts w:cs="Arial"/>
            <w:u w:val="single"/>
            <w:lang w:val="en-US"/>
          </w:rPr>
          <w:t>fallback</w:t>
        </w:r>
        <w:r>
          <w:rPr>
            <w:rFonts w:cs="Arial"/>
            <w:u w:val="single"/>
            <w:lang w:val="en-US"/>
          </w:rPr>
          <w:t xml:space="preserve">, RAN2 to further discuss whether to include in the RLF report </w:t>
        </w:r>
      </w:ins>
      <w:ins w:id="813" w:author="Rapporteur" w:date="2021-08-03T17:47:00Z">
        <w:r>
          <w:rPr>
            <w:rFonts w:cs="Arial"/>
            <w:u w:val="single"/>
            <w:lang w:val="en-US"/>
          </w:rPr>
          <w:t>an indication that a</w:t>
        </w:r>
      </w:ins>
      <w:ins w:id="814" w:author="Rapporteur" w:date="2021-08-03T17:46:00Z">
        <w:r>
          <w:rPr>
            <w:rFonts w:cs="Arial"/>
            <w:u w:val="single"/>
            <w:lang w:val="en-US"/>
          </w:rPr>
          <w:t xml:space="preserve"> </w:t>
        </w:r>
      </w:ins>
      <w:ins w:id="815" w:author="Rapporteur" w:date="2021-08-03T17:48:00Z">
        <w:r w:rsidR="00F52E5C">
          <w:rPr>
            <w:rFonts w:cs="Arial"/>
            <w:u w:val="single"/>
            <w:lang w:val="en-US"/>
          </w:rPr>
          <w:t>“</w:t>
        </w:r>
      </w:ins>
      <w:ins w:id="816" w:author="Rapporteur" w:date="2021-08-03T17:46:00Z">
        <w:r>
          <w:rPr>
            <w:rFonts w:cs="Arial"/>
            <w:u w:val="single"/>
            <w:lang w:val="en-US"/>
          </w:rPr>
          <w:t>DAPS fallback</w:t>
        </w:r>
      </w:ins>
      <w:ins w:id="817" w:author="Rapporteur" w:date="2021-08-03T17:48:00Z">
        <w:r w:rsidR="00F52E5C">
          <w:rPr>
            <w:rFonts w:cs="Arial"/>
            <w:u w:val="single"/>
            <w:lang w:val="en-US"/>
          </w:rPr>
          <w:t>”</w:t>
        </w:r>
      </w:ins>
      <w:ins w:id="818" w:author="Rapporteur" w:date="2021-08-03T17:46:00Z">
        <w:r>
          <w:rPr>
            <w:rFonts w:cs="Arial"/>
            <w:u w:val="single"/>
            <w:lang w:val="en-US"/>
          </w:rPr>
          <w:t xml:space="preserve"> </w:t>
        </w:r>
      </w:ins>
      <w:ins w:id="819" w:author="Rapporteur" w:date="2021-08-03T17:47:00Z">
        <w:r>
          <w:rPr>
            <w:rFonts w:cs="Arial"/>
            <w:u w:val="single"/>
            <w:lang w:val="en-US"/>
          </w:rPr>
          <w:t>occurred</w:t>
        </w:r>
        <w:r w:rsidR="00724805">
          <w:rPr>
            <w:rFonts w:cs="Arial"/>
            <w:u w:val="single"/>
            <w:lang w:val="en-US"/>
          </w:rPr>
          <w:t xml:space="preserve"> before the RLF</w:t>
        </w:r>
        <w:r>
          <w:rPr>
            <w:rFonts w:cs="Arial"/>
            <w:u w:val="single"/>
            <w:lang w:val="en-US"/>
          </w:rPr>
          <w:t>.</w:t>
        </w:r>
      </w:ins>
      <w:bookmarkEnd w:id="811"/>
    </w:p>
    <w:p w14:paraId="3E0F97A9" w14:textId="77777777" w:rsidR="009B169D" w:rsidRDefault="00A02087">
      <w:pPr>
        <w:pStyle w:val="Heading3"/>
        <w:rPr>
          <w:lang w:eastAsia="zh-CN"/>
        </w:rPr>
      </w:pPr>
      <w:r>
        <w:rPr>
          <w:lang w:eastAsia="zh-CN"/>
        </w:rPr>
        <w:t>2.2.4 Other DAPS parameters</w:t>
      </w:r>
    </w:p>
    <w:p w14:paraId="773A03E2" w14:textId="77777777" w:rsidR="009B169D" w:rsidRDefault="00A02087">
      <w:pPr>
        <w:rPr>
          <w:rFonts w:ascii="Arial" w:hAnsi="Arial"/>
          <w:lang w:val="en-US" w:eastAsia="zh-CN"/>
        </w:rPr>
      </w:pPr>
      <w:r>
        <w:rPr>
          <w:rFonts w:ascii="Arial" w:hAnsi="Arial"/>
          <w:lang w:val="en-US" w:eastAsia="zh-CN"/>
        </w:rPr>
        <w:t>Rapporteur would like to ask if the following measurements can be included in the RLF report associated to the failed DAPS HO.</w:t>
      </w:r>
    </w:p>
    <w:p w14:paraId="07B3FEF9" w14:textId="77777777" w:rsidR="009B169D" w:rsidRDefault="00A02087">
      <w:pPr>
        <w:pStyle w:val="ListParagraph"/>
        <w:numPr>
          <w:ilvl w:val="0"/>
          <w:numId w:val="20"/>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1F495254" w14:textId="77777777" w:rsidR="009B169D" w:rsidRDefault="00A02087">
      <w:pPr>
        <w:pStyle w:val="ListParagraph"/>
        <w:numPr>
          <w:ilvl w:val="0"/>
          <w:numId w:val="20"/>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performing RA to the target cell of the DAPS HO when the UE experiences failure in the target before receiving DAPS source release message.</w:t>
      </w:r>
    </w:p>
    <w:p w14:paraId="5AE81903" w14:textId="77777777" w:rsidR="009B169D" w:rsidRDefault="00A02087">
      <w:pPr>
        <w:pStyle w:val="ListParagraph"/>
        <w:numPr>
          <w:ilvl w:val="0"/>
          <w:numId w:val="20"/>
        </w:numPr>
        <w:rPr>
          <w:ins w:id="820" w:author="Rapporteur" w:date="2021-07-23T10:15:00Z"/>
          <w:rFonts w:ascii="Arial" w:eastAsia="SimSun" w:hAnsi="Arial"/>
          <w:sz w:val="20"/>
          <w:szCs w:val="20"/>
          <w:lang w:val="en-US" w:eastAsia="zh-CN"/>
        </w:rPr>
      </w:pPr>
      <w:r>
        <w:rPr>
          <w:rFonts w:ascii="Arial" w:eastAsia="SimSun" w:hAnsi="Arial"/>
          <w:sz w:val="20"/>
          <w:szCs w:val="20"/>
          <w:lang w:val="en-US" w:eastAsia="zh-CN"/>
        </w:rPr>
        <w:t xml:space="preserve">Handover type indicator </w:t>
      </w:r>
      <w:ins w:id="821" w:author="Rapporteur" w:date="2021-07-23T10:14:00Z">
        <w:r>
          <w:rPr>
            <w:rFonts w:ascii="Arial" w:eastAsia="SimSun" w:hAnsi="Arial"/>
            <w:sz w:val="20"/>
            <w:szCs w:val="20"/>
            <w:lang w:val="en-US" w:eastAsia="zh-CN"/>
          </w:rPr>
          <w:t xml:space="preserve">in case of RLF in target cell after successful HO </w:t>
        </w:r>
      </w:ins>
      <w:r>
        <w:rPr>
          <w:rFonts w:ascii="Arial" w:eastAsia="SimSun" w:hAnsi="Arial"/>
          <w:sz w:val="20"/>
          <w:szCs w:val="20"/>
          <w:lang w:val="en-US" w:eastAsia="zh-CN"/>
        </w:rPr>
        <w:t>i.e., indication that the</w:t>
      </w:r>
      <w:ins w:id="822" w:author="Rapporteur" w:date="2021-07-23T10:14:00Z">
        <w:r>
          <w:rPr>
            <w:rFonts w:ascii="Arial" w:eastAsia="SimSun" w:hAnsi="Arial"/>
            <w:sz w:val="20"/>
            <w:szCs w:val="20"/>
            <w:lang w:val="en-US" w:eastAsia="zh-CN"/>
          </w:rPr>
          <w:t xml:space="preserve"> last</w:t>
        </w:r>
      </w:ins>
      <w:r>
        <w:rPr>
          <w:rFonts w:ascii="Arial" w:eastAsia="SimSun" w:hAnsi="Arial"/>
          <w:sz w:val="20"/>
          <w:szCs w:val="20"/>
          <w:lang w:val="en-US" w:eastAsia="zh-CN"/>
        </w:rPr>
        <w:t xml:space="preserve"> handover</w:t>
      </w:r>
      <w:ins w:id="823" w:author="Rapporteur" w:date="2021-07-23T10:15:00Z">
        <w:r>
          <w:rPr>
            <w:rFonts w:ascii="Arial" w:eastAsia="SimSun" w:hAnsi="Arial"/>
            <w:sz w:val="20"/>
            <w:szCs w:val="20"/>
            <w:lang w:val="en-US" w:eastAsia="zh-CN"/>
          </w:rPr>
          <w:t xml:space="preserve"> before the RLF</w:t>
        </w:r>
      </w:ins>
      <w:del w:id="824" w:author="Rapporteur" w:date="2021-07-23T10:15:00Z">
        <w:r>
          <w:rPr>
            <w:rFonts w:ascii="Arial" w:eastAsia="SimSun" w:hAnsi="Arial"/>
            <w:sz w:val="20"/>
            <w:szCs w:val="20"/>
            <w:lang w:val="en-US" w:eastAsia="zh-CN"/>
          </w:rPr>
          <w:delText xml:space="preserve"> failure is associated to the</w:delText>
        </w:r>
      </w:del>
      <w:ins w:id="825" w:author="Rapporteur" w:date="2021-07-23T10:15:00Z">
        <w:r>
          <w:rPr>
            <w:rFonts w:ascii="Arial" w:eastAsia="SimSun" w:hAnsi="Arial"/>
            <w:sz w:val="20"/>
            <w:szCs w:val="20"/>
            <w:lang w:val="en-US" w:eastAsia="zh-CN"/>
          </w:rPr>
          <w:t xml:space="preserve"> was a</w:t>
        </w:r>
      </w:ins>
      <w:r>
        <w:rPr>
          <w:rFonts w:ascii="Arial" w:eastAsia="SimSun" w:hAnsi="Arial"/>
          <w:sz w:val="20"/>
          <w:szCs w:val="20"/>
          <w:lang w:val="en-US" w:eastAsia="zh-CN"/>
        </w:rPr>
        <w:t xml:space="preserve"> DAPS HO.</w:t>
      </w:r>
    </w:p>
    <w:p w14:paraId="15146049" w14:textId="77777777" w:rsidR="009B169D" w:rsidRDefault="00A02087">
      <w:pPr>
        <w:pStyle w:val="ListParagraph"/>
        <w:numPr>
          <w:ilvl w:val="0"/>
          <w:numId w:val="20"/>
        </w:numPr>
        <w:rPr>
          <w:rFonts w:ascii="Arial" w:eastAsia="SimSun" w:hAnsi="Arial"/>
          <w:sz w:val="20"/>
          <w:szCs w:val="20"/>
          <w:lang w:val="en-US" w:eastAsia="zh-CN"/>
        </w:rPr>
      </w:pPr>
      <w:ins w:id="826" w:author="Rapporteur" w:date="2021-07-23T10:15:00Z">
        <w:r>
          <w:rPr>
            <w:rFonts w:ascii="Arial" w:eastAsia="SimSun" w:hAnsi="Arial"/>
            <w:sz w:val="20"/>
            <w:szCs w:val="20"/>
            <w:lang w:val="en-US" w:eastAsia="zh-CN"/>
          </w:rPr>
          <w:t>Indicator to determine whether the H</w:t>
        </w:r>
      </w:ins>
      <w:ins w:id="827" w:author="Rapporteur" w:date="2021-07-23T10:18:00Z">
        <w:r>
          <w:rPr>
            <w:rFonts w:ascii="Arial" w:eastAsia="SimSun" w:hAnsi="Arial"/>
            <w:sz w:val="20"/>
            <w:szCs w:val="20"/>
            <w:lang w:val="en-US" w:eastAsia="zh-CN"/>
          </w:rPr>
          <w:t>O</w:t>
        </w:r>
      </w:ins>
      <w:ins w:id="828" w:author="Rapporteur" w:date="2021-07-23T10:15:00Z">
        <w:r>
          <w:rPr>
            <w:rFonts w:ascii="Arial" w:eastAsia="SimSun" w:hAnsi="Arial"/>
            <w:sz w:val="20"/>
            <w:szCs w:val="20"/>
            <w:lang w:val="en-US" w:eastAsia="zh-CN"/>
          </w:rPr>
          <w:t>F happened before or after the RLF at the source</w:t>
        </w:r>
      </w:ins>
    </w:p>
    <w:p w14:paraId="49BE7BFA" w14:textId="77777777" w:rsidR="009B169D" w:rsidRDefault="009B169D">
      <w:pPr>
        <w:pStyle w:val="ListParagraph"/>
        <w:rPr>
          <w:rFonts w:ascii="Arial" w:hAnsi="Arial"/>
          <w:lang w:val="en-US" w:eastAsia="zh-CN"/>
        </w:rPr>
      </w:pPr>
    </w:p>
    <w:p w14:paraId="2BA70D26"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Q8: Which of the above measurements do you want to include in the RLF report associated to a failed DAPS HO?</w:t>
      </w:r>
    </w:p>
    <w:p w14:paraId="42B030CA"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9B169D" w14:paraId="007BCBA0" w14:textId="77777777">
        <w:trPr>
          <w:trHeight w:val="429"/>
        </w:trPr>
        <w:tc>
          <w:tcPr>
            <w:tcW w:w="2081" w:type="dxa"/>
          </w:tcPr>
          <w:p w14:paraId="7C4C81E2"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E1FA667" w14:textId="77777777" w:rsidR="009B169D" w:rsidRDefault="00A02087">
            <w:pPr>
              <w:rPr>
                <w:rFonts w:ascii="Arial" w:hAnsi="Arial" w:cs="Arial"/>
                <w:b/>
                <w:bCs/>
                <w:sz w:val="20"/>
                <w:szCs w:val="20"/>
                <w:lang w:val="en-US"/>
              </w:rPr>
            </w:pPr>
            <w:r>
              <w:rPr>
                <w:rFonts w:ascii="Arial" w:hAnsi="Arial"/>
                <w:b/>
                <w:bCs/>
                <w:i/>
                <w:iCs/>
                <w:sz w:val="20"/>
                <w:szCs w:val="20"/>
                <w:lang w:val="en-US" w:eastAsia="zh-CN"/>
              </w:rPr>
              <w:t>i, ii, iii, none</w:t>
            </w:r>
          </w:p>
        </w:tc>
        <w:tc>
          <w:tcPr>
            <w:tcW w:w="5716" w:type="dxa"/>
          </w:tcPr>
          <w:p w14:paraId="3F3F751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3299612" w14:textId="77777777">
        <w:trPr>
          <w:trHeight w:val="461"/>
        </w:trPr>
        <w:tc>
          <w:tcPr>
            <w:tcW w:w="2081" w:type="dxa"/>
          </w:tcPr>
          <w:p w14:paraId="283F6B8E"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734" w:type="dxa"/>
          </w:tcPr>
          <w:p w14:paraId="240DE36E" w14:textId="77777777" w:rsidR="009B169D" w:rsidRDefault="00A02087">
            <w:pPr>
              <w:rPr>
                <w:rFonts w:eastAsia="DengXian"/>
                <w:lang w:val="en-US" w:eastAsia="zh-CN"/>
              </w:rPr>
            </w:pPr>
            <w:r>
              <w:rPr>
                <w:rFonts w:eastAsia="DengXian"/>
                <w:lang w:val="en-US" w:eastAsia="zh-CN"/>
              </w:rPr>
              <w:t xml:space="preserve">iii </w:t>
            </w:r>
            <w:commentRangeStart w:id="829"/>
            <w:r>
              <w:rPr>
                <w:rFonts w:eastAsia="DengXian"/>
                <w:lang w:val="en-US" w:eastAsia="zh-CN"/>
              </w:rPr>
              <w:t>(I believe it is already agreed)</w:t>
            </w:r>
            <w:commentRangeEnd w:id="829"/>
            <w:r>
              <w:rPr>
                <w:rStyle w:val="CommentReference"/>
              </w:rPr>
              <w:commentReference w:id="829"/>
            </w:r>
          </w:p>
        </w:tc>
        <w:tc>
          <w:tcPr>
            <w:tcW w:w="5716" w:type="dxa"/>
          </w:tcPr>
          <w:p w14:paraId="137AA571" w14:textId="77777777" w:rsidR="009B169D" w:rsidRDefault="00A02087">
            <w:pPr>
              <w:rPr>
                <w:rFonts w:eastAsia="DengXian"/>
                <w:u w:val="single"/>
                <w:lang w:val="en-US" w:eastAsia="zh-CN"/>
              </w:rPr>
            </w:pPr>
            <w:r>
              <w:rPr>
                <w:rFonts w:eastAsia="DengXian"/>
                <w:u w:val="single"/>
                <w:lang w:val="en-US" w:eastAsia="zh-CN"/>
              </w:rPr>
              <w:t>Others are not needed. This can be determined by other fields discussed in the above questions.</w:t>
            </w:r>
          </w:p>
        </w:tc>
      </w:tr>
      <w:tr w:rsidR="009B169D" w14:paraId="34A4A5AF" w14:textId="77777777">
        <w:trPr>
          <w:trHeight w:val="461"/>
        </w:trPr>
        <w:tc>
          <w:tcPr>
            <w:tcW w:w="2081" w:type="dxa"/>
          </w:tcPr>
          <w:p w14:paraId="4D6F2F51" w14:textId="77777777" w:rsidR="009B169D" w:rsidRDefault="00A02087">
            <w:pPr>
              <w:pStyle w:val="ListParagraph"/>
              <w:ind w:left="0"/>
              <w:rPr>
                <w:rFonts w:eastAsia="DengXian"/>
                <w:b/>
                <w:bCs/>
                <w:lang w:val="en-US" w:eastAsia="zh-CN"/>
              </w:rPr>
            </w:pPr>
            <w:r>
              <w:rPr>
                <w:rFonts w:eastAsia="Malgun Gothic" w:hint="eastAsia"/>
                <w:b/>
                <w:bCs/>
                <w:lang w:val="en-US" w:eastAsia="ko-KR"/>
              </w:rPr>
              <w:t>Samsung</w:t>
            </w:r>
          </w:p>
        </w:tc>
        <w:tc>
          <w:tcPr>
            <w:tcW w:w="2734" w:type="dxa"/>
          </w:tcPr>
          <w:p w14:paraId="3D771D27" w14:textId="77777777" w:rsidR="009B169D" w:rsidRDefault="00A02087">
            <w:pPr>
              <w:jc w:val="left"/>
              <w:rPr>
                <w:rFonts w:eastAsia="DengXian"/>
                <w:lang w:val="en-US" w:eastAsia="zh-CN"/>
              </w:rPr>
            </w:pPr>
            <w:r>
              <w:rPr>
                <w:rFonts w:eastAsia="Malgun Gothic"/>
                <w:lang w:val="en-US" w:eastAsia="ko-KR"/>
              </w:rPr>
              <w:t>Agree that all is useful, but need to check whether to implicitly indicate them</w:t>
            </w:r>
          </w:p>
        </w:tc>
        <w:tc>
          <w:tcPr>
            <w:tcW w:w="5716" w:type="dxa"/>
          </w:tcPr>
          <w:p w14:paraId="1DA63C22" w14:textId="77777777" w:rsidR="009B169D" w:rsidRDefault="00A02087">
            <w:pPr>
              <w:rPr>
                <w:rFonts w:eastAsia="Malgun Gothic"/>
                <w:lang w:val="en-US" w:eastAsia="ko-KR"/>
              </w:rPr>
            </w:pPr>
            <w:r>
              <w:rPr>
                <w:rFonts w:eastAsia="Malgun Gothic"/>
                <w:lang w:val="en-US" w:eastAsia="ko-KR"/>
              </w:rPr>
              <w:t>On i), it is useful but it can be implicitly derived with the timeConnFailure and the failedPCell, if separate RLF Report entry is applied for each failure.</w:t>
            </w:r>
          </w:p>
          <w:p w14:paraId="0D5DAB76" w14:textId="77777777" w:rsidR="009B169D" w:rsidRDefault="00A02087">
            <w:pPr>
              <w:rPr>
                <w:rFonts w:eastAsia="Malgun Gothic"/>
                <w:lang w:val="en-US" w:eastAsia="ko-KR"/>
              </w:rPr>
            </w:pPr>
            <w:r>
              <w:rPr>
                <w:rFonts w:eastAsia="Malgun Gothic"/>
                <w:lang w:val="en-US" w:eastAsia="ko-KR"/>
              </w:rPr>
              <w:t>On ii), it is useful but it can be estimated with the measurement results included in the RLF report.</w:t>
            </w:r>
          </w:p>
          <w:p w14:paraId="5D878FCD" w14:textId="77777777" w:rsidR="009B169D" w:rsidRDefault="00A02087">
            <w:pPr>
              <w:rPr>
                <w:rFonts w:eastAsia="DengXian"/>
                <w:u w:val="single"/>
                <w:lang w:val="en-US" w:eastAsia="zh-CN"/>
              </w:rPr>
            </w:pPr>
            <w:r>
              <w:rPr>
                <w:rFonts w:eastAsia="Malgun Gothic"/>
                <w:lang w:val="en-US" w:eastAsia="ko-KR"/>
              </w:rPr>
              <w:t>On iii), we have assumed a network-based solution for network to identify it upon the handover failure, e.g. the source may identity it based on UE context and retrieved RLF Report, or ther target may inform the source of it upon handover failure.</w:t>
            </w:r>
          </w:p>
        </w:tc>
      </w:tr>
      <w:tr w:rsidR="009B169D" w14:paraId="31C94FC9" w14:textId="77777777">
        <w:trPr>
          <w:trHeight w:val="461"/>
        </w:trPr>
        <w:tc>
          <w:tcPr>
            <w:tcW w:w="2081" w:type="dxa"/>
          </w:tcPr>
          <w:p w14:paraId="2B74E7DE" w14:textId="77777777" w:rsidR="009B169D" w:rsidRDefault="00A02087">
            <w:pPr>
              <w:pStyle w:val="ListParagraph"/>
              <w:ind w:left="0"/>
              <w:rPr>
                <w:rFonts w:eastAsia="DengXian"/>
                <w:b/>
                <w:bCs/>
                <w:lang w:val="en-US" w:eastAsia="zh-CN"/>
              </w:rPr>
            </w:pPr>
            <w:ins w:id="830" w:author="OPPO- Liu yang" w:date="2021-07-20T17:39:00Z">
              <w:r>
                <w:rPr>
                  <w:rFonts w:eastAsia="DengXian" w:hint="eastAsia"/>
                  <w:b/>
                  <w:bCs/>
                  <w:lang w:val="en-US" w:eastAsia="zh-CN"/>
                </w:rPr>
                <w:t>O</w:t>
              </w:r>
              <w:r>
                <w:rPr>
                  <w:rFonts w:eastAsia="DengXian"/>
                  <w:b/>
                  <w:bCs/>
                  <w:lang w:val="en-US" w:eastAsia="zh-CN"/>
                </w:rPr>
                <w:t>PPO</w:t>
              </w:r>
            </w:ins>
          </w:p>
        </w:tc>
        <w:tc>
          <w:tcPr>
            <w:tcW w:w="2734" w:type="dxa"/>
          </w:tcPr>
          <w:p w14:paraId="3EEFF974" w14:textId="77777777" w:rsidR="009B169D" w:rsidRDefault="00A02087">
            <w:pPr>
              <w:rPr>
                <w:rFonts w:eastAsia="DengXian"/>
                <w:lang w:val="en-US" w:eastAsia="zh-CN"/>
              </w:rPr>
            </w:pPr>
            <w:ins w:id="831" w:author="OPPO- Liu yang" w:date="2021-07-20T17:39:00Z">
              <w:r>
                <w:rPr>
                  <w:rFonts w:eastAsia="DengXian"/>
                  <w:lang w:val="en-US" w:eastAsia="zh-CN"/>
                </w:rPr>
                <w:t>i,iii</w:t>
              </w:r>
            </w:ins>
          </w:p>
        </w:tc>
        <w:tc>
          <w:tcPr>
            <w:tcW w:w="5716" w:type="dxa"/>
          </w:tcPr>
          <w:p w14:paraId="1741ADC3" w14:textId="77777777" w:rsidR="009B169D" w:rsidRDefault="00A02087">
            <w:pPr>
              <w:rPr>
                <w:ins w:id="832" w:author="OPPO- Liu yang" w:date="2021-07-20T17:52:00Z"/>
                <w:sz w:val="20"/>
                <w:szCs w:val="20"/>
                <w:lang w:val="en-US" w:eastAsia="zh-CN"/>
              </w:rPr>
            </w:pPr>
            <w:ins w:id="833" w:author="OPPO- Liu yang" w:date="2021-07-20T17:52:00Z">
              <w:r>
                <w:rPr>
                  <w:sz w:val="20"/>
                  <w:szCs w:val="20"/>
                  <w:lang w:val="en-US" w:eastAsia="zh-CN"/>
                </w:rPr>
                <w:t xml:space="preserve">We think both of </w:t>
              </w:r>
            </w:ins>
            <w:ins w:id="834" w:author="OPPO- Liu yang" w:date="2021-07-20T17:55:00Z">
              <w:r>
                <w:rPr>
                  <w:sz w:val="20"/>
                  <w:szCs w:val="20"/>
                  <w:lang w:val="en-US" w:eastAsia="zh-CN"/>
                </w:rPr>
                <w:t>i</w:t>
              </w:r>
            </w:ins>
            <w:ins w:id="835" w:author="OPPO- Liu yang" w:date="2021-07-20T17:52:00Z">
              <w:r>
                <w:rPr>
                  <w:sz w:val="20"/>
                  <w:szCs w:val="20"/>
                  <w:lang w:val="en-US" w:eastAsia="zh-CN"/>
                </w:rPr>
                <w:t xml:space="preserve"> and iii </w:t>
              </w:r>
            </w:ins>
            <w:ins w:id="836" w:author="OPPO- Liu yang" w:date="2021-07-20T17:56:00Z">
              <w:r>
                <w:rPr>
                  <w:sz w:val="20"/>
                  <w:szCs w:val="20"/>
                  <w:lang w:val="en-US" w:eastAsia="zh-CN"/>
                </w:rPr>
                <w:t>are</w:t>
              </w:r>
            </w:ins>
            <w:ins w:id="837" w:author="OPPO- Liu yang" w:date="2021-07-20T17:52:00Z">
              <w:r>
                <w:rPr>
                  <w:sz w:val="20"/>
                  <w:szCs w:val="20"/>
                  <w:lang w:val="en-US" w:eastAsia="zh-CN"/>
                </w:rPr>
                <w:t xml:space="preserve"> useful</w:t>
              </w:r>
            </w:ins>
          </w:p>
          <w:p w14:paraId="4DB3C46A" w14:textId="77777777" w:rsidR="009B169D" w:rsidRDefault="00A02087">
            <w:pPr>
              <w:rPr>
                <w:ins w:id="838" w:author="OPPO- Liu yang" w:date="2021-07-20T17:51:00Z"/>
                <w:rFonts w:eastAsia="DengXian"/>
                <w:u w:val="single"/>
                <w:lang w:val="en-US" w:eastAsia="zh-CN"/>
              </w:rPr>
            </w:pPr>
            <w:ins w:id="839" w:author="OPPO- Liu yang" w:date="2021-07-20T17:43:00Z">
              <w:r>
                <w:rPr>
                  <w:lang w:val="en-US" w:eastAsia="zh-CN"/>
                  <w:rPrChange w:id="840" w:author="OPPO- Liu yang" w:date="2021-07-20T17:51:00Z">
                    <w:rPr>
                      <w:rFonts w:ascii="Arial" w:hAnsi="Arial"/>
                      <w:lang w:val="en-US" w:eastAsia="zh-CN"/>
                    </w:rPr>
                  </w:rPrChange>
                </w:rPr>
                <w:t xml:space="preserve">Chronological sequence could be derived </w:t>
              </w:r>
            </w:ins>
            <w:ins w:id="841" w:author="OPPO- Liu yang" w:date="2021-07-20T17:44:00Z">
              <w:r>
                <w:rPr>
                  <w:lang w:val="en-US" w:eastAsia="zh-CN"/>
                  <w:rPrChange w:id="842" w:author="OPPO- Liu yang" w:date="2021-07-20T17:51:00Z">
                    <w:rPr>
                      <w:rFonts w:ascii="Arial" w:hAnsi="Arial"/>
                      <w:lang w:val="en-US" w:eastAsia="zh-CN"/>
                    </w:rPr>
                  </w:rPrChange>
                </w:rPr>
                <w:t xml:space="preserve">by checking the </w:t>
              </w:r>
            </w:ins>
            <w:ins w:id="843" w:author="OPPO- Liu yang" w:date="2021-07-20T17:45:00Z">
              <w:r>
                <w:rPr>
                  <w:rFonts w:eastAsia="DengXian"/>
                  <w:u w:val="single"/>
                  <w:lang w:val="en-US" w:eastAsia="zh-CN"/>
                </w:rPr>
                <w:t>flag indicating whether or not the fallback has been experienced</w:t>
              </w:r>
            </w:ins>
            <w:ins w:id="844" w:author="OPPO- Liu yang" w:date="2021-07-20T17:51:00Z">
              <w:r>
                <w:rPr>
                  <w:rFonts w:eastAsia="DengXian"/>
                  <w:u w:val="single"/>
                  <w:lang w:val="en-US" w:eastAsia="zh-CN"/>
                </w:rPr>
                <w:t xml:space="preserve"> shown</w:t>
              </w:r>
            </w:ins>
            <w:ins w:id="845" w:author="OPPO- Liu yang" w:date="2021-07-20T17:45:00Z">
              <w:r>
                <w:rPr>
                  <w:rFonts w:eastAsia="DengXian"/>
                  <w:u w:val="single"/>
                  <w:lang w:val="en-US" w:eastAsia="zh-CN"/>
                </w:rPr>
                <w:t xml:space="preserve"> in the above section.</w:t>
              </w:r>
            </w:ins>
          </w:p>
          <w:p w14:paraId="048307A7" w14:textId="77777777" w:rsidR="009B169D" w:rsidRDefault="009B169D">
            <w:pPr>
              <w:rPr>
                <w:rFonts w:eastAsia="DengXian"/>
                <w:u w:val="single"/>
                <w:lang w:val="en-US" w:eastAsia="zh-CN"/>
              </w:rPr>
            </w:pPr>
          </w:p>
        </w:tc>
      </w:tr>
      <w:tr w:rsidR="009B169D" w14:paraId="259C9EBA" w14:textId="77777777">
        <w:trPr>
          <w:trHeight w:val="461"/>
          <w:ins w:id="846" w:author="Brian Alexander Martin" w:date="2021-07-22T11:32:00Z"/>
        </w:trPr>
        <w:tc>
          <w:tcPr>
            <w:tcW w:w="2081" w:type="dxa"/>
          </w:tcPr>
          <w:p w14:paraId="13069BC1" w14:textId="77777777" w:rsidR="009B169D" w:rsidRDefault="00A02087">
            <w:pPr>
              <w:pStyle w:val="ListParagraph"/>
              <w:ind w:left="0"/>
              <w:rPr>
                <w:ins w:id="847" w:author="Brian Alexander Martin" w:date="2021-07-22T11:32:00Z"/>
                <w:rFonts w:eastAsia="DengXian"/>
                <w:b/>
                <w:bCs/>
                <w:lang w:val="en-US" w:eastAsia="zh-CN"/>
              </w:rPr>
            </w:pPr>
            <w:ins w:id="848"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734" w:type="dxa"/>
          </w:tcPr>
          <w:p w14:paraId="7F91E465" w14:textId="77777777" w:rsidR="009B169D" w:rsidRDefault="00A02087">
            <w:pPr>
              <w:rPr>
                <w:ins w:id="849" w:author="Brian Alexander Martin" w:date="2021-07-22T11:32:00Z"/>
                <w:rFonts w:eastAsia="DengXian"/>
                <w:lang w:val="en-US" w:eastAsia="zh-CN"/>
              </w:rPr>
            </w:pPr>
            <w:ins w:id="850" w:author="Brian Alexander Martin" w:date="2021-07-22T11:32:00Z">
              <w:r>
                <w:rPr>
                  <w:rFonts w:eastAsia="DengXian" w:hint="eastAsia"/>
                  <w:lang w:val="en-US" w:eastAsia="zh-CN"/>
                </w:rPr>
                <w:t>i</w:t>
              </w:r>
              <w:r>
                <w:rPr>
                  <w:rFonts w:eastAsia="DengXian"/>
                  <w:lang w:val="en-US" w:eastAsia="zh-CN"/>
                </w:rPr>
                <w:t>ii</w:t>
              </w:r>
            </w:ins>
          </w:p>
        </w:tc>
        <w:tc>
          <w:tcPr>
            <w:tcW w:w="5716" w:type="dxa"/>
          </w:tcPr>
          <w:p w14:paraId="1AF3FA1E" w14:textId="77777777" w:rsidR="009B169D" w:rsidRDefault="00A02087">
            <w:pPr>
              <w:rPr>
                <w:ins w:id="851" w:author="Brian Alexander Martin" w:date="2021-07-22T11:32:00Z"/>
                <w:rFonts w:eastAsia="DengXian"/>
                <w:lang w:val="en-US" w:eastAsia="zh-CN"/>
              </w:rPr>
            </w:pPr>
            <w:ins w:id="852" w:author="Brian Alexander Martin" w:date="2021-07-22T11:32:00Z">
              <w:r>
                <w:rPr>
                  <w:rFonts w:eastAsia="DengXian" w:hint="eastAsia"/>
                  <w:lang w:val="en-US" w:eastAsia="zh-CN"/>
                </w:rPr>
                <w:t>O</w:t>
              </w:r>
              <w:r>
                <w:rPr>
                  <w:rFonts w:eastAsia="DengXian"/>
                  <w:lang w:val="en-US" w:eastAsia="zh-CN"/>
                </w:rPr>
                <w:t>n i), we think it depends on solutions for CHO related RLF report (e.g. listed in section 5 Annex).</w:t>
              </w:r>
            </w:ins>
          </w:p>
          <w:p w14:paraId="1CCF1B74" w14:textId="77777777" w:rsidR="009B169D" w:rsidRDefault="00A02087">
            <w:pPr>
              <w:rPr>
                <w:ins w:id="853" w:author="Brian Alexander Martin" w:date="2021-07-22T11:32:00Z"/>
                <w:rFonts w:eastAsia="DengXian"/>
                <w:lang w:val="en-US" w:eastAsia="zh-CN"/>
              </w:rPr>
            </w:pPr>
            <w:ins w:id="854" w:author="Brian Alexander Martin" w:date="2021-07-22T11:32:00Z">
              <w:r>
                <w:rPr>
                  <w:rFonts w:eastAsia="DengXian"/>
                  <w:lang w:val="en-US" w:eastAsia="zh-CN"/>
                </w:rPr>
                <w:t>On ii), TS 38.300 has the following definition for DAPS HO:</w:t>
              </w:r>
            </w:ins>
          </w:p>
          <w:p w14:paraId="505D00B7" w14:textId="77777777" w:rsidR="009B169D" w:rsidRDefault="00A02087">
            <w:pPr>
              <w:rPr>
                <w:ins w:id="855" w:author="Brian Alexander Martin" w:date="2021-07-22T11:32:00Z"/>
                <w:rFonts w:eastAsia="DengXian"/>
                <w:i/>
                <w:lang w:val="en-US" w:eastAsia="zh-CN"/>
              </w:rPr>
            </w:pPr>
            <w:ins w:id="856" w:author="Brian Alexander Martin" w:date="2021-07-22T11:32:00Z">
              <w:r>
                <w:rPr>
                  <w:i/>
                  <w:shd w:val="clear" w:color="auto" w:fill="FFFFFF"/>
                </w:rPr>
                <w:t xml:space="preserve">In case of DAPS handover, the UE continues the </w:t>
              </w:r>
              <w:r>
                <w:rPr>
                  <w:rFonts w:eastAsia="Yu Mincho"/>
                  <w:i/>
                  <w:shd w:val="clear" w:color="auto" w:fill="FFFFFF"/>
                </w:rPr>
                <w:t xml:space="preserve">detection of radio link failure </w:t>
              </w:r>
              <w:r>
                <w:rPr>
                  <w:i/>
                  <w:shd w:val="clear" w:color="auto" w:fill="FFFFFF"/>
                </w:rPr>
                <w:t>at the source cell</w:t>
              </w:r>
              <w:r>
                <w:rPr>
                  <w:i/>
                </w:rPr>
                <w:t xml:space="preserve"> </w:t>
              </w:r>
              <w:r>
                <w:rPr>
                  <w:i/>
                  <w:shd w:val="clear" w:color="auto" w:fill="FFFFFF"/>
                </w:rPr>
                <w:t>until the successful completion of the random access procedure to the target cell.</w:t>
              </w:r>
            </w:ins>
          </w:p>
          <w:p w14:paraId="1AF14293" w14:textId="77777777" w:rsidR="009B169D" w:rsidRDefault="00A02087">
            <w:pPr>
              <w:rPr>
                <w:ins w:id="857" w:author="Brian Alexander Martin" w:date="2021-07-22T11:32:00Z"/>
                <w:rFonts w:eastAsia="DengXian"/>
                <w:lang w:val="en-US" w:eastAsia="zh-CN"/>
              </w:rPr>
            </w:pPr>
            <w:ins w:id="858" w:author="Brian Alexander Martin" w:date="2021-07-22T11:32:00Z">
              <w:r>
                <w:rPr>
                  <w:rFonts w:eastAsia="DengXian" w:hint="eastAsia"/>
                  <w:lang w:val="en-US" w:eastAsia="zh-CN"/>
                </w:rPr>
                <w:t>F</w:t>
              </w:r>
              <w:r>
                <w:rPr>
                  <w:rFonts w:eastAsia="DengXian"/>
                  <w:lang w:val="en-US" w:eastAsia="zh-CN"/>
                </w:rPr>
                <w:t>or ii), the UE does not perform detection of RLF after succeeding in perfoming RA to the target cell, so ii) can not be got by the UE.</w:t>
              </w:r>
            </w:ins>
          </w:p>
          <w:p w14:paraId="3493CFEE" w14:textId="77777777" w:rsidR="009B169D" w:rsidRDefault="00A02087">
            <w:pPr>
              <w:rPr>
                <w:ins w:id="859" w:author="Brian Alexander Martin" w:date="2021-07-22T11:32:00Z"/>
                <w:rFonts w:eastAsia="Malgun Gothic"/>
                <w:lang w:val="en-US" w:eastAsia="ko-KR"/>
              </w:rPr>
            </w:pPr>
            <w:ins w:id="860" w:author="Brian Alexander Martin" w:date="2021-07-22T11:32:00Z">
              <w:r>
                <w:rPr>
                  <w:rFonts w:eastAsia="DengXian" w:hint="eastAsia"/>
                  <w:lang w:val="en-US" w:eastAsia="zh-CN"/>
                </w:rPr>
                <w:t>F</w:t>
              </w:r>
              <w:r>
                <w:rPr>
                  <w:rFonts w:eastAsia="DengXian"/>
                  <w:lang w:val="en-US" w:eastAsia="zh-CN"/>
                </w:rPr>
                <w:t>or iii), it was discussed in previous RAN2 meetings, and there was some support. We support introducing it.</w:t>
              </w:r>
            </w:ins>
          </w:p>
        </w:tc>
      </w:tr>
      <w:tr w:rsidR="009B169D" w14:paraId="265E7A0E" w14:textId="77777777">
        <w:trPr>
          <w:trHeight w:val="461"/>
        </w:trPr>
        <w:tc>
          <w:tcPr>
            <w:tcW w:w="2081" w:type="dxa"/>
          </w:tcPr>
          <w:p w14:paraId="04820111" w14:textId="77777777" w:rsidR="009B169D" w:rsidRDefault="00A02087">
            <w:pPr>
              <w:pStyle w:val="ListParagraph"/>
              <w:ind w:left="0"/>
              <w:rPr>
                <w:rFonts w:eastAsia="DengXian"/>
                <w:b/>
                <w:bCs/>
                <w:lang w:val="en-US" w:eastAsia="zh-CN"/>
              </w:rPr>
            </w:pPr>
            <w:r>
              <w:rPr>
                <w:rFonts w:eastAsia="DengXian" w:hint="eastAsia"/>
                <w:b/>
                <w:bCs/>
                <w:lang w:val="en-US" w:eastAsia="zh-CN"/>
              </w:rPr>
              <w:t>CATT</w:t>
            </w:r>
          </w:p>
        </w:tc>
        <w:tc>
          <w:tcPr>
            <w:tcW w:w="2734" w:type="dxa"/>
          </w:tcPr>
          <w:p w14:paraId="0A6FA532" w14:textId="77777777" w:rsidR="009B169D" w:rsidRDefault="00A02087">
            <w:pPr>
              <w:rPr>
                <w:rFonts w:eastAsia="DengXian"/>
                <w:lang w:val="en-US" w:eastAsia="zh-CN"/>
              </w:rPr>
            </w:pPr>
            <w:r>
              <w:rPr>
                <w:rFonts w:eastAsia="DengXian" w:hint="eastAsia"/>
                <w:lang w:val="en-US" w:eastAsia="zh-CN"/>
              </w:rPr>
              <w:t>iii</w:t>
            </w:r>
          </w:p>
        </w:tc>
        <w:tc>
          <w:tcPr>
            <w:tcW w:w="5716" w:type="dxa"/>
          </w:tcPr>
          <w:p w14:paraId="78213598" w14:textId="77777777" w:rsidR="009B169D" w:rsidRDefault="00A02087">
            <w:pPr>
              <w:rPr>
                <w:rFonts w:eastAsia="DengXian"/>
                <w:lang w:val="en-US" w:eastAsia="zh-CN"/>
              </w:rPr>
            </w:pPr>
            <w:r>
              <w:rPr>
                <w:rFonts w:eastAsia="DengXian" w:hint="eastAsia"/>
                <w:lang w:val="en-US" w:eastAsia="zh-CN"/>
              </w:rPr>
              <w:t>We think that i and ii can be deduced by timer information.</w:t>
            </w:r>
          </w:p>
          <w:p w14:paraId="2D11FE88" w14:textId="77777777" w:rsidR="009B169D" w:rsidRDefault="00A02087">
            <w:pPr>
              <w:rPr>
                <w:rFonts w:eastAsia="DengXian"/>
                <w:u w:val="single"/>
                <w:lang w:val="en-US" w:eastAsia="zh-CN"/>
              </w:rPr>
            </w:pPr>
            <w:r>
              <w:rPr>
                <w:rFonts w:eastAsia="DengXian" w:hint="eastAsia"/>
                <w:lang w:val="en-US" w:eastAsia="zh-CN"/>
              </w:rPr>
              <w:t xml:space="preserve">For iii, </w:t>
            </w:r>
            <w:r>
              <w:rPr>
                <w:rFonts w:eastAsia="DengXian"/>
                <w:lang w:val="en-US" w:eastAsia="zh-CN"/>
              </w:rPr>
              <w:t>explicit DAPS handover type indication</w:t>
            </w:r>
            <w:r>
              <w:rPr>
                <w:rFonts w:eastAsia="DengXian" w:hint="eastAsia"/>
                <w:lang w:val="en-US" w:eastAsia="zh-CN"/>
              </w:rPr>
              <w:t xml:space="preserve"> seems needed.</w:t>
            </w:r>
          </w:p>
        </w:tc>
      </w:tr>
      <w:tr w:rsidR="009B169D" w14:paraId="2C8B68B6" w14:textId="77777777">
        <w:trPr>
          <w:trHeight w:val="461"/>
        </w:trPr>
        <w:tc>
          <w:tcPr>
            <w:tcW w:w="2081" w:type="dxa"/>
          </w:tcPr>
          <w:p w14:paraId="117D2BFA" w14:textId="77777777" w:rsidR="009B169D" w:rsidRDefault="00A02087">
            <w:pPr>
              <w:pStyle w:val="ListParagraph"/>
              <w:ind w:left="0"/>
              <w:rPr>
                <w:rFonts w:eastAsia="DengXian"/>
                <w:b/>
                <w:bCs/>
                <w:lang w:val="en-US" w:eastAsia="zh-CN"/>
              </w:rPr>
            </w:pPr>
            <w:ins w:id="861" w:author="Ericsson" w:date="2021-07-23T11:18:00Z">
              <w:r>
                <w:rPr>
                  <w:rFonts w:eastAsia="DengXian"/>
                  <w:b/>
                  <w:bCs/>
                  <w:lang w:val="en-US" w:eastAsia="zh-CN"/>
                </w:rPr>
                <w:t>Ericsson</w:t>
              </w:r>
            </w:ins>
          </w:p>
        </w:tc>
        <w:tc>
          <w:tcPr>
            <w:tcW w:w="2734" w:type="dxa"/>
          </w:tcPr>
          <w:p w14:paraId="0A0CD4D7" w14:textId="77777777" w:rsidR="009B169D" w:rsidRDefault="00A02087">
            <w:pPr>
              <w:rPr>
                <w:rFonts w:eastAsia="DengXian"/>
                <w:lang w:val="en-US" w:eastAsia="zh-CN"/>
              </w:rPr>
            </w:pPr>
            <w:ins w:id="862" w:author="Ericsson" w:date="2021-07-23T11:18:00Z">
              <w:r>
                <w:rPr>
                  <w:rFonts w:eastAsia="DengXian"/>
                  <w:lang w:val="en-US" w:eastAsia="zh-CN"/>
                </w:rPr>
                <w:t xml:space="preserve">iii </w:t>
              </w:r>
            </w:ins>
            <w:ins w:id="863" w:author="Ericsson" w:date="2021-07-23T11:19:00Z">
              <w:r>
                <w:rPr>
                  <w:rFonts w:eastAsia="DengXian"/>
                  <w:lang w:val="en-US" w:eastAsia="zh-CN"/>
                </w:rPr>
                <w:t>(maybe)</w:t>
              </w:r>
            </w:ins>
          </w:p>
        </w:tc>
        <w:tc>
          <w:tcPr>
            <w:tcW w:w="5716" w:type="dxa"/>
          </w:tcPr>
          <w:p w14:paraId="294DE65E" w14:textId="77777777" w:rsidR="009B169D" w:rsidRDefault="00A02087">
            <w:pPr>
              <w:rPr>
                <w:rFonts w:eastAsia="DengXian"/>
                <w:u w:val="single"/>
                <w:lang w:val="en-US" w:eastAsia="zh-CN"/>
              </w:rPr>
            </w:pPr>
            <w:ins w:id="864" w:author="Ericsson" w:date="2021-07-23T11:23:00Z">
              <w:r>
                <w:rPr>
                  <w:rFonts w:eastAsia="DengXian"/>
                  <w:u w:val="single"/>
                  <w:lang w:val="en-US" w:eastAsia="zh-CN"/>
                </w:rPr>
                <w:t xml:space="preserve">Parameter “iii” might be beneficial to have. However, if </w:t>
              </w:r>
            </w:ins>
            <w:ins w:id="865" w:author="Ericsson" w:date="2021-07-23T11:24:00Z">
              <w:r>
                <w:rPr>
                  <w:rFonts w:eastAsia="DengXian"/>
                  <w:u w:val="single"/>
                  <w:lang w:val="en-US" w:eastAsia="zh-CN"/>
                </w:rPr>
                <w:t xml:space="preserve">the DAPS fallback indicator is introduced from Q7, then having this indicator for a </w:t>
              </w:r>
            </w:ins>
            <w:ins w:id="866" w:author="Ericsson" w:date="2021-07-23T11:25:00Z">
              <w:r>
                <w:rPr>
                  <w:rFonts w:eastAsia="DengXian"/>
                  <w:u w:val="single"/>
                  <w:lang w:val="en-US" w:eastAsia="zh-CN"/>
                </w:rPr>
                <w:t>normal RLF after successful DAPS HO might not be strictly necessary.</w:t>
              </w:r>
            </w:ins>
          </w:p>
        </w:tc>
      </w:tr>
      <w:tr w:rsidR="009B169D" w14:paraId="399AE853" w14:textId="77777777">
        <w:trPr>
          <w:trHeight w:val="461"/>
        </w:trPr>
        <w:tc>
          <w:tcPr>
            <w:tcW w:w="2081" w:type="dxa"/>
          </w:tcPr>
          <w:p w14:paraId="7B3CC94F" w14:textId="77777777" w:rsidR="009B169D" w:rsidRDefault="00A02087">
            <w:pPr>
              <w:pStyle w:val="ListParagraph"/>
              <w:ind w:left="0"/>
              <w:rPr>
                <w:rFonts w:eastAsia="DengXian"/>
                <w:b/>
                <w:bCs/>
                <w:lang w:val="en-US" w:eastAsia="zh-CN"/>
              </w:rPr>
            </w:pPr>
            <w:ins w:id="867" w:author="Nokia Gosia" w:date="2021-07-26T13:13:00Z">
              <w:r>
                <w:rPr>
                  <w:rFonts w:eastAsia="DengXian"/>
                  <w:b/>
                  <w:bCs/>
                  <w:lang w:val="en-US" w:eastAsia="zh-CN"/>
                </w:rPr>
                <w:t>Nokia</w:t>
              </w:r>
            </w:ins>
          </w:p>
        </w:tc>
        <w:tc>
          <w:tcPr>
            <w:tcW w:w="2734" w:type="dxa"/>
          </w:tcPr>
          <w:p w14:paraId="6603C891" w14:textId="77777777" w:rsidR="009B169D" w:rsidRDefault="00A02087">
            <w:pPr>
              <w:rPr>
                <w:rFonts w:eastAsia="DengXian"/>
                <w:lang w:val="en-US" w:eastAsia="zh-CN"/>
              </w:rPr>
            </w:pPr>
            <w:ins w:id="868" w:author="Nokia Gosia" w:date="2021-07-26T13:13:00Z">
              <w:r>
                <w:rPr>
                  <w:rFonts w:eastAsia="DengXian"/>
                  <w:lang w:val="en-US" w:eastAsia="zh-CN"/>
                </w:rPr>
                <w:t>i, iii (already agreed in RAN2#113e)</w:t>
              </w:r>
            </w:ins>
          </w:p>
        </w:tc>
        <w:tc>
          <w:tcPr>
            <w:tcW w:w="5716" w:type="dxa"/>
          </w:tcPr>
          <w:p w14:paraId="3A326008" w14:textId="77777777" w:rsidR="009B169D" w:rsidRDefault="00A02087">
            <w:pPr>
              <w:rPr>
                <w:rFonts w:eastAsia="DengXian"/>
                <w:u w:val="single"/>
                <w:lang w:val="en-US" w:eastAsia="zh-CN"/>
              </w:rPr>
            </w:pPr>
            <w:ins w:id="869" w:author="Nokia Gosia" w:date="2021-07-26T13:13:00Z">
              <w:r>
                <w:rPr>
                  <w:rFonts w:eastAsia="DengXian"/>
                  <w:u w:val="single"/>
                  <w:lang w:val="en-US" w:eastAsia="zh-CN"/>
                </w:rPr>
                <w:t>Opton i can be covered by double RLF encoding where the order of the failure relates IE indicates order of failures (same as Q3), ii can be skipped (if source link is bad, UE will experice an RLF@Source and this too shall be captured in double RLF report, If link is good, UE fallsback and sends FailureInformation), iii was alreadu agreed in RAN2#113e</w:t>
              </w:r>
            </w:ins>
          </w:p>
        </w:tc>
      </w:tr>
      <w:tr w:rsidR="009B169D" w14:paraId="555ECCDC" w14:textId="77777777">
        <w:trPr>
          <w:trHeight w:val="461"/>
        </w:trPr>
        <w:tc>
          <w:tcPr>
            <w:tcW w:w="2081" w:type="dxa"/>
          </w:tcPr>
          <w:p w14:paraId="06CF94B1" w14:textId="77777777" w:rsidR="009B169D" w:rsidRDefault="00A02087">
            <w:pPr>
              <w:pStyle w:val="ListParagraph"/>
              <w:ind w:left="0"/>
              <w:rPr>
                <w:rFonts w:eastAsia="DengXian"/>
                <w:b/>
                <w:bCs/>
                <w:lang w:val="en-US" w:eastAsia="zh-CN"/>
              </w:rPr>
            </w:pPr>
            <w:ins w:id="870" w:author="常宁娟(Chang Ningjuan)" w:date="2021-07-27T09:44:00Z">
              <w:r>
                <w:rPr>
                  <w:rFonts w:eastAsia="DengXian" w:hint="eastAsia"/>
                  <w:b/>
                  <w:bCs/>
                  <w:lang w:val="en-US" w:eastAsia="zh-CN"/>
                </w:rPr>
                <w:t>Sharp</w:t>
              </w:r>
            </w:ins>
          </w:p>
        </w:tc>
        <w:tc>
          <w:tcPr>
            <w:tcW w:w="2734" w:type="dxa"/>
          </w:tcPr>
          <w:p w14:paraId="64880A4A" w14:textId="77777777" w:rsidR="009B169D" w:rsidRDefault="00A02087">
            <w:pPr>
              <w:rPr>
                <w:rFonts w:eastAsia="DengXian"/>
                <w:lang w:val="en-US" w:eastAsia="zh-CN"/>
              </w:rPr>
            </w:pPr>
            <w:ins w:id="871" w:author="常宁娟(Chang Ningjuan)" w:date="2021-07-27T09:44:00Z">
              <w:r>
                <w:rPr>
                  <w:rFonts w:eastAsia="DengXian" w:hint="eastAsia"/>
                  <w:lang w:val="en-US" w:eastAsia="zh-CN"/>
                </w:rPr>
                <w:t>iii</w:t>
              </w:r>
            </w:ins>
          </w:p>
        </w:tc>
        <w:tc>
          <w:tcPr>
            <w:tcW w:w="5716" w:type="dxa"/>
          </w:tcPr>
          <w:p w14:paraId="51FF975E" w14:textId="77777777" w:rsidR="009B169D" w:rsidRDefault="00A02087">
            <w:pPr>
              <w:rPr>
                <w:rFonts w:eastAsia="DengXian"/>
                <w:u w:val="single"/>
                <w:lang w:val="en-US" w:eastAsia="zh-CN"/>
              </w:rPr>
            </w:pPr>
            <w:ins w:id="872" w:author="常宁娟(Chang Ningjuan)" w:date="2021-07-27T09:44:00Z">
              <w:r>
                <w:rPr>
                  <w:rFonts w:eastAsia="DengXian"/>
                  <w:u w:val="single"/>
                  <w:lang w:val="en-US" w:eastAsia="zh-CN"/>
                </w:rPr>
                <w:t>Iii</w:t>
              </w:r>
              <w:r>
                <w:rPr>
                  <w:rFonts w:eastAsia="DengXian" w:hint="eastAsia"/>
                  <w:u w:val="single"/>
                  <w:lang w:val="en-US" w:eastAsia="zh-CN"/>
                </w:rPr>
                <w:t xml:space="preserve"> is usedful. </w:t>
              </w:r>
              <w:r>
                <w:rPr>
                  <w:rFonts w:eastAsia="DengXian"/>
                  <w:u w:val="single"/>
                  <w:lang w:val="en-US" w:eastAsia="zh-CN"/>
                </w:rPr>
                <w:t>Others</w:t>
              </w:r>
              <w:r>
                <w:rPr>
                  <w:rFonts w:eastAsia="DengXian" w:hint="eastAsia"/>
                  <w:u w:val="single"/>
                  <w:lang w:val="en-US" w:eastAsia="zh-CN"/>
                </w:rPr>
                <w:t xml:space="preserve"> are not needed.</w:t>
              </w:r>
            </w:ins>
          </w:p>
        </w:tc>
      </w:tr>
      <w:tr w:rsidR="009B169D" w14:paraId="240B5562" w14:textId="77777777">
        <w:trPr>
          <w:trHeight w:val="461"/>
        </w:trPr>
        <w:tc>
          <w:tcPr>
            <w:tcW w:w="2081" w:type="dxa"/>
          </w:tcPr>
          <w:p w14:paraId="30E5FA5A" w14:textId="77777777" w:rsidR="009B169D" w:rsidRDefault="00A02087">
            <w:pPr>
              <w:pStyle w:val="ListParagraph"/>
              <w:ind w:left="0"/>
              <w:rPr>
                <w:rFonts w:eastAsia="DengXian"/>
                <w:b/>
                <w:bCs/>
                <w:lang w:val="en-US" w:eastAsia="zh-CN"/>
              </w:rPr>
            </w:pPr>
            <w:ins w:id="873" w:author="LGE - Oanyong Lee" w:date="2021-07-27T17:54:00Z">
              <w:r>
                <w:rPr>
                  <w:rFonts w:eastAsia="DengXian" w:hint="eastAsia"/>
                  <w:b/>
                  <w:bCs/>
                  <w:lang w:val="en-US" w:eastAsia="ko-KR"/>
                </w:rPr>
                <w:t>LG</w:t>
              </w:r>
            </w:ins>
          </w:p>
        </w:tc>
        <w:tc>
          <w:tcPr>
            <w:tcW w:w="2734" w:type="dxa"/>
          </w:tcPr>
          <w:p w14:paraId="01C20DCA" w14:textId="77777777" w:rsidR="009B169D" w:rsidRDefault="00A02087">
            <w:pPr>
              <w:rPr>
                <w:rFonts w:eastAsia="DengXian"/>
                <w:lang w:val="en-US" w:eastAsia="zh-CN"/>
              </w:rPr>
            </w:pPr>
            <w:ins w:id="874" w:author="LGE - Oanyong Lee" w:date="2021-07-27T17:54:00Z">
              <w:r>
                <w:rPr>
                  <w:rFonts w:eastAsia="DengXian"/>
                  <w:lang w:val="en-US" w:eastAsia="ko-KR"/>
                </w:rPr>
                <w:t>None</w:t>
              </w:r>
            </w:ins>
          </w:p>
        </w:tc>
        <w:tc>
          <w:tcPr>
            <w:tcW w:w="5716" w:type="dxa"/>
          </w:tcPr>
          <w:p w14:paraId="0C97AF9D" w14:textId="77777777" w:rsidR="009B169D" w:rsidRDefault="00A02087">
            <w:pPr>
              <w:rPr>
                <w:ins w:id="875" w:author="LGE - Oanyong Lee" w:date="2021-07-27T17:54:00Z"/>
                <w:rFonts w:eastAsia="DengXian"/>
                <w:u w:val="single"/>
                <w:lang w:val="en-US" w:eastAsia="ko-KR"/>
              </w:rPr>
            </w:pPr>
            <w:ins w:id="876" w:author="LGE - Oanyong Lee" w:date="2021-07-27T17:54:00Z">
              <w:r>
                <w:rPr>
                  <w:rFonts w:eastAsia="DengXian" w:hint="eastAsia"/>
                  <w:u w:val="single"/>
                  <w:lang w:val="en-US" w:eastAsia="ko-KR"/>
                </w:rPr>
                <w:t>For i), in our answer to Q5, if we introduce two timers(one for source cell RLF and the other one for target cell RLF), this is not needed.</w:t>
              </w:r>
            </w:ins>
          </w:p>
          <w:p w14:paraId="3238DA7A" w14:textId="77777777" w:rsidR="009B169D" w:rsidRDefault="00A02087">
            <w:pPr>
              <w:rPr>
                <w:ins w:id="877" w:author="LGE - Oanyong Lee" w:date="2021-07-27T17:54:00Z"/>
                <w:rFonts w:eastAsia="DengXian"/>
                <w:u w:val="single"/>
                <w:lang w:val="en-US" w:eastAsia="ko-KR"/>
              </w:rPr>
            </w:pPr>
            <w:ins w:id="878" w:author="LGE - Oanyong Lee" w:date="2021-07-27T17:54:00Z">
              <w:r>
                <w:rPr>
                  <w:rFonts w:eastAsia="DengXian"/>
                  <w:u w:val="single"/>
                  <w:lang w:val="en-US" w:eastAsia="ko-KR"/>
                </w:rPr>
                <w:t>For ii), as UE performs RLM on source cell until receiving DAPS source release messge, we do not need this.</w:t>
              </w:r>
            </w:ins>
          </w:p>
          <w:p w14:paraId="4A224CE2" w14:textId="77777777" w:rsidR="009B169D" w:rsidRDefault="00A02087">
            <w:pPr>
              <w:rPr>
                <w:ins w:id="879" w:author="LGE - Oanyong Lee" w:date="2021-07-27T17:54:00Z"/>
                <w:rFonts w:eastAsia="DengXian"/>
                <w:u w:val="single"/>
                <w:lang w:val="en-US" w:eastAsia="ko-KR"/>
              </w:rPr>
            </w:pPr>
            <w:ins w:id="880" w:author="LGE - Oanyong Lee" w:date="2021-07-27T17:54:00Z">
              <w:r>
                <w:rPr>
                  <w:rFonts w:eastAsia="DengXian" w:hint="eastAsia"/>
                  <w:u w:val="single"/>
                  <w:lang w:val="en-US" w:eastAsia="ko-KR"/>
                </w:rPr>
                <w:t xml:space="preserve">For iii), why </w:t>
              </w:r>
              <w:r>
                <w:rPr>
                  <w:rFonts w:eastAsia="DengXian"/>
                  <w:u w:val="single"/>
                  <w:lang w:val="en-US" w:eastAsia="ko-KR"/>
                </w:rPr>
                <w:t>do we need to report RLF after successful HO? Already handover is completed and the RLF will be reported. So we do not think the HO type indicator is needed.</w:t>
              </w:r>
            </w:ins>
          </w:p>
          <w:p w14:paraId="20EC4B24" w14:textId="77777777" w:rsidR="009B169D" w:rsidRDefault="00A02087">
            <w:pPr>
              <w:rPr>
                <w:rFonts w:eastAsia="DengXian"/>
                <w:u w:val="single"/>
                <w:lang w:val="en-US" w:eastAsia="zh-CN"/>
              </w:rPr>
            </w:pPr>
            <w:ins w:id="881" w:author="LGE - Oanyong Lee" w:date="2021-07-27T17:54:00Z">
              <w:r>
                <w:rPr>
                  <w:rFonts w:eastAsia="DengXian" w:hint="eastAsia"/>
                  <w:u w:val="single"/>
                  <w:lang w:val="en-US" w:eastAsia="ko-KR"/>
                </w:rPr>
                <w:t xml:space="preserve">For iv), network can deduce </w:t>
              </w:r>
              <w:r>
                <w:rPr>
                  <w:rFonts w:eastAsia="DengXian"/>
                  <w:u w:val="single"/>
                  <w:lang w:val="en-US" w:eastAsia="ko-KR"/>
                </w:rPr>
                <w:t xml:space="preserve">this information if we use </w:t>
              </w:r>
              <w:r>
                <w:rPr>
                  <w:rFonts w:eastAsia="DengXian"/>
                  <w:i/>
                  <w:lang w:val="en-US" w:eastAsia="zh-CN"/>
                </w:rPr>
                <w:t xml:space="preserve">timeConnSourceFailure </w:t>
              </w:r>
              <w:r>
                <w:rPr>
                  <w:rFonts w:eastAsia="DengXian"/>
                  <w:lang w:val="en-US" w:eastAsia="zh-CN"/>
                </w:rPr>
                <w:t>and</w:t>
              </w:r>
              <w:r>
                <w:rPr>
                  <w:rFonts w:eastAsia="DengXian"/>
                  <w:i/>
                  <w:lang w:val="en-US" w:eastAsia="zh-CN"/>
                </w:rPr>
                <w:t xml:space="preserve"> timeConnFailure</w:t>
              </w:r>
              <w:r>
                <w:rPr>
                  <w:rFonts w:eastAsia="DengXian"/>
                  <w:lang w:val="en-US" w:eastAsia="zh-CN"/>
                </w:rPr>
                <w:t>.</w:t>
              </w:r>
            </w:ins>
          </w:p>
        </w:tc>
      </w:tr>
      <w:tr w:rsidR="009B169D" w14:paraId="665885ED" w14:textId="77777777">
        <w:trPr>
          <w:trHeight w:val="461"/>
        </w:trPr>
        <w:tc>
          <w:tcPr>
            <w:tcW w:w="2081" w:type="dxa"/>
          </w:tcPr>
          <w:p w14:paraId="61D75802" w14:textId="77777777" w:rsidR="009B169D" w:rsidRDefault="00A02087">
            <w:pPr>
              <w:pStyle w:val="ListParagraph"/>
              <w:ind w:left="0"/>
              <w:rPr>
                <w:rFonts w:eastAsia="DengXian"/>
                <w:b/>
                <w:bCs/>
                <w:lang w:val="en-US" w:eastAsia="zh-CN"/>
              </w:rPr>
            </w:pPr>
            <w:ins w:id="882" w:author="NEC (Wangda)" w:date="2021-07-28T13:16:00Z">
              <w:r>
                <w:rPr>
                  <w:rFonts w:eastAsia="DengXian" w:hint="eastAsia"/>
                  <w:b/>
                  <w:bCs/>
                  <w:lang w:val="en-US" w:eastAsia="zh-CN"/>
                </w:rPr>
                <w:t>N</w:t>
              </w:r>
              <w:r>
                <w:rPr>
                  <w:rFonts w:eastAsia="DengXian"/>
                  <w:b/>
                  <w:bCs/>
                  <w:lang w:val="en-US" w:eastAsia="zh-CN"/>
                </w:rPr>
                <w:t>EC</w:t>
              </w:r>
            </w:ins>
          </w:p>
        </w:tc>
        <w:tc>
          <w:tcPr>
            <w:tcW w:w="2734" w:type="dxa"/>
          </w:tcPr>
          <w:p w14:paraId="1D58228A" w14:textId="77777777" w:rsidR="009B169D" w:rsidRDefault="00A02087">
            <w:pPr>
              <w:rPr>
                <w:rFonts w:eastAsia="DengXian"/>
                <w:lang w:val="en-US" w:eastAsia="zh-CN"/>
              </w:rPr>
            </w:pPr>
            <w:ins w:id="883" w:author="NEC (Wangda)" w:date="2021-07-28T13:16:00Z">
              <w:r>
                <w:rPr>
                  <w:rFonts w:eastAsia="DengXian" w:hint="eastAsia"/>
                  <w:lang w:val="en-US" w:eastAsia="zh-CN"/>
                </w:rPr>
                <w:t>iii</w:t>
              </w:r>
            </w:ins>
          </w:p>
        </w:tc>
        <w:tc>
          <w:tcPr>
            <w:tcW w:w="5716" w:type="dxa"/>
          </w:tcPr>
          <w:p w14:paraId="5931CB7E" w14:textId="77777777" w:rsidR="009B169D" w:rsidRDefault="00A02087">
            <w:pPr>
              <w:rPr>
                <w:rFonts w:eastAsia="DengXian"/>
                <w:u w:val="single"/>
                <w:lang w:val="en-US" w:eastAsia="zh-CN"/>
              </w:rPr>
            </w:pPr>
            <w:ins w:id="884" w:author="NEC (Wangda)" w:date="2021-07-28T13:16:00Z">
              <w:r>
                <w:rPr>
                  <w:rFonts w:eastAsia="DengXian"/>
                  <w:lang w:val="en-US" w:eastAsia="zh-CN"/>
                </w:rPr>
                <w:t>i,</w:t>
              </w:r>
              <w:r>
                <w:rPr>
                  <w:rFonts w:eastAsia="DengXian" w:hint="eastAsia"/>
                  <w:lang w:val="en-US" w:eastAsia="zh-CN"/>
                </w:rPr>
                <w:t xml:space="preserve"> ii</w:t>
              </w:r>
              <w:r>
                <w:rPr>
                  <w:rFonts w:eastAsia="DengXian"/>
                  <w:lang w:val="en-US" w:eastAsia="zh-CN"/>
                </w:rPr>
                <w:t xml:space="preserve"> and iv</w:t>
              </w:r>
              <w:r>
                <w:rPr>
                  <w:rFonts w:eastAsia="DengXian" w:hint="eastAsia"/>
                  <w:lang w:val="en-US" w:eastAsia="zh-CN"/>
                </w:rPr>
                <w:t xml:space="preserve"> can be </w:t>
              </w:r>
              <w:r>
                <w:rPr>
                  <w:rFonts w:eastAsia="DengXian"/>
                  <w:lang w:val="en-US" w:eastAsia="zh-CN"/>
                </w:rPr>
                <w:t>obtained</w:t>
              </w:r>
              <w:r>
                <w:rPr>
                  <w:rFonts w:eastAsia="DengXian" w:hint="eastAsia"/>
                  <w:lang w:val="en-US" w:eastAsia="zh-CN"/>
                </w:rPr>
                <w:t xml:space="preserve"> </w:t>
              </w:r>
              <w:r>
                <w:rPr>
                  <w:rFonts w:eastAsia="DengXian"/>
                  <w:lang w:val="en-US" w:eastAsia="zh-CN"/>
                </w:rPr>
                <w:t>other information, e.g timer information.</w:t>
              </w:r>
            </w:ins>
          </w:p>
        </w:tc>
      </w:tr>
      <w:tr w:rsidR="009B169D" w14:paraId="7F583B39" w14:textId="77777777">
        <w:trPr>
          <w:trHeight w:val="461"/>
        </w:trPr>
        <w:tc>
          <w:tcPr>
            <w:tcW w:w="2081" w:type="dxa"/>
          </w:tcPr>
          <w:p w14:paraId="6D16B72D" w14:textId="77777777" w:rsidR="009B169D" w:rsidRDefault="00A02087">
            <w:pPr>
              <w:pStyle w:val="ListParagraph"/>
              <w:ind w:left="0"/>
              <w:rPr>
                <w:rFonts w:eastAsia="DengXian"/>
                <w:b/>
                <w:bCs/>
                <w:lang w:val="en-US" w:eastAsia="zh-CN"/>
              </w:rPr>
            </w:pPr>
            <w:ins w:id="885" w:author="Zhihong-ZTE" w:date="2021-07-28T17:41:00Z">
              <w:r>
                <w:rPr>
                  <w:rFonts w:eastAsia="DengXian" w:hint="eastAsia"/>
                  <w:b/>
                  <w:bCs/>
                  <w:lang w:val="en-US" w:eastAsia="zh-CN"/>
                </w:rPr>
                <w:t>ZTE</w:t>
              </w:r>
            </w:ins>
          </w:p>
        </w:tc>
        <w:tc>
          <w:tcPr>
            <w:tcW w:w="2734" w:type="dxa"/>
          </w:tcPr>
          <w:p w14:paraId="1B7E30A3" w14:textId="77777777" w:rsidR="009B169D" w:rsidRDefault="00A02087">
            <w:pPr>
              <w:rPr>
                <w:rFonts w:eastAsia="DengXian"/>
                <w:lang w:val="en-US" w:eastAsia="zh-CN"/>
              </w:rPr>
            </w:pPr>
            <w:ins w:id="886" w:author="Zhihong-ZTE" w:date="2021-07-28T17:44:00Z">
              <w:r>
                <w:rPr>
                  <w:rFonts w:eastAsia="DengXian" w:hint="eastAsia"/>
                  <w:lang w:val="en-US" w:eastAsia="zh-CN"/>
                </w:rPr>
                <w:t xml:space="preserve">None </w:t>
              </w:r>
            </w:ins>
          </w:p>
        </w:tc>
        <w:tc>
          <w:tcPr>
            <w:tcW w:w="5716" w:type="dxa"/>
          </w:tcPr>
          <w:p w14:paraId="531C9749" w14:textId="77777777" w:rsidR="009B169D" w:rsidRDefault="00A02087">
            <w:pPr>
              <w:rPr>
                <w:ins w:id="887" w:author="Zhihong-ZTE" w:date="2021-07-28T18:53:00Z"/>
                <w:rFonts w:eastAsia="DengXian"/>
                <w:u w:val="single"/>
                <w:lang w:val="en-US" w:eastAsia="zh-CN"/>
              </w:rPr>
            </w:pPr>
            <w:ins w:id="888" w:author="Zhihong-ZTE" w:date="2021-07-28T17:46:00Z">
              <w:r>
                <w:rPr>
                  <w:rFonts w:eastAsia="DengXian" w:hint="eastAsia"/>
                  <w:u w:val="single"/>
                  <w:lang w:val="en-US" w:eastAsia="zh-CN"/>
                </w:rPr>
                <w:t>As for iii, not sure how it can be used sinc</w:t>
              </w:r>
            </w:ins>
            <w:ins w:id="889" w:author="Zhihong-ZTE" w:date="2021-07-28T17:47:00Z">
              <w:r>
                <w:rPr>
                  <w:rFonts w:eastAsia="DengXian" w:hint="eastAsia"/>
                  <w:u w:val="single"/>
                  <w:lang w:val="en-US" w:eastAsia="zh-CN"/>
                </w:rPr>
                <w:t>e in this case UE will store the failure as RLF</w:t>
              </w:r>
            </w:ins>
            <w:ins w:id="890" w:author="Zhihong-ZTE" w:date="2021-07-28T18:53:00Z">
              <w:r>
                <w:rPr>
                  <w:rFonts w:eastAsia="DengXian" w:hint="eastAsia"/>
                  <w:u w:val="single"/>
                  <w:lang w:val="en-US" w:eastAsia="zh-CN"/>
                </w:rPr>
                <w:t>.</w:t>
              </w:r>
            </w:ins>
            <w:ins w:id="891" w:author="Zhihong-ZTE" w:date="2021-07-28T17:47:00Z">
              <w:r>
                <w:rPr>
                  <w:rFonts w:eastAsia="DengXian" w:hint="eastAsia"/>
                  <w:u w:val="single"/>
                  <w:lang w:val="en-US" w:eastAsia="zh-CN"/>
                </w:rPr>
                <w:t xml:space="preserve"> </w:t>
              </w:r>
            </w:ins>
            <w:ins w:id="892" w:author="Zhihong-ZTE" w:date="2021-07-28T18:50:00Z">
              <w:r>
                <w:rPr>
                  <w:rFonts w:eastAsia="DengXian" w:hint="eastAsia"/>
                  <w:u w:val="single"/>
                  <w:lang w:val="en-US" w:eastAsia="zh-CN"/>
                </w:rPr>
                <w:t>UE will include i</w:t>
              </w:r>
            </w:ins>
            <w:ins w:id="893" w:author="Zhihong-ZTE" w:date="2021-07-28T18:51:00Z">
              <w:r>
                <w:rPr>
                  <w:rFonts w:eastAsia="DengXian" w:hint="eastAsia"/>
                  <w:u w:val="single"/>
                  <w:lang w:val="en-US" w:eastAsia="zh-CN"/>
                </w:rPr>
                <w:t>n the RLF-report timeConnFailure as the time from RRCconfiguration to target RLF</w:t>
              </w:r>
            </w:ins>
            <w:ins w:id="894" w:author="Zhihong-ZTE" w:date="2021-07-28T18:53:00Z">
              <w:r>
                <w:rPr>
                  <w:rFonts w:eastAsia="DengXian" w:hint="eastAsia"/>
                  <w:u w:val="single"/>
                  <w:lang w:val="en-US" w:eastAsia="zh-CN"/>
                </w:rPr>
                <w:t>(as legacy)</w:t>
              </w:r>
            </w:ins>
            <w:ins w:id="895" w:author="Zhihong-ZTE" w:date="2021-07-28T18:51:00Z">
              <w:r>
                <w:rPr>
                  <w:rFonts w:eastAsia="DengXian" w:hint="eastAsia"/>
                  <w:u w:val="single"/>
                  <w:lang w:val="en-US" w:eastAsia="zh-CN"/>
                </w:rPr>
                <w:t xml:space="preserve">, and NW based on this together with the </w:t>
              </w:r>
            </w:ins>
            <w:ins w:id="896" w:author="Zhihong-ZTE" w:date="2021-07-28T18:52:00Z">
              <w:r>
                <w:rPr>
                  <w:rFonts w:eastAsia="DengXian" w:hint="eastAsia"/>
                  <w:u w:val="single"/>
                  <w:lang w:val="en-US" w:eastAsia="zh-CN"/>
                </w:rPr>
                <w:t>reestablishment cell id to decide the MRO scenarios regardless the previous HO is a DAPS or not.</w:t>
              </w:r>
            </w:ins>
          </w:p>
          <w:p w14:paraId="0AE49C98" w14:textId="77777777" w:rsidR="009B169D" w:rsidRDefault="00A02087">
            <w:pPr>
              <w:rPr>
                <w:rFonts w:eastAsia="DengXian"/>
                <w:u w:val="single"/>
                <w:lang w:val="en-US" w:eastAsia="zh-CN"/>
              </w:rPr>
            </w:pPr>
            <w:ins w:id="897" w:author="Zhihong-ZTE" w:date="2021-07-28T18:54:00Z">
              <w:r>
                <w:rPr>
                  <w:rFonts w:eastAsia="DengXian" w:hint="eastAsia"/>
                  <w:u w:val="single"/>
                  <w:lang w:val="en-US" w:eastAsia="zh-CN"/>
                </w:rPr>
                <w:t>i</w:t>
              </w:r>
            </w:ins>
            <w:ins w:id="898" w:author="Zhihong-ZTE" w:date="2021-07-28T18:53:00Z">
              <w:r>
                <w:rPr>
                  <w:rFonts w:eastAsia="DengXian" w:hint="eastAsia"/>
                  <w:u w:val="single"/>
                  <w:lang w:val="en-US" w:eastAsia="zh-CN"/>
                </w:rPr>
                <w:t xml:space="preserve"> </w:t>
              </w:r>
            </w:ins>
            <w:ins w:id="899" w:author="Zhihong-ZTE" w:date="2021-07-28T18:54:00Z">
              <w:r>
                <w:rPr>
                  <w:rFonts w:eastAsia="DengXian" w:hint="eastAsia"/>
                  <w:u w:val="single"/>
                  <w:lang w:val="en-US" w:eastAsia="zh-CN"/>
                </w:rPr>
                <w:t xml:space="preserve">ii </w:t>
              </w:r>
            </w:ins>
            <w:ins w:id="900" w:author="Zhihong-ZTE" w:date="2021-07-28T18:53:00Z">
              <w:r>
                <w:rPr>
                  <w:rFonts w:eastAsia="DengXian" w:hint="eastAsia"/>
                  <w:u w:val="single"/>
                  <w:lang w:val="en-US" w:eastAsia="zh-CN"/>
                </w:rPr>
                <w:t>and v</w:t>
              </w:r>
            </w:ins>
            <w:ins w:id="901" w:author="Zhihong-ZTE" w:date="2021-07-28T18:54:00Z">
              <w:r>
                <w:rPr>
                  <w:rFonts w:eastAsia="DengXian" w:hint="eastAsia"/>
                  <w:u w:val="single"/>
                  <w:lang w:val="en-US" w:eastAsia="zh-CN"/>
                </w:rPr>
                <w:t xml:space="preserve"> can be derived based on fallback indication together with timeConnFailure and TimeBetweenTwoFailure.</w:t>
              </w:r>
            </w:ins>
          </w:p>
        </w:tc>
      </w:tr>
      <w:tr w:rsidR="00B45D2F" w14:paraId="7D1109B4" w14:textId="77777777">
        <w:trPr>
          <w:trHeight w:val="461"/>
          <w:ins w:id="902" w:author="Lenovo" w:date="2021-08-02T11:35:00Z"/>
        </w:trPr>
        <w:tc>
          <w:tcPr>
            <w:tcW w:w="2081" w:type="dxa"/>
          </w:tcPr>
          <w:p w14:paraId="3461F469" w14:textId="0947F0AA" w:rsidR="00B45D2F" w:rsidRDefault="00B45D2F">
            <w:pPr>
              <w:pStyle w:val="ListParagraph"/>
              <w:ind w:left="0"/>
              <w:rPr>
                <w:ins w:id="903" w:author="Lenovo" w:date="2021-08-02T11:35:00Z"/>
                <w:rFonts w:eastAsia="DengXian"/>
                <w:b/>
                <w:bCs/>
                <w:lang w:val="en-US" w:eastAsia="zh-CN"/>
              </w:rPr>
            </w:pPr>
            <w:ins w:id="904" w:author="Lenovo" w:date="2021-08-02T11:35:00Z">
              <w:r w:rsidRPr="00B45D2F">
                <w:rPr>
                  <w:rFonts w:eastAsia="DengXian"/>
                  <w:b/>
                  <w:bCs/>
                  <w:lang w:val="en-US" w:eastAsia="zh-CN"/>
                </w:rPr>
                <w:t>Lenovo</w:t>
              </w:r>
            </w:ins>
          </w:p>
        </w:tc>
        <w:tc>
          <w:tcPr>
            <w:tcW w:w="2734" w:type="dxa"/>
          </w:tcPr>
          <w:p w14:paraId="2CEA2155" w14:textId="4976A454" w:rsidR="00B45D2F" w:rsidRDefault="00B45D2F">
            <w:pPr>
              <w:rPr>
                <w:ins w:id="905" w:author="Lenovo" w:date="2021-08-02T11:35:00Z"/>
                <w:rFonts w:eastAsia="DengXian"/>
                <w:lang w:val="en-US" w:eastAsia="zh-CN"/>
              </w:rPr>
            </w:pPr>
            <w:ins w:id="906" w:author="Lenovo" w:date="2021-08-02T11:35:00Z">
              <w:r>
                <w:rPr>
                  <w:rFonts w:eastAsia="DengXian"/>
                  <w:lang w:val="en-US" w:eastAsia="zh-CN"/>
                </w:rPr>
                <w:t>None</w:t>
              </w:r>
            </w:ins>
          </w:p>
        </w:tc>
        <w:tc>
          <w:tcPr>
            <w:tcW w:w="5716" w:type="dxa"/>
          </w:tcPr>
          <w:p w14:paraId="2D0D94C5" w14:textId="77777777" w:rsidR="00B45D2F" w:rsidRDefault="00B45D2F">
            <w:pPr>
              <w:rPr>
                <w:ins w:id="907" w:author="Lenovo" w:date="2021-08-02T11:35:00Z"/>
                <w:rFonts w:eastAsia="DengXian"/>
                <w:u w:val="single"/>
                <w:lang w:val="en-US" w:eastAsia="zh-CN"/>
              </w:rPr>
            </w:pPr>
          </w:p>
        </w:tc>
      </w:tr>
      <w:tr w:rsidR="000D2C9E" w14:paraId="2301F865" w14:textId="77777777">
        <w:trPr>
          <w:trHeight w:val="461"/>
          <w:ins w:id="908" w:author="Xie Fang" w:date="2021-08-02T15:45:00Z"/>
        </w:trPr>
        <w:tc>
          <w:tcPr>
            <w:tcW w:w="2081" w:type="dxa"/>
          </w:tcPr>
          <w:p w14:paraId="44900661" w14:textId="1F8AFD97" w:rsidR="000D2C9E" w:rsidRPr="00B45D2F" w:rsidRDefault="000D2C9E" w:rsidP="000D2C9E">
            <w:pPr>
              <w:pStyle w:val="ListParagraph"/>
              <w:ind w:left="0"/>
              <w:rPr>
                <w:ins w:id="909" w:author="Xie Fang" w:date="2021-08-02T15:45:00Z"/>
                <w:rFonts w:eastAsia="DengXian"/>
                <w:b/>
                <w:bCs/>
                <w:lang w:val="en-US" w:eastAsia="zh-CN"/>
              </w:rPr>
            </w:pPr>
            <w:ins w:id="910" w:author="Xie Fang" w:date="2021-08-02T15:45:00Z">
              <w:r>
                <w:rPr>
                  <w:rFonts w:eastAsia="DengXian" w:hint="eastAsia"/>
                  <w:b/>
                  <w:bCs/>
                  <w:lang w:val="en-US" w:eastAsia="zh-CN"/>
                </w:rPr>
                <w:t>C</w:t>
              </w:r>
              <w:r>
                <w:rPr>
                  <w:rFonts w:eastAsia="DengXian"/>
                  <w:b/>
                  <w:bCs/>
                  <w:lang w:val="en-US" w:eastAsia="zh-CN"/>
                </w:rPr>
                <w:t>MCC</w:t>
              </w:r>
            </w:ins>
          </w:p>
        </w:tc>
        <w:tc>
          <w:tcPr>
            <w:tcW w:w="2734" w:type="dxa"/>
          </w:tcPr>
          <w:p w14:paraId="6451975F" w14:textId="322F4905" w:rsidR="000D2C9E" w:rsidRDefault="000D2C9E" w:rsidP="000D2C9E">
            <w:pPr>
              <w:rPr>
                <w:ins w:id="911" w:author="Xie Fang" w:date="2021-08-02T15:45:00Z"/>
                <w:rFonts w:eastAsia="DengXian"/>
                <w:lang w:val="en-US" w:eastAsia="zh-CN"/>
              </w:rPr>
            </w:pPr>
            <w:ins w:id="912" w:author="Xie Fang" w:date="2021-08-02T15:45:00Z">
              <w:r>
                <w:rPr>
                  <w:rFonts w:eastAsia="DengXian" w:hint="eastAsia"/>
                  <w:lang w:val="en-US" w:eastAsia="zh-CN"/>
                </w:rPr>
                <w:t>iii</w:t>
              </w:r>
            </w:ins>
          </w:p>
        </w:tc>
        <w:tc>
          <w:tcPr>
            <w:tcW w:w="5716" w:type="dxa"/>
          </w:tcPr>
          <w:p w14:paraId="2928F313" w14:textId="77777777" w:rsidR="000D2C9E" w:rsidRDefault="000D2C9E" w:rsidP="000D2C9E">
            <w:pPr>
              <w:rPr>
                <w:ins w:id="913" w:author="Xie Fang" w:date="2021-08-02T15:45:00Z"/>
                <w:rFonts w:eastAsia="DengXian"/>
                <w:u w:val="single"/>
                <w:lang w:val="en-US" w:eastAsia="zh-CN"/>
              </w:rPr>
            </w:pPr>
          </w:p>
        </w:tc>
      </w:tr>
    </w:tbl>
    <w:p w14:paraId="76E4E8E6" w14:textId="14F54F93" w:rsidR="009B169D" w:rsidRDefault="009B169D">
      <w:pPr>
        <w:rPr>
          <w:lang w:val="en-US" w:eastAsia="zh-CN"/>
        </w:rPr>
      </w:pPr>
    </w:p>
    <w:p w14:paraId="20617663" w14:textId="77777777" w:rsidR="003476B8" w:rsidRPr="00BD0109" w:rsidRDefault="003476B8" w:rsidP="003476B8">
      <w:pPr>
        <w:rPr>
          <w:ins w:id="914" w:author="Rapporteur" w:date="2021-08-03T17:50:00Z"/>
          <w:rFonts w:ascii="Arial" w:hAnsi="Arial" w:cs="Arial"/>
          <w:b/>
          <w:bCs/>
          <w:u w:val="single"/>
          <w:lang w:val="en-US" w:eastAsia="zh-CN"/>
        </w:rPr>
      </w:pPr>
      <w:ins w:id="915" w:author="Rapporteur" w:date="2021-08-03T17:50:00Z">
        <w:r w:rsidRPr="00BD0109">
          <w:rPr>
            <w:rFonts w:ascii="Arial" w:hAnsi="Arial" w:cs="Arial"/>
            <w:b/>
            <w:bCs/>
            <w:u w:val="single"/>
            <w:lang w:val="en-US" w:eastAsia="zh-CN"/>
          </w:rPr>
          <w:t>Rapporteur’s summary:</w:t>
        </w:r>
      </w:ins>
    </w:p>
    <w:p w14:paraId="21FA74D9" w14:textId="5C38F95C" w:rsidR="003476B8" w:rsidRPr="0031311C" w:rsidRDefault="0031311C">
      <w:pPr>
        <w:rPr>
          <w:ins w:id="916" w:author="Rapporteur" w:date="2021-08-03T17:52:00Z"/>
          <w:rFonts w:ascii="Arial" w:hAnsi="Arial"/>
          <w:lang w:val="en-US" w:eastAsia="zh-CN"/>
        </w:rPr>
      </w:pPr>
      <w:ins w:id="917" w:author="Rapporteur" w:date="2021-08-03T18:00:00Z">
        <w:r>
          <w:rPr>
            <w:rFonts w:ascii="Arial" w:hAnsi="Arial"/>
            <w:lang w:val="en-US" w:eastAsia="zh-CN"/>
          </w:rPr>
          <w:t>i</w:t>
        </w:r>
      </w:ins>
      <w:ins w:id="918" w:author="Rapporteur" w:date="2021-08-03T17:51:00Z">
        <w:r w:rsidR="008352C5" w:rsidRPr="0031311C">
          <w:rPr>
            <w:rFonts w:ascii="Arial" w:hAnsi="Arial"/>
            <w:lang w:val="en-US" w:eastAsia="zh-CN"/>
          </w:rPr>
          <w:t xml:space="preserve">: </w:t>
        </w:r>
      </w:ins>
      <w:ins w:id="919" w:author="Rapporteur" w:date="2021-08-03T17:52:00Z">
        <w:r w:rsidR="008352C5" w:rsidRPr="0031311C">
          <w:rPr>
            <w:rFonts w:ascii="Arial" w:hAnsi="Arial"/>
            <w:lang w:val="en-US" w:eastAsia="zh-CN"/>
          </w:rPr>
          <w:t>3/13</w:t>
        </w:r>
      </w:ins>
    </w:p>
    <w:p w14:paraId="79630241" w14:textId="77490001" w:rsidR="008352C5" w:rsidRPr="0031311C" w:rsidRDefault="0031311C">
      <w:pPr>
        <w:rPr>
          <w:ins w:id="920" w:author="Rapporteur" w:date="2021-08-03T17:53:00Z"/>
          <w:rFonts w:ascii="Arial" w:hAnsi="Arial"/>
          <w:lang w:val="en-US" w:eastAsia="zh-CN"/>
        </w:rPr>
      </w:pPr>
      <w:ins w:id="921" w:author="Rapporteur" w:date="2021-08-03T18:00:00Z">
        <w:r>
          <w:rPr>
            <w:rFonts w:ascii="Arial" w:hAnsi="Arial"/>
            <w:lang w:val="en-US" w:eastAsia="zh-CN"/>
          </w:rPr>
          <w:t>ii</w:t>
        </w:r>
      </w:ins>
      <w:ins w:id="922" w:author="Rapporteur" w:date="2021-08-03T17:52:00Z">
        <w:r w:rsidR="008352C5" w:rsidRPr="0031311C">
          <w:rPr>
            <w:rFonts w:ascii="Arial" w:hAnsi="Arial"/>
            <w:lang w:val="en-US" w:eastAsia="zh-CN"/>
          </w:rPr>
          <w:t xml:space="preserve">: </w:t>
        </w:r>
      </w:ins>
      <w:ins w:id="923" w:author="Rapporteur" w:date="2021-08-03T17:53:00Z">
        <w:r w:rsidR="008352C5" w:rsidRPr="0031311C">
          <w:rPr>
            <w:rFonts w:ascii="Arial" w:hAnsi="Arial"/>
            <w:lang w:val="en-US" w:eastAsia="zh-CN"/>
          </w:rPr>
          <w:t>1/13</w:t>
        </w:r>
      </w:ins>
    </w:p>
    <w:p w14:paraId="73F8638E" w14:textId="32B70752" w:rsidR="008352C5" w:rsidRPr="0031311C" w:rsidRDefault="008352C5">
      <w:pPr>
        <w:rPr>
          <w:ins w:id="924" w:author="Rapporteur" w:date="2021-08-03T17:53:00Z"/>
          <w:rFonts w:ascii="Arial" w:hAnsi="Arial"/>
          <w:lang w:val="en-US" w:eastAsia="zh-CN"/>
        </w:rPr>
      </w:pPr>
      <w:ins w:id="925" w:author="Rapporteur" w:date="2021-08-03T17:53:00Z">
        <w:r w:rsidRPr="0031311C">
          <w:rPr>
            <w:rFonts w:ascii="Arial" w:hAnsi="Arial"/>
            <w:lang w:val="en-US" w:eastAsia="zh-CN"/>
          </w:rPr>
          <w:t>iii: 10/13</w:t>
        </w:r>
      </w:ins>
    </w:p>
    <w:p w14:paraId="32A09FB8" w14:textId="097E4155" w:rsidR="008352C5" w:rsidRPr="0031311C" w:rsidRDefault="008352C5">
      <w:pPr>
        <w:rPr>
          <w:ins w:id="926" w:author="Rapporteur" w:date="2021-08-03T17:54:00Z"/>
          <w:rFonts w:ascii="Arial" w:hAnsi="Arial"/>
          <w:lang w:val="en-US" w:eastAsia="zh-CN"/>
        </w:rPr>
      </w:pPr>
      <w:ins w:id="927" w:author="Rapporteur" w:date="2021-08-03T17:53:00Z">
        <w:r w:rsidRPr="0031311C">
          <w:rPr>
            <w:rFonts w:ascii="Arial" w:hAnsi="Arial"/>
            <w:lang w:val="en-US" w:eastAsia="zh-CN"/>
          </w:rPr>
          <w:t xml:space="preserve">iv: </w:t>
        </w:r>
      </w:ins>
      <w:ins w:id="928" w:author="Rapporteur" w:date="2021-08-03T17:54:00Z">
        <w:r w:rsidRPr="0031311C">
          <w:rPr>
            <w:rFonts w:ascii="Arial" w:hAnsi="Arial"/>
            <w:lang w:val="en-US" w:eastAsia="zh-CN"/>
          </w:rPr>
          <w:t>0/13</w:t>
        </w:r>
      </w:ins>
    </w:p>
    <w:p w14:paraId="4B9D2196" w14:textId="362A2076" w:rsidR="008352C5" w:rsidRPr="0031311C" w:rsidRDefault="008352C5">
      <w:pPr>
        <w:rPr>
          <w:ins w:id="929" w:author="Rapporteur" w:date="2021-08-03T17:54:00Z"/>
          <w:rFonts w:ascii="Arial" w:hAnsi="Arial"/>
          <w:lang w:val="en-US" w:eastAsia="zh-CN"/>
        </w:rPr>
      </w:pPr>
      <w:ins w:id="930" w:author="Rapporteur" w:date="2021-08-03T17:54:00Z">
        <w:r w:rsidRPr="0031311C">
          <w:rPr>
            <w:rFonts w:ascii="Arial" w:hAnsi="Arial"/>
            <w:lang w:val="en-US" w:eastAsia="zh-CN"/>
          </w:rPr>
          <w:t>None: 3/13</w:t>
        </w:r>
      </w:ins>
    </w:p>
    <w:p w14:paraId="092C2FFA" w14:textId="4B371876" w:rsidR="008352C5" w:rsidRPr="0031311C" w:rsidRDefault="008352C5">
      <w:pPr>
        <w:rPr>
          <w:ins w:id="931" w:author="Rapporteur" w:date="2021-08-03T17:55:00Z"/>
          <w:rFonts w:ascii="Arial" w:hAnsi="Arial"/>
          <w:lang w:val="en-US" w:eastAsia="zh-CN"/>
        </w:rPr>
      </w:pPr>
      <w:ins w:id="932" w:author="Rapporteur" w:date="2021-08-03T17:55:00Z">
        <w:r w:rsidRPr="0031311C">
          <w:rPr>
            <w:rFonts w:ascii="Arial" w:hAnsi="Arial"/>
            <w:lang w:val="en-US" w:eastAsia="zh-CN"/>
          </w:rPr>
          <w:t>Given the above outcome, Rapporteur proposes the following:</w:t>
        </w:r>
      </w:ins>
    </w:p>
    <w:p w14:paraId="1BB2358B" w14:textId="6999C218" w:rsidR="008352C5" w:rsidRDefault="00FC3973">
      <w:pPr>
        <w:pStyle w:val="Proposal"/>
        <w:rPr>
          <w:lang w:val="en-US"/>
        </w:rPr>
        <w:pPrChange w:id="933" w:author="Rapporteur" w:date="2021-08-03T17:56:00Z">
          <w:pPr/>
        </w:pPrChange>
      </w:pPr>
      <w:bookmarkStart w:id="934" w:name="_Toc78908128"/>
      <w:ins w:id="935" w:author="Rapporteur" w:date="2021-08-03T17:59:00Z">
        <w:r w:rsidRPr="00550BF6">
          <w:rPr>
            <w:rFonts w:cs="Arial"/>
            <w:u w:val="single"/>
            <w:lang w:val="en-US"/>
          </w:rPr>
          <w:t xml:space="preserve">For the </w:t>
        </w:r>
        <w:r>
          <w:rPr>
            <w:rFonts w:cs="Arial"/>
            <w:u w:val="single"/>
            <w:lang w:val="en-US"/>
          </w:rPr>
          <w:t xml:space="preserve">case of </w:t>
        </w:r>
      </w:ins>
      <w:ins w:id="936" w:author="Rapporteur" w:date="2021-08-03T17:58:00Z">
        <w:r>
          <w:rPr>
            <w:lang w:val="en-US"/>
          </w:rPr>
          <w:t xml:space="preserve">RLF in target cell after successful HO, </w:t>
        </w:r>
      </w:ins>
      <w:ins w:id="937" w:author="Rapporteur" w:date="2021-08-03T17:59:00Z">
        <w:r>
          <w:rPr>
            <w:lang w:val="en-US"/>
          </w:rPr>
          <w:t>t</w:t>
        </w:r>
      </w:ins>
      <w:ins w:id="938" w:author="Rapporteur" w:date="2021-08-03T17:56:00Z">
        <w:r w:rsidR="008352C5">
          <w:rPr>
            <w:lang w:val="en-US"/>
          </w:rPr>
          <w:t>he RLF-Report</w:t>
        </w:r>
      </w:ins>
      <w:ins w:id="939" w:author="Rapporteur" w:date="2021-08-03T17:59:00Z">
        <w:r>
          <w:rPr>
            <w:lang w:val="en-US"/>
          </w:rPr>
          <w:t xml:space="preserve"> includes</w:t>
        </w:r>
      </w:ins>
      <w:ins w:id="940" w:author="Rapporteur" w:date="2021-08-03T17:56:00Z">
        <w:r w:rsidR="008352C5">
          <w:rPr>
            <w:lang w:val="en-US"/>
          </w:rPr>
          <w:t xml:space="preserve"> an handover type indicator indicating that the last handover before the RLF was a DAPS HO.</w:t>
        </w:r>
      </w:ins>
      <w:bookmarkEnd w:id="934"/>
    </w:p>
    <w:p w14:paraId="7584E4B5" w14:textId="77777777" w:rsidR="009B169D" w:rsidRDefault="00A02087">
      <w:pPr>
        <w:pStyle w:val="Heading3"/>
      </w:pPr>
      <w:r>
        <w:t>2.2.5 Signalling mechanisms</w:t>
      </w:r>
    </w:p>
    <w:p w14:paraId="0646E6FF" w14:textId="77777777" w:rsidR="009B169D" w:rsidRDefault="00A02087">
      <w:pPr>
        <w:rPr>
          <w:rFonts w:ascii="Arial" w:hAnsi="Arial"/>
          <w:lang w:val="en-US" w:eastAsia="zh-CN"/>
        </w:rPr>
      </w:pPr>
      <w:r>
        <w:rPr>
          <w:rFonts w:ascii="Arial" w:hAnsi="Arial"/>
          <w:lang w:val="en-US" w:eastAsia="zh-CN"/>
        </w:rPr>
        <w:t>When performing a DAPS HO, the UE may experience a handover failure at the target cell and/or a RLF at the source cell. One could look into the single failure scenarios and dual failure scenarios separately as they might have different impacts on what message could be used for the failure related information reporting.</w:t>
      </w:r>
    </w:p>
    <w:p w14:paraId="69188632" w14:textId="77777777" w:rsidR="009B169D" w:rsidRDefault="00A02087">
      <w:pPr>
        <w:rPr>
          <w:rFonts w:ascii="Arial" w:hAnsi="Arial"/>
          <w:b/>
          <w:bCs/>
          <w:lang w:val="en-US" w:eastAsia="zh-CN"/>
        </w:rPr>
      </w:pPr>
      <w:r>
        <w:rPr>
          <w:rFonts w:ascii="Arial" w:hAnsi="Arial"/>
          <w:b/>
          <w:bCs/>
          <w:lang w:val="en-US" w:eastAsia="zh-CN"/>
        </w:rPr>
        <w:t>Single Failure while performing DAPS HO:</w:t>
      </w:r>
    </w:p>
    <w:p w14:paraId="6CE129E4" w14:textId="77777777" w:rsidR="009B169D" w:rsidRDefault="00A02087">
      <w:pPr>
        <w:pStyle w:val="ListParagraph"/>
        <w:numPr>
          <w:ilvl w:val="0"/>
          <w:numId w:val="21"/>
        </w:numPr>
        <w:rPr>
          <w:rFonts w:ascii="Arial" w:hAnsi="Arial"/>
          <w:sz w:val="20"/>
          <w:szCs w:val="20"/>
          <w:lang w:val="en-US" w:eastAsia="zh-CN"/>
        </w:rPr>
      </w:pPr>
      <w:r>
        <w:rPr>
          <w:rFonts w:ascii="Arial" w:hAnsi="Arial"/>
          <w:sz w:val="20"/>
          <w:szCs w:val="20"/>
          <w:lang w:val="en-US" w:eastAsia="zh-CN"/>
        </w:rPr>
        <w:t xml:space="preserve">SF-1: Failure at the target cell (HOF) and successfully performing fallback </w:t>
      </w:r>
    </w:p>
    <w:p w14:paraId="15110817" w14:textId="77777777" w:rsidR="009B169D" w:rsidRDefault="00A02087">
      <w:pPr>
        <w:pStyle w:val="ListParagraph"/>
        <w:rPr>
          <w:rFonts w:ascii="Arial" w:hAnsi="Arial"/>
          <w:sz w:val="20"/>
          <w:szCs w:val="20"/>
          <w:lang w:val="en-US" w:eastAsia="zh-CN"/>
        </w:rPr>
      </w:pPr>
      <w:r>
        <w:rPr>
          <w:rFonts w:ascii="Arial" w:hAnsi="Arial"/>
          <w:sz w:val="20"/>
          <w:szCs w:val="20"/>
          <w:lang w:val="en-US" w:eastAsia="zh-CN"/>
        </w:rPr>
        <w:t>Currently the UE sends the FailureInformation but with no detailed information compared to an RLF report.</w:t>
      </w:r>
    </w:p>
    <w:p w14:paraId="4970225C" w14:textId="77777777" w:rsidR="009B169D" w:rsidRDefault="009B169D">
      <w:pPr>
        <w:pStyle w:val="ListParagraph"/>
        <w:rPr>
          <w:rFonts w:ascii="Arial" w:hAnsi="Arial"/>
          <w:sz w:val="20"/>
          <w:szCs w:val="20"/>
          <w:lang w:val="en-US" w:eastAsia="zh-CN"/>
        </w:rPr>
      </w:pPr>
    </w:p>
    <w:p w14:paraId="6DE3129D" w14:textId="77777777" w:rsidR="009B169D" w:rsidRDefault="00A02087">
      <w:pPr>
        <w:pStyle w:val="ListParagraph"/>
        <w:numPr>
          <w:ilvl w:val="0"/>
          <w:numId w:val="21"/>
        </w:numPr>
        <w:rPr>
          <w:rFonts w:ascii="Arial" w:hAnsi="Arial"/>
          <w:sz w:val="20"/>
          <w:szCs w:val="20"/>
          <w:lang w:val="en-US" w:eastAsia="zh-CN"/>
        </w:rPr>
      </w:pPr>
      <w:r>
        <w:rPr>
          <w:rFonts w:ascii="Arial" w:hAnsi="Arial"/>
          <w:sz w:val="20"/>
          <w:szCs w:val="20"/>
          <w:lang w:val="en-US" w:eastAsia="zh-CN"/>
        </w:rPr>
        <w:t>SF-2: Failure at the source cell (RLF) while completing DAPS HO to target cell</w:t>
      </w:r>
    </w:p>
    <w:p w14:paraId="3B4E0028" w14:textId="77777777" w:rsidR="009B169D" w:rsidRDefault="009B169D">
      <w:pPr>
        <w:pStyle w:val="ListParagraph"/>
        <w:rPr>
          <w:rFonts w:ascii="Arial" w:hAnsi="Arial"/>
          <w:sz w:val="20"/>
          <w:szCs w:val="20"/>
          <w:lang w:val="en-US" w:eastAsia="zh-CN"/>
        </w:rPr>
      </w:pPr>
    </w:p>
    <w:p w14:paraId="3A68C065" w14:textId="77777777" w:rsidR="009B169D" w:rsidRDefault="00A02087">
      <w:pPr>
        <w:rPr>
          <w:rFonts w:ascii="Arial" w:hAnsi="Arial"/>
          <w:b/>
          <w:bCs/>
          <w:lang w:val="en-US" w:eastAsia="zh-CN"/>
        </w:rPr>
      </w:pPr>
      <w:r>
        <w:rPr>
          <w:rFonts w:ascii="Arial" w:hAnsi="Arial"/>
          <w:b/>
          <w:bCs/>
          <w:lang w:val="en-US" w:eastAsia="zh-CN"/>
        </w:rPr>
        <w:t xml:space="preserve">Dual failure while performing DAPS HO: </w:t>
      </w:r>
    </w:p>
    <w:p w14:paraId="5FA9AF91" w14:textId="77777777" w:rsidR="009B169D" w:rsidRDefault="00A02087">
      <w:pPr>
        <w:pStyle w:val="ListParagraph"/>
        <w:numPr>
          <w:ilvl w:val="0"/>
          <w:numId w:val="22"/>
        </w:numPr>
        <w:rPr>
          <w:rFonts w:ascii="Arial" w:hAnsi="Arial"/>
          <w:sz w:val="20"/>
          <w:szCs w:val="20"/>
          <w:lang w:val="en-US" w:eastAsia="zh-CN"/>
        </w:rPr>
      </w:pPr>
      <w:r>
        <w:rPr>
          <w:rFonts w:ascii="Arial" w:hAnsi="Arial"/>
          <w:sz w:val="20"/>
          <w:szCs w:val="20"/>
          <w:lang w:val="en-US" w:eastAsia="zh-CN"/>
        </w:rPr>
        <w:t>DF-1: Failure at the source (RLF) while performing access to DAPS target cell and failing to access the target (HOF)</w:t>
      </w:r>
    </w:p>
    <w:p w14:paraId="0BC13574" w14:textId="77777777" w:rsidR="009B169D" w:rsidRDefault="00A02087">
      <w:pPr>
        <w:pStyle w:val="ListParagraph"/>
        <w:numPr>
          <w:ilvl w:val="0"/>
          <w:numId w:val="22"/>
        </w:numPr>
        <w:rPr>
          <w:rFonts w:ascii="Arial" w:hAnsi="Arial"/>
          <w:sz w:val="20"/>
          <w:szCs w:val="20"/>
          <w:lang w:val="en-US" w:eastAsia="zh-CN"/>
        </w:rPr>
      </w:pPr>
      <w:r>
        <w:rPr>
          <w:rFonts w:ascii="Arial" w:hAnsi="Arial"/>
          <w:sz w:val="20"/>
          <w:szCs w:val="20"/>
          <w:lang w:val="en-US" w:eastAsia="zh-CN"/>
        </w:rPr>
        <w:t>DF-2: Failure at the target cell (HOF) and failing to perform fallback (RLF at source)</w:t>
      </w:r>
    </w:p>
    <w:p w14:paraId="0E2C6C93" w14:textId="77777777" w:rsidR="009B169D" w:rsidRDefault="009B169D">
      <w:pPr>
        <w:pStyle w:val="ListParagraph"/>
        <w:rPr>
          <w:rFonts w:ascii="Arial" w:hAnsi="Arial"/>
          <w:lang w:val="en-US" w:eastAsia="zh-CN"/>
        </w:rPr>
      </w:pPr>
    </w:p>
    <w:p w14:paraId="594DF72D" w14:textId="77777777" w:rsidR="009B169D" w:rsidRDefault="00A02087">
      <w:pPr>
        <w:rPr>
          <w:rFonts w:ascii="Arial" w:hAnsi="Arial"/>
          <w:lang w:val="en-US" w:eastAsia="zh-CN"/>
        </w:rPr>
      </w:pPr>
      <w:r>
        <w:rPr>
          <w:rFonts w:ascii="Arial" w:hAnsi="Arial"/>
          <w:lang w:val="en-US" w:eastAsia="zh-CN"/>
        </w:rPr>
        <w:t>For the scenario SF-1 above, one could adopt one of the following options.</w:t>
      </w:r>
    </w:p>
    <w:p w14:paraId="1F1066E5" w14:textId="77777777" w:rsidR="009B169D" w:rsidRDefault="00A02087">
      <w:pPr>
        <w:pStyle w:val="ListParagraph"/>
        <w:numPr>
          <w:ilvl w:val="0"/>
          <w:numId w:val="23"/>
        </w:numPr>
        <w:rPr>
          <w:rFonts w:ascii="Arial" w:hAnsi="Arial"/>
          <w:sz w:val="20"/>
          <w:szCs w:val="20"/>
          <w:lang w:val="en-US" w:eastAsia="zh-CN"/>
        </w:rPr>
      </w:pPr>
      <w:r>
        <w:rPr>
          <w:rFonts w:ascii="Arial" w:hAnsi="Arial"/>
          <w:sz w:val="20"/>
          <w:szCs w:val="20"/>
          <w:lang w:val="en-US" w:eastAsia="zh-CN"/>
        </w:rPr>
        <w:t>Option-1: The detailed handover failure related information (similar to the contents of RLF report) are included in the FailureInformation message.</w:t>
      </w:r>
    </w:p>
    <w:p w14:paraId="53482819" w14:textId="77777777" w:rsidR="009B169D" w:rsidRDefault="00A02087">
      <w:pPr>
        <w:pStyle w:val="ListParagraph"/>
        <w:numPr>
          <w:ilvl w:val="0"/>
          <w:numId w:val="23"/>
        </w:numPr>
        <w:rPr>
          <w:rFonts w:ascii="Arial" w:hAnsi="Arial"/>
          <w:sz w:val="20"/>
          <w:szCs w:val="20"/>
          <w:lang w:val="en-US" w:eastAsia="zh-CN"/>
        </w:rPr>
      </w:pPr>
      <w:r>
        <w:rPr>
          <w:rFonts w:ascii="Arial" w:hAnsi="Arial"/>
          <w:sz w:val="20"/>
          <w:szCs w:val="20"/>
          <w:lang w:val="en-US" w:eastAsia="zh-CN"/>
        </w:rPr>
        <w:t>Option-2: The detailed handover failure related information are included in the RLF-Report and this RLF report can be fetched like any other RLF report.</w:t>
      </w:r>
    </w:p>
    <w:p w14:paraId="123716CF" w14:textId="77777777" w:rsidR="009B169D" w:rsidRDefault="009B169D">
      <w:pPr>
        <w:pStyle w:val="ListParagraph"/>
        <w:rPr>
          <w:rFonts w:ascii="Arial" w:hAnsi="Arial"/>
          <w:sz w:val="20"/>
          <w:szCs w:val="20"/>
          <w:lang w:val="en-US" w:eastAsia="zh-CN"/>
        </w:rPr>
      </w:pPr>
    </w:p>
    <w:p w14:paraId="6672C0DD" w14:textId="77777777" w:rsidR="009B169D" w:rsidRDefault="00A02087">
      <w:pPr>
        <w:rPr>
          <w:rFonts w:ascii="Arial" w:hAnsi="Arial"/>
          <w:lang w:val="en-US" w:eastAsia="zh-CN"/>
        </w:rPr>
      </w:pPr>
      <w:r>
        <w:rPr>
          <w:rFonts w:ascii="Arial" w:hAnsi="Arial"/>
          <w:lang w:val="en-US" w:eastAsia="zh-CN"/>
        </w:rPr>
        <w:t>Based on the above.</w:t>
      </w:r>
    </w:p>
    <w:p w14:paraId="5B5DCAEE"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Q9: Which option do you prefer for the failure related information reporting from the UE when the UE declares HOF while performing DAPS and successfully performs fallback to the source (i.e. scenario SF-1)?</w:t>
      </w:r>
    </w:p>
    <w:p w14:paraId="383EF4D6"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Change w:id="941">
          <w:tblGrid>
            <w:gridCol w:w="2081"/>
            <w:gridCol w:w="2536"/>
            <w:gridCol w:w="5914"/>
          </w:tblGrid>
        </w:tblGridChange>
      </w:tblGrid>
      <w:tr w:rsidR="009B169D" w14:paraId="085A8426" w14:textId="77777777">
        <w:trPr>
          <w:trHeight w:val="429"/>
        </w:trPr>
        <w:tc>
          <w:tcPr>
            <w:tcW w:w="2081" w:type="dxa"/>
          </w:tcPr>
          <w:p w14:paraId="6243908E"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50D771E" w14:textId="77777777" w:rsidR="009B169D" w:rsidRDefault="00A02087">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09FAA72"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94E35D8" w14:textId="77777777">
        <w:trPr>
          <w:trHeight w:val="461"/>
        </w:trPr>
        <w:tc>
          <w:tcPr>
            <w:tcW w:w="2081" w:type="dxa"/>
          </w:tcPr>
          <w:p w14:paraId="138C6A25" w14:textId="77777777" w:rsidR="009B169D" w:rsidRDefault="00A02087">
            <w:pPr>
              <w:pStyle w:val="ListParagraph"/>
              <w:ind w:left="0"/>
              <w:rPr>
                <w:rFonts w:eastAsia="DengXian"/>
                <w:b/>
                <w:bCs/>
                <w:lang w:val="en-US" w:eastAsia="zh-CN"/>
              </w:rPr>
            </w:pPr>
            <w:r>
              <w:rPr>
                <w:rFonts w:eastAsia="DengXian"/>
                <w:b/>
                <w:bCs/>
                <w:lang w:val="en-US" w:eastAsia="zh-CN"/>
              </w:rPr>
              <w:t>Ericsson</w:t>
            </w:r>
          </w:p>
        </w:tc>
        <w:tc>
          <w:tcPr>
            <w:tcW w:w="2536" w:type="dxa"/>
          </w:tcPr>
          <w:p w14:paraId="0CD0BF3C" w14:textId="77777777" w:rsidR="009B169D" w:rsidRDefault="00A02087">
            <w:pPr>
              <w:rPr>
                <w:rFonts w:eastAsia="DengXian"/>
                <w:lang w:val="en-US" w:eastAsia="zh-CN"/>
              </w:rPr>
            </w:pPr>
            <w:r>
              <w:rPr>
                <w:rFonts w:eastAsia="DengXian"/>
                <w:lang w:val="en-US" w:eastAsia="zh-CN"/>
              </w:rPr>
              <w:t>Option-2</w:t>
            </w:r>
          </w:p>
        </w:tc>
        <w:tc>
          <w:tcPr>
            <w:tcW w:w="5914" w:type="dxa"/>
          </w:tcPr>
          <w:p w14:paraId="3F451BF4" w14:textId="77777777" w:rsidR="009B169D" w:rsidRDefault="00A02087">
            <w:pPr>
              <w:rPr>
                <w:rFonts w:eastAsia="DengXian"/>
                <w:lang w:val="en-US" w:eastAsia="zh-CN"/>
              </w:rPr>
            </w:pPr>
            <w:r>
              <w:rPr>
                <w:rFonts w:eastAsia="DengXian"/>
                <w:lang w:val="en-US" w:eastAsia="zh-CN"/>
              </w:rPr>
              <w:t xml:space="preserve">We do not want to increase the size of the mandatory message like FailureInformation as additional information included would increase the size significantly.  </w:t>
            </w:r>
          </w:p>
        </w:tc>
      </w:tr>
      <w:tr w:rsidR="009B169D" w14:paraId="15883E9A" w14:textId="77777777">
        <w:trPr>
          <w:trHeight w:val="461"/>
        </w:trPr>
        <w:tc>
          <w:tcPr>
            <w:tcW w:w="2081" w:type="dxa"/>
          </w:tcPr>
          <w:p w14:paraId="28748BAB"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1A1EDDB0" w14:textId="77777777" w:rsidR="009B169D" w:rsidRDefault="00A02087">
            <w:pPr>
              <w:rPr>
                <w:rFonts w:eastAsia="DengXian"/>
                <w:lang w:val="en-US" w:eastAsia="zh-CN"/>
              </w:rPr>
            </w:pPr>
            <w:r>
              <w:rPr>
                <w:rFonts w:eastAsia="DengXian"/>
                <w:lang w:val="en-US" w:eastAsia="zh-CN"/>
              </w:rPr>
              <w:t>Option-1</w:t>
            </w:r>
          </w:p>
        </w:tc>
        <w:tc>
          <w:tcPr>
            <w:tcW w:w="5914" w:type="dxa"/>
          </w:tcPr>
          <w:p w14:paraId="2D2B761D" w14:textId="77777777" w:rsidR="009B169D" w:rsidRDefault="00A02087">
            <w:pPr>
              <w:rPr>
                <w:rFonts w:eastAsia="DengXian"/>
                <w:u w:val="single"/>
                <w:lang w:val="en-US" w:eastAsia="zh-CN"/>
              </w:rPr>
            </w:pPr>
            <w:r>
              <w:rPr>
                <w:rFonts w:eastAsia="DengXian"/>
                <w:u w:val="single"/>
                <w:lang w:val="en-US" w:eastAsia="zh-CN"/>
              </w:rPr>
              <w:t>In rel-16 UE behaviour, UE generates failureInforamtion upon T304 expiry and if the HO is DAPS HO to indicated HoF failure. We should keep the same UE behaviour and upon T304 expiry if HO is DAPS HO, we should use failureInformation to indicate HoF.</w:t>
            </w:r>
          </w:p>
          <w:p w14:paraId="775F13D1" w14:textId="77777777" w:rsidR="009B169D" w:rsidRDefault="00A02087">
            <w:pPr>
              <w:rPr>
                <w:rFonts w:eastAsia="DengXian"/>
                <w:u w:val="single"/>
                <w:lang w:val="en-US" w:eastAsia="zh-CN"/>
              </w:rPr>
            </w:pPr>
            <w:r>
              <w:rPr>
                <w:rFonts w:eastAsia="DengXian"/>
                <w:u w:val="single"/>
                <w:lang w:val="en-US" w:eastAsia="zh-CN"/>
              </w:rPr>
              <w:t>Furthermore, in my understanding, using the additional information provided in the failureInformation can be used by source cell to have a better target cell selection in next RRCReconfiguration upon fallback. Instead of blind selection of the target cell in the next RRCReconfiguration, the source cell can use additional information provided in the failureInformation. Therefore, our preference is to introduce additional information in the failureInformation itself.</w:t>
            </w:r>
          </w:p>
        </w:tc>
      </w:tr>
      <w:tr w:rsidR="009B169D" w14:paraId="3404A394" w14:textId="77777777">
        <w:trPr>
          <w:trHeight w:val="461"/>
        </w:trPr>
        <w:tc>
          <w:tcPr>
            <w:tcW w:w="2081" w:type="dxa"/>
          </w:tcPr>
          <w:p w14:paraId="26D64F39" w14:textId="77777777" w:rsidR="009B169D" w:rsidRDefault="00A02087">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6A9F6CE" w14:textId="77777777" w:rsidR="009B169D" w:rsidRDefault="00A02087">
            <w:pPr>
              <w:rPr>
                <w:rFonts w:eastAsia="DengXian"/>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416E000C" w14:textId="77777777" w:rsidR="009B169D" w:rsidRDefault="00A02087">
            <w:pPr>
              <w:rPr>
                <w:rFonts w:eastAsia="DengXian"/>
                <w:u w:val="single"/>
                <w:lang w:val="en-US" w:eastAsia="zh-CN"/>
              </w:rPr>
            </w:pPr>
            <w:r>
              <w:rPr>
                <w:rFonts w:eastAsia="Malgun Gothic" w:hint="eastAsia"/>
                <w:lang w:val="en-US" w:eastAsia="ko-KR"/>
              </w:rPr>
              <w:t xml:space="preserve">We have </w:t>
            </w:r>
            <w:r>
              <w:rPr>
                <w:rFonts w:eastAsia="Malgun Gothic"/>
                <w:lang w:val="en-US" w:eastAsia="ko-KR"/>
              </w:rPr>
              <w:t xml:space="preserve">not </w:t>
            </w:r>
            <w:r>
              <w:rPr>
                <w:rFonts w:eastAsia="Malgun Gothic" w:hint="eastAsia"/>
                <w:lang w:val="en-US" w:eastAsia="ko-KR"/>
              </w:rPr>
              <w:t>assumed</w:t>
            </w:r>
            <w:r>
              <w:rPr>
                <w:rFonts w:eastAsia="Malgun Gothic"/>
                <w:lang w:val="en-US" w:eastAsia="ko-KR"/>
              </w:rPr>
              <w:t xml:space="preserve"> that the full RLF Report content should be included into FailureInformation. Since the source keeps alive, we may need a partial information, e.g. RA-related info during DAPS HO.</w:t>
            </w:r>
          </w:p>
        </w:tc>
      </w:tr>
      <w:tr w:rsidR="009B169D" w14:paraId="36E1116C" w14:textId="77777777">
        <w:trPr>
          <w:trHeight w:val="461"/>
        </w:trPr>
        <w:tc>
          <w:tcPr>
            <w:tcW w:w="2081" w:type="dxa"/>
          </w:tcPr>
          <w:p w14:paraId="310428BA" w14:textId="77777777" w:rsidR="009B169D" w:rsidRDefault="00A02087">
            <w:pPr>
              <w:pStyle w:val="ListParagraph"/>
              <w:ind w:left="0"/>
              <w:rPr>
                <w:rFonts w:eastAsia="DengXian"/>
                <w:b/>
                <w:bCs/>
                <w:lang w:val="en-US" w:eastAsia="zh-CN"/>
              </w:rPr>
            </w:pPr>
            <w:ins w:id="942" w:author="OPPO- Liu yang" w:date="2021-07-21T10:14:00Z">
              <w:r>
                <w:rPr>
                  <w:rFonts w:eastAsia="DengXian" w:hint="eastAsia"/>
                  <w:b/>
                  <w:bCs/>
                  <w:lang w:val="en-US" w:eastAsia="zh-CN"/>
                </w:rPr>
                <w:t>O</w:t>
              </w:r>
              <w:r>
                <w:rPr>
                  <w:rFonts w:eastAsia="DengXian"/>
                  <w:b/>
                  <w:bCs/>
                  <w:lang w:val="en-US" w:eastAsia="zh-CN"/>
                </w:rPr>
                <w:t>PPO</w:t>
              </w:r>
            </w:ins>
          </w:p>
        </w:tc>
        <w:tc>
          <w:tcPr>
            <w:tcW w:w="2536" w:type="dxa"/>
          </w:tcPr>
          <w:p w14:paraId="079B37BF" w14:textId="77777777" w:rsidR="009B169D" w:rsidRDefault="00A02087">
            <w:pPr>
              <w:rPr>
                <w:rFonts w:eastAsia="DengXian"/>
                <w:lang w:val="en-US" w:eastAsia="zh-CN"/>
              </w:rPr>
            </w:pPr>
            <w:ins w:id="943" w:author="OPPO- Liu yang" w:date="2021-07-21T10:14:00Z">
              <w:r>
                <w:rPr>
                  <w:rFonts w:eastAsia="DengXian" w:hint="eastAsia"/>
                  <w:lang w:val="en-US" w:eastAsia="zh-CN"/>
                </w:rPr>
                <w:t>O</w:t>
              </w:r>
              <w:r>
                <w:rPr>
                  <w:rFonts w:eastAsia="DengXian"/>
                  <w:lang w:val="en-US" w:eastAsia="zh-CN"/>
                </w:rPr>
                <w:t>ption 1</w:t>
              </w:r>
            </w:ins>
          </w:p>
        </w:tc>
        <w:tc>
          <w:tcPr>
            <w:tcW w:w="5914" w:type="dxa"/>
          </w:tcPr>
          <w:p w14:paraId="68B65B7F" w14:textId="77777777" w:rsidR="009B169D" w:rsidRDefault="00A02087">
            <w:pPr>
              <w:rPr>
                <w:rFonts w:eastAsia="DengXian"/>
                <w:u w:val="single"/>
                <w:lang w:val="en-US" w:eastAsia="zh-CN"/>
              </w:rPr>
            </w:pPr>
            <w:ins w:id="944" w:author="OPPO- Liu yang" w:date="2021-07-21T10:15:00Z">
              <w:r>
                <w:rPr>
                  <w:rFonts w:eastAsia="DengXian"/>
                  <w:u w:val="single"/>
                  <w:lang w:val="en-US" w:eastAsia="zh-CN"/>
                </w:rPr>
                <w:t xml:space="preserve">Additional information provided in failureInformation </w:t>
              </w:r>
            </w:ins>
            <w:ins w:id="945" w:author="OPPO- Liu yang" w:date="2021-07-21T10:16:00Z">
              <w:r>
                <w:rPr>
                  <w:rFonts w:eastAsia="DengXian"/>
                  <w:u w:val="single"/>
                  <w:lang w:val="en-US" w:eastAsia="zh-CN"/>
                </w:rPr>
                <w:t xml:space="preserve">message could help </w:t>
              </w:r>
            </w:ins>
            <w:ins w:id="946" w:author="OPPO- Liu yang" w:date="2021-07-21T10:17:00Z">
              <w:r>
                <w:rPr>
                  <w:rFonts w:eastAsia="DengXian"/>
                  <w:u w:val="single"/>
                  <w:lang w:val="en-US" w:eastAsia="zh-CN"/>
                </w:rPr>
                <w:t>source cell filter out the improper target cell.</w:t>
              </w:r>
            </w:ins>
          </w:p>
        </w:tc>
      </w:tr>
      <w:tr w:rsidR="009B169D" w14:paraId="313FA751" w14:textId="77777777">
        <w:trPr>
          <w:trHeight w:val="461"/>
          <w:ins w:id="947" w:author="Brian Alexander Martin" w:date="2021-07-22T11:32:00Z"/>
        </w:trPr>
        <w:tc>
          <w:tcPr>
            <w:tcW w:w="2081" w:type="dxa"/>
          </w:tcPr>
          <w:p w14:paraId="7366207E" w14:textId="77777777" w:rsidR="009B169D" w:rsidRDefault="00A02087">
            <w:pPr>
              <w:pStyle w:val="ListParagraph"/>
              <w:ind w:left="0"/>
              <w:rPr>
                <w:ins w:id="948" w:author="Brian Alexander Martin" w:date="2021-07-22T11:32:00Z"/>
                <w:rFonts w:eastAsia="DengXian"/>
                <w:b/>
                <w:bCs/>
                <w:lang w:val="en-US" w:eastAsia="zh-CN"/>
              </w:rPr>
            </w:pPr>
            <w:ins w:id="949"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536" w:type="dxa"/>
          </w:tcPr>
          <w:p w14:paraId="2FF96DD2" w14:textId="77777777" w:rsidR="009B169D" w:rsidRDefault="00A02087">
            <w:pPr>
              <w:rPr>
                <w:ins w:id="950" w:author="Brian Alexander Martin" w:date="2021-07-22T11:32:00Z"/>
                <w:rFonts w:eastAsia="DengXian"/>
                <w:lang w:val="en-US" w:eastAsia="zh-CN"/>
              </w:rPr>
            </w:pPr>
            <w:ins w:id="951" w:author="Brian Alexander Martin" w:date="2021-07-22T11:32:00Z">
              <w:r>
                <w:rPr>
                  <w:rFonts w:eastAsia="DengXian" w:hint="eastAsia"/>
                  <w:lang w:val="en-US" w:eastAsia="zh-CN"/>
                </w:rPr>
                <w:t>O</w:t>
              </w:r>
              <w:r>
                <w:rPr>
                  <w:rFonts w:eastAsia="DengXian"/>
                  <w:lang w:val="en-US" w:eastAsia="zh-CN"/>
                </w:rPr>
                <w:t>ption 1</w:t>
              </w:r>
            </w:ins>
          </w:p>
        </w:tc>
        <w:tc>
          <w:tcPr>
            <w:tcW w:w="5914" w:type="dxa"/>
          </w:tcPr>
          <w:p w14:paraId="0EF6E86F" w14:textId="77777777" w:rsidR="009B169D" w:rsidRDefault="00A02087">
            <w:pPr>
              <w:rPr>
                <w:ins w:id="952" w:author="Brian Alexander Martin" w:date="2021-07-22T11:32:00Z"/>
                <w:rFonts w:eastAsia="DengXian"/>
                <w:u w:val="single"/>
                <w:lang w:val="en-US" w:eastAsia="zh-CN"/>
              </w:rPr>
            </w:pPr>
            <w:ins w:id="953" w:author="Brian Alexander Martin" w:date="2021-07-22T11:32:00Z">
              <w:r>
                <w:rPr>
                  <w:rFonts w:eastAsia="Malgun Gothic"/>
                  <w:lang w:val="en-US" w:eastAsia="ko-KR"/>
                </w:rPr>
                <w:t>We share similar views as Qualcomm.</w:t>
              </w:r>
            </w:ins>
          </w:p>
        </w:tc>
      </w:tr>
      <w:tr w:rsidR="009B169D" w14:paraId="0FAC75ED" w14:textId="77777777">
        <w:trPr>
          <w:trHeight w:val="461"/>
        </w:trPr>
        <w:tc>
          <w:tcPr>
            <w:tcW w:w="2081" w:type="dxa"/>
          </w:tcPr>
          <w:p w14:paraId="7202A2B8"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6A2953F1" w14:textId="77777777" w:rsidR="009B169D" w:rsidRDefault="00A02087">
            <w:pPr>
              <w:rPr>
                <w:rFonts w:eastAsia="DengXian"/>
                <w:lang w:val="en-US" w:eastAsia="zh-CN"/>
              </w:rPr>
            </w:pPr>
            <w:r>
              <w:rPr>
                <w:rFonts w:eastAsia="DengXian" w:hint="eastAsia"/>
                <w:lang w:val="en-US" w:eastAsia="zh-CN"/>
              </w:rPr>
              <w:t>Option 1</w:t>
            </w:r>
          </w:p>
        </w:tc>
        <w:tc>
          <w:tcPr>
            <w:tcW w:w="5914" w:type="dxa"/>
          </w:tcPr>
          <w:p w14:paraId="4E86425B" w14:textId="77777777" w:rsidR="009B169D" w:rsidRDefault="00A02087">
            <w:pPr>
              <w:rPr>
                <w:rFonts w:eastAsia="DengXian"/>
                <w:lang w:val="en-US" w:eastAsia="zh-CN"/>
              </w:rPr>
            </w:pPr>
            <w:r>
              <w:rPr>
                <w:rFonts w:eastAsia="DengXian" w:hint="eastAsia"/>
                <w:lang w:val="en-US" w:eastAsia="zh-CN"/>
              </w:rPr>
              <w:t xml:space="preserve">Agree with the points raised by QC and Samsung. </w:t>
            </w:r>
          </w:p>
        </w:tc>
      </w:tr>
      <w:tr w:rsidR="009B169D" w14:paraId="598CFAAC" w14:textId="77777777">
        <w:trPr>
          <w:trHeight w:val="461"/>
        </w:trPr>
        <w:tc>
          <w:tcPr>
            <w:tcW w:w="2081" w:type="dxa"/>
          </w:tcPr>
          <w:p w14:paraId="6634C8E8" w14:textId="77777777" w:rsidR="009B169D" w:rsidRDefault="00A02087">
            <w:pPr>
              <w:pStyle w:val="ListParagraph"/>
              <w:ind w:left="0"/>
              <w:rPr>
                <w:rFonts w:eastAsia="DengXian"/>
                <w:b/>
                <w:bCs/>
                <w:lang w:val="en-US" w:eastAsia="zh-CN"/>
              </w:rPr>
            </w:pPr>
            <w:ins w:id="954" w:author="Nokia Gosia" w:date="2021-07-26T13:13:00Z">
              <w:r>
                <w:rPr>
                  <w:rFonts w:eastAsia="DengXian"/>
                  <w:b/>
                  <w:bCs/>
                  <w:lang w:val="en-US" w:eastAsia="zh-CN"/>
                </w:rPr>
                <w:t>Nokia</w:t>
              </w:r>
            </w:ins>
          </w:p>
        </w:tc>
        <w:tc>
          <w:tcPr>
            <w:tcW w:w="2536" w:type="dxa"/>
          </w:tcPr>
          <w:p w14:paraId="120C54E2" w14:textId="77777777" w:rsidR="009B169D" w:rsidRDefault="00A02087">
            <w:pPr>
              <w:rPr>
                <w:rFonts w:eastAsia="DengXian"/>
                <w:lang w:val="en-US" w:eastAsia="zh-CN"/>
              </w:rPr>
            </w:pPr>
            <w:ins w:id="955" w:author="Nokia Gosia" w:date="2021-07-26T13:13:00Z">
              <w:r>
                <w:rPr>
                  <w:rFonts w:eastAsia="DengXian"/>
                  <w:lang w:val="en-US" w:eastAsia="zh-CN"/>
                </w:rPr>
                <w:t>Option 2</w:t>
              </w:r>
            </w:ins>
          </w:p>
        </w:tc>
        <w:tc>
          <w:tcPr>
            <w:tcW w:w="5914" w:type="dxa"/>
          </w:tcPr>
          <w:p w14:paraId="7E212B74" w14:textId="77777777" w:rsidR="009B169D" w:rsidRDefault="00A02087">
            <w:pPr>
              <w:rPr>
                <w:rFonts w:eastAsia="DengXian"/>
                <w:u w:val="single"/>
                <w:lang w:val="en-US" w:eastAsia="zh-CN"/>
              </w:rPr>
            </w:pPr>
            <w:ins w:id="956" w:author="Nokia Gosia" w:date="2021-07-26T13:13:00Z">
              <w:r>
                <w:rPr>
                  <w:rFonts w:eastAsia="DengXian"/>
                  <w:u w:val="single"/>
                  <w:lang w:val="en-US" w:eastAsia="zh-CN"/>
                </w:rPr>
                <w:t xml:space="preserve">While both options are fine , Option 2 slighlty preferred as reporting via RLF report is more reliable </w:t>
              </w:r>
            </w:ins>
          </w:p>
        </w:tc>
      </w:tr>
      <w:tr w:rsidR="009B169D" w14:paraId="47AA901B" w14:textId="77777777">
        <w:trPr>
          <w:trHeight w:val="461"/>
        </w:trPr>
        <w:tc>
          <w:tcPr>
            <w:tcW w:w="2081" w:type="dxa"/>
          </w:tcPr>
          <w:p w14:paraId="10798A4E" w14:textId="77777777" w:rsidR="009B169D" w:rsidRDefault="00A02087">
            <w:pPr>
              <w:pStyle w:val="ListParagraph"/>
              <w:ind w:left="0"/>
              <w:rPr>
                <w:rFonts w:eastAsia="DengXian"/>
                <w:b/>
                <w:bCs/>
                <w:lang w:val="en-US" w:eastAsia="zh-CN"/>
              </w:rPr>
            </w:pPr>
            <w:ins w:id="957" w:author="常宁娟(Chang Ningjuan)" w:date="2021-07-27T09:45:00Z">
              <w:r>
                <w:rPr>
                  <w:rFonts w:eastAsia="DengXian" w:hint="eastAsia"/>
                  <w:b/>
                  <w:bCs/>
                  <w:lang w:val="en-US" w:eastAsia="zh-CN"/>
                </w:rPr>
                <w:t>Sharp</w:t>
              </w:r>
            </w:ins>
          </w:p>
        </w:tc>
        <w:tc>
          <w:tcPr>
            <w:tcW w:w="2536" w:type="dxa"/>
          </w:tcPr>
          <w:p w14:paraId="21BB8271" w14:textId="77777777" w:rsidR="009B169D" w:rsidRDefault="00A02087">
            <w:pPr>
              <w:rPr>
                <w:rFonts w:eastAsia="DengXian"/>
                <w:lang w:val="en-US" w:eastAsia="zh-CN"/>
              </w:rPr>
            </w:pPr>
            <w:ins w:id="958" w:author="常宁娟(Chang Ningjuan)" w:date="2021-07-27T09:45:00Z">
              <w:r>
                <w:rPr>
                  <w:rFonts w:eastAsia="DengXian"/>
                  <w:lang w:val="en-US" w:eastAsia="zh-CN"/>
                </w:rPr>
                <w:t>O</w:t>
              </w:r>
              <w:r>
                <w:rPr>
                  <w:rFonts w:eastAsia="DengXian" w:hint="eastAsia"/>
                  <w:lang w:val="en-US" w:eastAsia="zh-CN"/>
                </w:rPr>
                <w:t>ption 1</w:t>
              </w:r>
            </w:ins>
          </w:p>
        </w:tc>
        <w:tc>
          <w:tcPr>
            <w:tcW w:w="5914" w:type="dxa"/>
          </w:tcPr>
          <w:p w14:paraId="3187F40E" w14:textId="77777777" w:rsidR="009B169D" w:rsidRDefault="00A02087">
            <w:pPr>
              <w:rPr>
                <w:rFonts w:eastAsia="DengXian"/>
                <w:u w:val="single"/>
                <w:lang w:val="en-US" w:eastAsia="zh-CN"/>
              </w:rPr>
            </w:pPr>
            <w:ins w:id="959" w:author="常宁娟(Chang Ningjuan)" w:date="2021-07-27T09:45:00Z">
              <w:r>
                <w:rPr>
                  <w:rFonts w:eastAsia="DengXian"/>
                  <w:u w:val="single"/>
                  <w:lang w:val="en-US" w:eastAsia="zh-CN"/>
                </w:rPr>
                <w:t>W</w:t>
              </w:r>
              <w:r>
                <w:rPr>
                  <w:rFonts w:eastAsia="DengXian" w:hint="eastAsia"/>
                  <w:u w:val="single"/>
                  <w:lang w:val="en-US" w:eastAsia="zh-CN"/>
                </w:rPr>
                <w:t>e agree with Qualcomm and OPPO that more information in FailureInformation is helpful for further target cell selection at the source.</w:t>
              </w:r>
            </w:ins>
          </w:p>
        </w:tc>
      </w:tr>
      <w:tr w:rsidR="009B169D" w14:paraId="764C1259" w14:textId="77777777">
        <w:trPr>
          <w:trHeight w:val="461"/>
        </w:trPr>
        <w:tc>
          <w:tcPr>
            <w:tcW w:w="2081" w:type="dxa"/>
          </w:tcPr>
          <w:p w14:paraId="75673F89" w14:textId="77777777" w:rsidR="009B169D" w:rsidRDefault="00A02087">
            <w:pPr>
              <w:pStyle w:val="ListParagraph"/>
              <w:ind w:left="0"/>
              <w:rPr>
                <w:rFonts w:eastAsia="DengXian"/>
                <w:b/>
                <w:bCs/>
                <w:lang w:val="en-US" w:eastAsia="zh-CN"/>
              </w:rPr>
            </w:pPr>
            <w:ins w:id="960" w:author="vivo Wen-Ming" w:date="2021-07-27T15:50:00Z">
              <w:r>
                <w:rPr>
                  <w:rFonts w:eastAsia="DengXian" w:hint="eastAsia"/>
                  <w:b/>
                  <w:bCs/>
                  <w:lang w:val="en-US" w:eastAsia="zh-CN"/>
                </w:rPr>
                <w:t>v</w:t>
              </w:r>
              <w:r>
                <w:rPr>
                  <w:rFonts w:eastAsia="DengXian"/>
                  <w:b/>
                  <w:bCs/>
                  <w:lang w:val="en-US" w:eastAsia="zh-CN"/>
                </w:rPr>
                <w:t>ivo</w:t>
              </w:r>
            </w:ins>
          </w:p>
        </w:tc>
        <w:tc>
          <w:tcPr>
            <w:tcW w:w="2536" w:type="dxa"/>
          </w:tcPr>
          <w:p w14:paraId="14FD61E9" w14:textId="77777777" w:rsidR="009B169D" w:rsidRDefault="00A02087">
            <w:pPr>
              <w:rPr>
                <w:rFonts w:eastAsia="DengXian"/>
                <w:lang w:val="en-US" w:eastAsia="zh-CN"/>
              </w:rPr>
            </w:pPr>
            <w:ins w:id="961" w:author="vivo Wen-Ming" w:date="2021-07-27T15:50:00Z">
              <w:r>
                <w:rPr>
                  <w:rFonts w:eastAsia="DengXian" w:hint="eastAsia"/>
                  <w:lang w:val="en-US" w:eastAsia="zh-CN"/>
                </w:rPr>
                <w:t>O</w:t>
              </w:r>
              <w:r>
                <w:rPr>
                  <w:rFonts w:eastAsia="DengXian"/>
                  <w:lang w:val="en-US" w:eastAsia="zh-CN"/>
                </w:rPr>
                <w:t>ption 2</w:t>
              </w:r>
            </w:ins>
          </w:p>
        </w:tc>
        <w:tc>
          <w:tcPr>
            <w:tcW w:w="5914" w:type="dxa"/>
          </w:tcPr>
          <w:p w14:paraId="57A1D3ED" w14:textId="77777777" w:rsidR="009B169D" w:rsidRDefault="00A02087">
            <w:pPr>
              <w:rPr>
                <w:rFonts w:eastAsia="DengXian"/>
                <w:u w:val="single"/>
                <w:lang w:val="en-US" w:eastAsia="zh-CN"/>
              </w:rPr>
            </w:pPr>
            <w:ins w:id="962" w:author="vivo Wen-Ming" w:date="2021-07-27T15:55:00Z">
              <w:r>
                <w:rPr>
                  <w:rFonts w:eastAsia="DengXian" w:hint="eastAsia"/>
                  <w:u w:val="single"/>
                  <w:lang w:val="en-US" w:eastAsia="zh-CN"/>
                </w:rPr>
                <w:t>W</w:t>
              </w:r>
              <w:r>
                <w:rPr>
                  <w:rFonts w:eastAsia="DengXian"/>
                  <w:u w:val="single"/>
                  <w:lang w:val="en-US" w:eastAsia="zh-CN"/>
                </w:rPr>
                <w:t xml:space="preserve">e believe SON information is not used to optimize the configuration/parameters </w:t>
              </w:r>
            </w:ins>
            <w:ins w:id="963" w:author="vivo Wen-Ming" w:date="2021-07-27T15:56:00Z">
              <w:r>
                <w:rPr>
                  <w:rFonts w:eastAsia="DengXian"/>
                  <w:u w:val="single"/>
                  <w:lang w:val="en-US" w:eastAsia="zh-CN"/>
                </w:rPr>
                <w:t>on the basis of UE level</w:t>
              </w:r>
            </w:ins>
            <w:ins w:id="964" w:author="vivo Wen-Ming" w:date="2021-07-27T15:57:00Z">
              <w:r>
                <w:rPr>
                  <w:rFonts w:eastAsia="DengXian"/>
                  <w:u w:val="single"/>
                  <w:lang w:val="en-US" w:eastAsia="zh-CN"/>
                </w:rPr>
                <w:t xml:space="preserve">, i.e., it should not aim to reconfigure a specific UE but rather </w:t>
              </w:r>
            </w:ins>
            <w:ins w:id="965" w:author="vivo Wen-Ming" w:date="2021-07-27T15:58:00Z">
              <w:r>
                <w:rPr>
                  <w:rFonts w:eastAsia="DengXian"/>
                  <w:u w:val="single"/>
                  <w:lang w:val="en-US" w:eastAsia="zh-CN"/>
                </w:rPr>
                <w:t xml:space="preserve">being collected in a statistical manner. If the </w:t>
              </w:r>
            </w:ins>
            <w:ins w:id="966" w:author="vivo Wen-Ming" w:date="2021-07-27T15:59:00Z">
              <w:r>
                <w:rPr>
                  <w:rFonts w:eastAsia="DengXian"/>
                  <w:u w:val="single"/>
                  <w:lang w:val="en-US" w:eastAsia="zh-CN"/>
                </w:rPr>
                <w:t xml:space="preserve">additional </w:t>
              </w:r>
            </w:ins>
            <w:ins w:id="967" w:author="vivo Wen-Ming" w:date="2021-07-27T15:58:00Z">
              <w:r>
                <w:rPr>
                  <w:rFonts w:eastAsia="DengXian"/>
                  <w:u w:val="single"/>
                  <w:lang w:val="en-US" w:eastAsia="zh-CN"/>
                </w:rPr>
                <w:t>information</w:t>
              </w:r>
            </w:ins>
            <w:ins w:id="968" w:author="vivo Wen-Ming" w:date="2021-07-27T15:59:00Z">
              <w:r>
                <w:rPr>
                  <w:rFonts w:eastAsia="DengXian"/>
                  <w:u w:val="single"/>
                  <w:lang w:val="en-US" w:eastAsia="zh-CN"/>
                </w:rPr>
                <w:t xml:space="preserve"> provided in the </w:t>
              </w:r>
              <w:r>
                <w:rPr>
                  <w:rFonts w:eastAsia="DengXian"/>
                  <w:i/>
                  <w:iCs/>
                  <w:u w:val="single"/>
                  <w:lang w:val="en-US" w:eastAsia="zh-CN"/>
                  <w:rPrChange w:id="969" w:author="vivo Wen-Ming" w:date="2021-07-27T15:59:00Z">
                    <w:rPr>
                      <w:rFonts w:eastAsia="DengXian"/>
                      <w:u w:val="single"/>
                      <w:lang w:val="en-US" w:eastAsia="zh-CN"/>
                    </w:rPr>
                  </w:rPrChange>
                </w:rPr>
                <w:t>failureInformation</w:t>
              </w:r>
              <w:r>
                <w:rPr>
                  <w:rFonts w:eastAsia="DengXian"/>
                  <w:u w:val="single"/>
                  <w:lang w:val="en-US" w:eastAsia="zh-CN"/>
                </w:rPr>
                <w:t xml:space="preserve"> is useful for a specific UE, then it seems </w:t>
              </w:r>
            </w:ins>
            <w:ins w:id="970" w:author="vivo Wen-Ming" w:date="2021-07-27T16:00:00Z">
              <w:r>
                <w:rPr>
                  <w:rFonts w:eastAsia="DengXian"/>
                  <w:u w:val="single"/>
                  <w:lang w:val="en-US" w:eastAsia="zh-CN"/>
                </w:rPr>
                <w:t xml:space="preserve">the mobility/DAPS WI should be responsible for this enhancement, which is </w:t>
              </w:r>
            </w:ins>
            <w:ins w:id="971" w:author="vivo Wen-Ming" w:date="2021-07-27T15:59:00Z">
              <w:r>
                <w:rPr>
                  <w:rFonts w:eastAsia="DengXian"/>
                  <w:u w:val="single"/>
                  <w:lang w:val="en-US" w:eastAsia="zh-CN"/>
                </w:rPr>
                <w:t>out of the scope of MDT WI</w:t>
              </w:r>
            </w:ins>
            <w:ins w:id="972" w:author="vivo Wen-Ming" w:date="2021-07-27T15:57:00Z">
              <w:r>
                <w:rPr>
                  <w:rFonts w:eastAsia="DengXian"/>
                  <w:u w:val="single"/>
                  <w:lang w:val="en-US" w:eastAsia="zh-CN"/>
                </w:rPr>
                <w:t xml:space="preserve"> </w:t>
              </w:r>
            </w:ins>
          </w:p>
        </w:tc>
      </w:tr>
      <w:tr w:rsidR="009B169D" w14:paraId="711DE793" w14:textId="77777777">
        <w:trPr>
          <w:trHeight w:val="461"/>
        </w:trPr>
        <w:tc>
          <w:tcPr>
            <w:tcW w:w="2081" w:type="dxa"/>
          </w:tcPr>
          <w:p w14:paraId="5F68C5B5" w14:textId="77777777" w:rsidR="009B169D" w:rsidRDefault="00A02087">
            <w:pPr>
              <w:pStyle w:val="ListParagraph"/>
              <w:ind w:left="0"/>
              <w:rPr>
                <w:rFonts w:eastAsia="DengXian"/>
                <w:b/>
                <w:bCs/>
                <w:lang w:val="en-US" w:eastAsia="zh-CN"/>
              </w:rPr>
            </w:pPr>
            <w:ins w:id="973" w:author="LGE - Oanyong Lee" w:date="2021-07-27T17:55:00Z">
              <w:r>
                <w:rPr>
                  <w:rFonts w:eastAsia="DengXian" w:hint="eastAsia"/>
                  <w:b/>
                  <w:bCs/>
                  <w:lang w:val="en-GB" w:eastAsia="ko-KR"/>
                </w:rPr>
                <w:t>LG</w:t>
              </w:r>
            </w:ins>
          </w:p>
        </w:tc>
        <w:tc>
          <w:tcPr>
            <w:tcW w:w="2536" w:type="dxa"/>
          </w:tcPr>
          <w:p w14:paraId="5175A7D0" w14:textId="77777777" w:rsidR="009B169D" w:rsidRDefault="00A02087">
            <w:pPr>
              <w:rPr>
                <w:rFonts w:eastAsia="DengXian"/>
                <w:lang w:val="en-US" w:eastAsia="zh-CN"/>
              </w:rPr>
            </w:pPr>
            <w:ins w:id="974" w:author="LGE - Oanyong Lee" w:date="2021-07-27T17:55:00Z">
              <w:r>
                <w:rPr>
                  <w:rFonts w:eastAsia="DengXian"/>
                  <w:lang w:val="en-US" w:eastAsia="ko-KR"/>
                </w:rPr>
                <w:t>Slightly option 1</w:t>
              </w:r>
            </w:ins>
          </w:p>
        </w:tc>
        <w:tc>
          <w:tcPr>
            <w:tcW w:w="5914" w:type="dxa"/>
          </w:tcPr>
          <w:p w14:paraId="29B3C875" w14:textId="77777777" w:rsidR="009B169D" w:rsidRDefault="00A02087">
            <w:pPr>
              <w:rPr>
                <w:rFonts w:eastAsia="DengXian"/>
                <w:u w:val="single"/>
                <w:lang w:val="en-US" w:eastAsia="zh-CN"/>
              </w:rPr>
            </w:pPr>
            <w:ins w:id="975" w:author="LGE - Oanyong Lee" w:date="2021-07-27T17:55:00Z">
              <w:r>
                <w:rPr>
                  <w:rFonts w:eastAsia="DengXian"/>
                  <w:u w:val="single"/>
                  <w:lang w:val="en-US" w:eastAsia="ko-KR"/>
                </w:rPr>
                <w:t>Similar purpose with SCGFailureInformation, the failure related information can help the source cell to configure appropriate handover configuration. It does not need to be full information and we can discuss which information should be reported immediately to the source cell.</w:t>
              </w:r>
            </w:ins>
          </w:p>
        </w:tc>
      </w:tr>
      <w:tr w:rsidR="009B169D" w14:paraId="200AA11C" w14:textId="77777777">
        <w:trPr>
          <w:trHeight w:val="461"/>
        </w:trPr>
        <w:tc>
          <w:tcPr>
            <w:tcW w:w="2081" w:type="dxa"/>
          </w:tcPr>
          <w:p w14:paraId="2349DFA6" w14:textId="77777777" w:rsidR="009B169D" w:rsidRDefault="00A02087">
            <w:pPr>
              <w:pStyle w:val="ListParagraph"/>
              <w:ind w:left="0"/>
              <w:rPr>
                <w:rFonts w:eastAsia="DengXian"/>
                <w:b/>
                <w:bCs/>
                <w:lang w:val="en-US" w:eastAsia="zh-CN"/>
              </w:rPr>
            </w:pPr>
            <w:ins w:id="976" w:author="NEC (Wangda)" w:date="2021-07-28T13:16:00Z">
              <w:r>
                <w:rPr>
                  <w:rFonts w:eastAsia="DengXian"/>
                  <w:b/>
                  <w:bCs/>
                  <w:lang w:val="en-US" w:eastAsia="zh-CN"/>
                </w:rPr>
                <w:t>NEC</w:t>
              </w:r>
            </w:ins>
          </w:p>
        </w:tc>
        <w:tc>
          <w:tcPr>
            <w:tcW w:w="2536" w:type="dxa"/>
          </w:tcPr>
          <w:p w14:paraId="6415B6D9" w14:textId="77777777" w:rsidR="009B169D" w:rsidRDefault="00A02087">
            <w:pPr>
              <w:rPr>
                <w:rFonts w:eastAsia="DengXian"/>
                <w:lang w:val="en-US" w:eastAsia="zh-CN"/>
              </w:rPr>
            </w:pPr>
            <w:ins w:id="977" w:author="NEC (Wangda)" w:date="2021-07-28T13:16:00Z">
              <w:r>
                <w:rPr>
                  <w:rFonts w:eastAsia="DengXian" w:hint="eastAsia"/>
                  <w:lang w:val="en-US" w:eastAsia="zh-CN"/>
                </w:rPr>
                <w:t>O</w:t>
              </w:r>
              <w:r>
                <w:rPr>
                  <w:rFonts w:eastAsia="DengXian"/>
                  <w:lang w:val="en-US" w:eastAsia="zh-CN"/>
                </w:rPr>
                <w:t>ption 2</w:t>
              </w:r>
            </w:ins>
          </w:p>
        </w:tc>
        <w:tc>
          <w:tcPr>
            <w:tcW w:w="5914" w:type="dxa"/>
          </w:tcPr>
          <w:p w14:paraId="301490FA" w14:textId="77777777" w:rsidR="009B169D" w:rsidRDefault="00A02087">
            <w:pPr>
              <w:rPr>
                <w:rFonts w:eastAsia="DengXian"/>
                <w:u w:val="single"/>
                <w:lang w:val="en-US" w:eastAsia="zh-CN"/>
              </w:rPr>
            </w:pPr>
            <w:ins w:id="978" w:author="NEC (Wangda)" w:date="2021-07-28T13:16:00Z">
              <w:r>
                <w:rPr>
                  <w:rFonts w:eastAsia="DengXian"/>
                  <w:u w:val="single"/>
                  <w:lang w:val="en-US" w:eastAsia="zh-CN"/>
                </w:rPr>
                <w:t>We prefer DAPS handover failure information stored and reported by RLF report, regardless fallback to source or not. Sending in FailureInformation directly is too agreessive, as the source gNB may not need such information all the time. By RLF-report, the source can fetch the information if necessary.</w:t>
              </w:r>
            </w:ins>
          </w:p>
        </w:tc>
      </w:tr>
      <w:tr w:rsidR="009B169D" w14:paraId="23725EE7" w14:textId="77777777" w:rsidTr="009B169D">
        <w:tblPrEx>
          <w:tblW w:w="10531" w:type="dxa"/>
          <w:tblPrExChange w:id="979" w:author="Zhihong-ZTE" w:date="2021-07-28T19:09:00Z">
            <w:tblPrEx>
              <w:tblW w:w="10531" w:type="dxa"/>
            </w:tblPrEx>
          </w:tblPrExChange>
        </w:tblPrEx>
        <w:trPr>
          <w:trHeight w:val="545"/>
          <w:ins w:id="980" w:author="Zhihong-ZTE" w:date="2021-07-28T18:55:00Z"/>
          <w:trPrChange w:id="981" w:author="Zhihong-ZTE" w:date="2021-07-28T19:09:00Z">
            <w:trPr>
              <w:trHeight w:val="461"/>
            </w:trPr>
          </w:trPrChange>
        </w:trPr>
        <w:tc>
          <w:tcPr>
            <w:tcW w:w="2081" w:type="dxa"/>
            <w:tcPrChange w:id="982" w:author="Zhihong-ZTE" w:date="2021-07-28T19:09:00Z">
              <w:tcPr>
                <w:tcW w:w="2081" w:type="dxa"/>
              </w:tcPr>
            </w:tcPrChange>
          </w:tcPr>
          <w:p w14:paraId="52D3844A" w14:textId="77777777" w:rsidR="009B169D" w:rsidRDefault="00A02087">
            <w:pPr>
              <w:pStyle w:val="ListParagraph"/>
              <w:ind w:left="0"/>
              <w:rPr>
                <w:ins w:id="983" w:author="Zhihong-ZTE" w:date="2021-07-28T18:55:00Z"/>
                <w:rFonts w:eastAsia="DengXian"/>
                <w:b/>
                <w:bCs/>
                <w:lang w:val="en-US" w:eastAsia="zh-CN"/>
              </w:rPr>
            </w:pPr>
            <w:ins w:id="984" w:author="Zhihong-ZTE" w:date="2021-07-28T18:55:00Z">
              <w:r>
                <w:rPr>
                  <w:rFonts w:eastAsia="DengXian" w:hint="eastAsia"/>
                  <w:b/>
                  <w:bCs/>
                  <w:lang w:val="en-US" w:eastAsia="zh-CN"/>
                </w:rPr>
                <w:t>ZTE</w:t>
              </w:r>
            </w:ins>
          </w:p>
        </w:tc>
        <w:tc>
          <w:tcPr>
            <w:tcW w:w="2536" w:type="dxa"/>
            <w:tcPrChange w:id="985" w:author="Zhihong-ZTE" w:date="2021-07-28T19:09:00Z">
              <w:tcPr>
                <w:tcW w:w="2536" w:type="dxa"/>
              </w:tcPr>
            </w:tcPrChange>
          </w:tcPr>
          <w:p w14:paraId="1786F1E9" w14:textId="77777777" w:rsidR="009B169D" w:rsidRDefault="00A02087">
            <w:pPr>
              <w:rPr>
                <w:ins w:id="986" w:author="Zhihong-ZTE" w:date="2021-07-28T18:55:00Z"/>
                <w:rFonts w:eastAsia="DengXian"/>
                <w:lang w:val="en-US" w:eastAsia="zh-CN"/>
              </w:rPr>
            </w:pPr>
            <w:ins w:id="987" w:author="Zhihong-ZTE" w:date="2021-07-28T18:55:00Z">
              <w:r>
                <w:rPr>
                  <w:rFonts w:eastAsia="DengXian" w:hint="eastAsia"/>
                  <w:lang w:val="en-US" w:eastAsia="zh-CN"/>
                </w:rPr>
                <w:t>Option 2</w:t>
              </w:r>
            </w:ins>
          </w:p>
        </w:tc>
        <w:tc>
          <w:tcPr>
            <w:tcW w:w="5914" w:type="dxa"/>
            <w:tcPrChange w:id="988" w:author="Zhihong-ZTE" w:date="2021-07-28T19:09:00Z">
              <w:tcPr>
                <w:tcW w:w="5914" w:type="dxa"/>
              </w:tcPr>
            </w:tcPrChange>
          </w:tcPr>
          <w:p w14:paraId="2EFB481E" w14:textId="77777777" w:rsidR="009B169D" w:rsidRDefault="00A02087">
            <w:pPr>
              <w:rPr>
                <w:ins w:id="989" w:author="Zhihong-ZTE" w:date="2021-07-28T19:09:00Z"/>
                <w:rFonts w:eastAsia="DengXian"/>
                <w:u w:val="single"/>
                <w:lang w:val="en-US" w:eastAsia="zh-CN"/>
              </w:rPr>
            </w:pPr>
            <w:ins w:id="990" w:author="Zhihong-ZTE" w:date="2021-07-28T19:09:00Z">
              <w:r>
                <w:rPr>
                  <w:rFonts w:eastAsia="DengXian" w:hint="eastAsia"/>
                  <w:u w:val="single"/>
                  <w:lang w:val="en-US" w:eastAsia="zh-CN"/>
                </w:rPr>
                <w:t xml:space="preserve">In our understanding, rlf-report and failureInformation </w:t>
              </w:r>
            </w:ins>
            <w:ins w:id="991" w:author="Zhihong-ZTE" w:date="2021-07-28T19:10:00Z">
              <w:r>
                <w:rPr>
                  <w:rFonts w:eastAsia="DengXian" w:hint="eastAsia"/>
                  <w:u w:val="single"/>
                  <w:lang w:val="en-US" w:eastAsia="zh-CN"/>
                </w:rPr>
                <w:t>is designed for different purpose. FailureInformation is designed to inform NW as quick as possible one fail</w:t>
              </w:r>
            </w:ins>
            <w:ins w:id="992" w:author="Zhihong-ZTE" w:date="2021-07-28T19:11:00Z">
              <w:r>
                <w:rPr>
                  <w:rFonts w:eastAsia="DengXian" w:hint="eastAsia"/>
                  <w:u w:val="single"/>
                  <w:lang w:val="en-US" w:eastAsia="zh-CN"/>
                </w:rPr>
                <w:t>u</w:t>
              </w:r>
            </w:ins>
            <w:ins w:id="993" w:author="Zhihong-ZTE" w:date="2021-07-28T19:10:00Z">
              <w:r>
                <w:rPr>
                  <w:rFonts w:eastAsia="DengXian" w:hint="eastAsia"/>
                  <w:u w:val="single"/>
                  <w:lang w:val="en-US" w:eastAsia="zh-CN"/>
                </w:rPr>
                <w:t xml:space="preserve">re event has happened so that NW </w:t>
              </w:r>
            </w:ins>
            <w:ins w:id="994" w:author="Zhihong-ZTE" w:date="2021-07-28T19:11:00Z">
              <w:r>
                <w:rPr>
                  <w:rFonts w:eastAsia="DengXian" w:hint="eastAsia"/>
                  <w:u w:val="single"/>
                  <w:lang w:val="en-US" w:eastAsia="zh-CN"/>
                </w:rPr>
                <w:t>can take immediate actions to cope with the failure correspondingly while rlf-report is for optimization which is not time critical.</w:t>
              </w:r>
            </w:ins>
          </w:p>
          <w:p w14:paraId="790A83E2" w14:textId="77777777" w:rsidR="009B169D" w:rsidRDefault="00A02087">
            <w:pPr>
              <w:rPr>
                <w:ins w:id="995" w:author="Zhihong-ZTE" w:date="2021-07-28T18:55:00Z"/>
                <w:rFonts w:eastAsia="DengXian"/>
                <w:u w:val="single"/>
                <w:lang w:val="en-US" w:eastAsia="zh-CN"/>
              </w:rPr>
            </w:pPr>
            <w:ins w:id="996" w:author="Zhihong-ZTE" w:date="2021-07-28T18:55:00Z">
              <w:r>
                <w:rPr>
                  <w:rFonts w:eastAsia="DengXian" w:hint="eastAsia"/>
                  <w:u w:val="single"/>
                  <w:lang w:val="en-US" w:eastAsia="zh-CN"/>
                </w:rPr>
                <w:t xml:space="preserve">For DAPS HO, </w:t>
              </w:r>
            </w:ins>
            <w:ins w:id="997" w:author="Zhihong-ZTE" w:date="2021-07-28T19:07:00Z">
              <w:r>
                <w:rPr>
                  <w:rFonts w:eastAsia="DengXian" w:hint="eastAsia"/>
                  <w:u w:val="single"/>
                  <w:lang w:val="en-US" w:eastAsia="zh-CN"/>
                </w:rPr>
                <w:t>it is possible</w:t>
              </w:r>
            </w:ins>
            <w:ins w:id="998" w:author="Zhihong-ZTE" w:date="2021-07-28T18:56:00Z">
              <w:r>
                <w:rPr>
                  <w:rFonts w:eastAsia="DengXian" w:hint="eastAsia"/>
                  <w:u w:val="single"/>
                  <w:lang w:val="en-US" w:eastAsia="zh-CN"/>
                </w:rPr>
                <w:t xml:space="preserve"> the radio link already in danger, it is not wise to further increase the size of failureInforma</w:t>
              </w:r>
            </w:ins>
            <w:ins w:id="999" w:author="Zhihong-ZTE" w:date="2021-07-28T18:57:00Z">
              <w:r>
                <w:rPr>
                  <w:rFonts w:eastAsia="DengXian" w:hint="eastAsia"/>
                  <w:u w:val="single"/>
                  <w:lang w:val="en-US" w:eastAsia="zh-CN"/>
                </w:rPr>
                <w:t>tion, which might lead to failure transmission of failureInformation</w:t>
              </w:r>
            </w:ins>
            <w:ins w:id="1000" w:author="Zhihong-ZTE" w:date="2021-07-28T19:02:00Z">
              <w:r>
                <w:rPr>
                  <w:rFonts w:eastAsia="DengXian" w:hint="eastAsia"/>
                  <w:u w:val="single"/>
                  <w:lang w:val="en-US" w:eastAsia="zh-CN"/>
                </w:rPr>
                <w:t>, thus NW can</w:t>
              </w:r>
            </w:ins>
            <w:ins w:id="1001" w:author="Zhihong-ZTE" w:date="2021-07-28T19:03:00Z">
              <w:r>
                <w:rPr>
                  <w:rFonts w:eastAsia="DengXian" w:hint="eastAsia"/>
                  <w:u w:val="single"/>
                  <w:lang w:val="en-US" w:eastAsia="zh-CN"/>
                </w:rPr>
                <w:t xml:space="preserve">not </w:t>
              </w:r>
            </w:ins>
            <w:ins w:id="1002" w:author="Zhihong-ZTE" w:date="2021-07-28T19:04:00Z">
              <w:r>
                <w:rPr>
                  <w:rFonts w:eastAsia="DengXian" w:hint="eastAsia"/>
                  <w:u w:val="single"/>
                  <w:lang w:val="en-US" w:eastAsia="zh-CN"/>
                </w:rPr>
                <w:t>know</w:t>
              </w:r>
            </w:ins>
            <w:ins w:id="1003" w:author="Zhihong-ZTE" w:date="2021-07-28T19:03:00Z">
              <w:r>
                <w:rPr>
                  <w:rFonts w:eastAsia="DengXian" w:hint="eastAsia"/>
                  <w:u w:val="single"/>
                  <w:lang w:val="en-US" w:eastAsia="zh-CN"/>
                </w:rPr>
                <w:t xml:space="preserve"> the failed DAPS HO</w:t>
              </w:r>
            </w:ins>
            <w:ins w:id="1004" w:author="Zhihong-ZTE" w:date="2021-07-28T19:08:00Z">
              <w:r>
                <w:rPr>
                  <w:rFonts w:eastAsia="DengXian" w:hint="eastAsia"/>
                  <w:u w:val="single"/>
                  <w:lang w:val="en-US" w:eastAsia="zh-CN"/>
                </w:rPr>
                <w:t xml:space="preserve"> while</w:t>
              </w:r>
            </w:ins>
            <w:ins w:id="1005" w:author="Zhihong-ZTE" w:date="2021-07-28T19:04:00Z">
              <w:r>
                <w:rPr>
                  <w:rFonts w:eastAsia="DengXian" w:hint="eastAsia"/>
                  <w:u w:val="single"/>
                  <w:lang w:val="en-US" w:eastAsia="zh-CN"/>
                </w:rPr>
                <w:t xml:space="preserve"> the source could also fails shortly after fallback.</w:t>
              </w:r>
            </w:ins>
            <w:ins w:id="1006" w:author="Zhihong-ZTE" w:date="2021-07-28T19:08:00Z">
              <w:r>
                <w:rPr>
                  <w:rFonts w:eastAsia="DengXian" w:hint="eastAsia"/>
                  <w:u w:val="single"/>
                  <w:lang w:val="en-US" w:eastAsia="zh-CN"/>
                </w:rPr>
                <w:t xml:space="preserve"> </w:t>
              </w:r>
            </w:ins>
            <w:ins w:id="1007" w:author="Zhihong-ZTE" w:date="2021-07-28T18:58:00Z">
              <w:r>
                <w:rPr>
                  <w:rFonts w:eastAsia="DengXian" w:hint="eastAsia"/>
                  <w:u w:val="single"/>
                  <w:lang w:val="en-US" w:eastAsia="zh-CN"/>
                </w:rPr>
                <w:t xml:space="preserve">RLF-report in this case is not critical, the important thing is to inform NW about the DAPS HO failure and NW still can based on the latest measurements </w:t>
              </w:r>
            </w:ins>
            <w:ins w:id="1008" w:author="Zhihong-ZTE" w:date="2021-07-28T19:08:00Z">
              <w:r>
                <w:rPr>
                  <w:rFonts w:eastAsia="DengXian" w:hint="eastAsia"/>
                  <w:u w:val="single"/>
                  <w:lang w:val="en-US" w:eastAsia="zh-CN"/>
                </w:rPr>
                <w:t>received</w:t>
              </w:r>
            </w:ins>
            <w:ins w:id="1009" w:author="Zhihong-ZTE" w:date="2021-07-28T19:09:00Z">
              <w:r>
                <w:rPr>
                  <w:rFonts w:eastAsia="DengXian" w:hint="eastAsia"/>
                  <w:u w:val="single"/>
                  <w:lang w:val="en-US" w:eastAsia="zh-CN"/>
                </w:rPr>
                <w:t xml:space="preserve"> at</w:t>
              </w:r>
            </w:ins>
            <w:ins w:id="1010" w:author="Zhihong-ZTE" w:date="2021-07-28T18:58:00Z">
              <w:r>
                <w:rPr>
                  <w:rFonts w:eastAsia="DengXian" w:hint="eastAsia"/>
                  <w:u w:val="single"/>
                  <w:lang w:val="en-US" w:eastAsia="zh-CN"/>
                </w:rPr>
                <w:t xml:space="preserve"> source to decide if to stay at current cell or HO UE to ano</w:t>
              </w:r>
            </w:ins>
            <w:ins w:id="1011" w:author="Zhihong-ZTE" w:date="2021-07-28T18:59:00Z">
              <w:r>
                <w:rPr>
                  <w:rFonts w:eastAsia="DengXian" w:hint="eastAsia"/>
                  <w:u w:val="single"/>
                  <w:lang w:val="en-US" w:eastAsia="zh-CN"/>
                </w:rPr>
                <w:t>ther cell. If NW think current radio link is still robust and would like further information to optimize the HO decision,</w:t>
              </w:r>
            </w:ins>
            <w:ins w:id="1012" w:author="Zhihong-ZTE" w:date="2021-07-28T19:00:00Z">
              <w:r>
                <w:rPr>
                  <w:rFonts w:eastAsia="DengXian" w:hint="eastAsia"/>
                  <w:u w:val="single"/>
                  <w:lang w:val="en-US" w:eastAsia="zh-CN"/>
                </w:rPr>
                <w:t xml:space="preserve"> then the failureInformation itself can served as a implicit indication, NW can request UE to report the RLF-report then.</w:t>
              </w:r>
            </w:ins>
          </w:p>
        </w:tc>
      </w:tr>
      <w:tr w:rsidR="0064612F" w14:paraId="1F0A7175" w14:textId="77777777" w:rsidTr="009B169D">
        <w:trPr>
          <w:trHeight w:val="545"/>
          <w:ins w:id="1013" w:author="Lenovo" w:date="2021-08-02T11:38:00Z"/>
        </w:trPr>
        <w:tc>
          <w:tcPr>
            <w:tcW w:w="2081" w:type="dxa"/>
          </w:tcPr>
          <w:p w14:paraId="79ECD0AD" w14:textId="0EB151C9" w:rsidR="0064612F" w:rsidRDefault="0064612F">
            <w:pPr>
              <w:pStyle w:val="ListParagraph"/>
              <w:ind w:left="0"/>
              <w:rPr>
                <w:ins w:id="1014" w:author="Lenovo" w:date="2021-08-02T11:38:00Z"/>
                <w:rFonts w:eastAsia="DengXian"/>
                <w:b/>
                <w:bCs/>
                <w:lang w:val="en-US" w:eastAsia="zh-CN"/>
              </w:rPr>
            </w:pPr>
            <w:ins w:id="1015" w:author="Lenovo" w:date="2021-08-02T11:39:00Z">
              <w:r w:rsidRPr="0064612F">
                <w:rPr>
                  <w:rFonts w:eastAsia="DengXian"/>
                  <w:b/>
                  <w:bCs/>
                  <w:lang w:val="en-US" w:eastAsia="zh-CN"/>
                </w:rPr>
                <w:t>Lenovo</w:t>
              </w:r>
            </w:ins>
          </w:p>
        </w:tc>
        <w:tc>
          <w:tcPr>
            <w:tcW w:w="2536" w:type="dxa"/>
          </w:tcPr>
          <w:p w14:paraId="0D0E7F73" w14:textId="1F91429B" w:rsidR="0064612F" w:rsidRDefault="00695F65">
            <w:pPr>
              <w:rPr>
                <w:ins w:id="1016" w:author="Lenovo" w:date="2021-08-02T11:38:00Z"/>
                <w:rFonts w:eastAsia="DengXian"/>
                <w:lang w:val="en-US" w:eastAsia="zh-CN"/>
              </w:rPr>
            </w:pPr>
            <w:ins w:id="1017" w:author="Lenovo" w:date="2021-08-02T11:42:00Z">
              <w:r>
                <w:rPr>
                  <w:rFonts w:eastAsia="DengXian"/>
                  <w:lang w:val="en-US" w:eastAsia="zh-CN"/>
                </w:rPr>
                <w:t>None</w:t>
              </w:r>
            </w:ins>
          </w:p>
        </w:tc>
        <w:tc>
          <w:tcPr>
            <w:tcW w:w="5914" w:type="dxa"/>
          </w:tcPr>
          <w:p w14:paraId="204CC0B8" w14:textId="77777777" w:rsidR="0064612F" w:rsidRDefault="0064612F">
            <w:pPr>
              <w:rPr>
                <w:ins w:id="1018" w:author="Lenovo" w:date="2021-08-02T11:43:00Z"/>
                <w:rFonts w:eastAsia="DengXian"/>
                <w:u w:val="single"/>
                <w:lang w:val="en-US" w:eastAsia="zh-CN"/>
              </w:rPr>
            </w:pPr>
            <w:ins w:id="1019" w:author="Lenovo" w:date="2021-08-02T11:39:00Z">
              <w:r w:rsidRPr="007241BB">
                <w:rPr>
                  <w:rFonts w:eastAsia="DengXian"/>
                  <w:u w:val="single"/>
                  <w:lang w:val="en-US" w:eastAsia="zh-CN"/>
                </w:rPr>
                <w:t xml:space="preserve">Since the source </w:t>
              </w:r>
              <w:r>
                <w:rPr>
                  <w:rFonts w:eastAsia="DengXian"/>
                  <w:u w:val="single"/>
                  <w:lang w:val="en-US" w:eastAsia="zh-CN"/>
                </w:rPr>
                <w:t xml:space="preserve">link </w:t>
              </w:r>
            </w:ins>
            <w:ins w:id="1020" w:author="Lenovo" w:date="2021-08-02T11:42:00Z">
              <w:r w:rsidR="00695F65">
                <w:rPr>
                  <w:rFonts w:eastAsia="DengXian"/>
                  <w:u w:val="single"/>
                  <w:lang w:val="en-US" w:eastAsia="zh-CN"/>
                </w:rPr>
                <w:t xml:space="preserve">is still </w:t>
              </w:r>
            </w:ins>
            <w:ins w:id="1021" w:author="Lenovo" w:date="2021-08-02T11:39:00Z">
              <w:r w:rsidRPr="007241BB">
                <w:rPr>
                  <w:rFonts w:eastAsia="DengXian"/>
                  <w:u w:val="single"/>
                  <w:lang w:val="en-US" w:eastAsia="zh-CN"/>
                </w:rPr>
                <w:t>k</w:t>
              </w:r>
            </w:ins>
            <w:ins w:id="1022" w:author="Lenovo" w:date="2021-08-02T11:42:00Z">
              <w:r w:rsidR="00695F65">
                <w:rPr>
                  <w:rFonts w:eastAsia="DengXian"/>
                  <w:u w:val="single"/>
                  <w:lang w:val="en-US" w:eastAsia="zh-CN"/>
                </w:rPr>
                <w:t>ept,</w:t>
              </w:r>
            </w:ins>
            <w:ins w:id="1023" w:author="Lenovo" w:date="2021-08-02T11:39:00Z">
              <w:r>
                <w:rPr>
                  <w:rFonts w:eastAsia="DengXian"/>
                  <w:u w:val="single"/>
                  <w:lang w:val="en-US" w:eastAsia="zh-CN"/>
                </w:rPr>
                <w:t xml:space="preserve"> </w:t>
              </w:r>
              <w:r w:rsidR="00695F65">
                <w:rPr>
                  <w:rFonts w:eastAsia="DengXian"/>
                  <w:u w:val="single"/>
                  <w:lang w:val="en-US" w:eastAsia="zh-CN"/>
                </w:rPr>
                <w:t>most</w:t>
              </w:r>
              <w:r>
                <w:rPr>
                  <w:rFonts w:eastAsia="DengXian"/>
                  <w:u w:val="single"/>
                  <w:lang w:val="en-US" w:eastAsia="zh-CN"/>
                </w:rPr>
                <w:t xml:space="preserve"> information </w:t>
              </w:r>
            </w:ins>
            <w:ins w:id="1024" w:author="Lenovo" w:date="2021-08-02T11:40:00Z">
              <w:r w:rsidR="00695F65">
                <w:rPr>
                  <w:rFonts w:eastAsia="DengXian"/>
                  <w:u w:val="single"/>
                  <w:lang w:val="en-US" w:eastAsia="zh-CN"/>
                </w:rPr>
                <w:t xml:space="preserve">except </w:t>
              </w:r>
              <w:r w:rsidR="00695F65" w:rsidRPr="00695F65">
                <w:rPr>
                  <w:rFonts w:eastAsia="DengXian"/>
                  <w:u w:val="single"/>
                  <w:lang w:val="en-US" w:eastAsia="zh-CN"/>
                </w:rPr>
                <w:t>RA- info</w:t>
              </w:r>
              <w:r w:rsidR="00695F65">
                <w:rPr>
                  <w:rFonts w:eastAsia="DengXian"/>
                  <w:u w:val="single"/>
                  <w:lang w:val="en-US" w:eastAsia="zh-CN"/>
                </w:rPr>
                <w:t>rmation</w:t>
              </w:r>
              <w:r w:rsidR="00695F65" w:rsidRPr="00695F65">
                <w:rPr>
                  <w:rFonts w:eastAsia="DengXian"/>
                  <w:u w:val="single"/>
                  <w:lang w:val="en-US" w:eastAsia="zh-CN"/>
                </w:rPr>
                <w:t xml:space="preserve"> during DAPS HO </w:t>
              </w:r>
              <w:r w:rsidR="00695F65">
                <w:rPr>
                  <w:rFonts w:eastAsia="DengXian"/>
                  <w:u w:val="single"/>
                  <w:lang w:val="en-US" w:eastAsia="zh-CN"/>
                </w:rPr>
                <w:t>can be known by the source node withou</w:t>
              </w:r>
            </w:ins>
            <w:ins w:id="1025" w:author="Lenovo" w:date="2021-08-02T11:41:00Z">
              <w:r w:rsidR="00695F65">
                <w:rPr>
                  <w:rFonts w:eastAsia="DengXian"/>
                  <w:u w:val="single"/>
                  <w:lang w:val="en-US" w:eastAsia="zh-CN"/>
                </w:rPr>
                <w:t xml:space="preserve">t UE reporting. It is not clear of the motivation for the source node to achieve </w:t>
              </w:r>
              <w:r w:rsidR="00695F65" w:rsidRPr="00695F65">
                <w:rPr>
                  <w:rFonts w:eastAsia="DengXian"/>
                  <w:u w:val="single"/>
                  <w:lang w:val="en-US" w:eastAsia="zh-CN"/>
                </w:rPr>
                <w:t>RA- information during DAPS HO</w:t>
              </w:r>
              <w:r w:rsidR="00695F65">
                <w:rPr>
                  <w:rFonts w:eastAsia="DengXian"/>
                  <w:u w:val="single"/>
                  <w:lang w:val="en-US" w:eastAsia="zh-CN"/>
                </w:rPr>
                <w:t xml:space="preserve"> since </w:t>
              </w:r>
            </w:ins>
            <w:ins w:id="1026" w:author="Lenovo" w:date="2021-08-02T11:43:00Z">
              <w:r w:rsidR="002F0061">
                <w:rPr>
                  <w:rFonts w:eastAsia="DengXian"/>
                  <w:u w:val="single"/>
                  <w:lang w:val="en-US" w:eastAsia="zh-CN"/>
                </w:rPr>
                <w:t>this information</w:t>
              </w:r>
            </w:ins>
            <w:ins w:id="1027" w:author="Lenovo" w:date="2021-08-02T11:41:00Z">
              <w:r w:rsidR="00695F65">
                <w:rPr>
                  <w:rFonts w:eastAsia="DengXian"/>
                  <w:u w:val="single"/>
                  <w:lang w:val="en-US" w:eastAsia="zh-CN"/>
                </w:rPr>
                <w:t xml:space="preserve"> is </w:t>
              </w:r>
            </w:ins>
            <w:ins w:id="1028" w:author="Lenovo" w:date="2021-08-02T11:42:00Z">
              <w:r w:rsidR="00695F65">
                <w:rPr>
                  <w:rFonts w:eastAsia="DengXian"/>
                  <w:u w:val="single"/>
                  <w:lang w:val="en-US" w:eastAsia="zh-CN"/>
                </w:rPr>
                <w:t>configured by the target node.</w:t>
              </w:r>
            </w:ins>
          </w:p>
          <w:p w14:paraId="003C2956" w14:textId="0DB483E1" w:rsidR="002F0061" w:rsidRDefault="002F0061">
            <w:pPr>
              <w:rPr>
                <w:ins w:id="1029" w:author="Lenovo" w:date="2021-08-02T11:38:00Z"/>
                <w:rFonts w:eastAsia="DengXian"/>
                <w:u w:val="single"/>
                <w:lang w:val="en-US" w:eastAsia="zh-CN"/>
              </w:rPr>
            </w:pPr>
            <w:ins w:id="1030" w:author="Lenovo" w:date="2021-08-02T11:43:00Z">
              <w:r>
                <w:rPr>
                  <w:rFonts w:eastAsia="DengXian"/>
                  <w:u w:val="single"/>
                  <w:lang w:val="en-US" w:eastAsia="zh-CN"/>
                </w:rPr>
                <w:t>Therefor</w:t>
              </w:r>
            </w:ins>
            <w:ins w:id="1031" w:author="Lenovo" w:date="2021-08-02T11:44:00Z">
              <w:r>
                <w:rPr>
                  <w:rFonts w:eastAsia="DengXian"/>
                  <w:u w:val="single"/>
                  <w:lang w:val="en-US" w:eastAsia="zh-CN"/>
                </w:rPr>
                <w:t>e, none</w:t>
              </w:r>
            </w:ins>
            <w:ins w:id="1032" w:author="Lenovo" w:date="2021-08-02T11:43:00Z">
              <w:r w:rsidRPr="002F0061">
                <w:rPr>
                  <w:rFonts w:eastAsia="DengXian"/>
                  <w:u w:val="single"/>
                  <w:lang w:val="en-US" w:eastAsia="zh-CN"/>
                </w:rPr>
                <w:t xml:space="preserve"> information </w:t>
              </w:r>
            </w:ins>
            <w:ins w:id="1033" w:author="Lenovo" w:date="2021-08-02T11:44:00Z">
              <w:r>
                <w:rPr>
                  <w:rFonts w:eastAsia="DengXian"/>
                  <w:u w:val="single"/>
                  <w:lang w:val="en-US" w:eastAsia="zh-CN"/>
                </w:rPr>
                <w:t xml:space="preserve">needs to be reported by the UE for </w:t>
              </w:r>
            </w:ins>
            <w:ins w:id="1034" w:author="Lenovo" w:date="2021-08-02T11:43:00Z">
              <w:r w:rsidRPr="002F0061">
                <w:rPr>
                  <w:rFonts w:eastAsia="DengXian"/>
                  <w:u w:val="single"/>
                  <w:lang w:val="en-US" w:eastAsia="zh-CN"/>
                </w:rPr>
                <w:t xml:space="preserve"> scenario SF-1</w:t>
              </w:r>
            </w:ins>
            <w:ins w:id="1035" w:author="Lenovo" w:date="2021-08-02T11:44:00Z">
              <w:r>
                <w:rPr>
                  <w:rFonts w:eastAsia="DengXian"/>
                  <w:u w:val="single"/>
                  <w:lang w:val="en-US" w:eastAsia="zh-CN"/>
                </w:rPr>
                <w:t>.</w:t>
              </w:r>
            </w:ins>
          </w:p>
        </w:tc>
      </w:tr>
      <w:tr w:rsidR="000D2C9E" w14:paraId="10D09021" w14:textId="77777777" w:rsidTr="009B169D">
        <w:trPr>
          <w:trHeight w:val="545"/>
          <w:ins w:id="1036" w:author="Xie Fang" w:date="2021-08-02T15:45:00Z"/>
        </w:trPr>
        <w:tc>
          <w:tcPr>
            <w:tcW w:w="2081" w:type="dxa"/>
          </w:tcPr>
          <w:p w14:paraId="71B5D1A7" w14:textId="51F74621" w:rsidR="000D2C9E" w:rsidRPr="0064612F" w:rsidRDefault="000D2C9E" w:rsidP="000D2C9E">
            <w:pPr>
              <w:pStyle w:val="ListParagraph"/>
              <w:ind w:left="0"/>
              <w:rPr>
                <w:ins w:id="1037" w:author="Xie Fang" w:date="2021-08-02T15:45:00Z"/>
                <w:rFonts w:eastAsia="DengXian"/>
                <w:b/>
                <w:bCs/>
                <w:lang w:val="en-US" w:eastAsia="zh-CN"/>
              </w:rPr>
            </w:pPr>
            <w:ins w:id="1038" w:author="Xie Fang" w:date="2021-08-02T15:45:00Z">
              <w:r>
                <w:rPr>
                  <w:rFonts w:eastAsia="DengXian" w:hint="eastAsia"/>
                  <w:b/>
                  <w:bCs/>
                  <w:lang w:val="en-US" w:eastAsia="zh-CN"/>
                </w:rPr>
                <w:t>C</w:t>
              </w:r>
              <w:r>
                <w:rPr>
                  <w:rFonts w:eastAsia="DengXian"/>
                  <w:b/>
                  <w:bCs/>
                  <w:lang w:val="en-US" w:eastAsia="zh-CN"/>
                </w:rPr>
                <w:t>MCC</w:t>
              </w:r>
            </w:ins>
          </w:p>
        </w:tc>
        <w:tc>
          <w:tcPr>
            <w:tcW w:w="2536" w:type="dxa"/>
          </w:tcPr>
          <w:p w14:paraId="6738EE19" w14:textId="164A2FA4" w:rsidR="000D2C9E" w:rsidRDefault="000D2C9E" w:rsidP="000D2C9E">
            <w:pPr>
              <w:rPr>
                <w:ins w:id="1039" w:author="Xie Fang" w:date="2021-08-02T15:45:00Z"/>
                <w:rFonts w:eastAsia="DengXian"/>
                <w:lang w:val="en-US" w:eastAsia="zh-CN"/>
              </w:rPr>
            </w:pPr>
            <w:ins w:id="1040" w:author="Xie Fang" w:date="2021-08-02T15:45:00Z">
              <w:r>
                <w:rPr>
                  <w:rFonts w:eastAsia="DengXian" w:hint="eastAsia"/>
                  <w:lang w:val="en-US" w:eastAsia="zh-CN"/>
                </w:rPr>
                <w:t>No</w:t>
              </w:r>
              <w:r>
                <w:rPr>
                  <w:rFonts w:eastAsia="DengXian"/>
                  <w:lang w:val="en-US" w:eastAsia="zh-CN"/>
                </w:rPr>
                <w:t xml:space="preserve"> strong view</w:t>
              </w:r>
            </w:ins>
          </w:p>
        </w:tc>
        <w:tc>
          <w:tcPr>
            <w:tcW w:w="5914" w:type="dxa"/>
          </w:tcPr>
          <w:p w14:paraId="0E132DCB" w14:textId="77777777" w:rsidR="000D2C9E" w:rsidRPr="007241BB" w:rsidRDefault="000D2C9E" w:rsidP="000D2C9E">
            <w:pPr>
              <w:rPr>
                <w:ins w:id="1041" w:author="Xie Fang" w:date="2021-08-02T15:45:00Z"/>
                <w:rFonts w:eastAsia="DengXian"/>
                <w:u w:val="single"/>
                <w:lang w:val="en-US" w:eastAsia="zh-CN"/>
              </w:rPr>
            </w:pPr>
          </w:p>
        </w:tc>
      </w:tr>
    </w:tbl>
    <w:p w14:paraId="75AF89AC" w14:textId="77777777" w:rsidR="009B169D" w:rsidRDefault="009B169D">
      <w:pPr>
        <w:rPr>
          <w:rFonts w:ascii="Arial" w:hAnsi="Arial" w:cs="Arial"/>
          <w:highlight w:val="yellow"/>
          <w:lang w:val="en-US" w:eastAsia="zh-CN"/>
        </w:rPr>
      </w:pPr>
    </w:p>
    <w:p w14:paraId="15019873" w14:textId="77777777" w:rsidR="00896DCF" w:rsidRPr="00BD0109" w:rsidRDefault="00896DCF" w:rsidP="00896DCF">
      <w:pPr>
        <w:rPr>
          <w:ins w:id="1042" w:author="Rapporteur" w:date="2021-08-03T18:01:00Z"/>
          <w:rFonts w:ascii="Arial" w:hAnsi="Arial" w:cs="Arial"/>
          <w:b/>
          <w:bCs/>
          <w:u w:val="single"/>
          <w:lang w:val="en-US" w:eastAsia="zh-CN"/>
        </w:rPr>
      </w:pPr>
      <w:ins w:id="1043" w:author="Rapporteur" w:date="2021-08-03T18:01:00Z">
        <w:r w:rsidRPr="00BD0109">
          <w:rPr>
            <w:rFonts w:ascii="Arial" w:hAnsi="Arial" w:cs="Arial"/>
            <w:b/>
            <w:bCs/>
            <w:u w:val="single"/>
            <w:lang w:val="en-US" w:eastAsia="zh-CN"/>
          </w:rPr>
          <w:t>Rapporteur’s summary:</w:t>
        </w:r>
      </w:ins>
    </w:p>
    <w:p w14:paraId="6CF8848A" w14:textId="4A7EF34D" w:rsidR="00896DCF" w:rsidRDefault="00896DCF">
      <w:pPr>
        <w:rPr>
          <w:ins w:id="1044" w:author="Rapporteur" w:date="2021-08-03T18:02:00Z"/>
          <w:rFonts w:ascii="Arial" w:hAnsi="Arial"/>
          <w:lang w:val="en-US" w:eastAsia="zh-CN"/>
        </w:rPr>
      </w:pPr>
      <w:ins w:id="1045" w:author="Rapporteur" w:date="2021-08-03T18:01:00Z">
        <w:r>
          <w:rPr>
            <w:rFonts w:ascii="Arial" w:hAnsi="Arial"/>
            <w:lang w:val="en-US" w:eastAsia="zh-CN"/>
          </w:rPr>
          <w:t xml:space="preserve">Option 1: </w:t>
        </w:r>
      </w:ins>
      <w:ins w:id="1046" w:author="Rapporteur" w:date="2021-08-03T18:02:00Z">
        <w:r>
          <w:rPr>
            <w:rFonts w:ascii="Arial" w:hAnsi="Arial"/>
            <w:lang w:val="en-US" w:eastAsia="zh-CN"/>
          </w:rPr>
          <w:t>7/14</w:t>
        </w:r>
      </w:ins>
    </w:p>
    <w:p w14:paraId="0348A74B" w14:textId="52DCC591" w:rsidR="00896DCF" w:rsidRDefault="00896DCF">
      <w:pPr>
        <w:rPr>
          <w:ins w:id="1047" w:author="Rapporteur" w:date="2021-08-03T18:03:00Z"/>
          <w:rFonts w:ascii="Arial" w:hAnsi="Arial"/>
          <w:lang w:val="en-US" w:eastAsia="zh-CN"/>
        </w:rPr>
      </w:pPr>
      <w:ins w:id="1048" w:author="Rapporteur" w:date="2021-08-03T18:02:00Z">
        <w:r>
          <w:rPr>
            <w:rFonts w:ascii="Arial" w:hAnsi="Arial"/>
            <w:lang w:val="en-US" w:eastAsia="zh-CN"/>
          </w:rPr>
          <w:t>Option 2: 5/14</w:t>
        </w:r>
      </w:ins>
    </w:p>
    <w:p w14:paraId="7A94212A" w14:textId="17379F87" w:rsidR="00896DCF" w:rsidRDefault="00896DCF">
      <w:pPr>
        <w:rPr>
          <w:ins w:id="1049" w:author="Rapporteur" w:date="2021-08-03T18:02:00Z"/>
          <w:rFonts w:ascii="Arial" w:hAnsi="Arial"/>
          <w:lang w:val="en-US" w:eastAsia="zh-CN"/>
        </w:rPr>
      </w:pPr>
      <w:ins w:id="1050" w:author="Rapporteur" w:date="2021-08-03T18:03:00Z">
        <w:r>
          <w:rPr>
            <w:rFonts w:ascii="Arial" w:hAnsi="Arial"/>
            <w:lang w:val="en-US" w:eastAsia="zh-CN"/>
          </w:rPr>
          <w:t>No strong view: 1/14</w:t>
        </w:r>
      </w:ins>
    </w:p>
    <w:p w14:paraId="71989354" w14:textId="4BEFBB8F" w:rsidR="00896DCF" w:rsidRDefault="00896DCF">
      <w:pPr>
        <w:rPr>
          <w:ins w:id="1051" w:author="Rapporteur" w:date="2021-08-03T18:03:00Z"/>
          <w:rFonts w:ascii="Arial" w:hAnsi="Arial"/>
          <w:lang w:val="en-US" w:eastAsia="zh-CN"/>
        </w:rPr>
      </w:pPr>
      <w:ins w:id="1052" w:author="Rapporteur" w:date="2021-08-03T18:02:00Z">
        <w:r>
          <w:rPr>
            <w:rFonts w:ascii="Arial" w:hAnsi="Arial"/>
            <w:lang w:val="en-US" w:eastAsia="zh-CN"/>
          </w:rPr>
          <w:t xml:space="preserve">None: </w:t>
        </w:r>
      </w:ins>
      <w:ins w:id="1053" w:author="Rapporteur" w:date="2021-08-03T18:03:00Z">
        <w:r>
          <w:rPr>
            <w:rFonts w:ascii="Arial" w:hAnsi="Arial"/>
            <w:lang w:val="en-US" w:eastAsia="zh-CN"/>
          </w:rPr>
          <w:t>1/14</w:t>
        </w:r>
      </w:ins>
    </w:p>
    <w:p w14:paraId="46FB3BA9" w14:textId="0BAF5B5A" w:rsidR="00896DCF" w:rsidRDefault="00896DCF">
      <w:pPr>
        <w:rPr>
          <w:ins w:id="1054" w:author="Rapporteur" w:date="2021-08-03T18:05:00Z"/>
          <w:rFonts w:ascii="Arial" w:hAnsi="Arial" w:cs="Arial"/>
          <w:lang w:val="en-US" w:eastAsia="zh-CN"/>
        </w:rPr>
      </w:pPr>
      <w:ins w:id="1055" w:author="Rapporteur" w:date="2021-08-03T18:04:00Z">
        <w:r>
          <w:rPr>
            <w:rFonts w:ascii="Arial" w:hAnsi="Arial" w:cs="Arial"/>
            <w:lang w:val="en-US" w:eastAsia="zh-CN"/>
          </w:rPr>
          <w:t>Given the above outcome, it seems that more discussio</w:t>
        </w:r>
      </w:ins>
      <w:ins w:id="1056" w:author="Rapporteur" w:date="2021-08-03T18:05:00Z">
        <w:r>
          <w:rPr>
            <w:rFonts w:ascii="Arial" w:hAnsi="Arial" w:cs="Arial"/>
            <w:lang w:val="en-US" w:eastAsia="zh-CN"/>
          </w:rPr>
          <w:t>n is required on this issue:</w:t>
        </w:r>
      </w:ins>
    </w:p>
    <w:p w14:paraId="2A49AB37" w14:textId="77777777" w:rsidR="00896DCF" w:rsidRDefault="00896DCF" w:rsidP="00896DCF">
      <w:pPr>
        <w:pStyle w:val="Proposal"/>
        <w:rPr>
          <w:ins w:id="1057" w:author="Rapporteur" w:date="2021-08-03T18:07:00Z"/>
          <w:lang w:val="en-US"/>
        </w:rPr>
      </w:pPr>
      <w:bookmarkStart w:id="1058" w:name="_Toc78908129"/>
      <w:ins w:id="1059" w:author="Rapporteur" w:date="2021-08-03T18:06:00Z">
        <w:r w:rsidRPr="0068671C">
          <w:rPr>
            <w:lang w:val="en-US"/>
          </w:rPr>
          <w:t>For the case of</w:t>
        </w:r>
      </w:ins>
      <w:ins w:id="1060" w:author="Rapporteur" w:date="2021-08-03T18:05:00Z">
        <w:r w:rsidRPr="0068671C">
          <w:rPr>
            <w:lang w:val="en-US"/>
          </w:rPr>
          <w:t xml:space="preserve"> </w:t>
        </w:r>
      </w:ins>
      <w:ins w:id="1061" w:author="Rapporteur" w:date="2021-08-03T18:06:00Z">
        <w:r w:rsidRPr="0068671C">
          <w:rPr>
            <w:lang w:val="en-US"/>
          </w:rPr>
          <w:t xml:space="preserve">HOF </w:t>
        </w:r>
      </w:ins>
      <w:ins w:id="1062" w:author="Rapporteur" w:date="2021-08-03T18:05:00Z">
        <w:r w:rsidRPr="0068671C">
          <w:rPr>
            <w:lang w:val="en-US"/>
          </w:rPr>
          <w:t xml:space="preserve">while performing DAPS </w:t>
        </w:r>
      </w:ins>
      <w:ins w:id="1063" w:author="Rapporteur" w:date="2021-08-03T18:06:00Z">
        <w:r w:rsidRPr="0068671C">
          <w:rPr>
            <w:lang w:val="en-US"/>
          </w:rPr>
          <w:t xml:space="preserve">HO followed by </w:t>
        </w:r>
      </w:ins>
      <w:ins w:id="1064" w:author="Rapporteur" w:date="2021-08-03T18:07:00Z">
        <w:r w:rsidRPr="0068671C">
          <w:rPr>
            <w:lang w:val="en-US"/>
          </w:rPr>
          <w:t xml:space="preserve">a </w:t>
        </w:r>
      </w:ins>
      <w:ins w:id="1065" w:author="Rapporteur" w:date="2021-08-03T18:05:00Z">
        <w:r w:rsidRPr="0068671C">
          <w:rPr>
            <w:lang w:val="en-US"/>
          </w:rPr>
          <w:t>fallback to the source</w:t>
        </w:r>
      </w:ins>
      <w:ins w:id="1066" w:author="Rapporteur" w:date="2021-08-03T18:06:00Z">
        <w:r w:rsidRPr="0068671C">
          <w:rPr>
            <w:lang w:val="en-US"/>
          </w:rPr>
          <w:t xml:space="preserve"> cell,</w:t>
        </w:r>
      </w:ins>
      <w:ins w:id="1067" w:author="Rapporteur" w:date="2021-08-03T18:07:00Z">
        <w:r w:rsidRPr="0068671C">
          <w:rPr>
            <w:lang w:val="en-US"/>
          </w:rPr>
          <w:t xml:space="preserve"> RAN2 to further discuss the following signalling options:</w:t>
        </w:r>
        <w:bookmarkEnd w:id="1058"/>
      </w:ins>
    </w:p>
    <w:p w14:paraId="7DB58EED" w14:textId="77777777" w:rsidR="00896DCF" w:rsidRDefault="00896DCF" w:rsidP="00896DCF">
      <w:pPr>
        <w:pStyle w:val="Proposal"/>
        <w:numPr>
          <w:ilvl w:val="1"/>
          <w:numId w:val="10"/>
        </w:numPr>
        <w:rPr>
          <w:ins w:id="1068" w:author="Rapporteur" w:date="2021-08-03T18:07:00Z"/>
          <w:lang w:val="en-US"/>
        </w:rPr>
      </w:pPr>
      <w:bookmarkStart w:id="1069" w:name="_Toc78908130"/>
      <w:ins w:id="1070" w:author="Rapporteur" w:date="2021-08-03T18:07:00Z">
        <w:r w:rsidRPr="00896DCF">
          <w:rPr>
            <w:lang w:val="en-US"/>
          </w:rPr>
          <w:t>Option-1: The detailed handover failure related information (similar to the contents of RLF report) are included in the FailureInformation message.</w:t>
        </w:r>
        <w:bookmarkEnd w:id="1069"/>
      </w:ins>
    </w:p>
    <w:p w14:paraId="4A5F673D" w14:textId="322983E4" w:rsidR="00896DCF" w:rsidRPr="00896DCF" w:rsidRDefault="00896DCF" w:rsidP="00896DCF">
      <w:pPr>
        <w:pStyle w:val="Proposal"/>
        <w:numPr>
          <w:ilvl w:val="1"/>
          <w:numId w:val="10"/>
        </w:numPr>
        <w:rPr>
          <w:ins w:id="1071" w:author="Rapporteur" w:date="2021-08-03T18:07:00Z"/>
          <w:lang w:val="en-US"/>
        </w:rPr>
      </w:pPr>
      <w:bookmarkStart w:id="1072" w:name="_Toc78908131"/>
      <w:ins w:id="1073" w:author="Rapporteur" w:date="2021-08-03T18:07:00Z">
        <w:r w:rsidRPr="00896DCF">
          <w:rPr>
            <w:lang w:val="en-US"/>
          </w:rPr>
          <w:t>Option-2: The detailed handover failure related information are included in the RLF-Report and this RLF report can be fetched like any other RLF report.</w:t>
        </w:r>
        <w:bookmarkEnd w:id="1072"/>
      </w:ins>
    </w:p>
    <w:p w14:paraId="55427FB6" w14:textId="77777777" w:rsidR="00896DCF" w:rsidRDefault="00896DCF" w:rsidP="00896DCF">
      <w:pPr>
        <w:pStyle w:val="Proposal"/>
        <w:numPr>
          <w:ilvl w:val="0"/>
          <w:numId w:val="0"/>
        </w:numPr>
        <w:tabs>
          <w:tab w:val="left" w:pos="1440"/>
        </w:tabs>
        <w:ind w:left="1304" w:hanging="1304"/>
        <w:rPr>
          <w:lang w:val="en-US"/>
        </w:rPr>
      </w:pPr>
    </w:p>
    <w:p w14:paraId="7036C9A5" w14:textId="712D2BDC" w:rsidR="009B169D" w:rsidRDefault="00A02087">
      <w:pPr>
        <w:rPr>
          <w:rFonts w:ascii="Arial" w:hAnsi="Arial"/>
          <w:lang w:val="en-US" w:eastAsia="zh-CN"/>
        </w:rPr>
      </w:pPr>
      <w:r>
        <w:rPr>
          <w:rFonts w:ascii="Arial" w:hAnsi="Arial"/>
          <w:lang w:val="en-US" w:eastAsia="zh-CN"/>
        </w:rPr>
        <w:t>For the scenario SF-2, DF-1 and DF-2 above, Rapporteur would like to ask if it is acceptable to use the RLF report to log the failure related measurements in these scenarios.</w:t>
      </w:r>
    </w:p>
    <w:p w14:paraId="00E2A9CB" w14:textId="77777777" w:rsidR="009B169D" w:rsidRDefault="00A02087">
      <w:pPr>
        <w:pStyle w:val="ListParagraph"/>
        <w:numPr>
          <w:ilvl w:val="0"/>
          <w:numId w:val="16"/>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Q10: Is it acceptable to use the RLF report to log the failure related measurements for SF-2, DF-1 and DF-2 scenarios mentioned above?</w:t>
      </w:r>
    </w:p>
    <w:p w14:paraId="12988520" w14:textId="77777777" w:rsidR="009B169D" w:rsidRDefault="009B169D">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9B169D" w14:paraId="166DD54E" w14:textId="77777777">
        <w:trPr>
          <w:trHeight w:val="429"/>
        </w:trPr>
        <w:tc>
          <w:tcPr>
            <w:tcW w:w="2081" w:type="dxa"/>
          </w:tcPr>
          <w:p w14:paraId="0037CED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80674D0"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2ABC574C" w14:textId="77777777" w:rsidR="009B169D" w:rsidRDefault="00A02087">
            <w:pPr>
              <w:rPr>
                <w:rFonts w:ascii="Arial" w:hAnsi="Arial" w:cs="Arial"/>
                <w:b/>
                <w:bCs/>
                <w:lang w:val="de-DE"/>
              </w:rPr>
            </w:pPr>
            <w:r>
              <w:rPr>
                <w:rFonts w:ascii="Arial" w:hAnsi="Arial" w:cs="Arial"/>
                <w:b/>
                <w:bCs/>
                <w:sz w:val="20"/>
                <w:szCs w:val="20"/>
                <w:lang w:val="de-DE"/>
              </w:rPr>
              <w:t>Comments (if no, please mention what other procedure do you prefer)</w:t>
            </w:r>
          </w:p>
        </w:tc>
      </w:tr>
      <w:tr w:rsidR="009B169D" w14:paraId="1B94F417" w14:textId="77777777">
        <w:trPr>
          <w:trHeight w:val="461"/>
        </w:trPr>
        <w:tc>
          <w:tcPr>
            <w:tcW w:w="2081" w:type="dxa"/>
          </w:tcPr>
          <w:p w14:paraId="0E9CCAE2" w14:textId="77777777" w:rsidR="009B169D" w:rsidRDefault="00A02087">
            <w:pPr>
              <w:pStyle w:val="ListParagraph"/>
              <w:ind w:left="0"/>
              <w:rPr>
                <w:rFonts w:eastAsia="DengXian"/>
                <w:b/>
                <w:bCs/>
                <w:lang w:val="en-US" w:eastAsia="zh-CN"/>
              </w:rPr>
            </w:pPr>
            <w:r>
              <w:rPr>
                <w:rFonts w:eastAsia="DengXian"/>
                <w:b/>
                <w:bCs/>
                <w:lang w:val="en-US" w:eastAsia="zh-CN"/>
              </w:rPr>
              <w:t>Ericsson</w:t>
            </w:r>
          </w:p>
        </w:tc>
        <w:tc>
          <w:tcPr>
            <w:tcW w:w="2536" w:type="dxa"/>
          </w:tcPr>
          <w:p w14:paraId="302006C3" w14:textId="7FC520CD" w:rsidR="009B169D" w:rsidRDefault="00A02087">
            <w:pPr>
              <w:rPr>
                <w:rFonts w:eastAsia="DengXian"/>
                <w:lang w:val="en-US" w:eastAsia="zh-CN"/>
              </w:rPr>
            </w:pPr>
            <w:r>
              <w:rPr>
                <w:rFonts w:eastAsia="DengXian"/>
                <w:lang w:val="en-US" w:eastAsia="zh-CN"/>
              </w:rPr>
              <w:t>Yes</w:t>
            </w:r>
            <w:r w:rsidR="00666383">
              <w:rPr>
                <w:rFonts w:eastAsia="DengXian"/>
                <w:lang w:val="en-US" w:eastAsia="zh-CN"/>
              </w:rPr>
              <w:t xml:space="preserve"> </w:t>
            </w:r>
            <w:r w:rsidR="0073538C">
              <w:rPr>
                <w:rFonts w:eastAsia="DengXian"/>
                <w:lang w:val="en-US" w:eastAsia="zh-CN"/>
              </w:rPr>
              <w:t>for DF-1 and DF-2</w:t>
            </w:r>
          </w:p>
        </w:tc>
        <w:tc>
          <w:tcPr>
            <w:tcW w:w="5914" w:type="dxa"/>
          </w:tcPr>
          <w:p w14:paraId="57B02554" w14:textId="77777777" w:rsidR="009B169D" w:rsidRDefault="009B169D">
            <w:pPr>
              <w:rPr>
                <w:rFonts w:eastAsia="DengXian"/>
                <w:lang w:val="en-US" w:eastAsia="zh-CN"/>
              </w:rPr>
            </w:pPr>
          </w:p>
        </w:tc>
      </w:tr>
      <w:tr w:rsidR="009B169D" w14:paraId="657E393D" w14:textId="77777777">
        <w:trPr>
          <w:trHeight w:val="461"/>
        </w:trPr>
        <w:tc>
          <w:tcPr>
            <w:tcW w:w="2081" w:type="dxa"/>
          </w:tcPr>
          <w:p w14:paraId="3C64D166" w14:textId="77777777" w:rsidR="009B169D" w:rsidRDefault="00A02087">
            <w:pPr>
              <w:pStyle w:val="ListParagraph"/>
              <w:ind w:left="0"/>
              <w:rPr>
                <w:rFonts w:eastAsia="DengXian"/>
                <w:b/>
                <w:bCs/>
                <w:lang w:val="en-US" w:eastAsia="zh-CN"/>
              </w:rPr>
            </w:pPr>
            <w:r>
              <w:rPr>
                <w:rFonts w:eastAsia="DengXian"/>
                <w:b/>
                <w:bCs/>
                <w:lang w:val="en-US" w:eastAsia="zh-CN"/>
              </w:rPr>
              <w:t>Qualcomm</w:t>
            </w:r>
          </w:p>
        </w:tc>
        <w:tc>
          <w:tcPr>
            <w:tcW w:w="2536" w:type="dxa"/>
          </w:tcPr>
          <w:p w14:paraId="02C214FE" w14:textId="77777777" w:rsidR="009B169D" w:rsidRDefault="00A02087">
            <w:pPr>
              <w:rPr>
                <w:rFonts w:eastAsia="DengXian"/>
                <w:lang w:val="en-US" w:eastAsia="zh-CN"/>
              </w:rPr>
            </w:pPr>
            <w:r>
              <w:rPr>
                <w:rFonts w:eastAsia="DengXian"/>
                <w:lang w:val="en-US" w:eastAsia="zh-CN"/>
              </w:rPr>
              <w:t>Yes for DF-1 and DF-2</w:t>
            </w:r>
          </w:p>
        </w:tc>
        <w:tc>
          <w:tcPr>
            <w:tcW w:w="5914" w:type="dxa"/>
          </w:tcPr>
          <w:p w14:paraId="6AAC0D11" w14:textId="77777777" w:rsidR="009B169D" w:rsidRDefault="00A02087">
            <w:pPr>
              <w:rPr>
                <w:rFonts w:eastAsia="DengXian"/>
                <w:u w:val="single"/>
                <w:lang w:val="en-US" w:eastAsia="zh-CN"/>
              </w:rPr>
            </w:pPr>
            <w:r>
              <w:rPr>
                <w:rFonts w:eastAsia="DengXian"/>
                <w:u w:val="single"/>
                <w:lang w:val="en-US" w:eastAsia="zh-CN"/>
              </w:rPr>
              <w:t>I believe SF-2 is agreed to be considered in the SHR report.</w:t>
            </w:r>
          </w:p>
        </w:tc>
      </w:tr>
      <w:tr w:rsidR="009B169D" w14:paraId="794F5B3E" w14:textId="77777777">
        <w:trPr>
          <w:trHeight w:val="461"/>
        </w:trPr>
        <w:tc>
          <w:tcPr>
            <w:tcW w:w="2081" w:type="dxa"/>
          </w:tcPr>
          <w:p w14:paraId="3666D7DD" w14:textId="77777777" w:rsidR="009B169D" w:rsidRDefault="00A02087">
            <w:pPr>
              <w:pStyle w:val="ListParagraph"/>
              <w:ind w:left="0"/>
              <w:rPr>
                <w:rFonts w:eastAsia="DengXian"/>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2274190C" w14:textId="77777777" w:rsidR="009B169D" w:rsidRDefault="00A02087">
            <w:pPr>
              <w:rPr>
                <w:rFonts w:eastAsia="Malgun Gothic"/>
                <w:lang w:val="en-US" w:eastAsia="ko-KR"/>
              </w:rPr>
            </w:pPr>
            <w:r>
              <w:rPr>
                <w:rFonts w:eastAsia="Malgun Gothic"/>
                <w:lang w:val="en-US" w:eastAsia="ko-KR"/>
              </w:rPr>
              <w:t>Yes</w:t>
            </w:r>
          </w:p>
          <w:p w14:paraId="5AF19A14" w14:textId="77777777" w:rsidR="009B169D" w:rsidRDefault="00A02087">
            <w:pPr>
              <w:rPr>
                <w:rFonts w:eastAsia="DengXian"/>
                <w:lang w:val="en-US" w:eastAsia="zh-CN"/>
              </w:rPr>
            </w:pPr>
            <w:r>
              <w:rPr>
                <w:rFonts w:eastAsia="Malgun Gothic"/>
                <w:lang w:val="en-US" w:eastAsia="ko-KR"/>
              </w:rPr>
              <w:t>(but, SF-2 should be treated in Successful HO report?)</w:t>
            </w:r>
          </w:p>
        </w:tc>
        <w:tc>
          <w:tcPr>
            <w:tcW w:w="5914" w:type="dxa"/>
          </w:tcPr>
          <w:p w14:paraId="01B0DE5E" w14:textId="77777777" w:rsidR="009B169D" w:rsidRDefault="00A02087">
            <w:pPr>
              <w:rPr>
                <w:rFonts w:eastAsia="DengXian"/>
                <w:lang w:val="en-US" w:eastAsia="zh-CN"/>
              </w:rPr>
            </w:pPr>
            <w:r>
              <w:rPr>
                <w:rFonts w:eastAsia="DengXian"/>
                <w:lang w:val="en-US" w:eastAsia="zh-CN"/>
              </w:rPr>
              <w:t>For dual failures, we would like to have separate RLF report entry as mentioned in 2.1.2.</w:t>
            </w:r>
          </w:p>
        </w:tc>
      </w:tr>
      <w:tr w:rsidR="009B169D" w14:paraId="05ED423B" w14:textId="77777777">
        <w:trPr>
          <w:trHeight w:val="461"/>
        </w:trPr>
        <w:tc>
          <w:tcPr>
            <w:tcW w:w="2081" w:type="dxa"/>
          </w:tcPr>
          <w:p w14:paraId="746C41F9" w14:textId="77777777" w:rsidR="009B169D" w:rsidRDefault="00A02087">
            <w:pPr>
              <w:pStyle w:val="ListParagraph"/>
              <w:ind w:left="0"/>
              <w:rPr>
                <w:rFonts w:eastAsia="DengXian"/>
                <w:b/>
                <w:bCs/>
                <w:lang w:val="en-US" w:eastAsia="zh-CN"/>
              </w:rPr>
            </w:pPr>
            <w:ins w:id="1074" w:author="OPPO- Liu yang" w:date="2021-07-21T10:18:00Z">
              <w:r>
                <w:rPr>
                  <w:rFonts w:eastAsia="DengXian" w:hint="eastAsia"/>
                  <w:b/>
                  <w:bCs/>
                  <w:lang w:val="en-US" w:eastAsia="zh-CN"/>
                </w:rPr>
                <w:t>O</w:t>
              </w:r>
              <w:r>
                <w:rPr>
                  <w:rFonts w:eastAsia="DengXian"/>
                  <w:b/>
                  <w:bCs/>
                  <w:lang w:val="en-US" w:eastAsia="zh-CN"/>
                </w:rPr>
                <w:t>PPO</w:t>
              </w:r>
            </w:ins>
          </w:p>
        </w:tc>
        <w:tc>
          <w:tcPr>
            <w:tcW w:w="2536" w:type="dxa"/>
          </w:tcPr>
          <w:p w14:paraId="782BE650" w14:textId="77777777" w:rsidR="009B169D" w:rsidRDefault="00A02087">
            <w:pPr>
              <w:rPr>
                <w:rFonts w:eastAsia="DengXian"/>
                <w:lang w:val="en-US" w:eastAsia="zh-CN"/>
              </w:rPr>
            </w:pPr>
            <w:ins w:id="1075" w:author="OPPO- Liu yang" w:date="2021-07-21T10:18:00Z">
              <w:r>
                <w:rPr>
                  <w:rFonts w:eastAsia="DengXian" w:hint="eastAsia"/>
                  <w:lang w:val="en-US" w:eastAsia="zh-CN"/>
                </w:rPr>
                <w:t>Y</w:t>
              </w:r>
              <w:r>
                <w:rPr>
                  <w:rFonts w:eastAsia="DengXian"/>
                  <w:lang w:val="en-US" w:eastAsia="zh-CN"/>
                </w:rPr>
                <w:t>es</w:t>
              </w:r>
            </w:ins>
          </w:p>
        </w:tc>
        <w:tc>
          <w:tcPr>
            <w:tcW w:w="5914" w:type="dxa"/>
          </w:tcPr>
          <w:p w14:paraId="472F8AD1" w14:textId="77777777" w:rsidR="009B169D" w:rsidRDefault="009B169D">
            <w:pPr>
              <w:rPr>
                <w:rFonts w:eastAsia="DengXian"/>
                <w:u w:val="single"/>
                <w:lang w:val="en-US" w:eastAsia="zh-CN"/>
              </w:rPr>
            </w:pPr>
          </w:p>
        </w:tc>
      </w:tr>
      <w:tr w:rsidR="009B169D" w14:paraId="6F1BF8C2" w14:textId="77777777">
        <w:trPr>
          <w:trHeight w:val="461"/>
          <w:ins w:id="1076" w:author="Brian Alexander Martin" w:date="2021-07-22T11:32:00Z"/>
        </w:trPr>
        <w:tc>
          <w:tcPr>
            <w:tcW w:w="2081" w:type="dxa"/>
          </w:tcPr>
          <w:p w14:paraId="7A127DCA" w14:textId="77777777" w:rsidR="009B169D" w:rsidRDefault="00A02087">
            <w:pPr>
              <w:pStyle w:val="ListParagraph"/>
              <w:ind w:left="0"/>
              <w:rPr>
                <w:ins w:id="1077" w:author="Brian Alexander Martin" w:date="2021-07-22T11:32:00Z"/>
                <w:rFonts w:eastAsia="DengXian"/>
                <w:b/>
                <w:bCs/>
                <w:lang w:val="en-US" w:eastAsia="zh-CN"/>
              </w:rPr>
            </w:pPr>
            <w:ins w:id="1078" w:author="Brian Alexander Martin" w:date="2021-07-22T11:32:00Z">
              <w:r>
                <w:rPr>
                  <w:rFonts w:eastAsia="DengXian" w:hint="eastAsia"/>
                  <w:b/>
                  <w:bCs/>
                  <w:lang w:val="en-US" w:eastAsia="zh-CN"/>
                </w:rPr>
                <w:t>H</w:t>
              </w:r>
              <w:r>
                <w:rPr>
                  <w:rFonts w:eastAsia="DengXian"/>
                  <w:b/>
                  <w:bCs/>
                  <w:lang w:val="en-US" w:eastAsia="zh-CN"/>
                </w:rPr>
                <w:t>uawei, HiSilicon</w:t>
              </w:r>
            </w:ins>
          </w:p>
        </w:tc>
        <w:tc>
          <w:tcPr>
            <w:tcW w:w="2536" w:type="dxa"/>
          </w:tcPr>
          <w:p w14:paraId="32709C9A" w14:textId="77777777" w:rsidR="009B169D" w:rsidRDefault="00A02087">
            <w:pPr>
              <w:rPr>
                <w:ins w:id="1079" w:author="Brian Alexander Martin" w:date="2021-07-22T11:32:00Z"/>
                <w:rFonts w:eastAsia="DengXian"/>
                <w:lang w:val="en-US" w:eastAsia="zh-CN"/>
              </w:rPr>
            </w:pPr>
            <w:ins w:id="1080" w:author="Brian Alexander Martin" w:date="2021-07-22T11:32:00Z">
              <w:r>
                <w:rPr>
                  <w:rFonts w:eastAsia="DengXian" w:hint="eastAsia"/>
                  <w:lang w:val="en-US" w:eastAsia="zh-CN"/>
                </w:rPr>
                <w:t>Y</w:t>
              </w:r>
              <w:r>
                <w:rPr>
                  <w:rFonts w:eastAsia="DengXian"/>
                  <w:lang w:val="en-US" w:eastAsia="zh-CN"/>
                </w:rPr>
                <w:t>es</w:t>
              </w:r>
            </w:ins>
          </w:p>
        </w:tc>
        <w:tc>
          <w:tcPr>
            <w:tcW w:w="5914" w:type="dxa"/>
          </w:tcPr>
          <w:p w14:paraId="2534A147" w14:textId="77777777" w:rsidR="009B169D" w:rsidRDefault="00A02087">
            <w:pPr>
              <w:rPr>
                <w:ins w:id="1081" w:author="Brian Alexander Martin" w:date="2021-07-22T11:32:00Z"/>
                <w:rFonts w:eastAsia="DengXian"/>
                <w:u w:val="single"/>
                <w:lang w:val="en-US" w:eastAsia="zh-CN"/>
              </w:rPr>
            </w:pPr>
            <w:ins w:id="1082" w:author="Brian Alexander Martin" w:date="2021-07-22T11:32:00Z">
              <w:r>
                <w:rPr>
                  <w:rFonts w:eastAsia="DengXian"/>
                  <w:lang w:val="en-US" w:eastAsia="zh-CN"/>
                </w:rPr>
                <w:t xml:space="preserve">RAN2 has agreed to include </w:t>
              </w:r>
              <w:r>
                <w:rPr>
                  <w:rFonts w:eastAsia="DengXian" w:hint="eastAsia"/>
                  <w:lang w:val="en-US" w:eastAsia="zh-CN"/>
                </w:rPr>
                <w:t>S</w:t>
              </w:r>
              <w:r>
                <w:rPr>
                  <w:rFonts w:eastAsia="DengXian"/>
                  <w:lang w:val="en-US" w:eastAsia="zh-CN"/>
                </w:rPr>
                <w:t>F-2 in SHR, so no need to log it again in RLF report.</w:t>
              </w:r>
            </w:ins>
          </w:p>
        </w:tc>
      </w:tr>
      <w:tr w:rsidR="009B169D" w14:paraId="35D47C9F" w14:textId="77777777">
        <w:trPr>
          <w:trHeight w:val="461"/>
        </w:trPr>
        <w:tc>
          <w:tcPr>
            <w:tcW w:w="2081" w:type="dxa"/>
          </w:tcPr>
          <w:p w14:paraId="1F230DC2" w14:textId="77777777" w:rsidR="009B169D" w:rsidRDefault="00A02087">
            <w:pPr>
              <w:pStyle w:val="ListParagraph"/>
              <w:ind w:left="0"/>
              <w:rPr>
                <w:rFonts w:eastAsia="DengXian"/>
                <w:b/>
                <w:bCs/>
                <w:lang w:val="en-GB" w:eastAsia="zh-CN"/>
              </w:rPr>
            </w:pPr>
            <w:r>
              <w:rPr>
                <w:rFonts w:eastAsia="DengXian" w:hint="eastAsia"/>
                <w:b/>
                <w:bCs/>
                <w:lang w:val="en-US" w:eastAsia="zh-CN"/>
              </w:rPr>
              <w:t>CATT</w:t>
            </w:r>
          </w:p>
        </w:tc>
        <w:tc>
          <w:tcPr>
            <w:tcW w:w="2536" w:type="dxa"/>
          </w:tcPr>
          <w:p w14:paraId="1ED398E1" w14:textId="77777777" w:rsidR="009B169D" w:rsidRDefault="00A02087">
            <w:pPr>
              <w:rPr>
                <w:rFonts w:eastAsia="DengXian"/>
                <w:lang w:val="en-US" w:eastAsia="zh-CN"/>
              </w:rPr>
            </w:pPr>
            <w:r>
              <w:rPr>
                <w:rFonts w:eastAsia="DengXian" w:hint="eastAsia"/>
                <w:lang w:val="en-US" w:eastAsia="zh-CN"/>
              </w:rPr>
              <w:t>Yes for DF-1 and DF-2</w:t>
            </w:r>
          </w:p>
        </w:tc>
        <w:tc>
          <w:tcPr>
            <w:tcW w:w="5914" w:type="dxa"/>
          </w:tcPr>
          <w:p w14:paraId="369CBB91" w14:textId="77777777" w:rsidR="009B169D" w:rsidRDefault="00A02087">
            <w:pPr>
              <w:rPr>
                <w:rFonts w:eastAsia="DengXian"/>
                <w:u w:val="single"/>
                <w:lang w:val="en-US" w:eastAsia="zh-CN"/>
              </w:rPr>
            </w:pPr>
            <w:r>
              <w:rPr>
                <w:rFonts w:eastAsia="DengXian"/>
                <w:lang w:val="en-US" w:eastAsia="zh-CN"/>
              </w:rPr>
              <w:t>For SF-2, the scenario has been discussed in SHR and agreed that “Successful HO completion, but RLF in source during DAPS HO” is part of the SHR.”.</w:t>
            </w:r>
          </w:p>
        </w:tc>
      </w:tr>
      <w:tr w:rsidR="009B169D" w14:paraId="44706384" w14:textId="77777777">
        <w:trPr>
          <w:trHeight w:val="461"/>
        </w:trPr>
        <w:tc>
          <w:tcPr>
            <w:tcW w:w="2081" w:type="dxa"/>
          </w:tcPr>
          <w:p w14:paraId="33BDBC86" w14:textId="77777777" w:rsidR="009B169D" w:rsidRDefault="00A02087">
            <w:pPr>
              <w:pStyle w:val="ListParagraph"/>
              <w:ind w:left="0"/>
              <w:rPr>
                <w:rFonts w:eastAsia="DengXian"/>
                <w:b/>
                <w:bCs/>
                <w:lang w:val="en-US" w:eastAsia="zh-CN"/>
              </w:rPr>
            </w:pPr>
            <w:ins w:id="1083" w:author="Nokia Gosia" w:date="2021-07-26T13:14:00Z">
              <w:r>
                <w:rPr>
                  <w:rFonts w:eastAsia="DengXian"/>
                  <w:b/>
                  <w:bCs/>
                  <w:lang w:val="en-US" w:eastAsia="zh-CN"/>
                </w:rPr>
                <w:t>Nokia</w:t>
              </w:r>
            </w:ins>
          </w:p>
        </w:tc>
        <w:tc>
          <w:tcPr>
            <w:tcW w:w="2536" w:type="dxa"/>
          </w:tcPr>
          <w:p w14:paraId="10F63594" w14:textId="77777777" w:rsidR="009B169D" w:rsidRDefault="00A02087">
            <w:pPr>
              <w:rPr>
                <w:rFonts w:eastAsia="DengXian"/>
                <w:lang w:val="en-US" w:eastAsia="zh-CN"/>
              </w:rPr>
            </w:pPr>
            <w:ins w:id="1084" w:author="Nokia Gosia" w:date="2021-07-26T13:14:00Z">
              <w:r>
                <w:rPr>
                  <w:rFonts w:eastAsia="DengXian"/>
                  <w:lang w:val="en-US" w:eastAsia="zh-CN"/>
                </w:rPr>
                <w:t>Yes</w:t>
              </w:r>
            </w:ins>
          </w:p>
        </w:tc>
        <w:tc>
          <w:tcPr>
            <w:tcW w:w="5914" w:type="dxa"/>
          </w:tcPr>
          <w:p w14:paraId="50721A86" w14:textId="77777777" w:rsidR="009B169D" w:rsidRDefault="00A02087">
            <w:pPr>
              <w:rPr>
                <w:rFonts w:eastAsia="DengXian"/>
                <w:u w:val="single"/>
                <w:lang w:val="en-US" w:eastAsia="zh-CN"/>
              </w:rPr>
            </w:pPr>
            <w:ins w:id="1085" w:author="Nokia Gosia" w:date="2021-07-26T13:14:00Z">
              <w:r>
                <w:rPr>
                  <w:rFonts w:eastAsia="DengXian"/>
                  <w:u w:val="single"/>
                  <w:lang w:val="en-US" w:eastAsia="zh-CN"/>
                </w:rPr>
                <w:t>Worth claryfing which measurements? Source, target and neighbours?</w:t>
              </w:r>
            </w:ins>
          </w:p>
        </w:tc>
      </w:tr>
      <w:tr w:rsidR="009B169D" w14:paraId="0B2A450B" w14:textId="77777777">
        <w:trPr>
          <w:trHeight w:val="461"/>
        </w:trPr>
        <w:tc>
          <w:tcPr>
            <w:tcW w:w="2081" w:type="dxa"/>
          </w:tcPr>
          <w:p w14:paraId="26A69AD1" w14:textId="77777777" w:rsidR="009B169D" w:rsidRDefault="00A02087">
            <w:pPr>
              <w:pStyle w:val="ListParagraph"/>
              <w:ind w:left="0"/>
              <w:rPr>
                <w:rFonts w:eastAsia="DengXian"/>
                <w:b/>
                <w:bCs/>
                <w:lang w:val="en-US" w:eastAsia="zh-CN"/>
              </w:rPr>
            </w:pPr>
            <w:ins w:id="1086" w:author="常宁娟(Chang Ningjuan)" w:date="2021-07-27T09:45:00Z">
              <w:r>
                <w:rPr>
                  <w:rFonts w:eastAsia="DengXian" w:hint="eastAsia"/>
                  <w:b/>
                  <w:bCs/>
                  <w:lang w:val="en-US" w:eastAsia="zh-CN"/>
                </w:rPr>
                <w:t>Sharp</w:t>
              </w:r>
            </w:ins>
          </w:p>
        </w:tc>
        <w:tc>
          <w:tcPr>
            <w:tcW w:w="2536" w:type="dxa"/>
          </w:tcPr>
          <w:p w14:paraId="608E11ED" w14:textId="77777777" w:rsidR="009B169D" w:rsidRDefault="00A02087">
            <w:pPr>
              <w:rPr>
                <w:rFonts w:eastAsia="DengXian"/>
                <w:lang w:val="en-US" w:eastAsia="zh-CN"/>
              </w:rPr>
            </w:pPr>
            <w:ins w:id="1087" w:author="常宁娟(Chang Ningjuan)" w:date="2021-07-27T09:45:00Z">
              <w:r>
                <w:rPr>
                  <w:rFonts w:eastAsia="DengXian" w:hint="eastAsia"/>
                  <w:lang w:val="en-US" w:eastAsia="zh-CN"/>
                </w:rPr>
                <w:t>Yes except SF-2</w:t>
              </w:r>
            </w:ins>
          </w:p>
        </w:tc>
        <w:tc>
          <w:tcPr>
            <w:tcW w:w="5914" w:type="dxa"/>
          </w:tcPr>
          <w:p w14:paraId="45528E4F" w14:textId="77777777" w:rsidR="009B169D" w:rsidRDefault="00A02087">
            <w:pPr>
              <w:rPr>
                <w:rFonts w:eastAsia="DengXian"/>
                <w:u w:val="single"/>
                <w:lang w:val="en-US" w:eastAsia="zh-CN"/>
              </w:rPr>
            </w:pPr>
            <w:ins w:id="1088" w:author="常宁娟(Chang Ningjuan)" w:date="2021-07-27T09:45:00Z">
              <w:r>
                <w:rPr>
                  <w:rFonts w:eastAsia="DengXian"/>
                  <w:u w:val="single"/>
                  <w:lang w:val="en-US" w:eastAsia="zh-CN"/>
                </w:rPr>
                <w:t>S</w:t>
              </w:r>
              <w:r>
                <w:rPr>
                  <w:rFonts w:eastAsia="DengXian" w:hint="eastAsia"/>
                  <w:u w:val="single"/>
                  <w:lang w:val="en-US" w:eastAsia="zh-CN"/>
                </w:rPr>
                <w:t>eems SF-2 is agreed to be handled in SHR.</w:t>
              </w:r>
            </w:ins>
          </w:p>
        </w:tc>
      </w:tr>
      <w:tr w:rsidR="009B169D" w14:paraId="41EB77DA" w14:textId="77777777">
        <w:trPr>
          <w:trHeight w:val="461"/>
        </w:trPr>
        <w:tc>
          <w:tcPr>
            <w:tcW w:w="2081" w:type="dxa"/>
          </w:tcPr>
          <w:p w14:paraId="6FA77063" w14:textId="77777777" w:rsidR="009B169D" w:rsidRDefault="00A02087">
            <w:pPr>
              <w:pStyle w:val="ListParagraph"/>
              <w:ind w:left="0"/>
              <w:rPr>
                <w:rFonts w:eastAsia="DengXian"/>
                <w:b/>
                <w:bCs/>
                <w:lang w:val="en-US" w:eastAsia="zh-CN"/>
              </w:rPr>
            </w:pPr>
            <w:ins w:id="1089" w:author="vivo Wen-Ming" w:date="2021-07-27T16:02:00Z">
              <w:r>
                <w:rPr>
                  <w:rFonts w:eastAsia="DengXian" w:hint="eastAsia"/>
                  <w:b/>
                  <w:bCs/>
                  <w:lang w:val="en-US" w:eastAsia="zh-CN"/>
                </w:rPr>
                <w:t>v</w:t>
              </w:r>
              <w:r>
                <w:rPr>
                  <w:rFonts w:eastAsia="DengXian"/>
                  <w:b/>
                  <w:bCs/>
                  <w:lang w:val="en-US" w:eastAsia="zh-CN"/>
                </w:rPr>
                <w:t>ivo</w:t>
              </w:r>
            </w:ins>
          </w:p>
        </w:tc>
        <w:tc>
          <w:tcPr>
            <w:tcW w:w="2536" w:type="dxa"/>
          </w:tcPr>
          <w:p w14:paraId="058F8B6B" w14:textId="77777777" w:rsidR="009B169D" w:rsidRDefault="00A02087">
            <w:pPr>
              <w:rPr>
                <w:rFonts w:eastAsia="DengXian"/>
                <w:lang w:val="en-US" w:eastAsia="zh-CN"/>
              </w:rPr>
            </w:pPr>
            <w:ins w:id="1090" w:author="vivo Wen-Ming" w:date="2021-07-27T16:02:00Z">
              <w:r>
                <w:rPr>
                  <w:rFonts w:eastAsia="DengXian" w:hint="eastAsia"/>
                  <w:lang w:val="en-US" w:eastAsia="zh-CN"/>
                </w:rPr>
                <w:t>Yes except SF-2</w:t>
              </w:r>
            </w:ins>
          </w:p>
        </w:tc>
        <w:tc>
          <w:tcPr>
            <w:tcW w:w="5914" w:type="dxa"/>
          </w:tcPr>
          <w:p w14:paraId="6EE42850" w14:textId="77777777" w:rsidR="009B169D" w:rsidRDefault="009B169D">
            <w:pPr>
              <w:rPr>
                <w:rFonts w:eastAsia="DengXian"/>
                <w:u w:val="single"/>
                <w:lang w:val="en-US" w:eastAsia="zh-CN"/>
              </w:rPr>
            </w:pPr>
          </w:p>
        </w:tc>
      </w:tr>
      <w:tr w:rsidR="009B169D" w14:paraId="3C43EBAA" w14:textId="77777777">
        <w:trPr>
          <w:trHeight w:val="461"/>
        </w:trPr>
        <w:tc>
          <w:tcPr>
            <w:tcW w:w="2081" w:type="dxa"/>
          </w:tcPr>
          <w:p w14:paraId="0161CA87" w14:textId="77777777" w:rsidR="009B169D" w:rsidRDefault="00A02087">
            <w:pPr>
              <w:pStyle w:val="ListParagraph"/>
              <w:ind w:left="0"/>
              <w:rPr>
                <w:rFonts w:eastAsia="DengXian"/>
                <w:b/>
                <w:bCs/>
                <w:lang w:val="en-US" w:eastAsia="zh-CN"/>
              </w:rPr>
            </w:pPr>
            <w:ins w:id="1091" w:author="LGE - Oanyong Lee" w:date="2021-07-27T17:55:00Z">
              <w:r>
                <w:rPr>
                  <w:rFonts w:eastAsia="DengXian" w:hint="eastAsia"/>
                  <w:b/>
                  <w:bCs/>
                  <w:lang w:val="en-US" w:eastAsia="ko-KR"/>
                </w:rPr>
                <w:t>LG</w:t>
              </w:r>
            </w:ins>
          </w:p>
        </w:tc>
        <w:tc>
          <w:tcPr>
            <w:tcW w:w="2536" w:type="dxa"/>
          </w:tcPr>
          <w:p w14:paraId="1FA358D7" w14:textId="77777777" w:rsidR="009B169D" w:rsidRDefault="00A02087">
            <w:pPr>
              <w:rPr>
                <w:rFonts w:eastAsia="DengXian"/>
                <w:lang w:val="en-US" w:eastAsia="zh-CN"/>
              </w:rPr>
            </w:pPr>
            <w:ins w:id="1092" w:author="LGE - Oanyong Lee" w:date="2021-07-27T17:55:00Z">
              <w:r>
                <w:rPr>
                  <w:rFonts w:eastAsia="DengXian" w:hint="eastAsia"/>
                  <w:lang w:val="en-US" w:eastAsia="ko-KR"/>
                </w:rPr>
                <w:t>Yes</w:t>
              </w:r>
            </w:ins>
          </w:p>
        </w:tc>
        <w:tc>
          <w:tcPr>
            <w:tcW w:w="5914" w:type="dxa"/>
          </w:tcPr>
          <w:p w14:paraId="5893E1A2" w14:textId="77777777" w:rsidR="009B169D" w:rsidRDefault="009B169D">
            <w:pPr>
              <w:rPr>
                <w:rFonts w:eastAsia="DengXian"/>
                <w:u w:val="single"/>
                <w:lang w:val="en-US" w:eastAsia="zh-CN"/>
              </w:rPr>
            </w:pPr>
          </w:p>
        </w:tc>
      </w:tr>
      <w:tr w:rsidR="009B169D" w14:paraId="5B15416B" w14:textId="77777777">
        <w:trPr>
          <w:trHeight w:val="461"/>
        </w:trPr>
        <w:tc>
          <w:tcPr>
            <w:tcW w:w="2081" w:type="dxa"/>
          </w:tcPr>
          <w:p w14:paraId="14B4B8D2" w14:textId="77777777" w:rsidR="009B169D" w:rsidRDefault="00A02087">
            <w:pPr>
              <w:pStyle w:val="ListParagraph"/>
              <w:ind w:left="0"/>
              <w:rPr>
                <w:rFonts w:eastAsia="DengXian"/>
                <w:b/>
                <w:bCs/>
                <w:lang w:val="en-US" w:eastAsia="zh-CN"/>
              </w:rPr>
            </w:pPr>
            <w:ins w:id="1093" w:author="NEC (Wangda)" w:date="2021-07-28T13:17:00Z">
              <w:r>
                <w:rPr>
                  <w:rFonts w:eastAsia="DengXian" w:hint="eastAsia"/>
                  <w:b/>
                  <w:bCs/>
                  <w:lang w:val="en-US" w:eastAsia="zh-CN"/>
                </w:rPr>
                <w:t>N</w:t>
              </w:r>
              <w:r>
                <w:rPr>
                  <w:rFonts w:eastAsia="DengXian"/>
                  <w:b/>
                  <w:bCs/>
                  <w:lang w:val="en-US" w:eastAsia="zh-CN"/>
                </w:rPr>
                <w:t>EC</w:t>
              </w:r>
            </w:ins>
          </w:p>
        </w:tc>
        <w:tc>
          <w:tcPr>
            <w:tcW w:w="2536" w:type="dxa"/>
          </w:tcPr>
          <w:p w14:paraId="7422FE84" w14:textId="77777777" w:rsidR="009B169D" w:rsidRDefault="00A02087">
            <w:pPr>
              <w:rPr>
                <w:rFonts w:eastAsia="DengXian"/>
                <w:lang w:val="en-US" w:eastAsia="zh-CN"/>
              </w:rPr>
            </w:pPr>
            <w:ins w:id="1094" w:author="NEC (Wangda)" w:date="2021-07-28T13:17:00Z">
              <w:r>
                <w:rPr>
                  <w:rFonts w:eastAsia="DengXian" w:hint="eastAsia"/>
                  <w:lang w:val="en-US" w:eastAsia="zh-CN"/>
                </w:rPr>
                <w:t>Y</w:t>
              </w:r>
              <w:r>
                <w:rPr>
                  <w:rFonts w:eastAsia="DengXian"/>
                  <w:lang w:val="en-US" w:eastAsia="zh-CN"/>
                </w:rPr>
                <w:t>es for DF-1 and DF-2</w:t>
              </w:r>
            </w:ins>
          </w:p>
        </w:tc>
        <w:tc>
          <w:tcPr>
            <w:tcW w:w="5914" w:type="dxa"/>
          </w:tcPr>
          <w:p w14:paraId="7D8B10ED" w14:textId="77777777" w:rsidR="009B169D" w:rsidRDefault="00A02087">
            <w:pPr>
              <w:rPr>
                <w:rFonts w:eastAsia="DengXian"/>
                <w:u w:val="single"/>
                <w:lang w:val="en-US" w:eastAsia="zh-CN"/>
              </w:rPr>
            </w:pPr>
            <w:ins w:id="1095" w:author="NEC (Wangda)" w:date="2021-07-28T13:17:00Z">
              <w:r>
                <w:rPr>
                  <w:rFonts w:eastAsia="DengXian" w:hint="eastAsia"/>
                  <w:u w:val="single"/>
                  <w:lang w:val="en-US" w:eastAsia="zh-CN"/>
                </w:rPr>
                <w:t>S</w:t>
              </w:r>
              <w:r>
                <w:rPr>
                  <w:rFonts w:eastAsia="DengXian"/>
                  <w:u w:val="single"/>
                  <w:lang w:val="en-US" w:eastAsia="zh-CN"/>
                </w:rPr>
                <w:t>F-2 has been agreed to be discussed under SHR</w:t>
              </w:r>
            </w:ins>
          </w:p>
        </w:tc>
      </w:tr>
      <w:tr w:rsidR="009B169D" w14:paraId="76C16BD9" w14:textId="77777777">
        <w:trPr>
          <w:trHeight w:val="461"/>
          <w:ins w:id="1096" w:author="Zhihong-ZTE" w:date="2021-07-28T19:13:00Z"/>
        </w:trPr>
        <w:tc>
          <w:tcPr>
            <w:tcW w:w="2081" w:type="dxa"/>
          </w:tcPr>
          <w:p w14:paraId="597B804F" w14:textId="77777777" w:rsidR="009B169D" w:rsidRDefault="00A02087">
            <w:pPr>
              <w:pStyle w:val="ListParagraph"/>
              <w:ind w:left="0"/>
              <w:rPr>
                <w:ins w:id="1097" w:author="Zhihong-ZTE" w:date="2021-07-28T19:13:00Z"/>
                <w:rFonts w:eastAsia="DengXian"/>
                <w:b/>
                <w:bCs/>
                <w:lang w:val="en-US" w:eastAsia="zh-CN"/>
              </w:rPr>
            </w:pPr>
            <w:ins w:id="1098" w:author="Zhihong-ZTE" w:date="2021-07-28T19:13:00Z">
              <w:r>
                <w:rPr>
                  <w:rFonts w:eastAsia="DengXian" w:hint="eastAsia"/>
                  <w:b/>
                  <w:bCs/>
                  <w:lang w:val="en-US" w:eastAsia="zh-CN"/>
                </w:rPr>
                <w:t>ZTE</w:t>
              </w:r>
            </w:ins>
          </w:p>
        </w:tc>
        <w:tc>
          <w:tcPr>
            <w:tcW w:w="2536" w:type="dxa"/>
          </w:tcPr>
          <w:p w14:paraId="71F639C0" w14:textId="77777777" w:rsidR="009B169D" w:rsidRDefault="00A02087">
            <w:pPr>
              <w:rPr>
                <w:ins w:id="1099" w:author="Zhihong-ZTE" w:date="2021-07-28T19:13:00Z"/>
                <w:rFonts w:eastAsia="DengXian"/>
                <w:lang w:val="en-US" w:eastAsia="zh-CN"/>
              </w:rPr>
            </w:pPr>
            <w:ins w:id="1100" w:author="Zhihong-ZTE" w:date="2021-07-28T19:13:00Z">
              <w:r>
                <w:rPr>
                  <w:rFonts w:eastAsia="DengXian" w:hint="eastAsia"/>
                  <w:lang w:val="en-US" w:eastAsia="zh-CN"/>
                </w:rPr>
                <w:t>Yes for DF-1 and DF-2</w:t>
              </w:r>
            </w:ins>
          </w:p>
        </w:tc>
        <w:tc>
          <w:tcPr>
            <w:tcW w:w="5914" w:type="dxa"/>
          </w:tcPr>
          <w:p w14:paraId="0E127FE7" w14:textId="77777777" w:rsidR="009B169D" w:rsidRDefault="00A02087">
            <w:pPr>
              <w:rPr>
                <w:ins w:id="1101" w:author="Zhihong-ZTE" w:date="2021-07-28T19:13:00Z"/>
                <w:rFonts w:eastAsia="DengXian"/>
                <w:u w:val="single"/>
                <w:lang w:val="en-US" w:eastAsia="zh-CN"/>
              </w:rPr>
            </w:pPr>
            <w:ins w:id="1102" w:author="Zhihong-ZTE" w:date="2021-07-28T19:13:00Z">
              <w:r>
                <w:rPr>
                  <w:rFonts w:eastAsia="DengXian" w:hint="eastAsia"/>
                  <w:u w:val="single"/>
                  <w:lang w:val="en-US" w:eastAsia="zh-CN"/>
                </w:rPr>
                <w:t>As for SF-2</w:t>
              </w:r>
            </w:ins>
            <w:ins w:id="1103" w:author="Zhihong-ZTE" w:date="2021-07-28T19:16:00Z">
              <w:r>
                <w:rPr>
                  <w:rFonts w:eastAsia="DengXian" w:hint="eastAsia"/>
                  <w:u w:val="single"/>
                  <w:lang w:val="en-US" w:eastAsia="zh-CN"/>
                </w:rPr>
                <w:t>, it is agreed to be included in SHR.</w:t>
              </w:r>
            </w:ins>
            <w:ins w:id="1104" w:author="Zhihong-ZTE" w:date="2021-07-28T19:13:00Z">
              <w:r>
                <w:rPr>
                  <w:rFonts w:eastAsia="DengXian" w:hint="eastAsia"/>
                  <w:u w:val="single"/>
                  <w:lang w:val="en-US" w:eastAsia="zh-CN"/>
                </w:rPr>
                <w:t xml:space="preserve"> </w:t>
              </w:r>
            </w:ins>
          </w:p>
        </w:tc>
      </w:tr>
      <w:tr w:rsidR="001675F9" w14:paraId="41A7935A" w14:textId="77777777">
        <w:trPr>
          <w:trHeight w:val="461"/>
          <w:ins w:id="1105" w:author="Lenovo" w:date="2021-08-02T11:45:00Z"/>
        </w:trPr>
        <w:tc>
          <w:tcPr>
            <w:tcW w:w="2081" w:type="dxa"/>
          </w:tcPr>
          <w:p w14:paraId="7D830666" w14:textId="54CCCD91" w:rsidR="001675F9" w:rsidRDefault="001675F9">
            <w:pPr>
              <w:pStyle w:val="ListParagraph"/>
              <w:ind w:left="0"/>
              <w:rPr>
                <w:ins w:id="1106" w:author="Lenovo" w:date="2021-08-02T11:45:00Z"/>
                <w:rFonts w:eastAsia="DengXian"/>
                <w:b/>
                <w:bCs/>
                <w:lang w:val="en-US" w:eastAsia="zh-CN"/>
              </w:rPr>
            </w:pPr>
            <w:ins w:id="1107" w:author="Lenovo" w:date="2021-08-02T11:45:00Z">
              <w:r>
                <w:rPr>
                  <w:rFonts w:eastAsia="DengXian" w:hint="eastAsia"/>
                  <w:b/>
                  <w:bCs/>
                  <w:lang w:val="en-US" w:eastAsia="zh-CN"/>
                </w:rPr>
                <w:t>L</w:t>
              </w:r>
              <w:r>
                <w:rPr>
                  <w:rFonts w:eastAsia="DengXian"/>
                  <w:b/>
                  <w:bCs/>
                  <w:lang w:val="en-US" w:eastAsia="zh-CN"/>
                </w:rPr>
                <w:t>enovo</w:t>
              </w:r>
            </w:ins>
          </w:p>
        </w:tc>
        <w:tc>
          <w:tcPr>
            <w:tcW w:w="2536" w:type="dxa"/>
          </w:tcPr>
          <w:p w14:paraId="26996F17" w14:textId="5C02A852" w:rsidR="001675F9" w:rsidRDefault="001675F9">
            <w:pPr>
              <w:rPr>
                <w:ins w:id="1108" w:author="Lenovo" w:date="2021-08-02T11:45:00Z"/>
                <w:rFonts w:eastAsia="DengXian"/>
                <w:lang w:val="en-US" w:eastAsia="zh-CN"/>
              </w:rPr>
            </w:pPr>
            <w:ins w:id="1109" w:author="Lenovo" w:date="2021-08-02T11:45:00Z">
              <w:r w:rsidRPr="00C662D5">
                <w:rPr>
                  <w:rFonts w:eastAsia="DengXian"/>
                  <w:lang w:val="en-US" w:eastAsia="zh-CN"/>
                </w:rPr>
                <w:t>Yes except SF-2</w:t>
              </w:r>
            </w:ins>
          </w:p>
        </w:tc>
        <w:tc>
          <w:tcPr>
            <w:tcW w:w="5914" w:type="dxa"/>
          </w:tcPr>
          <w:p w14:paraId="67479EE5" w14:textId="160AB6F1" w:rsidR="001675F9" w:rsidRDefault="001675F9">
            <w:pPr>
              <w:rPr>
                <w:ins w:id="1110" w:author="Lenovo" w:date="2021-08-02T11:45:00Z"/>
                <w:rFonts w:eastAsia="DengXian"/>
                <w:u w:val="single"/>
                <w:lang w:val="en-US" w:eastAsia="zh-CN"/>
              </w:rPr>
            </w:pPr>
            <w:ins w:id="1111" w:author="Lenovo" w:date="2021-08-02T11:45:00Z">
              <w:r w:rsidRPr="00C662D5">
                <w:rPr>
                  <w:rFonts w:eastAsia="DengXian"/>
                  <w:u w:val="single"/>
                  <w:lang w:val="en-US" w:eastAsia="zh-CN"/>
                </w:rPr>
                <w:t xml:space="preserve">SHR is agreed </w:t>
              </w:r>
              <w:r>
                <w:rPr>
                  <w:rFonts w:eastAsia="DengXian" w:hint="eastAsia"/>
                  <w:u w:val="single"/>
                  <w:lang w:val="en-US" w:eastAsia="zh-CN"/>
                </w:rPr>
                <w:t>for</w:t>
              </w:r>
              <w:r>
                <w:rPr>
                  <w:rFonts w:eastAsia="DengXian"/>
                  <w:u w:val="single"/>
                  <w:lang w:val="en-US" w:eastAsia="zh-CN"/>
                </w:rPr>
                <w:t xml:space="preserve"> </w:t>
              </w:r>
              <w:r w:rsidRPr="00C662D5">
                <w:rPr>
                  <w:rFonts w:eastAsia="DengXian"/>
                  <w:u w:val="single"/>
                  <w:lang w:val="en-US" w:eastAsia="zh-CN"/>
                </w:rPr>
                <w:t>SF-2</w:t>
              </w:r>
              <w:r>
                <w:rPr>
                  <w:rFonts w:eastAsia="DengXian"/>
                  <w:u w:val="single"/>
                  <w:lang w:val="en-US" w:eastAsia="zh-CN"/>
                </w:rPr>
                <w:t>.</w:t>
              </w:r>
            </w:ins>
          </w:p>
        </w:tc>
      </w:tr>
      <w:tr w:rsidR="00176888" w14:paraId="2763560D" w14:textId="77777777">
        <w:trPr>
          <w:trHeight w:val="461"/>
          <w:ins w:id="1112" w:author="Xie Fang" w:date="2021-08-02T15:46:00Z"/>
        </w:trPr>
        <w:tc>
          <w:tcPr>
            <w:tcW w:w="2081" w:type="dxa"/>
          </w:tcPr>
          <w:p w14:paraId="789A6144" w14:textId="79C8685A" w:rsidR="00176888" w:rsidRDefault="00176888" w:rsidP="00176888">
            <w:pPr>
              <w:pStyle w:val="ListParagraph"/>
              <w:ind w:left="0"/>
              <w:rPr>
                <w:ins w:id="1113" w:author="Xie Fang" w:date="2021-08-02T15:46:00Z"/>
                <w:rFonts w:eastAsia="DengXian"/>
                <w:b/>
                <w:bCs/>
                <w:lang w:val="en-US" w:eastAsia="zh-CN"/>
              </w:rPr>
            </w:pPr>
            <w:ins w:id="1114" w:author="Xie Fang" w:date="2021-08-02T15:46:00Z">
              <w:r>
                <w:rPr>
                  <w:rFonts w:eastAsia="DengXian" w:hint="eastAsia"/>
                  <w:b/>
                  <w:bCs/>
                  <w:lang w:val="en-US" w:eastAsia="zh-CN"/>
                </w:rPr>
                <w:t>C</w:t>
              </w:r>
              <w:r>
                <w:rPr>
                  <w:rFonts w:eastAsia="DengXian"/>
                  <w:b/>
                  <w:bCs/>
                  <w:lang w:val="en-US" w:eastAsia="zh-CN"/>
                </w:rPr>
                <w:t>MCC</w:t>
              </w:r>
            </w:ins>
          </w:p>
        </w:tc>
        <w:tc>
          <w:tcPr>
            <w:tcW w:w="2536" w:type="dxa"/>
          </w:tcPr>
          <w:p w14:paraId="55926177" w14:textId="18584DE4" w:rsidR="00176888" w:rsidRPr="00C662D5" w:rsidRDefault="00176888" w:rsidP="00176888">
            <w:pPr>
              <w:rPr>
                <w:ins w:id="1115" w:author="Xie Fang" w:date="2021-08-02T15:46:00Z"/>
                <w:rFonts w:eastAsia="DengXian"/>
                <w:lang w:val="en-US" w:eastAsia="zh-CN"/>
              </w:rPr>
            </w:pPr>
            <w:ins w:id="1116" w:author="Xie Fang" w:date="2021-08-02T15:46:00Z">
              <w:r>
                <w:rPr>
                  <w:rFonts w:eastAsia="DengXian" w:hint="eastAsia"/>
                  <w:lang w:val="en-US" w:eastAsia="zh-CN"/>
                </w:rPr>
                <w:t>Yes for DF-1 and DF-2</w:t>
              </w:r>
            </w:ins>
          </w:p>
        </w:tc>
        <w:tc>
          <w:tcPr>
            <w:tcW w:w="5914" w:type="dxa"/>
          </w:tcPr>
          <w:p w14:paraId="6BB2047E" w14:textId="77777777" w:rsidR="00176888" w:rsidRPr="00C662D5" w:rsidRDefault="00176888" w:rsidP="00176888">
            <w:pPr>
              <w:rPr>
                <w:ins w:id="1117" w:author="Xie Fang" w:date="2021-08-02T15:46:00Z"/>
                <w:rFonts w:eastAsia="DengXian"/>
                <w:u w:val="single"/>
                <w:lang w:val="en-US" w:eastAsia="zh-CN"/>
              </w:rPr>
            </w:pPr>
          </w:p>
        </w:tc>
      </w:tr>
    </w:tbl>
    <w:p w14:paraId="7553671A" w14:textId="77777777" w:rsidR="009B169D" w:rsidRDefault="009B169D">
      <w:pPr>
        <w:rPr>
          <w:rFonts w:ascii="Arial" w:hAnsi="Arial" w:cs="Arial"/>
          <w:highlight w:val="yellow"/>
          <w:lang w:val="en-US" w:eastAsia="zh-CN"/>
        </w:rPr>
      </w:pPr>
    </w:p>
    <w:p w14:paraId="4C1C9047" w14:textId="77777777" w:rsidR="00666383" w:rsidRPr="00BD0109" w:rsidRDefault="00666383" w:rsidP="00666383">
      <w:pPr>
        <w:rPr>
          <w:ins w:id="1118" w:author="Rapporteur" w:date="2021-08-03T18:01:00Z"/>
          <w:rFonts w:ascii="Arial" w:hAnsi="Arial" w:cs="Arial"/>
          <w:b/>
          <w:bCs/>
          <w:u w:val="single"/>
          <w:lang w:val="en-US" w:eastAsia="zh-CN"/>
        </w:rPr>
      </w:pPr>
      <w:ins w:id="1119" w:author="Rapporteur" w:date="2021-08-03T18:01:00Z">
        <w:r w:rsidRPr="00BD0109">
          <w:rPr>
            <w:rFonts w:ascii="Arial" w:hAnsi="Arial" w:cs="Arial"/>
            <w:b/>
            <w:bCs/>
            <w:u w:val="single"/>
            <w:lang w:val="en-US" w:eastAsia="zh-CN"/>
          </w:rPr>
          <w:t>Rapporteur’s summary:</w:t>
        </w:r>
      </w:ins>
    </w:p>
    <w:p w14:paraId="7E26B287" w14:textId="6A489E2E" w:rsidR="009B169D" w:rsidRPr="00A67AEE" w:rsidRDefault="0073538C">
      <w:pPr>
        <w:rPr>
          <w:ins w:id="1120" w:author="Rapporteur" w:date="2021-08-03T18:14:00Z"/>
          <w:rFonts w:ascii="Arial" w:hAnsi="Arial"/>
          <w:lang w:eastAsia="zh-CN"/>
        </w:rPr>
      </w:pPr>
      <w:ins w:id="1121" w:author="Rapporteur" w:date="2021-08-03T18:14:00Z">
        <w:r w:rsidRPr="00A67AEE">
          <w:rPr>
            <w:rFonts w:ascii="Arial" w:hAnsi="Arial"/>
            <w:lang w:eastAsia="zh-CN"/>
          </w:rPr>
          <w:t>Yes to all: 3/14</w:t>
        </w:r>
      </w:ins>
    </w:p>
    <w:p w14:paraId="7EE9443E" w14:textId="17CAB8E3" w:rsidR="0073538C" w:rsidRPr="00A67AEE" w:rsidRDefault="0073538C">
      <w:pPr>
        <w:rPr>
          <w:ins w:id="1122" w:author="Rapporteur" w:date="2021-08-03T18:15:00Z"/>
          <w:rFonts w:ascii="Arial" w:hAnsi="Arial"/>
          <w:lang w:eastAsia="zh-CN"/>
        </w:rPr>
      </w:pPr>
      <w:ins w:id="1123" w:author="Rapporteur" w:date="2021-08-03T18:14:00Z">
        <w:r w:rsidRPr="00A67AEE">
          <w:rPr>
            <w:rFonts w:ascii="Arial" w:hAnsi="Arial" w:hint="eastAsia"/>
            <w:lang w:eastAsia="zh-CN"/>
          </w:rPr>
          <w:t>Yes for DF-1 and DF-2</w:t>
        </w:r>
        <w:r w:rsidRPr="00A67AEE">
          <w:rPr>
            <w:rFonts w:ascii="Arial" w:hAnsi="Arial"/>
            <w:lang w:eastAsia="zh-CN"/>
          </w:rPr>
          <w:t xml:space="preserve"> (except SF-2): </w:t>
        </w:r>
      </w:ins>
      <w:ins w:id="1124" w:author="Rapporteur" w:date="2021-08-03T18:15:00Z">
        <w:r w:rsidRPr="00A67AEE">
          <w:rPr>
            <w:rFonts w:ascii="Arial" w:hAnsi="Arial"/>
            <w:lang w:eastAsia="zh-CN"/>
          </w:rPr>
          <w:t>11</w:t>
        </w:r>
      </w:ins>
      <w:ins w:id="1125" w:author="Rapporteur" w:date="2021-08-03T18:14:00Z">
        <w:r w:rsidRPr="00A67AEE">
          <w:rPr>
            <w:rFonts w:ascii="Arial" w:hAnsi="Arial"/>
            <w:lang w:eastAsia="zh-CN"/>
          </w:rPr>
          <w:t>/14</w:t>
        </w:r>
      </w:ins>
    </w:p>
    <w:p w14:paraId="57239BC7" w14:textId="4859665B" w:rsidR="0073538C" w:rsidRPr="00A67AEE" w:rsidRDefault="0073538C">
      <w:pPr>
        <w:rPr>
          <w:ins w:id="1126" w:author="Rapporteur" w:date="2021-08-03T18:15:00Z"/>
          <w:rFonts w:ascii="Arial" w:hAnsi="Arial"/>
          <w:lang w:eastAsia="zh-CN"/>
        </w:rPr>
      </w:pPr>
      <w:ins w:id="1127" w:author="Rapporteur" w:date="2021-08-03T18:15:00Z">
        <w:r w:rsidRPr="00A67AEE">
          <w:rPr>
            <w:rFonts w:ascii="Arial" w:hAnsi="Arial"/>
            <w:lang w:eastAsia="zh-CN"/>
          </w:rPr>
          <w:t>Given the above, Rapporteur proposes the following:</w:t>
        </w:r>
      </w:ins>
    </w:p>
    <w:p w14:paraId="79C2C0D4" w14:textId="16DCF724" w:rsidR="0073538C" w:rsidRDefault="0073538C" w:rsidP="0073538C">
      <w:pPr>
        <w:pStyle w:val="Proposal"/>
        <w:rPr>
          <w:ins w:id="1128" w:author="Rapporteur" w:date="2021-08-03T18:17:00Z"/>
        </w:rPr>
      </w:pPr>
      <w:bookmarkStart w:id="1129" w:name="_Toc78908132"/>
      <w:ins w:id="1130" w:author="Rapporteur" w:date="2021-08-03T18:16:00Z">
        <w:r>
          <w:t xml:space="preserve">The RLF report is used to log the </w:t>
        </w:r>
      </w:ins>
      <w:ins w:id="1131" w:author="Rapporteur" w:date="2021-08-03T18:17:00Z">
        <w:r>
          <w:t>failure related measurement in these scenarios:</w:t>
        </w:r>
        <w:bookmarkEnd w:id="1129"/>
      </w:ins>
    </w:p>
    <w:p w14:paraId="3158ADC9" w14:textId="77777777" w:rsidR="0073538C" w:rsidRDefault="0073538C" w:rsidP="00A67AEE">
      <w:pPr>
        <w:pStyle w:val="Proposal"/>
        <w:numPr>
          <w:ilvl w:val="1"/>
          <w:numId w:val="10"/>
        </w:numPr>
        <w:rPr>
          <w:ins w:id="1132" w:author="Rapporteur" w:date="2021-08-03T18:17:00Z"/>
          <w:lang w:val="en-US"/>
        </w:rPr>
      </w:pPr>
      <w:bookmarkStart w:id="1133" w:name="_Toc78908133"/>
      <w:ins w:id="1134" w:author="Rapporteur" w:date="2021-08-03T18:17:00Z">
        <w:r>
          <w:rPr>
            <w:lang w:val="en-US"/>
          </w:rPr>
          <w:t>Failure at the source (RLF) while performing access to DAPS target cell and failing to access the target (HOF)</w:t>
        </w:r>
        <w:bookmarkEnd w:id="1133"/>
      </w:ins>
    </w:p>
    <w:p w14:paraId="3601D906" w14:textId="06502A80" w:rsidR="0073538C" w:rsidRPr="00A67AEE" w:rsidRDefault="0073538C" w:rsidP="0073538C">
      <w:pPr>
        <w:pStyle w:val="Proposal"/>
        <w:numPr>
          <w:ilvl w:val="1"/>
          <w:numId w:val="10"/>
        </w:numPr>
        <w:rPr>
          <w:ins w:id="1135" w:author="Rapporteur" w:date="2021-08-03T18:18:00Z"/>
        </w:rPr>
      </w:pPr>
      <w:bookmarkStart w:id="1136" w:name="_Toc78908134"/>
      <w:ins w:id="1137" w:author="Rapporteur" w:date="2021-08-03T18:17:00Z">
        <w:r>
          <w:rPr>
            <w:lang w:val="en-US"/>
          </w:rPr>
          <w:t>Failure at the target cell (HOF) and failing to perform fallback (RLF at source)</w:t>
        </w:r>
      </w:ins>
      <w:bookmarkEnd w:id="1136"/>
    </w:p>
    <w:p w14:paraId="1DBBA552" w14:textId="77777777" w:rsidR="00A67AEE" w:rsidRDefault="00A67AEE" w:rsidP="00A67AEE">
      <w:pPr>
        <w:pStyle w:val="Proposal"/>
        <w:numPr>
          <w:ilvl w:val="0"/>
          <w:numId w:val="0"/>
        </w:numPr>
        <w:ind w:left="1304" w:hanging="1304"/>
      </w:pPr>
    </w:p>
    <w:p w14:paraId="52518137" w14:textId="17561842" w:rsidR="009B169D" w:rsidRDefault="00A02087" w:rsidP="00941FDD">
      <w:pPr>
        <w:pStyle w:val="Heading1"/>
      </w:pPr>
      <w:r>
        <w:t>3</w:t>
      </w:r>
      <w:r>
        <w:tab/>
        <w:t>Conclusion</w:t>
      </w:r>
    </w:p>
    <w:p w14:paraId="0F993D0F" w14:textId="77777777" w:rsidR="00941FDD" w:rsidRDefault="00941FDD" w:rsidP="00941FDD">
      <w:pPr>
        <w:pStyle w:val="BodyText"/>
      </w:pPr>
      <w:r w:rsidRPr="00CE0424">
        <w:t xml:space="preserve">Based on the discussion in </w:t>
      </w:r>
      <w:r>
        <w:t xml:space="preserve">the previous </w:t>
      </w:r>
      <w:r w:rsidRPr="00CE0424">
        <w:t>section</w:t>
      </w:r>
      <w:r>
        <w:t>s</w:t>
      </w:r>
      <w:r w:rsidRPr="00CE0424">
        <w:t xml:space="preserve"> we propose the following:</w:t>
      </w:r>
    </w:p>
    <w:p w14:paraId="120C9108" w14:textId="041E4917" w:rsidR="00AB101B" w:rsidRDefault="00941FDD">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8908117" w:history="1">
        <w:r w:rsidR="00AB101B" w:rsidRPr="00664848">
          <w:rPr>
            <w:rStyle w:val="Hyperlink"/>
            <w:noProof/>
            <w:lang w:val="en-US"/>
          </w:rPr>
          <w:t>Proposal 1</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RAN2 to further discuss whether for the Timer D, the TimeConnFailure is re-used with possible updates to indicate that it is started at CHO execution.</w:t>
        </w:r>
      </w:hyperlink>
    </w:p>
    <w:p w14:paraId="07248A06" w14:textId="63544923"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18" w:history="1">
        <w:r w:rsidR="00AB101B" w:rsidRPr="00664848">
          <w:rPr>
            <w:rStyle w:val="Hyperlink"/>
            <w:noProof/>
            <w:lang w:val="en-US"/>
          </w:rPr>
          <w:t>Proposal 2</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No further timer, radio-related measurements, or other other type of CHO-related parameters are included in the RLF-Report for CHO for the moment.</w:t>
        </w:r>
      </w:hyperlink>
    </w:p>
    <w:p w14:paraId="1FCFAF72" w14:textId="507389F2"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19" w:history="1">
        <w:r w:rsidR="00AB101B" w:rsidRPr="00664848">
          <w:rPr>
            <w:rStyle w:val="Hyperlink"/>
            <w:noProof/>
            <w:lang w:val="en-US"/>
          </w:rPr>
          <w:t>Proposal 3</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RAN2 to further discuss the following signalling model for the RLF-Report of CHO:</w:t>
        </w:r>
      </w:hyperlink>
    </w:p>
    <w:p w14:paraId="7D8A62C8" w14:textId="72FA257E"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0" w:history="1">
        <w:r w:rsidR="00AB101B" w:rsidRPr="00664848">
          <w:rPr>
            <w:rStyle w:val="Hyperlink"/>
            <w:noProof/>
            <w:lang w:val="en-US"/>
          </w:rPr>
          <w:t>a.</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Option-1: Use separate IEs within the existing RLF-report to represent the second failure, and the first failure can be represented by reusing as much as possible existing IEs</w:t>
        </w:r>
      </w:hyperlink>
    </w:p>
    <w:p w14:paraId="40FC7F9A" w14:textId="3C4D3BF4"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1" w:history="1">
        <w:r w:rsidR="00AB101B" w:rsidRPr="00664848">
          <w:rPr>
            <w:rStyle w:val="Hyperlink"/>
            <w:noProof/>
            <w:lang w:val="en-US"/>
          </w:rPr>
          <w:t>b.</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Option-2: In case UE experiences multiple report triggers/ events, the UE stores multiple reports that the network can retrieve</w:t>
        </w:r>
      </w:hyperlink>
    </w:p>
    <w:p w14:paraId="31B814FB" w14:textId="31635EF4"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2" w:history="1">
        <w:r w:rsidR="00AB101B" w:rsidRPr="00664848">
          <w:rPr>
            <w:rStyle w:val="Hyperlink"/>
            <w:noProof/>
            <w:lang w:val="en-US"/>
          </w:rPr>
          <w:t>Proposal 4</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It is possible to apply the agreements related to the NR CHO RLF-Report to the LTE CHO RLF-Report. However, RAN2 should keep focusing on NR progress first.</w:t>
        </w:r>
      </w:hyperlink>
    </w:p>
    <w:p w14:paraId="7E09B972" w14:textId="16259CC6"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3" w:history="1">
        <w:r w:rsidR="00AB101B" w:rsidRPr="00664848">
          <w:rPr>
            <w:rStyle w:val="Hyperlink"/>
            <w:noProof/>
            <w:lang w:val="en-US"/>
          </w:rPr>
          <w:t>Proposal 5</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The legacy timeConnFailure can be reused to represent in the RLF report the scenario of DAPS HOF or RLF in target cell (after DAPS HO).</w:t>
        </w:r>
      </w:hyperlink>
    </w:p>
    <w:p w14:paraId="561C4991" w14:textId="51091289"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4" w:history="1">
        <w:r w:rsidR="00AB101B" w:rsidRPr="00664848">
          <w:rPr>
            <w:rStyle w:val="Hyperlink"/>
            <w:noProof/>
            <w:lang w:val="en-US"/>
          </w:rPr>
          <w:t>Proposal 6</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For the case of RLF in source cell while performing DAPS HO (i.e. before fallback), the following timer is included in the RLF-Report:</w:t>
        </w:r>
      </w:hyperlink>
    </w:p>
    <w:p w14:paraId="163F22F5" w14:textId="2DA2F3DC"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5" w:history="1">
        <w:r w:rsidR="00AB101B" w:rsidRPr="00664848">
          <w:rPr>
            <w:rStyle w:val="Hyperlink"/>
            <w:noProof/>
            <w:lang w:val="en-US"/>
          </w:rPr>
          <w:t>a.</w:t>
        </w:r>
        <w:r w:rsidR="00AB101B">
          <w:rPr>
            <w:rFonts w:asciiTheme="minorHAnsi" w:eastAsiaTheme="minorEastAsia" w:hAnsiTheme="minorHAnsi" w:cstheme="minorBidi"/>
            <w:b w:val="0"/>
            <w:noProof/>
            <w:sz w:val="22"/>
            <w:szCs w:val="22"/>
            <w:lang w:val="sv-SE" w:eastAsia="sv-SE"/>
          </w:rPr>
          <w:tab/>
        </w:r>
        <w:r w:rsidR="00AB101B" w:rsidRPr="00664848">
          <w:rPr>
            <w:rStyle w:val="Hyperlink"/>
            <w:i/>
            <w:iCs/>
            <w:noProof/>
            <w:lang w:val="en-US"/>
          </w:rPr>
          <w:t>timeConnSourceFailure</w:t>
        </w:r>
        <w:r w:rsidR="00AB101B" w:rsidRPr="00664848">
          <w:rPr>
            <w:rStyle w:val="Hyperlink"/>
            <w:noProof/>
            <w:lang w:val="en-US"/>
          </w:rPr>
          <w:t>: The time elapsed since DAPS HO execution until RLF occurs in source cell while performing DAPS HO before the fallback</w:t>
        </w:r>
      </w:hyperlink>
    </w:p>
    <w:p w14:paraId="0F2CDE55" w14:textId="344723E1"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6" w:history="1">
        <w:r w:rsidR="00AB101B" w:rsidRPr="00664848">
          <w:rPr>
            <w:rStyle w:val="Hyperlink"/>
            <w:noProof/>
            <w:lang w:val="en-US"/>
          </w:rPr>
          <w:t>Proposal 7</w:t>
        </w:r>
        <w:r w:rsidR="00AB101B">
          <w:rPr>
            <w:rFonts w:asciiTheme="minorHAnsi" w:eastAsiaTheme="minorEastAsia" w:hAnsiTheme="minorHAnsi" w:cstheme="minorBidi"/>
            <w:b w:val="0"/>
            <w:noProof/>
            <w:sz w:val="22"/>
            <w:szCs w:val="22"/>
            <w:lang w:val="sv-SE" w:eastAsia="sv-SE"/>
          </w:rPr>
          <w:tab/>
        </w:r>
        <w:r w:rsidR="00AB101B" w:rsidRPr="00664848">
          <w:rPr>
            <w:rStyle w:val="Hyperlink"/>
            <w:rFonts w:cs="Arial"/>
            <w:noProof/>
            <w:lang w:val="en-US"/>
          </w:rPr>
          <w:t>For the case of RLF in source cell after DAPS fallback, the RLF report includes the legacy timeConnFailure</w:t>
        </w:r>
        <w:r w:rsidR="00AB101B" w:rsidRPr="00664848">
          <w:rPr>
            <w:rStyle w:val="Hyperlink"/>
            <w:noProof/>
            <w:lang w:val="en-US"/>
          </w:rPr>
          <w:t>.</w:t>
        </w:r>
      </w:hyperlink>
    </w:p>
    <w:p w14:paraId="475A27BD" w14:textId="10903B19"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7" w:history="1">
        <w:r w:rsidR="00AB101B" w:rsidRPr="00664848">
          <w:rPr>
            <w:rStyle w:val="Hyperlink"/>
            <w:noProof/>
            <w:lang w:val="en-US"/>
          </w:rPr>
          <w:t>Proposal 8</w:t>
        </w:r>
        <w:r w:rsidR="00AB101B">
          <w:rPr>
            <w:rFonts w:asciiTheme="minorHAnsi" w:eastAsiaTheme="minorEastAsia" w:hAnsiTheme="minorHAnsi" w:cstheme="minorBidi"/>
            <w:b w:val="0"/>
            <w:noProof/>
            <w:sz w:val="22"/>
            <w:szCs w:val="22"/>
            <w:lang w:val="sv-SE" w:eastAsia="sv-SE"/>
          </w:rPr>
          <w:tab/>
        </w:r>
        <w:r w:rsidR="00AB101B" w:rsidRPr="00664848">
          <w:rPr>
            <w:rStyle w:val="Hyperlink"/>
            <w:rFonts w:cs="Arial"/>
            <w:noProof/>
            <w:lang w:val="en-US"/>
          </w:rPr>
          <w:t>For the case of RLF in source cell after DAPS fallback, RAN2 to further discuss whether to include in the RLF report an indication that a “DAPS fallback” occurred before the RLF.</w:t>
        </w:r>
      </w:hyperlink>
    </w:p>
    <w:p w14:paraId="68B354BA" w14:textId="64A6A7AB"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8" w:history="1">
        <w:r w:rsidR="00AB101B" w:rsidRPr="00664848">
          <w:rPr>
            <w:rStyle w:val="Hyperlink"/>
            <w:noProof/>
            <w:lang w:val="en-US"/>
          </w:rPr>
          <w:t>Proposal 9</w:t>
        </w:r>
        <w:r w:rsidR="00AB101B">
          <w:rPr>
            <w:rFonts w:asciiTheme="minorHAnsi" w:eastAsiaTheme="minorEastAsia" w:hAnsiTheme="minorHAnsi" w:cstheme="minorBidi"/>
            <w:b w:val="0"/>
            <w:noProof/>
            <w:sz w:val="22"/>
            <w:szCs w:val="22"/>
            <w:lang w:val="sv-SE" w:eastAsia="sv-SE"/>
          </w:rPr>
          <w:tab/>
        </w:r>
        <w:r w:rsidR="00AB101B" w:rsidRPr="00664848">
          <w:rPr>
            <w:rStyle w:val="Hyperlink"/>
            <w:rFonts w:cs="Arial"/>
            <w:noProof/>
            <w:lang w:val="en-US"/>
          </w:rPr>
          <w:t xml:space="preserve">For the case of </w:t>
        </w:r>
        <w:r w:rsidR="00AB101B" w:rsidRPr="00664848">
          <w:rPr>
            <w:rStyle w:val="Hyperlink"/>
            <w:noProof/>
            <w:lang w:val="en-US"/>
          </w:rPr>
          <w:t>RLF in target cell after successful HO, the RLF-Report includes an handover type indicator indicating that the last handover before the RLF was a DAPS HO.</w:t>
        </w:r>
      </w:hyperlink>
    </w:p>
    <w:p w14:paraId="42C63FF5" w14:textId="5AA41C3D"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29" w:history="1">
        <w:r w:rsidR="00AB101B" w:rsidRPr="00664848">
          <w:rPr>
            <w:rStyle w:val="Hyperlink"/>
            <w:noProof/>
            <w:lang w:val="en-US"/>
          </w:rPr>
          <w:t>Proposal 10</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For the case of HOF while performing DAPS HO followed by a fallback to the source cell, RAN2 to further discuss the following signalling options:</w:t>
        </w:r>
      </w:hyperlink>
    </w:p>
    <w:p w14:paraId="4A90726B" w14:textId="71A5213B"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30" w:history="1">
        <w:r w:rsidR="00AB101B" w:rsidRPr="00664848">
          <w:rPr>
            <w:rStyle w:val="Hyperlink"/>
            <w:noProof/>
            <w:lang w:val="en-US"/>
          </w:rPr>
          <w:t>a.</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Option-1: The detailed handover failure related information (similar to the contents of RLF report) are included in the FailureInformation message.</w:t>
        </w:r>
      </w:hyperlink>
    </w:p>
    <w:p w14:paraId="2282599A" w14:textId="738C3CC0"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31" w:history="1">
        <w:r w:rsidR="00AB101B" w:rsidRPr="00664848">
          <w:rPr>
            <w:rStyle w:val="Hyperlink"/>
            <w:noProof/>
            <w:lang w:val="en-US"/>
          </w:rPr>
          <w:t>b.</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Option-2: The detailed handover failure related information are included in the RLF-Report and this RLF report can be fetched like any other RLF report.</w:t>
        </w:r>
      </w:hyperlink>
    </w:p>
    <w:p w14:paraId="7DB41D8B" w14:textId="32172E8F"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32" w:history="1">
        <w:r w:rsidR="00AB101B" w:rsidRPr="00664848">
          <w:rPr>
            <w:rStyle w:val="Hyperlink"/>
            <w:noProof/>
          </w:rPr>
          <w:t>Proposal 11</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rPr>
          <w:t>The RLF report is used to log the failure related measurement in these scenarios:</w:t>
        </w:r>
      </w:hyperlink>
    </w:p>
    <w:p w14:paraId="01DE4AF8" w14:textId="4E04BA91"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33" w:history="1">
        <w:r w:rsidR="00AB101B" w:rsidRPr="00664848">
          <w:rPr>
            <w:rStyle w:val="Hyperlink"/>
            <w:noProof/>
            <w:lang w:val="en-US"/>
          </w:rPr>
          <w:t>a.</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Failure at the source (RLF) while performing access to DAPS target cell and failing to access the target (HOF)</w:t>
        </w:r>
      </w:hyperlink>
    </w:p>
    <w:p w14:paraId="47EECE1B" w14:textId="1DBEC6FB" w:rsidR="00AB101B" w:rsidRDefault="00F9294A">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8908134" w:history="1">
        <w:r w:rsidR="00AB101B" w:rsidRPr="00664848">
          <w:rPr>
            <w:rStyle w:val="Hyperlink"/>
            <w:noProof/>
          </w:rPr>
          <w:t>b.</w:t>
        </w:r>
        <w:r w:rsidR="00AB101B">
          <w:rPr>
            <w:rFonts w:asciiTheme="minorHAnsi" w:eastAsiaTheme="minorEastAsia" w:hAnsiTheme="minorHAnsi" w:cstheme="minorBidi"/>
            <w:b w:val="0"/>
            <w:noProof/>
            <w:sz w:val="22"/>
            <w:szCs w:val="22"/>
            <w:lang w:val="sv-SE" w:eastAsia="sv-SE"/>
          </w:rPr>
          <w:tab/>
        </w:r>
        <w:r w:rsidR="00AB101B" w:rsidRPr="00664848">
          <w:rPr>
            <w:rStyle w:val="Hyperlink"/>
            <w:noProof/>
            <w:lang w:val="en-US"/>
          </w:rPr>
          <w:t>Failure at the target cell (HOF) and failing to perform fallback (RLF at source)</w:t>
        </w:r>
      </w:hyperlink>
    </w:p>
    <w:p w14:paraId="206C8E9C" w14:textId="2F65BCA0" w:rsidR="009B169D" w:rsidRDefault="00941FDD" w:rsidP="00941FDD">
      <w:r>
        <w:rPr>
          <w:b/>
          <w:bCs/>
          <w:lang w:val="en-US"/>
        </w:rPr>
        <w:fldChar w:fldCharType="end"/>
      </w:r>
    </w:p>
    <w:p w14:paraId="7FA7BE4D" w14:textId="77777777" w:rsidR="009B169D" w:rsidRDefault="00A02087">
      <w:pPr>
        <w:pStyle w:val="Heading1"/>
      </w:pPr>
      <w:r>
        <w:t>4</w:t>
      </w:r>
      <w:r>
        <w:tab/>
        <w:t>References</w:t>
      </w:r>
    </w:p>
    <w:p w14:paraId="613C82B0" w14:textId="77777777" w:rsidR="009B169D" w:rsidRDefault="00A02087">
      <w:pPr>
        <w:pStyle w:val="Reference"/>
        <w:rPr>
          <w:lang w:val="en-US"/>
        </w:rPr>
      </w:pPr>
      <w:bookmarkStart w:id="1138" w:name="_Ref74835051"/>
      <w:r>
        <w:rPr>
          <w:lang w:val="en-US"/>
        </w:rPr>
        <w:t>R2-2106690, [Offline 801][SON/MDT] Handover related SON aspects (Ericsson), Ericsson, RAN2#114</w:t>
      </w:r>
      <w:bookmarkEnd w:id="1138"/>
    </w:p>
    <w:p w14:paraId="696E775F" w14:textId="77777777" w:rsidR="009B169D" w:rsidRDefault="00A02087">
      <w:pPr>
        <w:pStyle w:val="Reference"/>
        <w:rPr>
          <w:lang w:val="en-US"/>
        </w:rPr>
      </w:pPr>
      <w:bookmarkStart w:id="1139" w:name="_Ref71903348"/>
      <w:bookmarkStart w:id="1140" w:name="_Ref74841795"/>
      <w:r>
        <w:rPr>
          <w:lang w:val="en-US"/>
        </w:rPr>
        <w:t>R2-2103945, [Post113-e][851][NR17 SON/MDT]  HO related SON changes (Ericsson), Ericsson</w:t>
      </w:r>
      <w:bookmarkEnd w:id="1139"/>
      <w:r>
        <w:rPr>
          <w:lang w:val="en-US"/>
        </w:rPr>
        <w:t>, RAN2#113</w:t>
      </w:r>
      <w:bookmarkEnd w:id="1140"/>
    </w:p>
    <w:p w14:paraId="4DE664C2" w14:textId="77777777" w:rsidR="009B169D" w:rsidRDefault="009B169D">
      <w:pPr>
        <w:pStyle w:val="Reference"/>
        <w:numPr>
          <w:ilvl w:val="0"/>
          <w:numId w:val="0"/>
        </w:numPr>
        <w:ind w:left="567" w:hanging="567"/>
        <w:rPr>
          <w:lang w:val="en-US"/>
        </w:rPr>
      </w:pPr>
    </w:p>
    <w:p w14:paraId="1AB439E0" w14:textId="77777777" w:rsidR="009B169D" w:rsidRDefault="00A02087">
      <w:pPr>
        <w:overflowPunct/>
        <w:autoSpaceDE/>
        <w:autoSpaceDN/>
        <w:adjustRightInd/>
        <w:spacing w:after="160"/>
        <w:textAlignment w:val="auto"/>
        <w:rPr>
          <w:rFonts w:ascii="Arial" w:hAnsi="Arial"/>
          <w:sz w:val="36"/>
        </w:rPr>
      </w:pPr>
      <w:r>
        <w:br w:type="page"/>
      </w:r>
    </w:p>
    <w:p w14:paraId="0E74E6CE" w14:textId="77777777" w:rsidR="009B169D" w:rsidRDefault="009B169D">
      <w:pPr>
        <w:pStyle w:val="Heading1"/>
        <w:sectPr w:rsidR="009B169D">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p>
    <w:p w14:paraId="35C72555" w14:textId="77777777" w:rsidR="009B169D" w:rsidRDefault="00A02087">
      <w:pPr>
        <w:pStyle w:val="Heading1"/>
      </w:pPr>
      <w:bookmarkStart w:id="1141" w:name="_Ref75857775"/>
      <w:r>
        <w:t>5</w:t>
      </w:r>
      <w:r>
        <w:tab/>
        <w:t>Annex – Specification changes associated to RLF reports (16.4.1 version)</w:t>
      </w:r>
      <w:bookmarkEnd w:id="1141"/>
    </w:p>
    <w:p w14:paraId="33F00612" w14:textId="77777777" w:rsidR="009B169D" w:rsidRDefault="00A02087">
      <w:pPr>
        <w:pStyle w:val="Heading2"/>
        <w:rPr>
          <w:lang w:val="en-US" w:eastAsia="zh-CN"/>
        </w:rPr>
      </w:pPr>
      <w:commentRangeStart w:id="1142"/>
      <w:r>
        <w:rPr>
          <w:lang w:val="en-US" w:eastAsia="zh-CN"/>
        </w:rPr>
        <w:t xml:space="preserve">2.1 </w:t>
      </w:r>
      <w:r>
        <w:t>CHO related RLF report changes</w:t>
      </w:r>
      <w:commentRangeEnd w:id="1142"/>
      <w:r>
        <w:rPr>
          <w:rStyle w:val="CommentReference"/>
          <w:rFonts w:ascii="Times New Roman" w:hAnsi="Times New Roman"/>
        </w:rPr>
        <w:commentReference w:id="1142"/>
      </w:r>
    </w:p>
    <w:p w14:paraId="33385AC0" w14:textId="77777777" w:rsidR="009B169D" w:rsidRDefault="00A02087">
      <w:pPr>
        <w:pStyle w:val="Heading3"/>
      </w:pPr>
      <w:commentRangeStart w:id="1143"/>
      <w:r>
        <w:rPr>
          <w:lang w:val="en-US" w:eastAsia="zh-CN"/>
        </w:rPr>
        <w:t xml:space="preserve">2.1.1 Option-1: </w:t>
      </w:r>
      <w:r>
        <w:t>Single RLF report with entries related to both failures</w:t>
      </w:r>
      <w:commentRangeEnd w:id="1143"/>
      <w:r>
        <w:rPr>
          <w:rStyle w:val="CommentReference"/>
          <w:rFonts w:ascii="Times New Roman" w:hAnsi="Times New Roman"/>
        </w:rPr>
        <w:commentReference w:id="1143"/>
      </w:r>
    </w:p>
    <w:p w14:paraId="1B9321CD" w14:textId="77777777" w:rsidR="009B169D" w:rsidRDefault="00A02087">
      <w:r>
        <w:rPr>
          <w:color w:val="FF0000"/>
        </w:rPr>
        <w:t>/*start of first changes*/</w:t>
      </w:r>
    </w:p>
    <w:p w14:paraId="76847A67"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1144" w:name="_Toc68015072"/>
      <w:bookmarkStart w:id="1145" w:name="_Toc60777132"/>
      <w:r>
        <w:rPr>
          <w:rFonts w:ascii="Arial" w:eastAsia="Times New Roman" w:hAnsi="Arial"/>
          <w:sz w:val="24"/>
        </w:rPr>
        <w:t>–</w:t>
      </w:r>
      <w:r>
        <w:rPr>
          <w:rFonts w:ascii="Arial" w:eastAsia="Times New Roman" w:hAnsi="Arial"/>
          <w:sz w:val="24"/>
        </w:rPr>
        <w:tab/>
      </w:r>
      <w:r>
        <w:rPr>
          <w:rFonts w:ascii="Arial" w:eastAsia="Times New Roman" w:hAnsi="Arial"/>
          <w:i/>
          <w:sz w:val="24"/>
        </w:rPr>
        <w:t>UEInformationResponse</w:t>
      </w:r>
      <w:bookmarkEnd w:id="1144"/>
      <w:bookmarkEnd w:id="1145"/>
    </w:p>
    <w:p w14:paraId="5358C5D1" w14:textId="77777777" w:rsidR="009B169D" w:rsidRDefault="00A02087">
      <w:pPr>
        <w:spacing w:line="240" w:lineRule="auto"/>
        <w:jc w:val="left"/>
        <w:rPr>
          <w:rFonts w:eastAsia="Times New Roman"/>
        </w:rPr>
      </w:pPr>
      <w:r>
        <w:rPr>
          <w:rFonts w:eastAsia="Times New Roman"/>
        </w:rPr>
        <w:t xml:space="preserve">The </w:t>
      </w:r>
      <w:r>
        <w:rPr>
          <w:rFonts w:eastAsia="Times New Roman"/>
          <w:i/>
        </w:rPr>
        <w:t>UEInformationResponse</w:t>
      </w:r>
      <w:r>
        <w:rPr>
          <w:rFonts w:eastAsia="Times New Roman"/>
        </w:rPr>
        <w:t xml:space="preserve"> message is used by the UE to transfer information requested by the network.</w:t>
      </w:r>
    </w:p>
    <w:p w14:paraId="0FA9BB45"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7D81FF75" w14:textId="77777777" w:rsidR="009B169D" w:rsidRDefault="00A02087">
      <w:pPr>
        <w:spacing w:line="240" w:lineRule="auto"/>
        <w:ind w:left="568" w:hanging="284"/>
        <w:jc w:val="left"/>
        <w:rPr>
          <w:rFonts w:eastAsia="Times New Roman"/>
        </w:rPr>
      </w:pPr>
      <w:r>
        <w:rPr>
          <w:rFonts w:eastAsia="Times New Roman"/>
        </w:rPr>
        <w:t>RLC-SAP: AM</w:t>
      </w:r>
    </w:p>
    <w:p w14:paraId="7F3230F3" w14:textId="77777777" w:rsidR="009B169D" w:rsidRDefault="00A02087">
      <w:pPr>
        <w:spacing w:line="240" w:lineRule="auto"/>
        <w:ind w:left="568" w:hanging="284"/>
        <w:jc w:val="left"/>
        <w:rPr>
          <w:rFonts w:eastAsia="Times New Roman"/>
        </w:rPr>
      </w:pPr>
      <w:r>
        <w:rPr>
          <w:rFonts w:eastAsia="Times New Roman"/>
        </w:rPr>
        <w:t>Logical channel: DCCH</w:t>
      </w:r>
    </w:p>
    <w:p w14:paraId="438CC773" w14:textId="77777777" w:rsidR="009B169D" w:rsidRDefault="00A02087">
      <w:pPr>
        <w:spacing w:line="240" w:lineRule="auto"/>
        <w:ind w:left="568" w:hanging="284"/>
        <w:jc w:val="left"/>
        <w:rPr>
          <w:rFonts w:eastAsia="Times New Roman"/>
        </w:rPr>
      </w:pPr>
      <w:r>
        <w:rPr>
          <w:rFonts w:eastAsia="Times New Roman"/>
        </w:rPr>
        <w:t>Direction: UE to network</w:t>
      </w:r>
    </w:p>
    <w:p w14:paraId="0ACC5348" w14:textId="77777777" w:rsidR="009B169D" w:rsidRDefault="00A02087">
      <w:pPr>
        <w:keepNext/>
        <w:keepLines/>
        <w:spacing w:before="60" w:line="240" w:lineRule="auto"/>
        <w:jc w:val="center"/>
        <w:rPr>
          <w:rFonts w:ascii="Arial" w:eastAsia="Times New Roman" w:hAnsi="Arial"/>
          <w:b/>
          <w:bCs/>
          <w:i/>
          <w:iCs/>
        </w:rPr>
      </w:pPr>
      <w:r>
        <w:rPr>
          <w:rFonts w:ascii="Arial" w:eastAsia="Times New Roman" w:hAnsi="Arial"/>
          <w:b/>
          <w:bCs/>
          <w:i/>
          <w:iCs/>
        </w:rPr>
        <w:t>UEInformationResponse message</w:t>
      </w:r>
    </w:p>
    <w:p w14:paraId="5BA3B6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8D6E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6D0CA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2F902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CEEA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4DF41C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8E509F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75BB5F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DFC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0AF45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F0B39B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CB2DE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EC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MeasResultIdleEUTRA-r16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456E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MeasResultIdleNR-r16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B464B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LogMeasReport-r16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9FB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ConnEstFailReport-r16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836B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RA-ReportList-r16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CF01B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RLF-Report-r16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194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mobilityHistoryReport-r16            MobilityHistoryReport-r16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3B6B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8FE7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6A755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C7F1B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35A31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06387D9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40372FE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RLF-Report-r16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3551D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9068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17035C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F867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F44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231941C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FD9FA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0EE379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7BED2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7E96137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CGI-InfoEUTRALogging</w:t>
      </w:r>
    </w:p>
    <w:p w14:paraId="5E7560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097E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497E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8EAD29"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46" w:author="Marco" w:date="2021-08-03T15:29:00Z">
            <w:rPr>
              <w:rFonts w:ascii="Courier New" w:eastAsia="Times New Roman" w:hAnsi="Courier New"/>
              <w:sz w:val="16"/>
              <w:lang w:val="it-IT" w:eastAsia="en-GB"/>
            </w:rPr>
          </w:rPrChange>
        </w:rPr>
      </w:pPr>
      <w:r>
        <w:rPr>
          <w:rFonts w:ascii="Courier New" w:eastAsia="Times New Roman" w:hAnsi="Courier New"/>
          <w:sz w:val="16"/>
          <w:lang w:eastAsia="en-GB"/>
        </w:rPr>
        <w:t xml:space="preserve">                </w:t>
      </w:r>
      <w:r w:rsidRPr="00AE651E">
        <w:rPr>
          <w:rFonts w:ascii="Courier New" w:eastAsia="Times New Roman" w:hAnsi="Courier New"/>
          <w:sz w:val="16"/>
          <w:lang w:val="en-US" w:eastAsia="en-GB"/>
          <w:rPrChange w:id="1147" w:author="Marco" w:date="2021-08-03T15:29:00Z">
            <w:rPr>
              <w:rFonts w:ascii="Courier New" w:eastAsia="Times New Roman" w:hAnsi="Courier New"/>
              <w:sz w:val="16"/>
              <w:lang w:val="it-IT" w:eastAsia="en-GB"/>
            </w:rPr>
          </w:rPrChange>
        </w:rPr>
        <w:t>cellGlobalId-r16                     CGI-Info-Logging-r16,</w:t>
      </w:r>
    </w:p>
    <w:p w14:paraId="1995DBC8"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48"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49" w:author="Marco" w:date="2021-08-03T15:29:00Z">
            <w:rPr>
              <w:rFonts w:ascii="Courier New" w:eastAsia="Times New Roman" w:hAnsi="Courier New"/>
              <w:sz w:val="16"/>
              <w:lang w:val="it-IT" w:eastAsia="en-GB"/>
            </w:rPr>
          </w:rPrChange>
        </w:rPr>
        <w:t xml:space="preserve">                pci-arfcn-r16                        </w:t>
      </w:r>
      <w:r w:rsidRPr="00AE651E">
        <w:rPr>
          <w:rFonts w:ascii="Courier New" w:eastAsia="Times New Roman" w:hAnsi="Courier New"/>
          <w:color w:val="993366"/>
          <w:sz w:val="16"/>
          <w:lang w:val="en-US" w:eastAsia="en-GB"/>
          <w:rPrChange w:id="1150" w:author="Marco" w:date="2021-08-03T15:29:00Z">
            <w:rPr>
              <w:rFonts w:ascii="Courier New" w:eastAsia="Times New Roman" w:hAnsi="Courier New"/>
              <w:color w:val="993366"/>
              <w:sz w:val="16"/>
              <w:lang w:val="it-IT" w:eastAsia="en-GB"/>
            </w:rPr>
          </w:rPrChange>
        </w:rPr>
        <w:t>SEQUENCE</w:t>
      </w:r>
      <w:r w:rsidRPr="00AE651E">
        <w:rPr>
          <w:rFonts w:ascii="Courier New" w:eastAsia="Times New Roman" w:hAnsi="Courier New"/>
          <w:sz w:val="16"/>
          <w:lang w:val="en-US" w:eastAsia="en-GB"/>
          <w:rPrChange w:id="1151" w:author="Marco" w:date="2021-08-03T15:29:00Z">
            <w:rPr>
              <w:rFonts w:ascii="Courier New" w:eastAsia="Times New Roman" w:hAnsi="Courier New"/>
              <w:sz w:val="16"/>
              <w:lang w:val="it-IT" w:eastAsia="en-GB"/>
            </w:rPr>
          </w:rPrChange>
        </w:rPr>
        <w:t xml:space="preserve"> {</w:t>
      </w:r>
    </w:p>
    <w:p w14:paraId="251D51FD"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52"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53" w:author="Marco" w:date="2021-08-03T15:29:00Z">
            <w:rPr>
              <w:rFonts w:ascii="Courier New" w:eastAsia="Times New Roman" w:hAnsi="Courier New"/>
              <w:sz w:val="16"/>
              <w:lang w:val="it-IT" w:eastAsia="en-GB"/>
            </w:rPr>
          </w:rPrChange>
        </w:rPr>
        <w:t xml:space="preserve">                    physCellId-r16                       PhysCellId,</w:t>
      </w:r>
    </w:p>
    <w:p w14:paraId="70DF1194"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54"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55" w:author="Marco" w:date="2021-08-03T15:29:00Z">
            <w:rPr>
              <w:rFonts w:ascii="Courier New" w:eastAsia="Times New Roman" w:hAnsi="Courier New"/>
              <w:sz w:val="16"/>
              <w:lang w:val="it-IT" w:eastAsia="en-GB"/>
            </w:rPr>
          </w:rPrChange>
        </w:rPr>
        <w:t xml:space="preserve">                    carrierFreq-r16                      ARFCN-ValueNR</w:t>
      </w:r>
    </w:p>
    <w:p w14:paraId="38B23D39"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56"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57" w:author="Marco" w:date="2021-08-03T15:29:00Z">
            <w:rPr>
              <w:rFonts w:ascii="Courier New" w:eastAsia="Times New Roman" w:hAnsi="Courier New"/>
              <w:sz w:val="16"/>
              <w:lang w:val="it-IT" w:eastAsia="en-GB"/>
            </w:rPr>
          </w:rPrChange>
        </w:rPr>
        <w:t xml:space="preserve">                }</w:t>
      </w:r>
    </w:p>
    <w:p w14:paraId="28E38142"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58"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59" w:author="Marco" w:date="2021-08-03T15:29:00Z">
            <w:rPr>
              <w:rFonts w:ascii="Courier New" w:eastAsia="Times New Roman" w:hAnsi="Courier New"/>
              <w:sz w:val="16"/>
              <w:lang w:val="it-IT" w:eastAsia="en-GB"/>
            </w:rPr>
          </w:rPrChange>
        </w:rPr>
        <w:t xml:space="preserve">            </w:t>
      </w:r>
      <w:r w:rsidRPr="00AE651E">
        <w:rPr>
          <w:rFonts w:ascii="Courier New" w:eastAsia="DengXian" w:hAnsi="Courier New"/>
          <w:sz w:val="16"/>
          <w:lang w:val="en-US" w:eastAsia="en-GB"/>
          <w:rPrChange w:id="1160" w:author="Marco" w:date="2021-08-03T15:29:00Z">
            <w:rPr>
              <w:rFonts w:ascii="Courier New" w:eastAsia="DengXian" w:hAnsi="Courier New"/>
              <w:sz w:val="16"/>
              <w:lang w:val="it-IT" w:eastAsia="en-GB"/>
            </w:rPr>
          </w:rPrChange>
        </w:rPr>
        <w:t>}</w:t>
      </w:r>
      <w:r w:rsidRPr="00AE651E">
        <w:rPr>
          <w:rFonts w:ascii="Courier New" w:eastAsia="Times New Roman" w:hAnsi="Courier New"/>
          <w:sz w:val="16"/>
          <w:lang w:val="en-US" w:eastAsia="en-GB"/>
          <w:rPrChange w:id="1161" w:author="Marco" w:date="2021-08-03T15:29:00Z">
            <w:rPr>
              <w:rFonts w:ascii="Courier New" w:eastAsia="Times New Roman" w:hAnsi="Courier New"/>
              <w:sz w:val="16"/>
              <w:lang w:val="it-IT" w:eastAsia="en-GB"/>
            </w:rPr>
          </w:rPrChange>
        </w:rPr>
        <w:t>,</w:t>
      </w:r>
    </w:p>
    <w:p w14:paraId="3AE29ABE"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62"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63" w:author="Marco" w:date="2021-08-03T15:29:00Z">
            <w:rPr>
              <w:rFonts w:ascii="Courier New" w:eastAsia="Times New Roman" w:hAnsi="Courier New"/>
              <w:sz w:val="16"/>
              <w:lang w:val="it-IT" w:eastAsia="en-GB"/>
            </w:rPr>
          </w:rPrChange>
        </w:rPr>
        <w:t xml:space="preserve">            eutraFailedPCellId-r16           </w:t>
      </w:r>
      <w:r w:rsidRPr="00AE651E">
        <w:rPr>
          <w:rFonts w:ascii="Courier New" w:eastAsia="Times New Roman" w:hAnsi="Courier New"/>
          <w:color w:val="993366"/>
          <w:sz w:val="16"/>
          <w:lang w:val="en-US" w:eastAsia="en-GB"/>
          <w:rPrChange w:id="1164" w:author="Marco" w:date="2021-08-03T15:29:00Z">
            <w:rPr>
              <w:rFonts w:ascii="Courier New" w:eastAsia="Times New Roman" w:hAnsi="Courier New"/>
              <w:color w:val="993366"/>
              <w:sz w:val="16"/>
              <w:lang w:val="it-IT" w:eastAsia="en-GB"/>
            </w:rPr>
          </w:rPrChange>
        </w:rPr>
        <w:t>CHOICE</w:t>
      </w:r>
      <w:r w:rsidRPr="00AE651E">
        <w:rPr>
          <w:rFonts w:ascii="Courier New" w:eastAsia="Times New Roman" w:hAnsi="Courier New"/>
          <w:sz w:val="16"/>
          <w:lang w:val="en-US" w:eastAsia="en-GB"/>
          <w:rPrChange w:id="1165" w:author="Marco" w:date="2021-08-03T15:29:00Z">
            <w:rPr>
              <w:rFonts w:ascii="Courier New" w:eastAsia="Times New Roman" w:hAnsi="Courier New"/>
              <w:sz w:val="16"/>
              <w:lang w:val="it-IT" w:eastAsia="en-GB"/>
            </w:rPr>
          </w:rPrChange>
        </w:rPr>
        <w:t xml:space="preserve"> {</w:t>
      </w:r>
    </w:p>
    <w:p w14:paraId="225735BB"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66"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67" w:author="Marco" w:date="2021-08-03T15:29:00Z">
            <w:rPr>
              <w:rFonts w:ascii="Courier New" w:eastAsia="Times New Roman" w:hAnsi="Courier New"/>
              <w:sz w:val="16"/>
              <w:lang w:val="it-IT" w:eastAsia="en-GB"/>
            </w:rPr>
          </w:rPrChange>
        </w:rPr>
        <w:t xml:space="preserve">                cellGlobalId-r16                 CGI-InfoEUTRALogging,</w:t>
      </w:r>
    </w:p>
    <w:p w14:paraId="06B4FE16"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68"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69" w:author="Marco" w:date="2021-08-03T15:29:00Z">
            <w:rPr>
              <w:rFonts w:ascii="Courier New" w:eastAsia="Times New Roman" w:hAnsi="Courier New"/>
              <w:sz w:val="16"/>
              <w:lang w:val="it-IT" w:eastAsia="en-GB"/>
            </w:rPr>
          </w:rPrChange>
        </w:rPr>
        <w:t xml:space="preserve">                pci-arfcn-r16                    </w:t>
      </w:r>
      <w:r w:rsidRPr="00AE651E">
        <w:rPr>
          <w:rFonts w:ascii="Courier New" w:eastAsia="Times New Roman" w:hAnsi="Courier New"/>
          <w:color w:val="993366"/>
          <w:sz w:val="16"/>
          <w:lang w:val="en-US" w:eastAsia="en-GB"/>
          <w:rPrChange w:id="1170" w:author="Marco" w:date="2021-08-03T15:29:00Z">
            <w:rPr>
              <w:rFonts w:ascii="Courier New" w:eastAsia="Times New Roman" w:hAnsi="Courier New"/>
              <w:color w:val="993366"/>
              <w:sz w:val="16"/>
              <w:lang w:val="it-IT" w:eastAsia="en-GB"/>
            </w:rPr>
          </w:rPrChange>
        </w:rPr>
        <w:t>SEQUENCE</w:t>
      </w:r>
      <w:r w:rsidRPr="00AE651E">
        <w:rPr>
          <w:rFonts w:ascii="Courier New" w:eastAsia="Times New Roman" w:hAnsi="Courier New"/>
          <w:sz w:val="16"/>
          <w:lang w:val="en-US" w:eastAsia="en-GB"/>
          <w:rPrChange w:id="1171" w:author="Marco" w:date="2021-08-03T15:29:00Z">
            <w:rPr>
              <w:rFonts w:ascii="Courier New" w:eastAsia="Times New Roman" w:hAnsi="Courier New"/>
              <w:sz w:val="16"/>
              <w:lang w:val="it-IT" w:eastAsia="en-GB"/>
            </w:rPr>
          </w:rPrChange>
        </w:rPr>
        <w:t xml:space="preserve"> {</w:t>
      </w:r>
    </w:p>
    <w:p w14:paraId="6884397A"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72"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73" w:author="Marco" w:date="2021-08-03T15:29:00Z">
            <w:rPr>
              <w:rFonts w:ascii="Courier New" w:eastAsia="Times New Roman" w:hAnsi="Courier New"/>
              <w:sz w:val="16"/>
              <w:lang w:val="it-IT" w:eastAsia="en-GB"/>
            </w:rPr>
          </w:rPrChange>
        </w:rPr>
        <w:t xml:space="preserve">                    physCellId-r16                   EUTRA-PhysCellId,</w:t>
      </w:r>
    </w:p>
    <w:p w14:paraId="339DF2F5"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74"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75" w:author="Marco" w:date="2021-08-03T15:29:00Z">
            <w:rPr>
              <w:rFonts w:ascii="Courier New" w:eastAsia="Times New Roman" w:hAnsi="Courier New"/>
              <w:sz w:val="16"/>
              <w:lang w:val="it-IT" w:eastAsia="en-GB"/>
            </w:rPr>
          </w:rPrChange>
        </w:rPr>
        <w:t xml:space="preserve">                    carrierFreq-r16                  ARFCN-ValueEUTRA</w:t>
      </w:r>
    </w:p>
    <w:p w14:paraId="4D7E8196"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76"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77" w:author="Marco" w:date="2021-08-03T15:29:00Z">
            <w:rPr>
              <w:rFonts w:ascii="Courier New" w:eastAsia="Times New Roman" w:hAnsi="Courier New"/>
              <w:sz w:val="16"/>
              <w:lang w:val="it-IT" w:eastAsia="en-GB"/>
            </w:rPr>
          </w:rPrChange>
        </w:rPr>
        <w:t xml:space="preserve">                }</w:t>
      </w:r>
    </w:p>
    <w:p w14:paraId="093E36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sidRPr="00AE651E">
        <w:rPr>
          <w:rFonts w:ascii="Courier New" w:eastAsia="Times New Roman" w:hAnsi="Courier New"/>
          <w:sz w:val="16"/>
          <w:lang w:val="en-US" w:eastAsia="en-GB"/>
          <w:rPrChange w:id="1178" w:author="Marco" w:date="2021-08-03T15:29:00Z">
            <w:rPr>
              <w:rFonts w:ascii="Courier New" w:eastAsia="Times New Roman" w:hAnsi="Courier New"/>
              <w:sz w:val="16"/>
              <w:lang w:val="it-IT" w:eastAsia="en-GB"/>
            </w:rPr>
          </w:rPrChange>
        </w:rPr>
        <w:t xml:space="preserve">            </w:t>
      </w:r>
      <w:r>
        <w:rPr>
          <w:rFonts w:ascii="Courier New" w:eastAsia="Times New Roman" w:hAnsi="Courier New"/>
          <w:sz w:val="16"/>
          <w:lang w:eastAsia="en-GB"/>
        </w:rPr>
        <w:t>}</w:t>
      </w:r>
    </w:p>
    <w:p w14:paraId="32BDB2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27A94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8F38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486DD48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CGI-InfoEUTRALogging</w:t>
      </w:r>
    </w:p>
    <w:p w14:paraId="3880153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BBB43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TimeUntilReconnection-16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FD10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5E72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6BFFF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TimeSinceFailure-r16,</w:t>
      </w:r>
    </w:p>
    <w:p w14:paraId="4E48331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{rlf, hof},</w:t>
      </w:r>
    </w:p>
    <w:p w14:paraId="42DE1E8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randomAccessProblem, rlc-MaxNumRetx,</w:t>
      </w:r>
    </w:p>
    <w:p w14:paraId="5E45FA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beamFailureRecoveryFailure, lbtFailure-r16,</w:t>
      </w:r>
    </w:p>
    <w:p w14:paraId="3DB961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bh-rlfRecoveryFailure, spare2, spare1},</w:t>
      </w:r>
    </w:p>
    <w:p w14:paraId="0BE3CC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LocationInfo-r16                                    </w:t>
      </w:r>
      <w:r>
        <w:rPr>
          <w:rFonts w:ascii="Courier New" w:eastAsia="Times New Roman" w:hAnsi="Courier New"/>
          <w:color w:val="993366"/>
          <w:sz w:val="16"/>
          <w:lang w:eastAsia="en-GB"/>
        </w:rPr>
        <w:t>OPTIONAL</w:t>
      </w:r>
      <w:r>
        <w:rPr>
          <w:rFonts w:ascii="Courier New" w:eastAsia="DengXian" w:hAnsi="Courier New"/>
          <w:sz w:val="16"/>
          <w:lang w:eastAsia="en-GB"/>
        </w:rPr>
        <w:t>,</w:t>
      </w:r>
    </w:p>
    <w:p w14:paraId="3D1E023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47E6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RA-InformationCommon-r16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6573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26FEE8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1C292C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secondCHOFailureCell-r17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CHOICE {</w:t>
      </w:r>
    </w:p>
    <w:p w14:paraId="72AB22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cellGlobalId-r17                CGI-Info-Logging-r17,</w:t>
      </w:r>
    </w:p>
    <w:p w14:paraId="2A51D1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pci-arfcn-r17                   SEQUENCE {</w:t>
      </w:r>
    </w:p>
    <w:p w14:paraId="1FDF109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t>physCellId-r17                       PhysCellId,</w:t>
      </w:r>
    </w:p>
    <w:p w14:paraId="4B8D2D3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t>carrierFreq-r17                      ARFCN-ValueNR</w:t>
      </w:r>
    </w:p>
    <w:p w14:paraId="020BF9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06B08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4522D6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hoType-r17            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647A337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F165E4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allAgreedNewFields</w:t>
      </w:r>
    </w:p>
    <w:p w14:paraId="582B02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051E64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7A0DCB7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444B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failedPCellId-EUTRA                  CGI-InfoEUTRALogging,</w:t>
      </w:r>
    </w:p>
    <w:p w14:paraId="1CFF5C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0B9912A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A6D3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B01C67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2E271EF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DDBC6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63690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MeasResultList2EUTRA-r16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4ECC17B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06B5E6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53BB2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EBB0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9AC8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MeasResultListNR</w:t>
      </w:r>
    </w:p>
    <w:p w14:paraId="0002FF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DFD725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4F18A7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7FED71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3341F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A9D49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ARFCN-ValueNR,</w:t>
      </w:r>
    </w:p>
    <w:p w14:paraId="3B4E2D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MeasResultListLoggingNR-r16</w:t>
      </w:r>
    </w:p>
    <w:p w14:paraId="412EB6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382A9FC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6400DB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725B652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42EB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C0AF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PhysCellId,</w:t>
      </w:r>
    </w:p>
    <w:p w14:paraId="7422EB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MeasQuantityResults,</w:t>
      </w:r>
    </w:p>
    <w:p w14:paraId="7AB676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(1..maxNrofSSBs-r16) </w:t>
      </w:r>
      <w:r>
        <w:rPr>
          <w:rFonts w:ascii="Courier New" w:eastAsia="Times New Roman" w:hAnsi="Courier New"/>
          <w:color w:val="993366"/>
          <w:sz w:val="16"/>
          <w:lang w:eastAsia="en-GB"/>
        </w:rPr>
        <w:t>OPTIONAL</w:t>
      </w:r>
    </w:p>
    <w:p w14:paraId="45000A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8E607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17F4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3E87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ARFCN-ValueEUTRA,</w:t>
      </w:r>
    </w:p>
    <w:p w14:paraId="74FAFE4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MeasResultListEUTRA</w:t>
      </w:r>
    </w:p>
    <w:p w14:paraId="5BFA58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E30EDF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62697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MeasResultRLFNR-r16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811B9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0B5B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BB67E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MeasQuantityResults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3239A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MeasQuantityResults                             </w:t>
      </w:r>
      <w:r>
        <w:rPr>
          <w:rFonts w:ascii="Courier New" w:eastAsia="Times New Roman" w:hAnsi="Courier New"/>
          <w:color w:val="993366"/>
          <w:sz w:val="16"/>
          <w:lang w:eastAsia="en-GB"/>
        </w:rPr>
        <w:t>OPTIONAL</w:t>
      </w:r>
    </w:p>
    <w:p w14:paraId="48DA86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2730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11E9D7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ResultsPerSSB-IndexList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F84F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0ADE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ResultsPerCSI-RS-IndexList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0714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                          </w:t>
      </w:r>
      <w:r>
        <w:rPr>
          <w:rFonts w:ascii="Courier New" w:eastAsia="Times New Roman" w:hAnsi="Courier New"/>
          <w:color w:val="993366"/>
          <w:sz w:val="16"/>
          <w:lang w:eastAsia="en-GB"/>
        </w:rPr>
        <w:t>OPTIONAL</w:t>
      </w:r>
    </w:p>
    <w:p w14:paraId="29BD201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578558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19CD1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80E343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3F74D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TimeSinceFailure-r16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416012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TimeCHOConfig2Failure-r17 ::= INTEGER (0..172800)</w:t>
      </w:r>
    </w:p>
    <w:p w14:paraId="1DACBC3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06BC982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r>
        <w:rPr>
          <w:rFonts w:ascii="Courier New" w:eastAsia="Times New Roman" w:hAnsi="Courier New"/>
          <w:sz w:val="16"/>
          <w:lang w:eastAsia="en-GB"/>
        </w:rPr>
        <w:t>MobilityHistoryReport-r16 ::= VisitedCellInfoList-r16</w:t>
      </w:r>
    </w:p>
    <w:p w14:paraId="0C26607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FB3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TimeUntilReconnection-16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07B6B79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7ADAE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D013A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3643F1"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6F11ECFE" w14:textId="77777777">
        <w:tc>
          <w:tcPr>
            <w:tcW w:w="14173" w:type="dxa"/>
            <w:tcBorders>
              <w:top w:val="single" w:sz="4" w:space="0" w:color="auto"/>
              <w:left w:val="single" w:sz="4" w:space="0" w:color="auto"/>
              <w:bottom w:val="single" w:sz="4" w:space="0" w:color="auto"/>
              <w:right w:val="single" w:sz="4" w:space="0" w:color="auto"/>
            </w:tcBorders>
          </w:tcPr>
          <w:p w14:paraId="73D936A2"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UEInformationResponse-IEs </w:t>
            </w:r>
            <w:r>
              <w:rPr>
                <w:rFonts w:ascii="Arial" w:eastAsia="Times New Roman" w:hAnsi="Arial"/>
                <w:b/>
                <w:sz w:val="18"/>
                <w:szCs w:val="22"/>
                <w:lang w:eastAsia="sv-SE"/>
              </w:rPr>
              <w:t>field descriptions</w:t>
            </w:r>
          </w:p>
        </w:tc>
      </w:tr>
      <w:tr w:rsidR="009B169D" w14:paraId="3AE62421" w14:textId="77777777">
        <w:tc>
          <w:tcPr>
            <w:tcW w:w="14173" w:type="dxa"/>
            <w:tcBorders>
              <w:top w:val="single" w:sz="4" w:space="0" w:color="auto"/>
              <w:left w:val="single" w:sz="4" w:space="0" w:color="auto"/>
              <w:bottom w:val="single" w:sz="4" w:space="0" w:color="auto"/>
              <w:right w:val="single" w:sz="4" w:space="0" w:color="auto"/>
            </w:tcBorders>
          </w:tcPr>
          <w:p w14:paraId="1DBDCE2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logMeasReport</w:t>
            </w:r>
          </w:p>
          <w:p w14:paraId="1599733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7C927142" w14:textId="77777777">
        <w:tc>
          <w:tcPr>
            <w:tcW w:w="14173" w:type="dxa"/>
            <w:tcBorders>
              <w:top w:val="single" w:sz="4" w:space="0" w:color="auto"/>
              <w:left w:val="single" w:sz="4" w:space="0" w:color="auto"/>
              <w:bottom w:val="single" w:sz="4" w:space="0" w:color="auto"/>
              <w:right w:val="single" w:sz="4" w:space="0" w:color="auto"/>
            </w:tcBorders>
          </w:tcPr>
          <w:p w14:paraId="2A04D85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
                <w:i/>
                <w:sz w:val="18"/>
                <w:szCs w:val="22"/>
                <w:lang w:eastAsia="sv-SE"/>
              </w:rPr>
              <w:t>measResultIdleEUTRA</w:t>
            </w:r>
          </w:p>
          <w:p w14:paraId="16EC269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664B9A1" w14:textId="77777777">
        <w:tc>
          <w:tcPr>
            <w:tcW w:w="14173" w:type="dxa"/>
            <w:tcBorders>
              <w:top w:val="single" w:sz="4" w:space="0" w:color="auto"/>
              <w:left w:val="single" w:sz="4" w:space="0" w:color="auto"/>
              <w:bottom w:val="single" w:sz="4" w:space="0" w:color="auto"/>
              <w:right w:val="single" w:sz="4" w:space="0" w:color="auto"/>
            </w:tcBorders>
          </w:tcPr>
          <w:p w14:paraId="190FE67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
                <w:i/>
                <w:sz w:val="18"/>
                <w:szCs w:val="22"/>
                <w:lang w:eastAsia="sv-SE"/>
              </w:rPr>
              <w:t>measResultIdleNR</w:t>
            </w:r>
          </w:p>
          <w:p w14:paraId="120935E1"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060A4F8" w14:textId="77777777">
        <w:tc>
          <w:tcPr>
            <w:tcW w:w="14173" w:type="dxa"/>
            <w:tcBorders>
              <w:top w:val="single" w:sz="4" w:space="0" w:color="auto"/>
              <w:left w:val="single" w:sz="4" w:space="0" w:color="auto"/>
              <w:bottom w:val="single" w:sz="4" w:space="0" w:color="auto"/>
              <w:right w:val="single" w:sz="4" w:space="0" w:color="auto"/>
            </w:tcBorders>
          </w:tcPr>
          <w:p w14:paraId="6132148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ra-Report</w:t>
            </w:r>
          </w:p>
          <w:p w14:paraId="5949697C"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upto </w:t>
            </w:r>
            <w:r>
              <w:rPr>
                <w:rFonts w:ascii="Arial" w:eastAsia="DengXian" w:hAnsi="Arial"/>
                <w:i/>
                <w:sz w:val="18"/>
                <w:lang w:eastAsia="sv-SE"/>
              </w:rPr>
              <w:t>maxRAReport-r16</w:t>
            </w:r>
            <w:r>
              <w:rPr>
                <w:rFonts w:ascii="Arial" w:eastAsia="Times New Roman" w:hAnsi="Arial"/>
                <w:sz w:val="18"/>
                <w:lang w:eastAsia="en-GB"/>
              </w:rPr>
              <w:t xml:space="preserve"> number of successful random access procedues</w:t>
            </w:r>
            <w:r>
              <w:rPr>
                <w:rFonts w:ascii="Arial" w:eastAsia="Times New Roman" w:hAnsi="Arial"/>
                <w:sz w:val="18"/>
                <w:lang w:eastAsia="sv-SE"/>
              </w:rPr>
              <w:t>.</w:t>
            </w:r>
          </w:p>
        </w:tc>
      </w:tr>
      <w:tr w:rsidR="009B169D" w14:paraId="73AFA501" w14:textId="77777777">
        <w:tc>
          <w:tcPr>
            <w:tcW w:w="14173" w:type="dxa"/>
            <w:tcBorders>
              <w:top w:val="single" w:sz="4" w:space="0" w:color="auto"/>
              <w:left w:val="single" w:sz="4" w:space="0" w:color="auto"/>
              <w:bottom w:val="single" w:sz="4" w:space="0" w:color="auto"/>
              <w:right w:val="single" w:sz="4" w:space="0" w:color="auto"/>
            </w:tcBorders>
          </w:tcPr>
          <w:p w14:paraId="46A59FA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rlf-Report</w:t>
            </w:r>
          </w:p>
          <w:p w14:paraId="5AEA905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345A03EF"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2189B3E" w14:textId="77777777">
        <w:tc>
          <w:tcPr>
            <w:tcW w:w="14175" w:type="dxa"/>
            <w:tcBorders>
              <w:top w:val="single" w:sz="4" w:space="0" w:color="auto"/>
              <w:left w:val="single" w:sz="4" w:space="0" w:color="auto"/>
              <w:bottom w:val="single" w:sz="4" w:space="0" w:color="auto"/>
              <w:right w:val="single" w:sz="4" w:space="0" w:color="auto"/>
            </w:tcBorders>
          </w:tcPr>
          <w:p w14:paraId="7C55C94D"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t>LogMeasReport</w:t>
            </w:r>
            <w:r>
              <w:rPr>
                <w:rFonts w:ascii="Arial" w:eastAsia="Times New Roman" w:hAnsi="Arial"/>
                <w:b/>
                <w:iCs/>
                <w:sz w:val="18"/>
                <w:lang w:eastAsia="en-GB"/>
              </w:rPr>
              <w:t xml:space="preserve"> field descriptions</w:t>
            </w:r>
          </w:p>
        </w:tc>
      </w:tr>
      <w:tr w:rsidR="009B169D" w14:paraId="4198B71E" w14:textId="77777777">
        <w:tc>
          <w:tcPr>
            <w:tcW w:w="14175" w:type="dxa"/>
            <w:tcBorders>
              <w:top w:val="single" w:sz="4" w:space="0" w:color="auto"/>
              <w:left w:val="single" w:sz="4" w:space="0" w:color="auto"/>
              <w:bottom w:val="single" w:sz="4" w:space="0" w:color="auto"/>
              <w:right w:val="single" w:sz="4" w:space="0" w:color="auto"/>
            </w:tcBorders>
          </w:tcPr>
          <w:p w14:paraId="05084E3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absoluteTimeStamp</w:t>
            </w:r>
          </w:p>
          <w:p w14:paraId="2AACC89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absoluteTimeInfo</w:t>
            </w:r>
            <w:r>
              <w:rPr>
                <w:rFonts w:ascii="Arial" w:eastAsia="Times New Roman" w:hAnsi="Arial"/>
                <w:bCs/>
                <w:iCs/>
                <w:sz w:val="18"/>
                <w:lang w:eastAsia="ko-KR"/>
              </w:rPr>
              <w:t>.</w:t>
            </w:r>
          </w:p>
        </w:tc>
      </w:tr>
      <w:tr w:rsidR="009B169D" w14:paraId="2CDD6E09" w14:textId="77777777">
        <w:tc>
          <w:tcPr>
            <w:tcW w:w="14175" w:type="dxa"/>
            <w:tcBorders>
              <w:top w:val="single" w:sz="4" w:space="0" w:color="auto"/>
              <w:left w:val="single" w:sz="4" w:space="0" w:color="auto"/>
              <w:bottom w:val="single" w:sz="4" w:space="0" w:color="auto"/>
              <w:right w:val="single" w:sz="4" w:space="0" w:color="auto"/>
            </w:tcBorders>
          </w:tcPr>
          <w:p w14:paraId="1AB5DC2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anyCellSelectionDetected</w:t>
            </w:r>
          </w:p>
          <w:p w14:paraId="4DCC2CBF"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5445C244" w14:textId="77777777">
        <w:tc>
          <w:tcPr>
            <w:tcW w:w="14175" w:type="dxa"/>
            <w:tcBorders>
              <w:top w:val="single" w:sz="4" w:space="0" w:color="auto"/>
              <w:left w:val="single" w:sz="4" w:space="0" w:color="auto"/>
              <w:bottom w:val="single" w:sz="4" w:space="0" w:color="auto"/>
              <w:right w:val="single" w:sz="4" w:space="0" w:color="auto"/>
            </w:tcBorders>
          </w:tcPr>
          <w:p w14:paraId="45D31028"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measResultServingCell</w:t>
            </w:r>
          </w:p>
          <w:p w14:paraId="4D1FB3E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40C8C14" w14:textId="77777777">
        <w:tc>
          <w:tcPr>
            <w:tcW w:w="14175" w:type="dxa"/>
            <w:tcBorders>
              <w:top w:val="single" w:sz="4" w:space="0" w:color="auto"/>
              <w:left w:val="single" w:sz="4" w:space="0" w:color="auto"/>
              <w:bottom w:val="single" w:sz="4" w:space="0" w:color="auto"/>
              <w:right w:val="single" w:sz="4" w:space="0" w:color="auto"/>
            </w:tcBorders>
          </w:tcPr>
          <w:p w14:paraId="133A95A1" w14:textId="77777777" w:rsidR="009B169D" w:rsidRDefault="00A02087">
            <w:pPr>
              <w:keepNext/>
              <w:keepLines/>
              <w:spacing w:after="0" w:line="240" w:lineRule="auto"/>
              <w:jc w:val="left"/>
              <w:rPr>
                <w:rFonts w:ascii="Arial" w:eastAsia="Times New Roman" w:hAnsi="Arial"/>
                <w:b/>
                <w:bCs/>
                <w:i/>
                <w:iCs/>
                <w:sz w:val="18"/>
                <w:lang w:eastAsia="ko-KR"/>
              </w:rPr>
            </w:pPr>
            <w:r>
              <w:rPr>
                <w:rFonts w:ascii="Arial" w:eastAsia="Times New Roman" w:hAnsi="Arial"/>
                <w:b/>
                <w:bCs/>
                <w:i/>
                <w:iCs/>
                <w:sz w:val="18"/>
              </w:rPr>
              <w:t>numberOfGoodSSB</w:t>
            </w:r>
          </w:p>
          <w:p w14:paraId="498AFCA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or if the network has not configured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then the UE does not include </w:t>
            </w:r>
            <w:r>
              <w:rPr>
                <w:rFonts w:ascii="Arial" w:eastAsia="Times New Roman" w:hAnsi="Arial" w:cs="Arial"/>
                <w:i/>
                <w:iCs/>
                <w:sz w:val="18"/>
                <w:szCs w:val="18"/>
              </w:rPr>
              <w:t>numberOfGoodSSB</w:t>
            </w:r>
            <w:r>
              <w:rPr>
                <w:rFonts w:ascii="Arial" w:eastAsia="Times New Roman" w:hAnsi="Arial" w:cs="Arial"/>
                <w:sz w:val="18"/>
                <w:szCs w:val="18"/>
              </w:rPr>
              <w:t xml:space="preserve"> for the corresponding neighbour cell. If the UE has no SSB of the serving cell whose measurement quantity is above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or if the network has not configured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then the UE shall set the </w:t>
            </w:r>
            <w:r>
              <w:rPr>
                <w:rFonts w:ascii="Arial" w:eastAsia="Times New Roman" w:hAnsi="Arial" w:cs="Arial"/>
                <w:i/>
                <w:iCs/>
                <w:sz w:val="18"/>
                <w:szCs w:val="18"/>
              </w:rPr>
              <w:t>numberOfGoodSSB</w:t>
            </w:r>
            <w:r>
              <w:rPr>
                <w:rFonts w:ascii="Arial" w:eastAsia="Times New Roman" w:hAnsi="Arial" w:cs="Arial"/>
                <w:sz w:val="18"/>
                <w:szCs w:val="18"/>
              </w:rPr>
              <w:t xml:space="preserve"> for the serving cell to one.</w:t>
            </w:r>
          </w:p>
        </w:tc>
      </w:tr>
      <w:tr w:rsidR="009B169D" w14:paraId="006C545C" w14:textId="77777777">
        <w:tc>
          <w:tcPr>
            <w:tcW w:w="14175" w:type="dxa"/>
            <w:tcBorders>
              <w:top w:val="single" w:sz="4" w:space="0" w:color="auto"/>
              <w:left w:val="single" w:sz="4" w:space="0" w:color="auto"/>
              <w:bottom w:val="single" w:sz="4" w:space="0" w:color="auto"/>
              <w:right w:val="single" w:sz="4" w:space="0" w:color="auto"/>
            </w:tcBorders>
          </w:tcPr>
          <w:p w14:paraId="2066D88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relativeTimeStamp</w:t>
            </w:r>
          </w:p>
          <w:p w14:paraId="248E415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r>
              <w:rPr>
                <w:rFonts w:ascii="Arial" w:eastAsia="Times New Roman" w:hAnsi="Arial"/>
                <w:bCs/>
                <w:i/>
                <w:sz w:val="18"/>
                <w:lang w:eastAsia="ko-KR"/>
              </w:rPr>
              <w:t>absoluteTimeStamp</w:t>
            </w:r>
            <w:r>
              <w:rPr>
                <w:rFonts w:ascii="Arial" w:eastAsia="Times New Roman" w:hAnsi="Arial"/>
                <w:bCs/>
                <w:iCs/>
                <w:sz w:val="18"/>
                <w:lang w:eastAsia="ko-KR"/>
              </w:rPr>
              <w:t>. Value in seconds.</w:t>
            </w:r>
          </w:p>
        </w:tc>
      </w:tr>
      <w:tr w:rsidR="009B169D" w14:paraId="01BD1D37" w14:textId="77777777">
        <w:tc>
          <w:tcPr>
            <w:tcW w:w="14175" w:type="dxa"/>
            <w:tcBorders>
              <w:top w:val="single" w:sz="4" w:space="0" w:color="auto"/>
              <w:left w:val="single" w:sz="4" w:space="0" w:color="auto"/>
              <w:bottom w:val="single" w:sz="4" w:space="0" w:color="auto"/>
              <w:right w:val="single" w:sz="4" w:space="0" w:color="auto"/>
            </w:tcBorders>
          </w:tcPr>
          <w:p w14:paraId="56ED0D09"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tce-Id</w:t>
            </w:r>
          </w:p>
          <w:p w14:paraId="5F19F44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2F150ECE" w14:textId="77777777">
        <w:tc>
          <w:tcPr>
            <w:tcW w:w="14175" w:type="dxa"/>
            <w:tcBorders>
              <w:top w:val="single" w:sz="4" w:space="0" w:color="auto"/>
              <w:left w:val="single" w:sz="4" w:space="0" w:color="auto"/>
              <w:bottom w:val="single" w:sz="4" w:space="0" w:color="auto"/>
              <w:right w:val="single" w:sz="4" w:space="0" w:color="auto"/>
            </w:tcBorders>
          </w:tcPr>
          <w:p w14:paraId="4F167D2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traceRecordingSessionRef</w:t>
            </w:r>
          </w:p>
          <w:p w14:paraId="2CCC278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55E5C77B"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2A84D634" w14:textId="77777777">
        <w:tc>
          <w:tcPr>
            <w:tcW w:w="14175" w:type="dxa"/>
            <w:tcBorders>
              <w:top w:val="single" w:sz="4" w:space="0" w:color="auto"/>
              <w:left w:val="single" w:sz="4" w:space="0" w:color="auto"/>
              <w:bottom w:val="single" w:sz="4" w:space="0" w:color="auto"/>
              <w:right w:val="single" w:sz="4" w:space="0" w:color="auto"/>
            </w:tcBorders>
          </w:tcPr>
          <w:p w14:paraId="6B22A0EF"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lang w:eastAsia="sv-SE"/>
              </w:rPr>
              <w:t>ConnEstFailReport</w:t>
            </w:r>
            <w:r>
              <w:rPr>
                <w:rFonts w:ascii="Arial" w:eastAsia="Times New Roman" w:hAnsi="Arial"/>
                <w:b/>
                <w:iCs/>
                <w:sz w:val="18"/>
                <w:lang w:eastAsia="en-GB"/>
              </w:rPr>
              <w:t xml:space="preserve"> field descriptions</w:t>
            </w:r>
          </w:p>
        </w:tc>
      </w:tr>
      <w:tr w:rsidR="009B169D" w14:paraId="5566AA09" w14:textId="77777777">
        <w:tc>
          <w:tcPr>
            <w:tcW w:w="14175" w:type="dxa"/>
            <w:tcBorders>
              <w:top w:val="single" w:sz="4" w:space="0" w:color="auto"/>
              <w:left w:val="single" w:sz="4" w:space="0" w:color="auto"/>
              <w:bottom w:val="single" w:sz="4" w:space="0" w:color="auto"/>
              <w:right w:val="single" w:sz="4" w:space="0" w:color="auto"/>
            </w:tcBorders>
          </w:tcPr>
          <w:p w14:paraId="451A599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measResultFailedCell</w:t>
            </w:r>
          </w:p>
          <w:p w14:paraId="1EEBC1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4CA8CD8A" w14:textId="77777777">
        <w:tc>
          <w:tcPr>
            <w:tcW w:w="14175" w:type="dxa"/>
            <w:tcBorders>
              <w:top w:val="single" w:sz="4" w:space="0" w:color="auto"/>
              <w:left w:val="single" w:sz="4" w:space="0" w:color="auto"/>
              <w:bottom w:val="single" w:sz="4" w:space="0" w:color="auto"/>
              <w:right w:val="single" w:sz="4" w:space="0" w:color="auto"/>
            </w:tcBorders>
          </w:tcPr>
          <w:p w14:paraId="5E96088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measResultNeighCells</w:t>
            </w:r>
          </w:p>
          <w:p w14:paraId="3CD18359"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02AE20B3" w14:textId="77777777">
        <w:tc>
          <w:tcPr>
            <w:tcW w:w="14175" w:type="dxa"/>
            <w:tcBorders>
              <w:top w:val="single" w:sz="4" w:space="0" w:color="auto"/>
              <w:left w:val="single" w:sz="4" w:space="0" w:color="auto"/>
              <w:bottom w:val="single" w:sz="4" w:space="0" w:color="auto"/>
              <w:right w:val="single" w:sz="4" w:space="0" w:color="auto"/>
            </w:tcBorders>
          </w:tcPr>
          <w:p w14:paraId="02E209A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numberOfConnFail</w:t>
            </w:r>
          </w:p>
          <w:p w14:paraId="34999321"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This field is used to indicate the latest number of consecutive failed RRCSetup or RRCResume procedures in the same cell independent of RRC state transition.</w:t>
            </w:r>
          </w:p>
        </w:tc>
      </w:tr>
      <w:tr w:rsidR="009B169D" w14:paraId="70531C2E" w14:textId="77777777">
        <w:tc>
          <w:tcPr>
            <w:tcW w:w="14175" w:type="dxa"/>
            <w:tcBorders>
              <w:top w:val="single" w:sz="4" w:space="0" w:color="auto"/>
              <w:left w:val="single" w:sz="4" w:space="0" w:color="auto"/>
              <w:bottom w:val="single" w:sz="4" w:space="0" w:color="auto"/>
              <w:right w:val="single" w:sz="4" w:space="0" w:color="auto"/>
            </w:tcBorders>
          </w:tcPr>
          <w:p w14:paraId="6D2936F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numberOfPreamblesSent</w:t>
            </w:r>
          </w:p>
          <w:p w14:paraId="612F581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This field is used to indicate the number of random access preambles that were transmitted.</w:t>
            </w:r>
          </w:p>
        </w:tc>
      </w:tr>
      <w:tr w:rsidR="009B169D" w14:paraId="411B544D" w14:textId="77777777">
        <w:tc>
          <w:tcPr>
            <w:tcW w:w="14175" w:type="dxa"/>
            <w:tcBorders>
              <w:top w:val="single" w:sz="4" w:space="0" w:color="auto"/>
              <w:left w:val="single" w:sz="4" w:space="0" w:color="auto"/>
              <w:bottom w:val="single" w:sz="4" w:space="0" w:color="auto"/>
              <w:right w:val="single" w:sz="4" w:space="0" w:color="auto"/>
            </w:tcBorders>
          </w:tcPr>
          <w:p w14:paraId="3F6D08E5"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timeSinceFailure</w:t>
            </w:r>
          </w:p>
          <w:p w14:paraId="54FB208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507DDA79"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540E7EA6" w14:textId="77777777">
        <w:tc>
          <w:tcPr>
            <w:tcW w:w="14175" w:type="dxa"/>
            <w:tcBorders>
              <w:top w:val="single" w:sz="4" w:space="0" w:color="auto"/>
              <w:left w:val="single" w:sz="4" w:space="0" w:color="auto"/>
              <w:bottom w:val="single" w:sz="4" w:space="0" w:color="auto"/>
              <w:right w:val="single" w:sz="4" w:space="0" w:color="auto"/>
            </w:tcBorders>
          </w:tcPr>
          <w:p w14:paraId="07333F42"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t>RA-Report</w:t>
            </w:r>
            <w:r>
              <w:rPr>
                <w:rFonts w:ascii="Arial" w:eastAsia="Times New Roman" w:hAnsi="Arial"/>
                <w:b/>
                <w:iCs/>
                <w:sz w:val="18"/>
                <w:lang w:eastAsia="en-GB"/>
              </w:rPr>
              <w:t xml:space="preserve"> field descriptions</w:t>
            </w:r>
          </w:p>
        </w:tc>
      </w:tr>
      <w:tr w:rsidR="009B169D" w14:paraId="606DCB38" w14:textId="77777777">
        <w:tc>
          <w:tcPr>
            <w:tcW w:w="14175" w:type="dxa"/>
            <w:tcBorders>
              <w:top w:val="single" w:sz="4" w:space="0" w:color="auto"/>
              <w:left w:val="single" w:sz="4" w:space="0" w:color="auto"/>
              <w:bottom w:val="single" w:sz="4" w:space="0" w:color="auto"/>
              <w:right w:val="single" w:sz="4" w:space="0" w:color="auto"/>
            </w:tcBorders>
          </w:tcPr>
          <w:p w14:paraId="4B1D7E92"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absoluteFrequencyPointA</w:t>
            </w:r>
          </w:p>
          <w:p w14:paraId="458D7FD4"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F894660" w14:textId="77777777">
        <w:tc>
          <w:tcPr>
            <w:tcW w:w="14175" w:type="dxa"/>
            <w:tcBorders>
              <w:top w:val="single" w:sz="4" w:space="0" w:color="auto"/>
              <w:left w:val="single" w:sz="4" w:space="0" w:color="auto"/>
              <w:bottom w:val="single" w:sz="4" w:space="0" w:color="auto"/>
              <w:right w:val="single" w:sz="4" w:space="0" w:color="auto"/>
            </w:tcBorders>
          </w:tcPr>
          <w:p w14:paraId="6F1A1010"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cellID</w:t>
            </w:r>
          </w:p>
          <w:p w14:paraId="55E72528"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This field indicates the CGI of the cell in which the associated random access procedure was performed.</w:t>
            </w:r>
          </w:p>
        </w:tc>
      </w:tr>
      <w:tr w:rsidR="009B169D" w14:paraId="1E8E5A6C" w14:textId="77777777">
        <w:tc>
          <w:tcPr>
            <w:tcW w:w="14175" w:type="dxa"/>
            <w:tcBorders>
              <w:top w:val="single" w:sz="4" w:space="0" w:color="auto"/>
              <w:left w:val="single" w:sz="4" w:space="0" w:color="auto"/>
              <w:bottom w:val="single" w:sz="4" w:space="0" w:color="auto"/>
              <w:right w:val="single" w:sz="4" w:space="0" w:color="auto"/>
            </w:tcBorders>
          </w:tcPr>
          <w:p w14:paraId="705D985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contentionDetected</w:t>
            </w:r>
          </w:p>
          <w:p w14:paraId="51AABFD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eastAsia="Times New Roman" w:hAnsi="Arial"/>
                <w:bCs/>
                <w:i/>
                <w:iCs/>
                <w:sz w:val="18"/>
                <w:lang w:eastAsia="en-GB"/>
              </w:rPr>
              <w:t>raPurpose</w:t>
            </w:r>
            <w:r>
              <w:rPr>
                <w:rFonts w:ascii="Arial" w:eastAsia="Times New Roman" w:hAnsi="Arial"/>
                <w:bCs/>
                <w:sz w:val="18"/>
                <w:lang w:eastAsia="en-GB"/>
              </w:rPr>
              <w:t xml:space="preserve"> is set to </w:t>
            </w:r>
            <w:r>
              <w:rPr>
                <w:rFonts w:ascii="Arial" w:eastAsia="Times New Roman" w:hAnsi="Arial"/>
                <w:bCs/>
                <w:i/>
                <w:iCs/>
                <w:sz w:val="18"/>
                <w:lang w:eastAsia="en-GB"/>
              </w:rPr>
              <w:t>requestForOtherSI</w:t>
            </w:r>
            <w:r>
              <w:rPr>
                <w:rFonts w:ascii="Arial" w:eastAsia="Times New Roman" w:hAnsi="Arial"/>
                <w:bCs/>
                <w:sz w:val="18"/>
                <w:lang w:eastAsia="en-GB"/>
              </w:rPr>
              <w:t>.</w:t>
            </w:r>
          </w:p>
        </w:tc>
      </w:tr>
      <w:tr w:rsidR="009B169D" w14:paraId="6641AC8C" w14:textId="77777777">
        <w:tc>
          <w:tcPr>
            <w:tcW w:w="14175" w:type="dxa"/>
            <w:tcBorders>
              <w:top w:val="single" w:sz="4" w:space="0" w:color="auto"/>
              <w:left w:val="single" w:sz="4" w:space="0" w:color="auto"/>
              <w:bottom w:val="single" w:sz="4" w:space="0" w:color="auto"/>
              <w:right w:val="single" w:sz="4" w:space="0" w:color="auto"/>
            </w:tcBorders>
          </w:tcPr>
          <w:p w14:paraId="562FA75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csi-RS-Index</w:t>
            </w:r>
          </w:p>
          <w:p w14:paraId="7D349B9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CSI-RS index corresponding to the random access attempt.</w:t>
            </w:r>
          </w:p>
        </w:tc>
      </w:tr>
      <w:tr w:rsidR="009B169D" w14:paraId="2A5630FC" w14:textId="77777777">
        <w:tc>
          <w:tcPr>
            <w:tcW w:w="14175" w:type="dxa"/>
            <w:tcBorders>
              <w:top w:val="single" w:sz="4" w:space="0" w:color="auto"/>
              <w:left w:val="single" w:sz="4" w:space="0" w:color="auto"/>
              <w:bottom w:val="single" w:sz="4" w:space="0" w:color="auto"/>
              <w:right w:val="single" w:sz="4" w:space="0" w:color="auto"/>
            </w:tcBorders>
          </w:tcPr>
          <w:p w14:paraId="008555C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dlRSRPAboveThreshold</w:t>
            </w:r>
          </w:p>
          <w:p w14:paraId="16392BE8"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random access attempt was above or below the threshold </w:t>
            </w:r>
            <w:r>
              <w:rPr>
                <w:rFonts w:ascii="Arial" w:eastAsia="Times New Roman" w:hAnsi="Arial"/>
                <w:i/>
                <w:sz w:val="18"/>
                <w:lang w:eastAsia="sv-SE"/>
              </w:rPr>
              <w:t>rsrp-ThresholdSSB</w:t>
            </w:r>
            <w:r>
              <w:rPr>
                <w:rFonts w:ascii="Arial" w:eastAsia="Times New Roman"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r>
              <w:rPr>
                <w:rFonts w:ascii="Arial" w:eastAsia="Times New Roman" w:hAnsi="Arial"/>
                <w:i/>
                <w:sz w:val="18"/>
              </w:rPr>
              <w:t>rsrp-ThresholdSSB</w:t>
            </w:r>
            <w:r>
              <w:rPr>
                <w:rFonts w:ascii="Arial" w:eastAsia="Malgun Gothic" w:hAnsi="Arial"/>
                <w:sz w:val="18"/>
                <w:lang w:eastAsia="ko-KR"/>
              </w:rPr>
              <w:t xml:space="preserve"> in </w:t>
            </w:r>
            <w:r>
              <w:rPr>
                <w:rFonts w:ascii="Arial" w:eastAsia="Times New Roman"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6717629C" w14:textId="77777777">
        <w:tc>
          <w:tcPr>
            <w:tcW w:w="14175" w:type="dxa"/>
            <w:tcBorders>
              <w:top w:val="single" w:sz="4" w:space="0" w:color="auto"/>
              <w:left w:val="single" w:sz="4" w:space="0" w:color="auto"/>
              <w:bottom w:val="single" w:sz="4" w:space="0" w:color="auto"/>
              <w:right w:val="single" w:sz="4" w:space="0" w:color="auto"/>
            </w:tcBorders>
          </w:tcPr>
          <w:p w14:paraId="47A20063"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locationAndBandwidth</w:t>
            </w:r>
          </w:p>
          <w:p w14:paraId="2CF5A71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1CD8DD7E" w14:textId="77777777">
        <w:tc>
          <w:tcPr>
            <w:tcW w:w="14175" w:type="dxa"/>
            <w:tcBorders>
              <w:top w:val="single" w:sz="4" w:space="0" w:color="auto"/>
              <w:left w:val="single" w:sz="4" w:space="0" w:color="auto"/>
              <w:bottom w:val="single" w:sz="4" w:space="0" w:color="auto"/>
              <w:right w:val="single" w:sz="4" w:space="0" w:color="auto"/>
            </w:tcBorders>
          </w:tcPr>
          <w:p w14:paraId="072EEB4B" w14:textId="77777777" w:rsidR="009B169D" w:rsidRDefault="00A02087">
            <w:pPr>
              <w:keepNext/>
              <w:keepLines/>
              <w:spacing w:after="0" w:line="240" w:lineRule="auto"/>
              <w:jc w:val="left"/>
              <w:rPr>
                <w:rFonts w:ascii="Arial" w:eastAsia="DengXian" w:hAnsi="Arial"/>
                <w:b/>
                <w:i/>
                <w:iCs/>
                <w:sz w:val="18"/>
                <w:lang w:eastAsia="sv-SE"/>
              </w:rPr>
            </w:pPr>
            <w:r>
              <w:rPr>
                <w:rFonts w:ascii="Arial" w:eastAsia="DengXian" w:hAnsi="Arial"/>
                <w:b/>
                <w:i/>
                <w:iCs/>
                <w:sz w:val="18"/>
                <w:lang w:eastAsia="sv-SE"/>
              </w:rPr>
              <w:t>numberOfPreamblesSentOnCSI-RS</w:t>
            </w:r>
          </w:p>
          <w:p w14:paraId="2E054F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9B169D" w14:paraId="154059D8" w14:textId="77777777">
        <w:tc>
          <w:tcPr>
            <w:tcW w:w="14175" w:type="dxa"/>
            <w:tcBorders>
              <w:top w:val="single" w:sz="4" w:space="0" w:color="auto"/>
              <w:left w:val="single" w:sz="4" w:space="0" w:color="auto"/>
              <w:bottom w:val="single" w:sz="4" w:space="0" w:color="auto"/>
              <w:right w:val="single" w:sz="4" w:space="0" w:color="auto"/>
            </w:tcBorders>
          </w:tcPr>
          <w:p w14:paraId="46B5F7CD" w14:textId="77777777" w:rsidR="009B169D" w:rsidRDefault="00A02087">
            <w:pPr>
              <w:keepNext/>
              <w:keepLines/>
              <w:spacing w:after="0" w:line="240" w:lineRule="auto"/>
              <w:jc w:val="left"/>
              <w:rPr>
                <w:rFonts w:ascii="Arial" w:eastAsia="DengXian" w:hAnsi="Arial"/>
                <w:b/>
                <w:i/>
                <w:iCs/>
                <w:sz w:val="18"/>
                <w:lang w:eastAsia="sv-SE"/>
              </w:rPr>
            </w:pPr>
            <w:r>
              <w:rPr>
                <w:rFonts w:ascii="Arial" w:eastAsia="DengXian" w:hAnsi="Arial"/>
                <w:b/>
                <w:i/>
                <w:iCs/>
                <w:sz w:val="18"/>
                <w:lang w:eastAsia="sv-SE"/>
              </w:rPr>
              <w:t>numberOfPreamblesSentOnSSB</w:t>
            </w:r>
          </w:p>
          <w:p w14:paraId="4DF042D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9B169D" w14:paraId="22A8D55A" w14:textId="77777777">
        <w:tc>
          <w:tcPr>
            <w:tcW w:w="14175" w:type="dxa"/>
            <w:tcBorders>
              <w:top w:val="single" w:sz="4" w:space="0" w:color="auto"/>
              <w:left w:val="single" w:sz="4" w:space="0" w:color="auto"/>
              <w:bottom w:val="single" w:sz="4" w:space="0" w:color="auto"/>
              <w:right w:val="single" w:sz="4" w:space="0" w:color="auto"/>
            </w:tcBorders>
          </w:tcPr>
          <w:p w14:paraId="60C367FE"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perRAAttemptInfoList</w:t>
            </w:r>
          </w:p>
          <w:p w14:paraId="437961C7" w14:textId="77777777" w:rsidR="009B169D" w:rsidRDefault="00A02087">
            <w:pPr>
              <w:keepNext/>
              <w:keepLines/>
              <w:spacing w:after="0" w:line="240" w:lineRule="auto"/>
              <w:jc w:val="left"/>
              <w:rPr>
                <w:rFonts w:ascii="Arial" w:eastAsia="DengXian" w:hAnsi="Arial"/>
                <w:b/>
                <w:i/>
                <w:iCs/>
                <w:sz w:val="18"/>
                <w:lang w:eastAsia="sv-SE"/>
              </w:rPr>
            </w:pPr>
            <w:r>
              <w:rPr>
                <w:rFonts w:ascii="Arial" w:eastAsia="Times New Roman" w:hAnsi="Arial"/>
                <w:sz w:val="18"/>
                <w:lang w:eastAsia="en-GB"/>
              </w:rPr>
              <w:t>This field provides detailed information about a random access attempt.</w:t>
            </w:r>
          </w:p>
        </w:tc>
      </w:tr>
      <w:tr w:rsidR="009B169D" w14:paraId="51EFA3BC" w14:textId="77777777">
        <w:tc>
          <w:tcPr>
            <w:tcW w:w="14175" w:type="dxa"/>
            <w:tcBorders>
              <w:top w:val="single" w:sz="4" w:space="0" w:color="auto"/>
              <w:left w:val="single" w:sz="4" w:space="0" w:color="auto"/>
              <w:bottom w:val="single" w:sz="4" w:space="0" w:color="auto"/>
              <w:right w:val="single" w:sz="4" w:space="0" w:color="auto"/>
            </w:tcBorders>
          </w:tcPr>
          <w:p w14:paraId="420DB12A"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perRAInfoList</w:t>
            </w:r>
          </w:p>
          <w:p w14:paraId="22527F7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This field provides detailed information about each of the random access attempts in the chronological order of the random access attempts.</w:t>
            </w:r>
          </w:p>
        </w:tc>
      </w:tr>
      <w:tr w:rsidR="009B169D" w14:paraId="150143F1" w14:textId="77777777">
        <w:tc>
          <w:tcPr>
            <w:tcW w:w="14175" w:type="dxa"/>
            <w:tcBorders>
              <w:top w:val="single" w:sz="4" w:space="0" w:color="auto"/>
              <w:left w:val="single" w:sz="4" w:space="0" w:color="auto"/>
              <w:bottom w:val="single" w:sz="4" w:space="0" w:color="auto"/>
              <w:right w:val="single" w:sz="4" w:space="0" w:color="auto"/>
            </w:tcBorders>
          </w:tcPr>
          <w:p w14:paraId="7169380A" w14:textId="77777777" w:rsidR="009B169D" w:rsidRDefault="00A02087">
            <w:pPr>
              <w:keepNext/>
              <w:keepLines/>
              <w:spacing w:after="0" w:line="240" w:lineRule="auto"/>
              <w:jc w:val="left"/>
              <w:rPr>
                <w:rFonts w:ascii="Arial" w:eastAsia="DengXian" w:hAnsi="Arial"/>
                <w:b/>
                <w:i/>
                <w:sz w:val="18"/>
                <w:lang w:eastAsia="sv-SE"/>
              </w:rPr>
            </w:pPr>
            <w:r>
              <w:rPr>
                <w:rFonts w:ascii="Arial" w:eastAsia="DengXian" w:hAnsi="Arial"/>
                <w:b/>
                <w:i/>
                <w:sz w:val="18"/>
                <w:lang w:eastAsia="sv-SE"/>
              </w:rPr>
              <w:t>perRACSI-RSInfoList</w:t>
            </w:r>
          </w:p>
          <w:p w14:paraId="6C97C22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provides detailed information about the successive random access attempts associated to the same CSI-RS.</w:t>
            </w:r>
          </w:p>
        </w:tc>
      </w:tr>
      <w:tr w:rsidR="009B169D" w14:paraId="4F2E8737" w14:textId="77777777">
        <w:tc>
          <w:tcPr>
            <w:tcW w:w="14175" w:type="dxa"/>
            <w:tcBorders>
              <w:top w:val="single" w:sz="4" w:space="0" w:color="auto"/>
              <w:left w:val="single" w:sz="4" w:space="0" w:color="auto"/>
              <w:bottom w:val="single" w:sz="4" w:space="0" w:color="auto"/>
              <w:right w:val="single" w:sz="4" w:space="0" w:color="auto"/>
            </w:tcBorders>
          </w:tcPr>
          <w:p w14:paraId="6C98374F" w14:textId="77777777" w:rsidR="009B169D" w:rsidRDefault="00A02087">
            <w:pPr>
              <w:keepNext/>
              <w:keepLines/>
              <w:spacing w:after="0" w:line="240" w:lineRule="auto"/>
              <w:jc w:val="left"/>
              <w:rPr>
                <w:rFonts w:ascii="Arial" w:eastAsia="DengXian" w:hAnsi="Arial"/>
                <w:b/>
                <w:i/>
                <w:sz w:val="18"/>
                <w:lang w:eastAsia="sv-SE"/>
              </w:rPr>
            </w:pPr>
            <w:r>
              <w:rPr>
                <w:rFonts w:ascii="Arial" w:eastAsia="DengXian" w:hAnsi="Arial"/>
                <w:b/>
                <w:i/>
                <w:sz w:val="18"/>
                <w:lang w:eastAsia="sv-SE"/>
              </w:rPr>
              <w:t>perRASSBInfoList</w:t>
            </w:r>
          </w:p>
          <w:p w14:paraId="268ECBD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provides detailed information about the successive random access attempts associated to the same SS/PBCH block.</w:t>
            </w:r>
          </w:p>
        </w:tc>
      </w:tr>
      <w:tr w:rsidR="009B169D" w14:paraId="577618CE" w14:textId="77777777">
        <w:tc>
          <w:tcPr>
            <w:tcW w:w="14175" w:type="dxa"/>
            <w:tcBorders>
              <w:top w:val="single" w:sz="4" w:space="0" w:color="auto"/>
              <w:left w:val="single" w:sz="4" w:space="0" w:color="auto"/>
              <w:bottom w:val="single" w:sz="4" w:space="0" w:color="auto"/>
              <w:right w:val="single" w:sz="4" w:space="0" w:color="auto"/>
            </w:tcBorders>
          </w:tcPr>
          <w:p w14:paraId="470624D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raPurpose</w:t>
            </w:r>
          </w:p>
          <w:p w14:paraId="51C0407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Pr>
                <w:rFonts w:ascii="Arial" w:eastAsia="Times New Roman" w:hAnsi="Arial"/>
                <w:sz w:val="18"/>
              </w:rPr>
              <w:t xml:space="preserve"> The indicator </w:t>
            </w:r>
            <w:r>
              <w:rPr>
                <w:rFonts w:ascii="Arial" w:eastAsia="Times New Roman" w:hAnsi="Arial"/>
                <w:i/>
                <w:iCs/>
                <w:sz w:val="18"/>
              </w:rPr>
              <w:t>beamFailureRecovery</w:t>
            </w:r>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SpCell [3]. The indicator </w:t>
            </w:r>
            <w:r>
              <w:rPr>
                <w:rFonts w:ascii="Arial" w:eastAsia="Times New Roman" w:hAnsi="Arial"/>
                <w:i/>
                <w:iCs/>
                <w:sz w:val="18"/>
              </w:rPr>
              <w:t>reconfigurationWithSync</w:t>
            </w:r>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r>
              <w:rPr>
                <w:rFonts w:ascii="Arial" w:eastAsia="Times New Roman" w:hAnsi="Arial"/>
                <w:i/>
                <w:iCs/>
                <w:sz w:val="18"/>
              </w:rPr>
              <w:t>ulUnSynchronized</w:t>
            </w:r>
            <w:r>
              <w:rPr>
                <w:rFonts w:ascii="Arial" w:eastAsia="Times New Roman" w:hAnsi="Arial"/>
                <w:sz w:val="18"/>
              </w:rPr>
              <w:t xml:space="preserve"> is used if the r</w:t>
            </w:r>
            <w:r>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r>
              <w:rPr>
                <w:rFonts w:ascii="Arial" w:eastAsia="Times New Roman" w:hAnsi="Arial"/>
                <w:i/>
                <w:iCs/>
                <w:sz w:val="18"/>
              </w:rPr>
              <w:t>schedulingRequestFailure</w:t>
            </w:r>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r>
              <w:rPr>
                <w:rFonts w:ascii="Arial" w:eastAsia="Times New Roman" w:hAnsi="Arial"/>
                <w:i/>
                <w:iCs/>
                <w:sz w:val="18"/>
              </w:rPr>
              <w:t>noPUCCHResourceAvailable</w:t>
            </w:r>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r>
              <w:rPr>
                <w:rFonts w:ascii="Arial" w:eastAsia="Times New Roman" w:hAnsi="Arial"/>
                <w:i/>
                <w:iCs/>
                <w:sz w:val="18"/>
              </w:rPr>
              <w:t>requestForOtherSI</w:t>
            </w:r>
            <w:r>
              <w:rPr>
                <w:rFonts w:ascii="Arial" w:eastAsia="Times New Roman" w:hAnsi="Arial"/>
                <w:sz w:val="18"/>
              </w:rPr>
              <w:t xml:space="preserve"> is used for MSG1 based on demand SI request.</w:t>
            </w:r>
          </w:p>
        </w:tc>
      </w:tr>
      <w:tr w:rsidR="009B169D" w14:paraId="3F2177E5" w14:textId="77777777">
        <w:tc>
          <w:tcPr>
            <w:tcW w:w="14175" w:type="dxa"/>
            <w:tcBorders>
              <w:top w:val="single" w:sz="4" w:space="0" w:color="auto"/>
              <w:left w:val="single" w:sz="4" w:space="0" w:color="auto"/>
              <w:bottom w:val="single" w:sz="4" w:space="0" w:color="auto"/>
              <w:right w:val="single" w:sz="4" w:space="0" w:color="auto"/>
            </w:tcBorders>
          </w:tcPr>
          <w:p w14:paraId="68A26F2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ra-InformationCommon</w:t>
            </w:r>
          </w:p>
          <w:p w14:paraId="3A8FF11B"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this field is optionally included when c</w:t>
            </w:r>
            <w:r>
              <w:rPr>
                <w:rFonts w:ascii="Arial" w:eastAsia="Times New Roman" w:hAnsi="Arial"/>
                <w:bCs/>
                <w:i/>
                <w:sz w:val="18"/>
                <w:lang w:eastAsia="sv-SE"/>
              </w:rPr>
              <w:t>onnectionFailureType</w:t>
            </w:r>
            <w:r>
              <w:rPr>
                <w:rFonts w:ascii="Arial" w:eastAsia="Times New Roman" w:hAnsi="Arial"/>
                <w:bCs/>
                <w:iCs/>
                <w:sz w:val="18"/>
                <w:lang w:eastAsia="sv-SE"/>
              </w:rPr>
              <w:t xml:space="preserve"> is set to 'hof' or when </w:t>
            </w:r>
            <w:r>
              <w:rPr>
                <w:rFonts w:ascii="Arial" w:eastAsia="Times New Roman" w:hAnsi="Arial"/>
                <w:bCs/>
                <w:i/>
                <w:sz w:val="18"/>
                <w:lang w:eastAsia="sv-SE"/>
              </w:rPr>
              <w:t>connectionFailureType</w:t>
            </w:r>
            <w:r>
              <w:rPr>
                <w:rFonts w:ascii="Arial" w:eastAsia="Times New Roman" w:hAnsi="Arial"/>
                <w:bCs/>
                <w:iCs/>
                <w:sz w:val="18"/>
                <w:lang w:eastAsia="sv-SE"/>
              </w:rPr>
              <w:t xml:space="preserve"> is set to 'rlf' and the </w:t>
            </w:r>
            <w:r>
              <w:rPr>
                <w:rFonts w:ascii="Arial" w:eastAsia="Times New Roman" w:hAnsi="Arial"/>
                <w:bCs/>
                <w:i/>
                <w:sz w:val="18"/>
                <w:lang w:eastAsia="sv-SE"/>
              </w:rPr>
              <w:t>rlf-Cause</w:t>
            </w:r>
            <w:r>
              <w:rPr>
                <w:rFonts w:ascii="Arial" w:eastAsia="Times New Roman" w:hAnsi="Arial"/>
                <w:bCs/>
                <w:iCs/>
                <w:sz w:val="18"/>
                <w:lang w:eastAsia="sv-SE"/>
              </w:rPr>
              <w:t xml:space="preserve"> equals to 'randomAccessProblem' or 'beamRecoveryFailure'; otherwise this field is absent.</w:t>
            </w:r>
          </w:p>
        </w:tc>
      </w:tr>
      <w:tr w:rsidR="009B169D" w14:paraId="61161709" w14:textId="77777777">
        <w:tc>
          <w:tcPr>
            <w:tcW w:w="14175" w:type="dxa"/>
            <w:tcBorders>
              <w:top w:val="single" w:sz="4" w:space="0" w:color="auto"/>
              <w:left w:val="single" w:sz="4" w:space="0" w:color="auto"/>
              <w:bottom w:val="single" w:sz="4" w:space="0" w:color="auto"/>
              <w:right w:val="single" w:sz="4" w:space="0" w:color="auto"/>
            </w:tcBorders>
          </w:tcPr>
          <w:p w14:paraId="020152E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ssb-Index</w:t>
            </w:r>
          </w:p>
          <w:p w14:paraId="07D7138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SS/PBCH index of the SS/PBCH block corresponding to the random access attempt.</w:t>
            </w:r>
          </w:p>
        </w:tc>
      </w:tr>
      <w:tr w:rsidR="009B169D" w14:paraId="33CFC084" w14:textId="77777777">
        <w:tc>
          <w:tcPr>
            <w:tcW w:w="14175" w:type="dxa"/>
            <w:tcBorders>
              <w:top w:val="single" w:sz="4" w:space="0" w:color="auto"/>
              <w:left w:val="single" w:sz="4" w:space="0" w:color="auto"/>
              <w:bottom w:val="single" w:sz="4" w:space="0" w:color="auto"/>
              <w:right w:val="single" w:sz="4" w:space="0" w:color="auto"/>
            </w:tcBorders>
          </w:tcPr>
          <w:p w14:paraId="277EAD0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subcarrierSpacing</w:t>
            </w:r>
          </w:p>
          <w:p w14:paraId="41C1686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44195428"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5AEC2A" w14:textId="77777777">
        <w:tc>
          <w:tcPr>
            <w:tcW w:w="14175" w:type="dxa"/>
            <w:tcBorders>
              <w:top w:val="single" w:sz="4" w:space="0" w:color="auto"/>
              <w:left w:val="single" w:sz="4" w:space="0" w:color="auto"/>
              <w:bottom w:val="single" w:sz="4" w:space="0" w:color="auto"/>
              <w:right w:val="single" w:sz="4" w:space="0" w:color="auto"/>
            </w:tcBorders>
          </w:tcPr>
          <w:p w14:paraId="1ABE51F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t>RLF-Report</w:t>
            </w:r>
            <w:r>
              <w:rPr>
                <w:rFonts w:ascii="Arial" w:eastAsia="Times New Roman" w:hAnsi="Arial"/>
                <w:b/>
                <w:iCs/>
                <w:sz w:val="18"/>
                <w:lang w:eastAsia="en-GB"/>
              </w:rPr>
              <w:t xml:space="preserve"> field descriptions</w:t>
            </w:r>
          </w:p>
        </w:tc>
      </w:tr>
      <w:tr w:rsidR="009B169D" w14:paraId="16F300F8" w14:textId="77777777">
        <w:tc>
          <w:tcPr>
            <w:tcW w:w="14175" w:type="dxa"/>
            <w:tcBorders>
              <w:top w:val="single" w:sz="4" w:space="0" w:color="auto"/>
              <w:left w:val="single" w:sz="4" w:space="0" w:color="auto"/>
              <w:bottom w:val="single" w:sz="4" w:space="0" w:color="auto"/>
              <w:right w:val="single" w:sz="4" w:space="0" w:color="auto"/>
            </w:tcBorders>
          </w:tcPr>
          <w:p w14:paraId="4522B7A9"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connectionFailureType</w:t>
            </w:r>
          </w:p>
          <w:p w14:paraId="5FECB54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6F0C2DE3" w14:textId="77777777">
        <w:tc>
          <w:tcPr>
            <w:tcW w:w="14175" w:type="dxa"/>
            <w:tcBorders>
              <w:top w:val="single" w:sz="4" w:space="0" w:color="auto"/>
              <w:left w:val="single" w:sz="4" w:space="0" w:color="auto"/>
              <w:bottom w:val="single" w:sz="4" w:space="0" w:color="auto"/>
              <w:right w:val="single" w:sz="4" w:space="0" w:color="auto"/>
            </w:tcBorders>
          </w:tcPr>
          <w:p w14:paraId="0378E8F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csi-rsRLMConfigBitmap</w:t>
            </w:r>
          </w:p>
          <w:p w14:paraId="508DE8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7EEC06F2" w14:textId="77777777">
        <w:tc>
          <w:tcPr>
            <w:tcW w:w="14175" w:type="dxa"/>
            <w:tcBorders>
              <w:top w:val="single" w:sz="4" w:space="0" w:color="auto"/>
              <w:left w:val="single" w:sz="4" w:space="0" w:color="auto"/>
              <w:bottom w:val="single" w:sz="4" w:space="0" w:color="auto"/>
              <w:right w:val="single" w:sz="4" w:space="0" w:color="auto"/>
            </w:tcBorders>
          </w:tcPr>
          <w:p w14:paraId="41493E46"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31E6D0F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This field indicates the C-RNTI used in the PCell upon detecting radio link failure or the C-RNTI used in the source PCell upon handover failure.</w:t>
            </w:r>
          </w:p>
        </w:tc>
      </w:tr>
      <w:tr w:rsidR="009B169D" w14:paraId="44EE9E63" w14:textId="77777777">
        <w:tc>
          <w:tcPr>
            <w:tcW w:w="14175" w:type="dxa"/>
            <w:tcBorders>
              <w:top w:val="single" w:sz="4" w:space="0" w:color="auto"/>
              <w:left w:val="single" w:sz="4" w:space="0" w:color="auto"/>
              <w:bottom w:val="single" w:sz="4" w:space="0" w:color="auto"/>
              <w:right w:val="single" w:sz="4" w:space="0" w:color="auto"/>
            </w:tcBorders>
          </w:tcPr>
          <w:p w14:paraId="3FD362FB"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failedPCellId</w:t>
            </w:r>
          </w:p>
          <w:p w14:paraId="2B8914C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PCell in which RLF is detected or the target PCell of the failed handover. For intra-NR handover </w:t>
            </w:r>
            <w:r>
              <w:rPr>
                <w:rFonts w:ascii="Arial" w:eastAsia="Times New Roman" w:hAnsi="Arial"/>
                <w:i/>
                <w:iCs/>
                <w:sz w:val="18"/>
              </w:rPr>
              <w:t>nrFailedPCellId</w:t>
            </w:r>
            <w:r>
              <w:rPr>
                <w:rFonts w:ascii="Arial" w:eastAsia="Times New Roman" w:hAnsi="Arial"/>
                <w:sz w:val="18"/>
              </w:rPr>
              <w:t xml:space="preserve"> is included and for the handover from NR to EUTRA </w:t>
            </w:r>
            <w:r>
              <w:rPr>
                <w:rFonts w:ascii="Arial" w:eastAsia="Times New Roman" w:hAnsi="Arial"/>
                <w:i/>
                <w:iCs/>
                <w:sz w:val="18"/>
              </w:rPr>
              <w:t>eutraFailedPCellId</w:t>
            </w:r>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503EAF0C" w14:textId="77777777">
        <w:tc>
          <w:tcPr>
            <w:tcW w:w="14175" w:type="dxa"/>
            <w:tcBorders>
              <w:top w:val="single" w:sz="4" w:space="0" w:color="auto"/>
              <w:left w:val="single" w:sz="4" w:space="0" w:color="auto"/>
              <w:bottom w:val="single" w:sz="4" w:space="0" w:color="auto"/>
              <w:right w:val="single" w:sz="4" w:space="0" w:color="auto"/>
            </w:tcBorders>
          </w:tcPr>
          <w:p w14:paraId="113F071F"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failedPCellId-EUTRA</w:t>
            </w:r>
          </w:p>
          <w:p w14:paraId="3A00EADB"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This field is used to indicate the PCell in which RLF is detected or the source PCell of the failed handover in an E-UTRA RLF report.</w:t>
            </w:r>
          </w:p>
        </w:tc>
      </w:tr>
      <w:tr w:rsidR="009B169D" w14:paraId="5A7F330D" w14:textId="77777777">
        <w:tc>
          <w:tcPr>
            <w:tcW w:w="14175" w:type="dxa"/>
            <w:tcBorders>
              <w:top w:val="single" w:sz="4" w:space="0" w:color="auto"/>
              <w:left w:val="single" w:sz="4" w:space="0" w:color="auto"/>
              <w:bottom w:val="single" w:sz="4" w:space="0" w:color="auto"/>
              <w:right w:val="single" w:sz="4" w:space="0" w:color="auto"/>
            </w:tcBorders>
          </w:tcPr>
          <w:p w14:paraId="0FCE30E2"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measResultListEUTRA</w:t>
            </w:r>
          </w:p>
          <w:p w14:paraId="7436198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9B169D" w14:paraId="3D282E63" w14:textId="77777777">
        <w:tc>
          <w:tcPr>
            <w:tcW w:w="14175" w:type="dxa"/>
            <w:tcBorders>
              <w:top w:val="single" w:sz="4" w:space="0" w:color="auto"/>
              <w:left w:val="single" w:sz="4" w:space="0" w:color="auto"/>
              <w:bottom w:val="single" w:sz="4" w:space="0" w:color="auto"/>
              <w:right w:val="single" w:sz="4" w:space="0" w:color="auto"/>
            </w:tcBorders>
          </w:tcPr>
          <w:p w14:paraId="5CD66B3D"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measResultListNR</w:t>
            </w:r>
          </w:p>
          <w:p w14:paraId="28DCE41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9B169D" w14:paraId="6F3FA7C0" w14:textId="77777777">
        <w:tc>
          <w:tcPr>
            <w:tcW w:w="14175" w:type="dxa"/>
            <w:tcBorders>
              <w:top w:val="single" w:sz="4" w:space="0" w:color="auto"/>
              <w:left w:val="single" w:sz="4" w:space="0" w:color="auto"/>
              <w:bottom w:val="single" w:sz="4" w:space="0" w:color="auto"/>
              <w:right w:val="single" w:sz="4" w:space="0" w:color="auto"/>
            </w:tcBorders>
          </w:tcPr>
          <w:p w14:paraId="49885D7D"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measResultLastServCell</w:t>
            </w:r>
          </w:p>
          <w:p w14:paraId="0F774FD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9B169D" w14:paraId="37155A0C" w14:textId="77777777">
        <w:tc>
          <w:tcPr>
            <w:tcW w:w="14175" w:type="dxa"/>
            <w:tcBorders>
              <w:top w:val="single" w:sz="4" w:space="0" w:color="auto"/>
              <w:left w:val="single" w:sz="4" w:space="0" w:color="auto"/>
              <w:bottom w:val="single" w:sz="4" w:space="0" w:color="auto"/>
              <w:right w:val="single" w:sz="4" w:space="0" w:color="auto"/>
            </w:tcBorders>
          </w:tcPr>
          <w:p w14:paraId="7813621D"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measResult-RLF-Report-EUTRA</w:t>
            </w:r>
          </w:p>
          <w:p w14:paraId="1AA7EBF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2FC1EFF" w14:textId="77777777">
        <w:tc>
          <w:tcPr>
            <w:tcW w:w="14175" w:type="dxa"/>
            <w:tcBorders>
              <w:top w:val="single" w:sz="4" w:space="0" w:color="auto"/>
              <w:left w:val="single" w:sz="4" w:space="0" w:color="auto"/>
              <w:bottom w:val="single" w:sz="4" w:space="0" w:color="auto"/>
              <w:right w:val="single" w:sz="4" w:space="0" w:color="auto"/>
            </w:tcBorders>
          </w:tcPr>
          <w:p w14:paraId="492C51F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noSuitableCellFound</w:t>
            </w:r>
          </w:p>
          <w:p w14:paraId="4451D8E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18B15EFD" w14:textId="77777777">
        <w:tc>
          <w:tcPr>
            <w:tcW w:w="14175" w:type="dxa"/>
            <w:tcBorders>
              <w:top w:val="single" w:sz="4" w:space="0" w:color="auto"/>
              <w:left w:val="single" w:sz="4" w:space="0" w:color="auto"/>
              <w:bottom w:val="single" w:sz="4" w:space="0" w:color="auto"/>
              <w:right w:val="single" w:sz="4" w:space="0" w:color="auto"/>
            </w:tcBorders>
          </w:tcPr>
          <w:p w14:paraId="6D3DCBC4"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previousPCellId</w:t>
            </w:r>
          </w:p>
          <w:p w14:paraId="76BF01B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PCell of the last handover (source PCell when the last </w:t>
            </w:r>
            <w:r>
              <w:rPr>
                <w:rFonts w:ascii="Arial" w:eastAsia="Times New Roman" w:hAnsi="Arial"/>
                <w:i/>
                <w:sz w:val="18"/>
                <w:lang w:eastAsia="en-GB"/>
              </w:rPr>
              <w:t>RRCReconfiguration</w:t>
            </w:r>
            <w:r>
              <w:rPr>
                <w:rFonts w:ascii="Arial" w:eastAsia="Times New Roman" w:hAnsi="Arial"/>
                <w:sz w:val="18"/>
                <w:lang w:eastAsia="en-GB"/>
              </w:rPr>
              <w:t xml:space="preserve"> message including </w:t>
            </w:r>
            <w:r>
              <w:rPr>
                <w:rFonts w:ascii="Arial" w:eastAsia="Times New Roman" w:hAnsi="Arial"/>
                <w:i/>
                <w:sz w:val="18"/>
                <w:lang w:eastAsia="sv-SE"/>
              </w:rPr>
              <w:t>reconfigurationWithSync</w:t>
            </w:r>
            <w:r>
              <w:rPr>
                <w:rFonts w:ascii="Arial" w:eastAsia="Times New Roman" w:hAnsi="Arial"/>
                <w:sz w:val="18"/>
                <w:lang w:eastAsia="en-GB"/>
              </w:rPr>
              <w:t xml:space="preserve"> was received). For intra-NR handover </w:t>
            </w:r>
            <w:r>
              <w:rPr>
                <w:rFonts w:ascii="Arial" w:eastAsia="Times New Roman" w:hAnsi="Arial"/>
                <w:i/>
                <w:iCs/>
                <w:sz w:val="18"/>
              </w:rPr>
              <w:t>nrPreviousCell</w:t>
            </w:r>
            <w:r>
              <w:rPr>
                <w:rFonts w:ascii="Arial" w:eastAsia="Times New Roman" w:hAnsi="Arial"/>
                <w:sz w:val="18"/>
              </w:rPr>
              <w:t xml:space="preserve"> is included and for the handover from EUTRA to NR </w:t>
            </w:r>
            <w:r>
              <w:rPr>
                <w:rFonts w:ascii="Arial" w:eastAsia="Times New Roman" w:hAnsi="Arial"/>
                <w:i/>
                <w:iCs/>
                <w:sz w:val="18"/>
              </w:rPr>
              <w:t>eutraPreviousCell</w:t>
            </w:r>
            <w:r>
              <w:rPr>
                <w:rFonts w:ascii="Arial" w:eastAsia="Times New Roman" w:hAnsi="Arial"/>
                <w:sz w:val="18"/>
              </w:rPr>
              <w:t xml:space="preserve"> is included.</w:t>
            </w:r>
          </w:p>
        </w:tc>
      </w:tr>
      <w:tr w:rsidR="009B169D" w14:paraId="3C3C2D2C" w14:textId="77777777">
        <w:tc>
          <w:tcPr>
            <w:tcW w:w="14175" w:type="dxa"/>
            <w:tcBorders>
              <w:top w:val="single" w:sz="4" w:space="0" w:color="auto"/>
              <w:left w:val="single" w:sz="4" w:space="0" w:color="auto"/>
              <w:bottom w:val="single" w:sz="4" w:space="0" w:color="auto"/>
              <w:right w:val="single" w:sz="4" w:space="0" w:color="auto"/>
            </w:tcBorders>
          </w:tcPr>
          <w:p w14:paraId="6795C87B"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reconnectCellId</w:t>
            </w:r>
          </w:p>
          <w:p w14:paraId="7838F5D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eastAsia="Times New Roman" w:hAnsi="Arial"/>
                <w:bCs/>
                <w:i/>
                <w:sz w:val="18"/>
                <w:lang w:eastAsia="en-GB"/>
              </w:rPr>
              <w:t>nrReconnectCellID</w:t>
            </w:r>
            <w:r>
              <w:rPr>
                <w:rFonts w:ascii="Arial" w:eastAsia="Times New Roman" w:hAnsi="Arial"/>
                <w:bCs/>
                <w:iCs/>
                <w:sz w:val="18"/>
                <w:lang w:eastAsia="en-GB"/>
              </w:rPr>
              <w:t xml:space="preserve"> is included and if the UE comes back to RRC CONNECTED in an LTE cell then </w:t>
            </w:r>
            <w:r>
              <w:rPr>
                <w:rFonts w:ascii="Arial" w:eastAsia="Times New Roman" w:hAnsi="Arial"/>
                <w:bCs/>
                <w:i/>
                <w:sz w:val="18"/>
                <w:lang w:eastAsia="en-GB"/>
              </w:rPr>
              <w:t>eutraReconnectCellID</w:t>
            </w:r>
            <w:r>
              <w:rPr>
                <w:rFonts w:ascii="Arial" w:eastAsia="Times New Roman" w:hAnsi="Arial"/>
                <w:bCs/>
                <w:iCs/>
                <w:sz w:val="18"/>
                <w:lang w:eastAsia="en-GB"/>
              </w:rPr>
              <w:t xml:space="preserve"> is included</w:t>
            </w:r>
          </w:p>
        </w:tc>
      </w:tr>
      <w:tr w:rsidR="009B169D" w14:paraId="5838BB2F" w14:textId="77777777">
        <w:tc>
          <w:tcPr>
            <w:tcW w:w="14175" w:type="dxa"/>
            <w:tcBorders>
              <w:top w:val="single" w:sz="4" w:space="0" w:color="auto"/>
              <w:left w:val="single" w:sz="4" w:space="0" w:color="auto"/>
              <w:bottom w:val="single" w:sz="4" w:space="0" w:color="auto"/>
              <w:right w:val="single" w:sz="4" w:space="0" w:color="auto"/>
            </w:tcBorders>
          </w:tcPr>
          <w:p w14:paraId="6B9DB265"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reestablishmentCellId</w:t>
            </w:r>
          </w:p>
          <w:p w14:paraId="1BD1BC7D"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r>
              <w:rPr>
                <w:i/>
                <w:color w:val="FF0000"/>
              </w:rPr>
              <w:t xml:space="preserve">RRCReestablishmentRequest </w:t>
            </w:r>
            <w:r>
              <w:rPr>
                <w:rFonts w:ascii="Arial" w:hAnsi="Arial" w:cs="Arial"/>
                <w:iCs/>
                <w:color w:val="FF0000"/>
                <w:sz w:val="18"/>
                <w:szCs w:val="18"/>
              </w:rPr>
              <w:t>message transmission was initiated by the UE.</w:t>
            </w:r>
          </w:p>
        </w:tc>
      </w:tr>
      <w:tr w:rsidR="009B169D" w14:paraId="1B947AD9" w14:textId="77777777">
        <w:tc>
          <w:tcPr>
            <w:tcW w:w="14175" w:type="dxa"/>
            <w:tcBorders>
              <w:top w:val="single" w:sz="4" w:space="0" w:color="auto"/>
              <w:left w:val="single" w:sz="4" w:space="0" w:color="auto"/>
              <w:bottom w:val="single" w:sz="4" w:space="0" w:color="auto"/>
              <w:right w:val="single" w:sz="4" w:space="0" w:color="auto"/>
            </w:tcBorders>
          </w:tcPr>
          <w:p w14:paraId="1371E79F"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rlf-Cause</w:t>
            </w:r>
          </w:p>
          <w:p w14:paraId="13CF87A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r>
              <w:rPr>
                <w:rFonts w:ascii="Arial" w:eastAsia="Times New Roman" w:hAnsi="Arial"/>
                <w:i/>
                <w:iCs/>
                <w:sz w:val="18"/>
                <w:lang w:eastAsia="sv-SE"/>
              </w:rPr>
              <w:t>connectionFailureType</w:t>
            </w:r>
            <w:r>
              <w:rPr>
                <w:rFonts w:ascii="Arial" w:eastAsia="Times New Roman" w:hAnsi="Arial"/>
                <w:sz w:val="18"/>
                <w:lang w:eastAsia="sv-SE"/>
              </w:rPr>
              <w:t xml:space="preserve"> is set to '</w:t>
            </w:r>
            <w:r>
              <w:rPr>
                <w:rFonts w:ascii="Arial" w:eastAsia="Times New Roman" w:hAnsi="Arial"/>
                <w:i/>
                <w:iCs/>
                <w:sz w:val="18"/>
                <w:lang w:eastAsia="sv-SE"/>
              </w:rPr>
              <w:t>hof</w:t>
            </w:r>
            <w:r>
              <w:rPr>
                <w:rFonts w:ascii="Arial" w:eastAsia="Times New Roman" w:hAnsi="Arial"/>
                <w:sz w:val="18"/>
                <w:lang w:eastAsia="sv-SE"/>
              </w:rPr>
              <w:t>'), the UE is allowed to set this field to any value.</w:t>
            </w:r>
          </w:p>
        </w:tc>
      </w:tr>
      <w:tr w:rsidR="009B169D" w14:paraId="4977B908" w14:textId="77777777">
        <w:tc>
          <w:tcPr>
            <w:tcW w:w="14175" w:type="dxa"/>
            <w:tcBorders>
              <w:top w:val="single" w:sz="4" w:space="0" w:color="auto"/>
              <w:left w:val="single" w:sz="4" w:space="0" w:color="auto"/>
              <w:bottom w:val="single" w:sz="4" w:space="0" w:color="auto"/>
              <w:right w:val="single" w:sz="4" w:space="0" w:color="auto"/>
            </w:tcBorders>
          </w:tcPr>
          <w:p w14:paraId="2A399480"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b/>
                <w:i/>
                <w:color w:val="FF0000"/>
                <w:sz w:val="18"/>
                <w:lang w:eastAsia="sv-SE"/>
              </w:rPr>
              <w:t>secondCHOFailrueCell</w:t>
            </w:r>
          </w:p>
          <w:p w14:paraId="7E02B8C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2B7EF94F" w14:textId="77777777">
        <w:tc>
          <w:tcPr>
            <w:tcW w:w="14175" w:type="dxa"/>
            <w:tcBorders>
              <w:top w:val="single" w:sz="4" w:space="0" w:color="auto"/>
              <w:left w:val="single" w:sz="4" w:space="0" w:color="auto"/>
              <w:bottom w:val="single" w:sz="4" w:space="0" w:color="auto"/>
              <w:right w:val="single" w:sz="4" w:space="0" w:color="auto"/>
            </w:tcBorders>
          </w:tcPr>
          <w:p w14:paraId="110242C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ssbRLMConfigBitmap</w:t>
            </w:r>
          </w:p>
          <w:p w14:paraId="1EC94C4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6924BF84" w14:textId="77777777">
        <w:tc>
          <w:tcPr>
            <w:tcW w:w="14175" w:type="dxa"/>
            <w:tcBorders>
              <w:top w:val="single" w:sz="4" w:space="0" w:color="auto"/>
              <w:left w:val="single" w:sz="4" w:space="0" w:color="auto"/>
              <w:bottom w:val="single" w:sz="4" w:space="0" w:color="auto"/>
              <w:right w:val="single" w:sz="4" w:space="0" w:color="auto"/>
            </w:tcBorders>
          </w:tcPr>
          <w:p w14:paraId="412F1F2B"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timeConnFailure</w:t>
            </w:r>
          </w:p>
          <w:p w14:paraId="47CB9BC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596AD6B7" w14:textId="77777777">
        <w:tc>
          <w:tcPr>
            <w:tcW w:w="14175" w:type="dxa"/>
            <w:tcBorders>
              <w:top w:val="single" w:sz="4" w:space="0" w:color="auto"/>
              <w:left w:val="single" w:sz="4" w:space="0" w:color="auto"/>
              <w:bottom w:val="single" w:sz="4" w:space="0" w:color="auto"/>
              <w:right w:val="single" w:sz="4" w:space="0" w:color="auto"/>
            </w:tcBorders>
          </w:tcPr>
          <w:p w14:paraId="41D4260F"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timeSinceFailure</w:t>
            </w:r>
          </w:p>
          <w:p w14:paraId="02C4F80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r w:rsidR="009B169D" w14:paraId="63F1FBD8" w14:textId="77777777">
        <w:tc>
          <w:tcPr>
            <w:tcW w:w="14175" w:type="dxa"/>
            <w:tcBorders>
              <w:top w:val="single" w:sz="4" w:space="0" w:color="auto"/>
              <w:left w:val="single" w:sz="4" w:space="0" w:color="auto"/>
              <w:bottom w:val="single" w:sz="4" w:space="0" w:color="auto"/>
              <w:right w:val="single" w:sz="4" w:space="0" w:color="auto"/>
            </w:tcBorders>
          </w:tcPr>
          <w:p w14:paraId="72BC0598" w14:textId="77777777" w:rsidR="009B169D" w:rsidRDefault="00A02087">
            <w:pPr>
              <w:keepNext/>
              <w:keepLines/>
              <w:spacing w:after="0" w:line="240" w:lineRule="auto"/>
              <w:jc w:val="left"/>
              <w:rPr>
                <w:rFonts w:ascii="Arial" w:eastAsia="Times New Roman" w:hAnsi="Arial"/>
                <w:b/>
                <w:i/>
                <w:sz w:val="18"/>
              </w:rPr>
            </w:pPr>
            <w:r>
              <w:rPr>
                <w:rFonts w:ascii="Arial" w:eastAsia="Times New Roman" w:hAnsi="Arial"/>
                <w:b/>
                <w:i/>
                <w:sz w:val="18"/>
              </w:rPr>
              <w:t>timeUntilReconnection</w:t>
            </w:r>
          </w:p>
          <w:p w14:paraId="322F844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555770D3" w14:textId="77777777" w:rsidR="009B169D" w:rsidRDefault="009B169D"/>
    <w:p w14:paraId="169022F3" w14:textId="77777777" w:rsidR="009B169D" w:rsidRDefault="009B169D"/>
    <w:p w14:paraId="32998504" w14:textId="77777777" w:rsidR="009B169D" w:rsidRDefault="00A02087">
      <w:pPr>
        <w:pStyle w:val="Heading3"/>
      </w:pPr>
      <w:r>
        <w:rPr>
          <w:lang w:val="en-US" w:eastAsia="zh-CN"/>
        </w:rPr>
        <w:t xml:space="preserve">2.1.2 Option-2: </w:t>
      </w:r>
      <w:r>
        <w:t>Dual RLF reports, one each per failure</w:t>
      </w:r>
    </w:p>
    <w:p w14:paraId="4690C1E5" w14:textId="77777777" w:rsidR="009B169D" w:rsidRDefault="00A02087">
      <w:pPr>
        <w:rPr>
          <w:color w:val="FF0000"/>
        </w:rPr>
      </w:pPr>
      <w:r>
        <w:rPr>
          <w:color w:val="FF0000"/>
        </w:rPr>
        <w:t>/*start of first changes*/</w:t>
      </w:r>
    </w:p>
    <w:p w14:paraId="3A6B470F" w14:textId="77777777" w:rsidR="009B169D" w:rsidRDefault="00A02087">
      <w:pPr>
        <w:pStyle w:val="Heading4"/>
      </w:pPr>
      <w:bookmarkStart w:id="1179" w:name="_Toc60776748"/>
      <w:bookmarkStart w:id="1180" w:name="_Toc68014688"/>
      <w:commentRangeStart w:id="1181"/>
      <w:r>
        <w:t>5.3.3.4</w:t>
      </w:r>
      <w:r>
        <w:tab/>
        <w:t xml:space="preserve">Reception of the </w:t>
      </w:r>
      <w:r>
        <w:rPr>
          <w:i/>
        </w:rPr>
        <w:t>RRCSetup</w:t>
      </w:r>
      <w:r>
        <w:t xml:space="preserve"> by the UE</w:t>
      </w:r>
      <w:bookmarkEnd w:id="1179"/>
      <w:bookmarkEnd w:id="1180"/>
      <w:commentRangeEnd w:id="1181"/>
      <w:r>
        <w:rPr>
          <w:rStyle w:val="CommentReference"/>
          <w:rFonts w:ascii="Times New Roman" w:hAnsi="Times New Roman"/>
        </w:rPr>
        <w:commentReference w:id="1181"/>
      </w:r>
    </w:p>
    <w:p w14:paraId="34A2A294" w14:textId="77777777" w:rsidR="009B169D" w:rsidRDefault="00A02087">
      <w:r>
        <w:t xml:space="preserve">The UE shall perform the following actions upon reception of the </w:t>
      </w:r>
      <w:r>
        <w:rPr>
          <w:i/>
        </w:rPr>
        <w:t>RRCSetup</w:t>
      </w:r>
      <w:r>
        <w:t>:</w:t>
      </w:r>
    </w:p>
    <w:p w14:paraId="5E43D11E" w14:textId="77777777" w:rsidR="009B169D" w:rsidRDefault="00A02087">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ABA656E" w14:textId="77777777" w:rsidR="009B169D" w:rsidRDefault="00A02087">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0BD21EA1" w14:textId="77777777" w:rsidR="009B169D" w:rsidRDefault="00A02087">
      <w:pPr>
        <w:pStyle w:val="B2"/>
      </w:pPr>
      <w:r>
        <w:rPr>
          <w:rFonts w:eastAsia="Batang"/>
        </w:rPr>
        <w:t>2&gt;</w:t>
      </w:r>
      <w:r>
        <w:rPr>
          <w:rFonts w:eastAsia="Batang"/>
        </w:rPr>
        <w:tab/>
      </w:r>
      <w:r>
        <w:t xml:space="preserve">discard any stored UE Inactive AS context and </w:t>
      </w:r>
      <w:r>
        <w:rPr>
          <w:i/>
        </w:rPr>
        <w:t>suspendConfig</w:t>
      </w:r>
      <w:r>
        <w:t>;</w:t>
      </w:r>
    </w:p>
    <w:p w14:paraId="16EDCF06" w14:textId="77777777" w:rsidR="009B169D" w:rsidRDefault="00A02087">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C2BC610" w14:textId="77777777" w:rsidR="009B169D" w:rsidRDefault="00A02087">
      <w:pPr>
        <w:pStyle w:val="B2"/>
      </w:pPr>
      <w:r>
        <w:t>2&gt;</w:t>
      </w:r>
      <w:r>
        <w:tab/>
        <w:t>release radio resources for all established RBs except SRB0, including release of the RLC entities, of the associated PDCP entities and of SDAP;</w:t>
      </w:r>
    </w:p>
    <w:p w14:paraId="765A2615" w14:textId="77777777" w:rsidR="009B169D" w:rsidRDefault="00A02087">
      <w:pPr>
        <w:pStyle w:val="B2"/>
      </w:pPr>
      <w:r>
        <w:t>2&gt;</w:t>
      </w:r>
      <w:r>
        <w:tab/>
        <w:t>release the RRC configuration except for the default L1 parameter values, default MAC Cell Group configuration and CCCH configuration;</w:t>
      </w:r>
    </w:p>
    <w:p w14:paraId="7B73DE66" w14:textId="77777777" w:rsidR="009B169D" w:rsidRDefault="00A02087">
      <w:pPr>
        <w:pStyle w:val="B2"/>
        <w:rPr>
          <w:lang w:eastAsia="zh-CN"/>
        </w:rPr>
      </w:pPr>
      <w:r>
        <w:t>2&gt;</w:t>
      </w:r>
      <w:r>
        <w:tab/>
        <w:t>indicate to upper layers fallback of the RRC connection;</w:t>
      </w:r>
    </w:p>
    <w:p w14:paraId="2727E91D" w14:textId="77777777" w:rsidR="009B169D" w:rsidRDefault="00A02087">
      <w:pPr>
        <w:pStyle w:val="B2"/>
      </w:pPr>
      <w:r>
        <w:rPr>
          <w:lang w:eastAsia="zh-CN"/>
        </w:rPr>
        <w:t>2&gt;</w:t>
      </w:r>
      <w:r>
        <w:tab/>
        <w:t>stop timer T380, if running;</w:t>
      </w:r>
    </w:p>
    <w:p w14:paraId="4126D354" w14:textId="77777777" w:rsidR="009B169D" w:rsidRDefault="00A02087">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9861689" w14:textId="77777777" w:rsidR="009B169D" w:rsidRDefault="00A02087">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781B3126" w14:textId="77777777" w:rsidR="009B169D" w:rsidRDefault="00A02087">
      <w:pPr>
        <w:pStyle w:val="B1"/>
      </w:pPr>
      <w:r>
        <w:t>1&gt;</w:t>
      </w:r>
      <w:r>
        <w:tab/>
        <w:t xml:space="preserve">if stored, discard the cell reselection priority information provided by the </w:t>
      </w:r>
      <w:r>
        <w:rPr>
          <w:i/>
        </w:rPr>
        <w:t>cellReselectionPriorities</w:t>
      </w:r>
      <w:r>
        <w:t xml:space="preserve"> or inherited from another RAT;</w:t>
      </w:r>
    </w:p>
    <w:p w14:paraId="46398587" w14:textId="77777777" w:rsidR="009B169D" w:rsidRDefault="00A02087">
      <w:pPr>
        <w:pStyle w:val="B1"/>
      </w:pPr>
      <w:r>
        <w:t>1&gt;</w:t>
      </w:r>
      <w:r>
        <w:tab/>
        <w:t>stop timer T300, T301 or T319 if running;</w:t>
      </w:r>
    </w:p>
    <w:p w14:paraId="27C4564C" w14:textId="77777777" w:rsidR="009B169D" w:rsidRDefault="00A02087">
      <w:pPr>
        <w:pStyle w:val="B1"/>
      </w:pPr>
      <w:r>
        <w:t>1&gt;</w:t>
      </w:r>
      <w:r>
        <w:tab/>
        <w:t>if T390 is running:</w:t>
      </w:r>
    </w:p>
    <w:p w14:paraId="322F7BAD" w14:textId="77777777" w:rsidR="009B169D" w:rsidRDefault="00A02087">
      <w:pPr>
        <w:pStyle w:val="B2"/>
      </w:pPr>
      <w:r>
        <w:t>2&gt;</w:t>
      </w:r>
      <w:r>
        <w:tab/>
        <w:t>stop timer T390 for all access categories;</w:t>
      </w:r>
    </w:p>
    <w:p w14:paraId="62A85C0F" w14:textId="77777777" w:rsidR="009B169D" w:rsidRDefault="00A02087">
      <w:pPr>
        <w:pStyle w:val="B2"/>
      </w:pPr>
      <w:r>
        <w:t>2&gt;</w:t>
      </w:r>
      <w:r>
        <w:tab/>
        <w:t>perform the actions as specified in 5.3.14.4;</w:t>
      </w:r>
    </w:p>
    <w:p w14:paraId="6FE09ED6" w14:textId="77777777" w:rsidR="009B169D" w:rsidRDefault="00A02087">
      <w:pPr>
        <w:pStyle w:val="B1"/>
      </w:pPr>
      <w:r>
        <w:t>1&gt;</w:t>
      </w:r>
      <w:r>
        <w:tab/>
        <w:t>if T302 is running:</w:t>
      </w:r>
    </w:p>
    <w:p w14:paraId="173A6D75" w14:textId="77777777" w:rsidR="009B169D" w:rsidRDefault="00A02087">
      <w:pPr>
        <w:pStyle w:val="B2"/>
      </w:pPr>
      <w:r>
        <w:t>2&gt;</w:t>
      </w:r>
      <w:r>
        <w:tab/>
        <w:t>stop timer T</w:t>
      </w:r>
      <w:r>
        <w:rPr>
          <w:lang w:eastAsia="zh-CN"/>
        </w:rPr>
        <w:t>302</w:t>
      </w:r>
      <w:r>
        <w:t>;</w:t>
      </w:r>
    </w:p>
    <w:p w14:paraId="3785E2C4" w14:textId="77777777" w:rsidR="009B169D" w:rsidRDefault="00A02087">
      <w:pPr>
        <w:pStyle w:val="B2"/>
        <w:rPr>
          <w:lang w:eastAsia="zh-CN"/>
        </w:rPr>
      </w:pPr>
      <w:r>
        <w:rPr>
          <w:lang w:eastAsia="zh-CN"/>
        </w:rPr>
        <w:t>2&gt;</w:t>
      </w:r>
      <w:r>
        <w:rPr>
          <w:lang w:eastAsia="zh-CN"/>
        </w:rPr>
        <w:tab/>
        <w:t>perform the actions as specified in 5.3.14.4;</w:t>
      </w:r>
    </w:p>
    <w:p w14:paraId="26595B10" w14:textId="77777777" w:rsidR="009B169D" w:rsidRDefault="00A02087">
      <w:pPr>
        <w:pStyle w:val="B1"/>
      </w:pPr>
      <w:r>
        <w:t>1&gt;</w:t>
      </w:r>
      <w:r>
        <w:tab/>
        <w:t>stop timer T320, if running;</w:t>
      </w:r>
    </w:p>
    <w:p w14:paraId="4D0730D4" w14:textId="77777777" w:rsidR="009B169D" w:rsidRDefault="00A02087">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E921D0" w14:textId="77777777" w:rsidR="009B169D" w:rsidRDefault="00A02087">
      <w:pPr>
        <w:pStyle w:val="B2"/>
      </w:pPr>
      <w:r>
        <w:t>2&gt;</w:t>
      </w:r>
      <w:r>
        <w:tab/>
        <w:t>if T331 is running:</w:t>
      </w:r>
    </w:p>
    <w:p w14:paraId="35C2F883" w14:textId="77777777" w:rsidR="009B169D" w:rsidRDefault="00A02087">
      <w:pPr>
        <w:pStyle w:val="B3"/>
      </w:pPr>
      <w:r>
        <w:t>3&gt;</w:t>
      </w:r>
      <w:r>
        <w:tab/>
        <w:t>stop timer T331;</w:t>
      </w:r>
    </w:p>
    <w:p w14:paraId="13C48C2A" w14:textId="77777777" w:rsidR="009B169D" w:rsidRDefault="00A02087">
      <w:pPr>
        <w:pStyle w:val="B3"/>
        <w:rPr>
          <w:rFonts w:eastAsia="DengXian"/>
        </w:rPr>
      </w:pPr>
      <w:r>
        <w:rPr>
          <w:rFonts w:eastAsia="DengXian"/>
        </w:rPr>
        <w:t>3&gt;</w:t>
      </w:r>
      <w:r>
        <w:rPr>
          <w:rFonts w:eastAsia="DengXian"/>
        </w:rPr>
        <w:tab/>
        <w:t>perform the actions as specified in 5.7.8.3;</w:t>
      </w:r>
    </w:p>
    <w:p w14:paraId="7641E12D" w14:textId="77777777" w:rsidR="009B169D" w:rsidRDefault="00A02087">
      <w:pPr>
        <w:pStyle w:val="B2"/>
      </w:pPr>
      <w:r>
        <w:t>2&gt;</w:t>
      </w:r>
      <w:r>
        <w:tab/>
        <w:t>enter RRC_CONNECTED;</w:t>
      </w:r>
    </w:p>
    <w:p w14:paraId="586864D8" w14:textId="77777777" w:rsidR="009B169D" w:rsidRDefault="00A02087">
      <w:pPr>
        <w:pStyle w:val="B2"/>
      </w:pPr>
      <w:r>
        <w:t>2&gt;</w:t>
      </w:r>
      <w:r>
        <w:tab/>
        <w:t>stop the cell re-selection procedure;</w:t>
      </w:r>
    </w:p>
    <w:p w14:paraId="37F1A915" w14:textId="77777777" w:rsidR="009B169D" w:rsidRDefault="00A02087">
      <w:pPr>
        <w:pStyle w:val="B1"/>
      </w:pPr>
      <w:r>
        <w:t>1&gt;</w:t>
      </w:r>
      <w:r>
        <w:tab/>
        <w:t>consider the current cell to be the PCell;</w:t>
      </w:r>
    </w:p>
    <w:p w14:paraId="4CF052B6" w14:textId="77777777" w:rsidR="009B169D" w:rsidRDefault="00A02087">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3AA1DFEB" w14:textId="77777777" w:rsidR="009B169D" w:rsidRDefault="00A02087">
      <w:pPr>
        <w:pStyle w:val="B2"/>
      </w:pPr>
      <w:r>
        <w:t>2&gt;</w:t>
      </w:r>
      <w:r>
        <w:tab/>
        <w:t xml:space="preserve">if </w:t>
      </w:r>
      <w:r>
        <w:rPr>
          <w:i/>
          <w:iCs/>
        </w:rPr>
        <w:t xml:space="preserve">reconnectCellId </w:t>
      </w:r>
      <w:r>
        <w:t xml:space="preserve">in </w:t>
      </w:r>
      <w:r>
        <w:rPr>
          <w:i/>
        </w:rPr>
        <w:t>VarRLF-Report</w:t>
      </w:r>
      <w:r>
        <w:t xml:space="preserve"> is not set:</w:t>
      </w:r>
    </w:p>
    <w:p w14:paraId="6F17FF01" w14:textId="77777777" w:rsidR="009B169D" w:rsidRDefault="00A02087">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069EB1E4" w14:textId="77777777" w:rsidR="009B169D" w:rsidRDefault="00A02087">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111B3A4B" w14:textId="77777777" w:rsidR="009B169D" w:rsidRDefault="00A02087">
      <w:pPr>
        <w:pStyle w:val="B1"/>
        <w:rPr>
          <w:color w:val="FF0000"/>
        </w:rPr>
      </w:pPr>
      <w:r>
        <w:rPr>
          <w:color w:val="FF0000"/>
        </w:rPr>
        <w:t>1&gt;</w:t>
      </w:r>
      <w:r>
        <w:rPr>
          <w:color w:val="FF0000"/>
        </w:rPr>
        <w:tab/>
        <w:t xml:space="preserve">if the UE has radio link failure or handover failure information available in </w:t>
      </w:r>
      <w:r>
        <w:rPr>
          <w:i/>
          <w:color w:val="FF0000"/>
        </w:rPr>
        <w:t>VarSecondRLF-Report</w:t>
      </w:r>
      <w:r>
        <w:rPr>
          <w:color w:val="FF0000"/>
        </w:rPr>
        <w:t xml:space="preserve"> and if the RPLMN is included in</w:t>
      </w:r>
      <w:r>
        <w:rPr>
          <w:i/>
          <w:color w:val="FF0000"/>
        </w:rPr>
        <w:t xml:space="preserve"> plmn-IdentityList</w:t>
      </w:r>
      <w:r>
        <w:rPr>
          <w:color w:val="FF0000"/>
        </w:rPr>
        <w:t xml:space="preserve"> stored in </w:t>
      </w:r>
      <w:r>
        <w:rPr>
          <w:i/>
          <w:color w:val="FF0000"/>
        </w:rPr>
        <w:t>VarSecondRLF-Report</w:t>
      </w:r>
      <w:r>
        <w:rPr>
          <w:color w:val="FF0000"/>
        </w:rPr>
        <w:t>:</w:t>
      </w:r>
    </w:p>
    <w:p w14:paraId="5C980724" w14:textId="77777777" w:rsidR="009B169D" w:rsidRDefault="00A02087">
      <w:pPr>
        <w:pStyle w:val="B2"/>
        <w:rPr>
          <w:color w:val="FF0000"/>
        </w:rPr>
      </w:pPr>
      <w:r>
        <w:rPr>
          <w:color w:val="FF0000"/>
        </w:rPr>
        <w:t>2&gt;</w:t>
      </w:r>
      <w:r>
        <w:rPr>
          <w:color w:val="FF0000"/>
        </w:rPr>
        <w:tab/>
        <w:t xml:space="preserve">if </w:t>
      </w:r>
      <w:r>
        <w:rPr>
          <w:i/>
          <w:iCs/>
          <w:color w:val="FF0000"/>
        </w:rPr>
        <w:t xml:space="preserve">reconnectCellId </w:t>
      </w:r>
      <w:r>
        <w:rPr>
          <w:color w:val="FF0000"/>
        </w:rPr>
        <w:t xml:space="preserve">in </w:t>
      </w:r>
      <w:r>
        <w:rPr>
          <w:i/>
          <w:color w:val="FF0000"/>
        </w:rPr>
        <w:t>VarSecondRLF-Report</w:t>
      </w:r>
      <w:r>
        <w:rPr>
          <w:color w:val="FF0000"/>
        </w:rPr>
        <w:t xml:space="preserve"> is not set:</w:t>
      </w:r>
    </w:p>
    <w:p w14:paraId="4F56DD3F" w14:textId="77777777" w:rsidR="009B169D" w:rsidRDefault="00A02087">
      <w:pPr>
        <w:pStyle w:val="B3"/>
        <w:rPr>
          <w:color w:val="FF0000"/>
        </w:rPr>
      </w:pPr>
      <w:r>
        <w:rPr>
          <w:color w:val="FF0000"/>
        </w:rPr>
        <w:t>3&gt;</w:t>
      </w:r>
      <w:r>
        <w:rPr>
          <w:color w:val="FF0000"/>
        </w:rPr>
        <w:tab/>
        <w:t xml:space="preserve">set </w:t>
      </w:r>
      <w:r>
        <w:rPr>
          <w:i/>
          <w:iCs/>
          <w:color w:val="FF0000"/>
        </w:rPr>
        <w:t>timeUntilReconnection</w:t>
      </w:r>
      <w:r>
        <w:rPr>
          <w:color w:val="FF0000"/>
        </w:rPr>
        <w:t xml:space="preserve"> in </w:t>
      </w:r>
      <w:r>
        <w:rPr>
          <w:i/>
          <w:color w:val="FF0000"/>
        </w:rPr>
        <w:t>VarSecondRLF-Report</w:t>
      </w:r>
      <w:r>
        <w:rPr>
          <w:color w:val="FF0000"/>
        </w:rPr>
        <w:t xml:space="preserve"> to the time that elapsed since the last radio link </w:t>
      </w:r>
      <w:r>
        <w:rPr>
          <w:color w:val="FF0000"/>
          <w:lang w:eastAsia="zh-CN"/>
        </w:rPr>
        <w:t xml:space="preserve">failure </w:t>
      </w:r>
      <w:r>
        <w:rPr>
          <w:color w:val="FF0000"/>
        </w:rPr>
        <w:t>or handover failure;</w:t>
      </w:r>
    </w:p>
    <w:p w14:paraId="5272ACAD" w14:textId="77777777" w:rsidR="009B169D" w:rsidRDefault="00A02087">
      <w:pPr>
        <w:pStyle w:val="B3"/>
        <w:rPr>
          <w:color w:val="FF0000"/>
        </w:rPr>
      </w:pPr>
      <w:r>
        <w:rPr>
          <w:color w:val="FF0000"/>
        </w:rPr>
        <w:t>3&gt;</w:t>
      </w:r>
      <w:r>
        <w:rPr>
          <w:color w:val="FF0000"/>
        </w:rPr>
        <w:tab/>
        <w:t xml:space="preserve">set </w:t>
      </w:r>
      <w:r>
        <w:rPr>
          <w:i/>
          <w:iCs/>
          <w:color w:val="FF0000"/>
        </w:rPr>
        <w:t>nrReconnectCellId</w:t>
      </w:r>
      <w:r>
        <w:rPr>
          <w:color w:val="FF0000"/>
        </w:rPr>
        <w:t xml:space="preserve"> in </w:t>
      </w:r>
      <w:r>
        <w:rPr>
          <w:i/>
          <w:iCs/>
          <w:color w:val="FF0000"/>
        </w:rPr>
        <w:t xml:space="preserve">reconnectCellId </w:t>
      </w:r>
      <w:r>
        <w:rPr>
          <w:color w:val="FF0000"/>
        </w:rPr>
        <w:t xml:space="preserve">in </w:t>
      </w:r>
      <w:r>
        <w:rPr>
          <w:i/>
          <w:color w:val="FF0000"/>
        </w:rPr>
        <w:t>VarSecondRLF-Report</w:t>
      </w:r>
      <w:r>
        <w:rPr>
          <w:color w:val="FF0000"/>
        </w:rPr>
        <w:t xml:space="preserve"> to the global cell identity and the tracking area code of the PCell;</w:t>
      </w:r>
    </w:p>
    <w:p w14:paraId="14574D2E" w14:textId="77777777" w:rsidR="009B169D" w:rsidRDefault="00A02087">
      <w:pPr>
        <w:pStyle w:val="B1"/>
      </w:pPr>
      <w:r>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74389980" w14:textId="77777777" w:rsidR="009B169D" w:rsidRDefault="00A02087">
      <w:pPr>
        <w:pStyle w:val="B2"/>
      </w:pPr>
      <w:r>
        <w:t>2&gt;</w:t>
      </w:r>
      <w:r>
        <w:tab/>
        <w:t xml:space="preserve">if </w:t>
      </w:r>
      <w:r>
        <w:rPr>
          <w:i/>
          <w:iCs/>
        </w:rPr>
        <w:t xml:space="preserve">reconnectCellId </w:t>
      </w:r>
      <w:r>
        <w:t xml:space="preserve">in </w:t>
      </w:r>
      <w:r>
        <w:rPr>
          <w:i/>
        </w:rPr>
        <w:t>VarRLF-Report</w:t>
      </w:r>
      <w:r>
        <w:t xml:space="preserve"> of TS 36.331[10] is not set:</w:t>
      </w:r>
    </w:p>
    <w:p w14:paraId="3A65C1C1" w14:textId="77777777" w:rsidR="009B169D" w:rsidRDefault="00A02087">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6CC6E57F" w14:textId="77777777" w:rsidR="009B169D" w:rsidRDefault="00A02087">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255F37EB" w14:textId="77777777" w:rsidR="009B169D" w:rsidRDefault="00A02087">
      <w:pPr>
        <w:pStyle w:val="B1"/>
      </w:pPr>
      <w:r>
        <w:t>1&gt;</w:t>
      </w:r>
      <w:r>
        <w:tab/>
        <w:t xml:space="preserve">set the content of </w:t>
      </w:r>
      <w:r>
        <w:rPr>
          <w:i/>
        </w:rPr>
        <w:t>RRCSetupComplete</w:t>
      </w:r>
      <w:r>
        <w:t xml:space="preserve"> message as follows:</w:t>
      </w:r>
    </w:p>
    <w:p w14:paraId="50F0F2BC" w14:textId="77777777" w:rsidR="009B169D" w:rsidRDefault="00A02087">
      <w:pPr>
        <w:pStyle w:val="B2"/>
      </w:pPr>
      <w:r>
        <w:t>2&gt;</w:t>
      </w:r>
      <w:r>
        <w:tab/>
        <w:t>if upper layers provide a 5G-S-TMSI:</w:t>
      </w:r>
    </w:p>
    <w:p w14:paraId="469CF142" w14:textId="77777777" w:rsidR="009B169D" w:rsidRDefault="00A02087">
      <w:pPr>
        <w:pStyle w:val="B3"/>
      </w:pPr>
      <w:r>
        <w:t>3&gt;</w:t>
      </w:r>
      <w:r>
        <w:tab/>
        <w:t xml:space="preserve">if the </w:t>
      </w:r>
      <w:r>
        <w:rPr>
          <w:i/>
        </w:rPr>
        <w:t>RRCSetup</w:t>
      </w:r>
      <w:r>
        <w:t xml:space="preserve"> is received in response to an </w:t>
      </w:r>
      <w:r>
        <w:rPr>
          <w:i/>
        </w:rPr>
        <w:t>RRCSetupRequest</w:t>
      </w:r>
      <w:r>
        <w:t>:</w:t>
      </w:r>
    </w:p>
    <w:p w14:paraId="0DE05E73" w14:textId="77777777" w:rsidR="009B169D" w:rsidRDefault="00A02087">
      <w:pPr>
        <w:pStyle w:val="B4"/>
      </w:pPr>
      <w:r>
        <w:t>4&gt;</w:t>
      </w:r>
      <w:r>
        <w:tab/>
        <w:t xml:space="preserve">set the </w:t>
      </w:r>
      <w:r>
        <w:rPr>
          <w:i/>
        </w:rPr>
        <w:t>ng-5G-S-TMSI-Value</w:t>
      </w:r>
      <w:r>
        <w:t xml:space="preserve"> to </w:t>
      </w:r>
      <w:r>
        <w:rPr>
          <w:i/>
        </w:rPr>
        <w:t>ng-5G-S-TMSI-Part2</w:t>
      </w:r>
      <w:r>
        <w:t>;</w:t>
      </w:r>
    </w:p>
    <w:p w14:paraId="739423B6" w14:textId="77777777" w:rsidR="009B169D" w:rsidRDefault="00A02087">
      <w:pPr>
        <w:pStyle w:val="B3"/>
      </w:pPr>
      <w:r>
        <w:t>3&gt;</w:t>
      </w:r>
      <w:r>
        <w:tab/>
        <w:t>else:</w:t>
      </w:r>
    </w:p>
    <w:p w14:paraId="152AF754" w14:textId="77777777" w:rsidR="009B169D" w:rsidRDefault="00A02087">
      <w:pPr>
        <w:pStyle w:val="B4"/>
      </w:pPr>
      <w:r>
        <w:t>4&gt;</w:t>
      </w:r>
      <w:r>
        <w:tab/>
        <w:t xml:space="preserve">set the </w:t>
      </w:r>
      <w:r>
        <w:rPr>
          <w:i/>
        </w:rPr>
        <w:t xml:space="preserve">ng-5G-S-TMSI-Value </w:t>
      </w:r>
      <w:r>
        <w:t xml:space="preserve">to </w:t>
      </w:r>
      <w:r>
        <w:rPr>
          <w:i/>
        </w:rPr>
        <w:t>ng-5G-S-TMSI</w:t>
      </w:r>
      <w:r>
        <w:t>;</w:t>
      </w:r>
    </w:p>
    <w:p w14:paraId="2C5F0EE2" w14:textId="77777777" w:rsidR="009B169D" w:rsidRDefault="00A02087">
      <w:pPr>
        <w:pStyle w:val="B2"/>
      </w:pPr>
      <w:r>
        <w:t>2&gt;</w:t>
      </w:r>
      <w:r>
        <w:tab/>
        <w:t>if upper layers selected an SNPN or a PLMN and in case of PLMN UE is either allowed or instructed to access the PLMN via a cell for which at least one CAG ID is broadcast:</w:t>
      </w:r>
    </w:p>
    <w:p w14:paraId="55CAC4E0" w14:textId="77777777" w:rsidR="009B169D" w:rsidRDefault="00A02087">
      <w:pPr>
        <w:pStyle w:val="B3"/>
      </w:pPr>
      <w:r>
        <w:t>3&gt;</w:t>
      </w:r>
      <w:r>
        <w:tab/>
        <w:t xml:space="preserve">set the </w:t>
      </w:r>
      <w:r>
        <w:rPr>
          <w:i/>
          <w:iCs/>
        </w:rPr>
        <w:t xml:space="preserve">selectedPLMN-Identity </w:t>
      </w:r>
      <w:r>
        <w:t xml:space="preserve">from the </w:t>
      </w:r>
      <w:r>
        <w:rPr>
          <w:i/>
          <w:iCs/>
        </w:rPr>
        <w:t>npn-IdentityInfoList</w:t>
      </w:r>
      <w:r>
        <w:t>;</w:t>
      </w:r>
    </w:p>
    <w:p w14:paraId="5EEF97DF" w14:textId="77777777" w:rsidR="009B169D" w:rsidRDefault="00A02087">
      <w:pPr>
        <w:pStyle w:val="B2"/>
      </w:pPr>
      <w:r>
        <w:t>2&gt;</w:t>
      </w:r>
      <w:r>
        <w:tab/>
        <w:t>else:</w:t>
      </w:r>
    </w:p>
    <w:p w14:paraId="28A21F54" w14:textId="77777777" w:rsidR="009B169D" w:rsidRDefault="00A02087">
      <w:pPr>
        <w:pStyle w:val="B3"/>
      </w:pPr>
      <w:r>
        <w:t>3&gt;</w:t>
      </w:r>
      <w:r>
        <w:tab/>
        <w:t xml:space="preserve">set the </w:t>
      </w:r>
      <w:r>
        <w:rPr>
          <w:i/>
        </w:rPr>
        <w:t>selectedPLMN-Identity</w:t>
      </w:r>
      <w:r>
        <w:t xml:space="preserve"> to the PLMN selected by upper layers from the </w:t>
      </w:r>
      <w:r>
        <w:rPr>
          <w:i/>
        </w:rPr>
        <w:t>plmn-IdentityList</w:t>
      </w:r>
      <w:r>
        <w:t>;</w:t>
      </w:r>
    </w:p>
    <w:p w14:paraId="6E98A0C5" w14:textId="77777777" w:rsidR="009B169D" w:rsidRDefault="00A02087">
      <w:pPr>
        <w:pStyle w:val="B2"/>
      </w:pPr>
      <w:r>
        <w:t>2&gt;</w:t>
      </w:r>
      <w:r>
        <w:tab/>
        <w:t>if upper layers provide the 'Registered AMF':</w:t>
      </w:r>
    </w:p>
    <w:p w14:paraId="705C9BCD" w14:textId="77777777" w:rsidR="009B169D" w:rsidRDefault="00A02087">
      <w:pPr>
        <w:pStyle w:val="B3"/>
      </w:pPr>
      <w:r>
        <w:t>3&gt;</w:t>
      </w:r>
      <w:r>
        <w:tab/>
        <w:t xml:space="preserve">include and set the </w:t>
      </w:r>
      <w:r>
        <w:rPr>
          <w:i/>
        </w:rPr>
        <w:t>registeredAMF</w:t>
      </w:r>
      <w:r>
        <w:t xml:space="preserve"> as follows:</w:t>
      </w:r>
    </w:p>
    <w:p w14:paraId="2BD1F997" w14:textId="77777777" w:rsidR="009B169D" w:rsidRDefault="00A02087">
      <w:pPr>
        <w:pStyle w:val="B4"/>
      </w:pPr>
      <w:r>
        <w:t>4&gt;</w:t>
      </w:r>
      <w:r>
        <w:tab/>
        <w:t>if the PLMN identity of the 'Registered AMF' is different from the PLMN selected by the upper layers:</w:t>
      </w:r>
    </w:p>
    <w:p w14:paraId="3160E1E9" w14:textId="77777777" w:rsidR="009B169D" w:rsidRDefault="00A02087">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CC76921" w14:textId="77777777" w:rsidR="009B169D" w:rsidRDefault="00A02087">
      <w:pPr>
        <w:pStyle w:val="B4"/>
      </w:pPr>
      <w:r>
        <w:t>4&gt;</w:t>
      </w:r>
      <w:r>
        <w:tab/>
        <w:t xml:space="preserve">set the </w:t>
      </w:r>
      <w:r>
        <w:rPr>
          <w:i/>
        </w:rPr>
        <w:t>amf-Identifier</w:t>
      </w:r>
      <w:r>
        <w:t xml:space="preserve"> to the value received from upper layers;</w:t>
      </w:r>
    </w:p>
    <w:p w14:paraId="39190DC0" w14:textId="77777777" w:rsidR="009B169D" w:rsidRDefault="00A02087">
      <w:pPr>
        <w:pStyle w:val="B3"/>
      </w:pPr>
      <w:r>
        <w:t>3&gt;</w:t>
      </w:r>
      <w:r>
        <w:tab/>
        <w:t xml:space="preserve">include and set the </w:t>
      </w:r>
      <w:r>
        <w:rPr>
          <w:i/>
        </w:rPr>
        <w:t>guami-Type</w:t>
      </w:r>
      <w:r>
        <w:t xml:space="preserve"> to the value provided by the upper layers;</w:t>
      </w:r>
    </w:p>
    <w:p w14:paraId="113154D9" w14:textId="77777777" w:rsidR="009B169D" w:rsidRDefault="00A02087">
      <w:pPr>
        <w:pStyle w:val="B2"/>
      </w:pPr>
      <w:r>
        <w:t>2&gt;</w:t>
      </w:r>
      <w:r>
        <w:tab/>
        <w:t>if upper layers provide one or more S-NSSAI (see TS 23.003 [21]):</w:t>
      </w:r>
    </w:p>
    <w:p w14:paraId="2C90B0FF" w14:textId="77777777" w:rsidR="009B169D" w:rsidRDefault="00A02087">
      <w:pPr>
        <w:pStyle w:val="B3"/>
      </w:pPr>
      <w:r>
        <w:t>3&gt;</w:t>
      </w:r>
      <w:r>
        <w:tab/>
        <w:t xml:space="preserve">include the </w:t>
      </w:r>
      <w:r>
        <w:rPr>
          <w:i/>
        </w:rPr>
        <w:t>s-NSSAI-List</w:t>
      </w:r>
      <w:r>
        <w:t xml:space="preserve"> and set the content to the values provided by the upper layers;</w:t>
      </w:r>
    </w:p>
    <w:p w14:paraId="45E2E7E6" w14:textId="77777777" w:rsidR="009B169D" w:rsidRDefault="00A02087">
      <w:pPr>
        <w:pStyle w:val="B2"/>
      </w:pPr>
      <w:r>
        <w:t>2&gt;</w:t>
      </w:r>
      <w:r>
        <w:tab/>
        <w:t xml:space="preserve">set the </w:t>
      </w:r>
      <w:r>
        <w:rPr>
          <w:i/>
        </w:rPr>
        <w:t>dedicatedNAS-Message</w:t>
      </w:r>
      <w:r>
        <w:t xml:space="preserve"> to include the information received from upper layers;</w:t>
      </w:r>
    </w:p>
    <w:p w14:paraId="2CE7446A" w14:textId="77777777" w:rsidR="009B169D" w:rsidRDefault="00A02087">
      <w:pPr>
        <w:pStyle w:val="B2"/>
      </w:pPr>
      <w:r>
        <w:t>2&gt;</w:t>
      </w:r>
      <w:r>
        <w:tab/>
        <w:t>if connecting as an IAB-node:</w:t>
      </w:r>
    </w:p>
    <w:p w14:paraId="3F385287" w14:textId="77777777" w:rsidR="009B169D" w:rsidRDefault="00A02087">
      <w:pPr>
        <w:pStyle w:val="B3"/>
      </w:pPr>
      <w:r>
        <w:t>3&gt;</w:t>
      </w:r>
      <w:r>
        <w:tab/>
        <w:t xml:space="preserve">include the </w:t>
      </w:r>
      <w:r>
        <w:rPr>
          <w:i/>
        </w:rPr>
        <w:t>iab-NodeIndication</w:t>
      </w:r>
      <w:r>
        <w:t>;</w:t>
      </w:r>
    </w:p>
    <w:p w14:paraId="6EC2CB79" w14:textId="77777777" w:rsidR="009B169D" w:rsidRDefault="00A02087">
      <w:pPr>
        <w:pStyle w:val="B2"/>
      </w:pPr>
      <w:r>
        <w:t>2&gt;</w:t>
      </w:r>
      <w:r>
        <w:tab/>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14:paraId="4204D745" w14:textId="77777777" w:rsidR="009B169D" w:rsidRDefault="00A02087">
      <w:pPr>
        <w:pStyle w:val="B2"/>
      </w:pPr>
      <w:r>
        <w:t>2&gt;</w:t>
      </w:r>
      <w:r>
        <w:tab/>
        <w:t xml:space="preserve">if the SIB1 contains </w:t>
      </w:r>
      <w:r>
        <w:rPr>
          <w:i/>
        </w:rPr>
        <w:t>idleModeMeasurementsEUTRA</w:t>
      </w:r>
      <w:r>
        <w:t xml:space="preserve"> and the UE has E-UTRA idle/inactive measurement information available in </w:t>
      </w:r>
      <w:r>
        <w:rPr>
          <w:i/>
        </w:rPr>
        <w:t>VarMeasIdleReport</w:t>
      </w:r>
      <w:r>
        <w:t>:</w:t>
      </w:r>
    </w:p>
    <w:p w14:paraId="4EC344B6" w14:textId="77777777" w:rsidR="009B169D" w:rsidRDefault="00A02087">
      <w:pPr>
        <w:pStyle w:val="B3"/>
      </w:pPr>
      <w:r>
        <w:t>3&gt;</w:t>
      </w:r>
      <w:r>
        <w:tab/>
        <w:t xml:space="preserve">include the </w:t>
      </w:r>
      <w:r>
        <w:rPr>
          <w:i/>
        </w:rPr>
        <w:t>idleMeasAvailable</w:t>
      </w:r>
      <w:r>
        <w:t>;</w:t>
      </w:r>
    </w:p>
    <w:p w14:paraId="342FE15F" w14:textId="77777777" w:rsidR="009B169D" w:rsidRDefault="00A02087">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2BE5B887" w14:textId="77777777" w:rsidR="009B169D" w:rsidRDefault="00A02087">
      <w:pPr>
        <w:pStyle w:val="B3"/>
      </w:pPr>
      <w:r>
        <w:t>3&gt;</w:t>
      </w:r>
      <w:r>
        <w:tab/>
        <w:t xml:space="preserve">include the </w:t>
      </w:r>
      <w:r>
        <w:rPr>
          <w:i/>
          <w:iCs/>
        </w:rPr>
        <w:t>logMeas</w:t>
      </w:r>
      <w:r>
        <w:rPr>
          <w:i/>
        </w:rPr>
        <w:t xml:space="preserve">Available </w:t>
      </w:r>
      <w:r>
        <w:rPr>
          <w:iCs/>
        </w:rPr>
        <w:t xml:space="preserve">in the </w:t>
      </w:r>
      <w:r>
        <w:rPr>
          <w:i/>
        </w:rPr>
        <w:t>RRCSetupComplete</w:t>
      </w:r>
      <w:r>
        <w:t xml:space="preserve"> message;</w:t>
      </w:r>
    </w:p>
    <w:p w14:paraId="26E4E3AB" w14:textId="77777777" w:rsidR="009B169D" w:rsidRDefault="00A02087">
      <w:pPr>
        <w:pStyle w:val="B3"/>
      </w:pPr>
      <w:r>
        <w:t>3&gt;</w:t>
      </w:r>
      <w:r>
        <w:tab/>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5FEDBAE" w14:textId="77777777" w:rsidR="009B169D" w:rsidRDefault="00A02087">
      <w:pPr>
        <w:pStyle w:val="B4"/>
      </w:pPr>
      <w:r>
        <w:t>4&gt;</w:t>
      </w:r>
      <w:r>
        <w:tab/>
        <w:t xml:space="preserve">include the </w:t>
      </w:r>
      <w:r>
        <w:rPr>
          <w:i/>
        </w:rPr>
        <w:t>logMeasAvailableBT</w:t>
      </w:r>
      <w:r>
        <w:t xml:space="preserve"> </w:t>
      </w:r>
      <w:r>
        <w:rPr>
          <w:iCs/>
        </w:rPr>
        <w:t xml:space="preserve">in the </w:t>
      </w:r>
      <w:r>
        <w:rPr>
          <w:i/>
          <w:iCs/>
        </w:rPr>
        <w:t>RRCSetupComplete</w:t>
      </w:r>
      <w:r>
        <w:t xml:space="preserve"> message;</w:t>
      </w:r>
    </w:p>
    <w:p w14:paraId="0D3E83C5" w14:textId="77777777" w:rsidR="009B169D" w:rsidRDefault="00A02087">
      <w:pPr>
        <w:pStyle w:val="B3"/>
      </w:pPr>
      <w:r>
        <w:t>3&gt;</w:t>
      </w:r>
      <w:r>
        <w:tab/>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251E313" w14:textId="77777777" w:rsidR="009B169D" w:rsidRDefault="00A02087">
      <w:pPr>
        <w:pStyle w:val="B4"/>
      </w:pPr>
      <w:r>
        <w:t>4&gt;</w:t>
      </w:r>
      <w:r>
        <w:tab/>
        <w:t xml:space="preserve">include the </w:t>
      </w:r>
      <w:r>
        <w:rPr>
          <w:i/>
        </w:rPr>
        <w:t>logMeasAvailableWLAN</w:t>
      </w:r>
      <w:r>
        <w:t xml:space="preserve"> </w:t>
      </w:r>
      <w:r>
        <w:rPr>
          <w:iCs/>
        </w:rPr>
        <w:t xml:space="preserve">in the </w:t>
      </w:r>
      <w:r>
        <w:rPr>
          <w:i/>
          <w:iCs/>
        </w:rPr>
        <w:t>RRCSetupComplete</w:t>
      </w:r>
      <w:r>
        <w:t xml:space="preserve"> message;</w:t>
      </w:r>
    </w:p>
    <w:p w14:paraId="0A8126D3" w14:textId="77777777" w:rsidR="009B169D" w:rsidRDefault="00A02087">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7BB14BE" w14:textId="77777777" w:rsidR="009B169D" w:rsidRDefault="00A02087">
      <w:pPr>
        <w:pStyle w:val="B3"/>
      </w:pPr>
      <w:r>
        <w:t>3&gt;</w:t>
      </w:r>
      <w:r>
        <w:tab/>
        <w:t xml:space="preserve">include </w:t>
      </w:r>
      <w:r>
        <w:rPr>
          <w:i/>
        </w:rPr>
        <w:t xml:space="preserve">connEstFailInfoAvailable </w:t>
      </w:r>
      <w:r>
        <w:rPr>
          <w:iCs/>
        </w:rPr>
        <w:t xml:space="preserve">in the </w:t>
      </w:r>
      <w:r>
        <w:rPr>
          <w:i/>
        </w:rPr>
        <w:t>RRCSetupComplete</w:t>
      </w:r>
      <w:r>
        <w:t xml:space="preserve"> message;</w:t>
      </w:r>
    </w:p>
    <w:p w14:paraId="7F177750" w14:textId="77777777" w:rsidR="009B169D" w:rsidRDefault="00A02087">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2494467" w14:textId="77777777" w:rsidR="009B169D" w:rsidRDefault="00A02087">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0FD20581" w14:textId="77777777" w:rsidR="009B169D" w:rsidRDefault="00A02087">
      <w:pPr>
        <w:pStyle w:val="B3"/>
      </w:pPr>
      <w:r>
        <w:t>3&gt;</w:t>
      </w:r>
      <w:r>
        <w:tab/>
        <w:t xml:space="preserve">include </w:t>
      </w:r>
      <w:r>
        <w:rPr>
          <w:i/>
        </w:rPr>
        <w:t xml:space="preserve">rlf-InfoAvailable </w:t>
      </w:r>
      <w:r>
        <w:rPr>
          <w:iCs/>
        </w:rPr>
        <w:t xml:space="preserve">in the </w:t>
      </w:r>
      <w:r>
        <w:rPr>
          <w:i/>
        </w:rPr>
        <w:t>RRCSetupComplete</w:t>
      </w:r>
      <w:r>
        <w:t xml:space="preserve"> message;</w:t>
      </w:r>
    </w:p>
    <w:p w14:paraId="0729D06D" w14:textId="77777777" w:rsidR="009B169D" w:rsidRDefault="00A02087">
      <w:pPr>
        <w:pStyle w:val="B2"/>
      </w:pPr>
      <w:r>
        <w:t>2&gt;</w:t>
      </w:r>
      <w:r>
        <w:tab/>
        <w:t xml:space="preserve">if the UE supports storage of mobility history information and the UE has mobility history information available in </w:t>
      </w:r>
      <w:r>
        <w:rPr>
          <w:i/>
          <w:iCs/>
        </w:rPr>
        <w:t>VarMobilityHistoryReport</w:t>
      </w:r>
      <w:r>
        <w:t>:</w:t>
      </w:r>
    </w:p>
    <w:p w14:paraId="6A2D9FAA" w14:textId="77777777" w:rsidR="009B169D" w:rsidRDefault="00A02087">
      <w:pPr>
        <w:pStyle w:val="B3"/>
      </w:pPr>
      <w:r>
        <w:t>3&gt;</w:t>
      </w:r>
      <w:r>
        <w:tab/>
        <w:t xml:space="preserve">include the </w:t>
      </w:r>
      <w:r>
        <w:rPr>
          <w:i/>
        </w:rPr>
        <w:t xml:space="preserve">mobilityHistoryAvail </w:t>
      </w:r>
      <w:r>
        <w:rPr>
          <w:iCs/>
        </w:rPr>
        <w:t xml:space="preserve">in the </w:t>
      </w:r>
      <w:r>
        <w:rPr>
          <w:i/>
        </w:rPr>
        <w:t>RRCSetupComplete</w:t>
      </w:r>
      <w:r>
        <w:t xml:space="preserve"> message;</w:t>
      </w:r>
    </w:p>
    <w:p w14:paraId="73533431" w14:textId="77777777" w:rsidR="009B169D" w:rsidRDefault="00A02087">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5A062A2B" w14:textId="77777777" w:rsidR="009B169D" w:rsidRDefault="00A02087">
      <w:pPr>
        <w:pStyle w:val="B3"/>
      </w:pPr>
      <w:r>
        <w:t>3&gt;</w:t>
      </w:r>
      <w:r>
        <w:tab/>
        <w:t xml:space="preserve">if </w:t>
      </w:r>
      <w:r>
        <w:rPr>
          <w:i/>
          <w:iCs/>
        </w:rPr>
        <w:t>speedStateReselectionPars</w:t>
      </w:r>
      <w:r>
        <w:t xml:space="preserve"> is configured in the </w:t>
      </w:r>
      <w:r>
        <w:rPr>
          <w:i/>
          <w:iCs/>
        </w:rPr>
        <w:t>SIB2</w:t>
      </w:r>
      <w:r>
        <w:t>:</w:t>
      </w:r>
    </w:p>
    <w:p w14:paraId="398CA2E4" w14:textId="77777777" w:rsidR="009B169D" w:rsidRDefault="00A02087">
      <w:pPr>
        <w:pStyle w:val="B4"/>
      </w:pPr>
      <w:r>
        <w:t>4&gt;</w:t>
      </w:r>
      <w:r>
        <w:tab/>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14:paraId="6351D48D" w14:textId="77777777" w:rsidR="009B169D" w:rsidRDefault="00A02087">
      <w:pPr>
        <w:pStyle w:val="B1"/>
      </w:pPr>
      <w:r>
        <w:t>1&gt;</w:t>
      </w:r>
      <w:r>
        <w:tab/>
        <w:t xml:space="preserve">submit the </w:t>
      </w:r>
      <w:r>
        <w:rPr>
          <w:i/>
        </w:rPr>
        <w:t>RRCSetupComplete</w:t>
      </w:r>
      <w:r>
        <w:t xml:space="preserve"> message to lower layers for transmission, upon which the procedure ends.</w:t>
      </w:r>
    </w:p>
    <w:p w14:paraId="55540940" w14:textId="77777777" w:rsidR="009B169D" w:rsidRDefault="009B169D">
      <w:pPr>
        <w:rPr>
          <w:color w:val="FF0000"/>
        </w:rPr>
      </w:pPr>
    </w:p>
    <w:p w14:paraId="13F3C8E6" w14:textId="77777777" w:rsidR="009B169D" w:rsidRDefault="00A02087">
      <w:pPr>
        <w:rPr>
          <w:color w:val="FF0000"/>
        </w:rPr>
      </w:pPr>
      <w:r>
        <w:rPr>
          <w:color w:val="FF0000"/>
        </w:rPr>
        <w:t>/*Next changes*/</w:t>
      </w:r>
    </w:p>
    <w:p w14:paraId="0A6EE192"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1182" w:name="_Toc68014936"/>
      <w:bookmarkStart w:id="1183" w:name="_Toc60776996"/>
      <w:r>
        <w:rPr>
          <w:rFonts w:ascii="Arial" w:eastAsia="Times New Roman" w:hAnsi="Arial"/>
          <w:sz w:val="24"/>
        </w:rPr>
        <w:t>5.</w:t>
      </w:r>
      <w:r>
        <w:rPr>
          <w:rFonts w:ascii="Arial" w:eastAsia="Times New Roman" w:hAnsi="Arial"/>
          <w:sz w:val="24"/>
          <w:lang w:eastAsia="zh-CN"/>
        </w:rPr>
        <w:t>7</w:t>
      </w:r>
      <w:r>
        <w:rPr>
          <w:rFonts w:ascii="Arial" w:eastAsia="Times New Roman" w:hAnsi="Arial"/>
          <w:sz w:val="24"/>
        </w:rPr>
        <w:t>.</w:t>
      </w:r>
      <w:r>
        <w:rPr>
          <w:rFonts w:ascii="Arial" w:eastAsia="Times New Roman" w:hAnsi="Arial"/>
          <w:sz w:val="24"/>
          <w:lang w:eastAsia="zh-CN"/>
        </w:rPr>
        <w:t>10.3</w:t>
      </w:r>
      <w:r>
        <w:rPr>
          <w:rFonts w:ascii="Arial" w:eastAsia="Times New Roman" w:hAnsi="Arial"/>
          <w:sz w:val="24"/>
          <w:lang w:eastAsia="zh-CN"/>
        </w:rPr>
        <w:tab/>
      </w:r>
      <w:r>
        <w:rPr>
          <w:rFonts w:ascii="Arial" w:eastAsia="Times New Roman" w:hAnsi="Arial"/>
          <w:sz w:val="24"/>
        </w:rPr>
        <w:t xml:space="preserve">Reception of </w:t>
      </w:r>
      <w:r>
        <w:rPr>
          <w:rFonts w:ascii="Arial" w:eastAsia="Times New Roman" w:hAnsi="Arial"/>
          <w:sz w:val="24"/>
          <w:lang w:eastAsia="zh-CN"/>
        </w:rPr>
        <w:t>the</w:t>
      </w:r>
      <w:r>
        <w:rPr>
          <w:rFonts w:ascii="Arial" w:eastAsia="Times New Roman" w:hAnsi="Arial"/>
          <w:sz w:val="24"/>
        </w:rPr>
        <w:t xml:space="preserve"> </w:t>
      </w:r>
      <w:r>
        <w:rPr>
          <w:rFonts w:ascii="Arial" w:eastAsia="Times New Roman" w:hAnsi="Arial"/>
          <w:i/>
          <w:iCs/>
          <w:sz w:val="24"/>
        </w:rPr>
        <w:t>UEI</w:t>
      </w:r>
      <w:r>
        <w:rPr>
          <w:rFonts w:ascii="Arial" w:eastAsia="Times New Roman" w:hAnsi="Arial"/>
          <w:i/>
          <w:sz w:val="24"/>
        </w:rPr>
        <w:t>nformationRequest</w:t>
      </w:r>
      <w:r>
        <w:rPr>
          <w:rFonts w:ascii="Arial" w:eastAsia="Times New Roman" w:hAnsi="Arial"/>
          <w:i/>
          <w:sz w:val="24"/>
          <w:lang w:eastAsia="zh-CN"/>
        </w:rPr>
        <w:t xml:space="preserve"> </w:t>
      </w:r>
      <w:r>
        <w:rPr>
          <w:rFonts w:ascii="Arial" w:eastAsia="Times New Roman" w:hAnsi="Arial"/>
          <w:sz w:val="24"/>
        </w:rPr>
        <w:t>message</w:t>
      </w:r>
      <w:bookmarkEnd w:id="1182"/>
      <w:bookmarkEnd w:id="1183"/>
    </w:p>
    <w:p w14:paraId="5AD0527D" w14:textId="77777777" w:rsidR="009B169D" w:rsidRDefault="00A02087">
      <w:pPr>
        <w:spacing w:line="240" w:lineRule="auto"/>
        <w:jc w:val="left"/>
        <w:rPr>
          <w:rFonts w:eastAsia="Times New Roman"/>
          <w:lang w:eastAsia="zh-CN"/>
        </w:rPr>
      </w:pPr>
      <w:r>
        <w:rPr>
          <w:rFonts w:eastAsia="Times New Roman"/>
          <w:lang w:eastAsia="zh-CN"/>
        </w:rPr>
        <w:t xml:space="preserve">Upon receiving the </w:t>
      </w:r>
      <w:r>
        <w:rPr>
          <w:rFonts w:eastAsia="Times New Roman"/>
          <w:i/>
        </w:rPr>
        <w:t>UEInformationRequest</w:t>
      </w:r>
      <w:r>
        <w:rPr>
          <w:rFonts w:eastAsia="Times New Roman"/>
          <w:lang w:eastAsia="zh-CN"/>
        </w:rPr>
        <w:t xml:space="preserve"> message, t</w:t>
      </w:r>
      <w:r>
        <w:rPr>
          <w:rFonts w:eastAsia="Times New Roman"/>
        </w:rPr>
        <w:t>he UE shall, only after successful security activation:</w:t>
      </w:r>
    </w:p>
    <w:p w14:paraId="04F964F3"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r>
        <w:rPr>
          <w:rFonts w:eastAsia="Times New Roman"/>
          <w:i/>
          <w:iCs/>
        </w:rPr>
        <w:t xml:space="preserve">idleModeMeasurementReq </w:t>
      </w:r>
      <w:r>
        <w:rPr>
          <w:rFonts w:eastAsia="Times New Roman"/>
        </w:rPr>
        <w:t xml:space="preserve">is included in the </w:t>
      </w:r>
      <w:r>
        <w:rPr>
          <w:rFonts w:eastAsia="Times New Roman"/>
          <w:i/>
          <w:iCs/>
        </w:rPr>
        <w:t>UEInformationRequest</w:t>
      </w:r>
      <w:r>
        <w:rPr>
          <w:rFonts w:eastAsia="Times New Roman"/>
          <w:iCs/>
        </w:rPr>
        <w:t xml:space="preserve"> and the UE has stored </w:t>
      </w:r>
      <w:r>
        <w:rPr>
          <w:rFonts w:eastAsia="Times New Roman"/>
          <w:i/>
          <w:iCs/>
        </w:rPr>
        <w:t xml:space="preserve">VarMeasIdleReport </w:t>
      </w:r>
      <w:r>
        <w:rPr>
          <w:rFonts w:eastAsia="Times New Roman"/>
        </w:rPr>
        <w:t>that contains measurement information concerning cells other than the PCell:</w:t>
      </w:r>
    </w:p>
    <w:p w14:paraId="6EA26217" w14:textId="77777777" w:rsidR="009B169D" w:rsidRDefault="00A02087">
      <w:pPr>
        <w:spacing w:line="240" w:lineRule="auto"/>
        <w:ind w:left="851" w:hanging="284"/>
        <w:jc w:val="left"/>
        <w:rPr>
          <w:rFonts w:eastAsia="Times New Roman"/>
          <w:iCs/>
        </w:rPr>
      </w:pPr>
      <w:r>
        <w:rPr>
          <w:rFonts w:eastAsia="Times New Roman"/>
        </w:rPr>
        <w:t>2&gt;</w:t>
      </w:r>
      <w:r>
        <w:rPr>
          <w:rFonts w:eastAsia="Times New Roman"/>
        </w:rPr>
        <w:tab/>
        <w:t xml:space="preserve">set the </w:t>
      </w:r>
      <w:r>
        <w:rPr>
          <w:rFonts w:eastAsia="Times New Roman"/>
          <w:i/>
        </w:rPr>
        <w:t>measResultIdleEUTRA</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measReportIdle</w:t>
      </w:r>
      <w:r>
        <w:rPr>
          <w:rFonts w:eastAsia="Times New Roman"/>
          <w:i/>
          <w:iCs/>
        </w:rPr>
        <w:t>EUTRA</w:t>
      </w:r>
      <w:r>
        <w:rPr>
          <w:rFonts w:eastAsia="Times New Roman"/>
        </w:rPr>
        <w:t xml:space="preserve"> in the </w:t>
      </w:r>
      <w:r>
        <w:rPr>
          <w:rFonts w:eastAsia="Times New Roman"/>
          <w:i/>
        </w:rPr>
        <w:t>VarMeasIdleReport, if available</w:t>
      </w:r>
      <w:r>
        <w:rPr>
          <w:rFonts w:eastAsia="Times New Roman"/>
          <w:iCs/>
        </w:rPr>
        <w:t>;</w:t>
      </w:r>
    </w:p>
    <w:p w14:paraId="669A05D0" w14:textId="77777777" w:rsidR="009B169D" w:rsidRDefault="00A02087">
      <w:pPr>
        <w:spacing w:line="240" w:lineRule="auto"/>
        <w:ind w:left="851" w:hanging="284"/>
        <w:jc w:val="left"/>
        <w:rPr>
          <w:rFonts w:eastAsia="Times New Roman"/>
          <w:iCs/>
        </w:rPr>
      </w:pPr>
      <w:r>
        <w:rPr>
          <w:rFonts w:eastAsia="Times New Roman"/>
        </w:rPr>
        <w:t>2&gt;</w:t>
      </w:r>
      <w:r>
        <w:rPr>
          <w:rFonts w:eastAsia="Times New Roman"/>
        </w:rPr>
        <w:tab/>
        <w:t xml:space="preserve">set the </w:t>
      </w:r>
      <w:r>
        <w:rPr>
          <w:rFonts w:eastAsia="Times New Roman"/>
          <w:i/>
        </w:rPr>
        <w:t>measResultIdleNR</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measReportIdleNR</w:t>
      </w:r>
      <w:r>
        <w:rPr>
          <w:rFonts w:eastAsia="Times New Roman"/>
        </w:rPr>
        <w:t xml:space="preserve"> in the </w:t>
      </w:r>
      <w:r>
        <w:rPr>
          <w:rFonts w:eastAsia="Times New Roman"/>
          <w:i/>
        </w:rPr>
        <w:t>VarMeasIdleReport</w:t>
      </w:r>
      <w:r>
        <w:rPr>
          <w:rFonts w:eastAsia="Times New Roman"/>
        </w:rPr>
        <w:t>, if available</w:t>
      </w:r>
      <w:r>
        <w:rPr>
          <w:rFonts w:eastAsia="Times New Roman"/>
          <w:iCs/>
        </w:rPr>
        <w:t>;</w:t>
      </w:r>
    </w:p>
    <w:p w14:paraId="3DDDE756" w14:textId="77777777" w:rsidR="009B169D" w:rsidRDefault="00A02087">
      <w:pPr>
        <w:spacing w:line="240" w:lineRule="auto"/>
        <w:ind w:left="851" w:hanging="284"/>
        <w:jc w:val="left"/>
        <w:rPr>
          <w:rFonts w:eastAsia="Times New Roman"/>
        </w:rPr>
      </w:pPr>
      <w:r>
        <w:rPr>
          <w:rFonts w:eastAsia="Times New Roman"/>
          <w:lang w:eastAsia="zh-CN"/>
        </w:rPr>
        <w:t>2&gt;</w:t>
      </w:r>
      <w:r>
        <w:rPr>
          <w:rFonts w:eastAsia="Times New Roman"/>
          <w:lang w:eastAsia="zh-CN"/>
        </w:rPr>
        <w:tab/>
        <w:t xml:space="preserve">discard the </w:t>
      </w:r>
      <w:r>
        <w:rPr>
          <w:rFonts w:eastAsia="Times New Roman"/>
          <w:i/>
          <w:lang w:eastAsia="zh-CN"/>
        </w:rPr>
        <w:t>VarMeasIdleReport</w:t>
      </w:r>
      <w:r>
        <w:rPr>
          <w:rFonts w:eastAsia="Times New Roman"/>
          <w:lang w:eastAsia="zh-CN"/>
        </w:rPr>
        <w:t xml:space="preserve"> upon successful </w:t>
      </w:r>
      <w:r>
        <w:rPr>
          <w:rFonts w:eastAsia="Times New Roman"/>
        </w:rPr>
        <w:t>delivery</w:t>
      </w:r>
      <w:r>
        <w:rPr>
          <w:rFonts w:eastAsia="Times New Roman"/>
          <w:lang w:eastAsia="zh-CN"/>
        </w:rPr>
        <w:t xml:space="preserve"> of the </w:t>
      </w:r>
      <w:r>
        <w:rPr>
          <w:rFonts w:eastAsia="Times New Roman"/>
          <w:i/>
          <w:lang w:eastAsia="zh-CN"/>
        </w:rPr>
        <w:t>UEInformationResponse</w:t>
      </w:r>
      <w:r>
        <w:rPr>
          <w:rFonts w:eastAsia="Times New Roman"/>
          <w:lang w:eastAsia="zh-CN"/>
        </w:rPr>
        <w:t xml:space="preserve"> message</w:t>
      </w:r>
      <w:r>
        <w:rPr>
          <w:rFonts w:eastAsia="Times New Roman"/>
        </w:rPr>
        <w:t xml:space="preserve"> confirmed by lower layers;</w:t>
      </w:r>
    </w:p>
    <w:p w14:paraId="0500A1DE"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the </w:t>
      </w:r>
      <w:r>
        <w:rPr>
          <w:rFonts w:eastAsia="Times New Roman"/>
          <w:i/>
          <w:iCs/>
        </w:rPr>
        <w:t>logMeas</w:t>
      </w:r>
      <w:r>
        <w:rPr>
          <w:rFonts w:eastAsia="Times New Roman"/>
          <w:i/>
        </w:rPr>
        <w:t>Re</w:t>
      </w:r>
      <w:r>
        <w:rPr>
          <w:i/>
        </w:rPr>
        <w:t>portReq</w:t>
      </w:r>
      <w:r>
        <w:rPr>
          <w:rFonts w:eastAsia="Times New Roman"/>
        </w:rPr>
        <w:t xml:space="preserve"> is present and if the RPLMN is included in</w:t>
      </w:r>
      <w:r>
        <w:rPr>
          <w:rFonts w:eastAsia="Times New Roman"/>
          <w:i/>
        </w:rPr>
        <w:t xml:space="preserve"> </w:t>
      </w:r>
      <w:r>
        <w:rPr>
          <w:rFonts w:eastAsia="Times New Roman"/>
          <w:i/>
          <w:iCs/>
        </w:rPr>
        <w:t>plmn-IdentityList</w:t>
      </w:r>
      <w:r>
        <w:rPr>
          <w:rFonts w:eastAsia="Times New Roman"/>
        </w:rPr>
        <w:t xml:space="preserve"> stored in </w:t>
      </w:r>
      <w:r>
        <w:rPr>
          <w:rFonts w:eastAsia="Times New Roman"/>
          <w:i/>
          <w:iCs/>
        </w:rPr>
        <w:t>VarLogMeasReport</w:t>
      </w:r>
      <w:r>
        <w:rPr>
          <w:rFonts w:eastAsia="Times New Roman"/>
        </w:rPr>
        <w:t>:</w:t>
      </w:r>
    </w:p>
    <w:p w14:paraId="044E6A0A" w14:textId="77777777" w:rsidR="009B169D" w:rsidRDefault="00A02087">
      <w:pPr>
        <w:spacing w:line="240" w:lineRule="auto"/>
        <w:ind w:left="851" w:hanging="284"/>
        <w:jc w:val="left"/>
        <w:rPr>
          <w:rFonts w:eastAsia="Times New Roman"/>
          <w:lang w:eastAsia="ko-KR"/>
        </w:rPr>
      </w:pPr>
      <w:r>
        <w:rPr>
          <w:rFonts w:eastAsia="Times New Roman"/>
        </w:rPr>
        <w:t>2&gt;</w:t>
      </w:r>
      <w:r>
        <w:rPr>
          <w:rFonts w:eastAsia="Times New Roman"/>
        </w:rPr>
        <w:tab/>
        <w:t xml:space="preserve">if </w:t>
      </w:r>
      <w:r>
        <w:rPr>
          <w:rFonts w:eastAsia="Times New Roman"/>
          <w:i/>
          <w:iCs/>
        </w:rPr>
        <w:t xml:space="preserve">VarLogMeasReport </w:t>
      </w:r>
      <w:r>
        <w:rPr>
          <w:rFonts w:eastAsia="Times New Roman"/>
        </w:rPr>
        <w:t>includes</w:t>
      </w:r>
      <w:r>
        <w:t xml:space="preserve"> one or more logged measurement entries, set </w:t>
      </w:r>
      <w:r>
        <w:rPr>
          <w:rFonts w:eastAsia="Times New Roman"/>
        </w:rPr>
        <w:t xml:space="preserve">the contents of the </w:t>
      </w:r>
      <w:r>
        <w:rPr>
          <w:rFonts w:eastAsia="Times New Roman"/>
          <w:i/>
        </w:rPr>
        <w:t>logMeasReport</w:t>
      </w:r>
      <w:r>
        <w:rPr>
          <w:rFonts w:eastAsia="Times New Roman"/>
        </w:rPr>
        <w:t xml:space="preserve"> </w:t>
      </w:r>
      <w:r>
        <w:rPr>
          <w:rFonts w:eastAsia="Times New Roman"/>
          <w:iCs/>
          <w:lang w:eastAsia="ko-KR"/>
        </w:rPr>
        <w:t xml:space="preserve">in the </w:t>
      </w:r>
      <w:r>
        <w:rPr>
          <w:rFonts w:eastAsia="Times New Roman"/>
          <w:i/>
          <w:lang w:eastAsia="ko-KR"/>
        </w:rPr>
        <w:t>UEInformationResponse</w:t>
      </w:r>
      <w:r>
        <w:rPr>
          <w:rFonts w:eastAsia="Times New Roman"/>
          <w:lang w:eastAsia="ko-KR"/>
        </w:rPr>
        <w:t xml:space="preserve"> message as follows:</w:t>
      </w:r>
    </w:p>
    <w:p w14:paraId="4F46B170"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r>
        <w:rPr>
          <w:rFonts w:eastAsia="Times New Roman"/>
          <w:i/>
          <w:iCs/>
          <w:lang w:eastAsia="ko-KR"/>
        </w:rPr>
        <w:t>absoluteTimeStamp</w:t>
      </w:r>
      <w:r>
        <w:rPr>
          <w:rFonts w:eastAsia="Times New Roman"/>
          <w:lang w:eastAsia="ko-KR"/>
        </w:rPr>
        <w:t xml:space="preserve"> and set it to the value of </w:t>
      </w:r>
      <w:r>
        <w:rPr>
          <w:rFonts w:eastAsia="Times New Roman"/>
          <w:i/>
          <w:iCs/>
          <w:lang w:eastAsia="ko-KR"/>
        </w:rPr>
        <w:t>absoluteTimeInfo</w:t>
      </w:r>
      <w:r>
        <w:rPr>
          <w:rFonts w:eastAsia="Times New Roman"/>
          <w:lang w:eastAsia="ko-KR"/>
        </w:rPr>
        <w:t xml:space="preserve"> in the </w:t>
      </w:r>
      <w:r>
        <w:rPr>
          <w:rFonts w:eastAsia="Times New Roman"/>
          <w:i/>
          <w:iCs/>
          <w:lang w:eastAsia="ko-KR"/>
        </w:rPr>
        <w:t>VarLogMeasReport</w:t>
      </w:r>
      <w:r>
        <w:rPr>
          <w:rFonts w:eastAsia="Times New Roman"/>
          <w:lang w:eastAsia="ko-KR"/>
        </w:rPr>
        <w:t>;</w:t>
      </w:r>
    </w:p>
    <w:p w14:paraId="6611EB2E" w14:textId="77777777" w:rsidR="009B169D" w:rsidRDefault="00A02087">
      <w:pPr>
        <w:spacing w:line="240" w:lineRule="auto"/>
        <w:ind w:left="851"/>
        <w:jc w:val="left"/>
        <w:rPr>
          <w:rFonts w:eastAsia="Times New Roman"/>
          <w:lang w:eastAsia="ko-KR"/>
        </w:rPr>
      </w:pPr>
      <w:r>
        <w:rPr>
          <w:rFonts w:eastAsia="Times New Roman"/>
          <w:lang w:eastAsia="ko-KR"/>
        </w:rPr>
        <w:t>3&gt;</w:t>
      </w:r>
      <w:r>
        <w:rPr>
          <w:rFonts w:eastAsia="Times New Roman"/>
          <w:lang w:eastAsia="ko-KR"/>
        </w:rPr>
        <w:tab/>
        <w:t xml:space="preserve">include the </w:t>
      </w:r>
      <w:r>
        <w:rPr>
          <w:rFonts w:eastAsia="Times New Roman"/>
          <w:i/>
          <w:iCs/>
          <w:lang w:eastAsia="ko-KR"/>
        </w:rPr>
        <w:t>traceReference</w:t>
      </w:r>
      <w:r>
        <w:rPr>
          <w:rFonts w:eastAsia="Times New Roman"/>
          <w:lang w:eastAsia="ko-KR"/>
        </w:rPr>
        <w:t xml:space="preserve"> and set it to the value of </w:t>
      </w:r>
      <w:r>
        <w:rPr>
          <w:rFonts w:eastAsia="Times New Roman"/>
          <w:i/>
          <w:iCs/>
          <w:lang w:eastAsia="ko-KR"/>
        </w:rPr>
        <w:t>traceReference</w:t>
      </w:r>
      <w:r>
        <w:rPr>
          <w:rFonts w:eastAsia="Times New Roman"/>
          <w:lang w:eastAsia="ko-KR"/>
        </w:rPr>
        <w:t xml:space="preserve"> in the </w:t>
      </w:r>
      <w:r>
        <w:rPr>
          <w:rFonts w:eastAsia="Times New Roman"/>
          <w:i/>
          <w:iCs/>
          <w:lang w:eastAsia="ko-KR"/>
        </w:rPr>
        <w:t>VarLogMeasReport</w:t>
      </w:r>
      <w:r>
        <w:rPr>
          <w:rFonts w:eastAsia="Times New Roman"/>
          <w:lang w:eastAsia="ko-KR"/>
        </w:rPr>
        <w:t>;</w:t>
      </w:r>
    </w:p>
    <w:p w14:paraId="58782737" w14:textId="77777777" w:rsidR="009B169D" w:rsidRDefault="00A02087">
      <w:pPr>
        <w:spacing w:line="240" w:lineRule="auto"/>
        <w:ind w:left="1135" w:hanging="284"/>
        <w:jc w:val="left"/>
        <w:rPr>
          <w:rFonts w:eastAsia="Times New Roman"/>
          <w:i/>
          <w:iCs/>
          <w:lang w:eastAsia="ko-KR"/>
        </w:rPr>
      </w:pPr>
      <w:r>
        <w:rPr>
          <w:rFonts w:eastAsia="Times New Roman"/>
        </w:rPr>
        <w:t>3&gt;</w:t>
      </w:r>
      <w:r>
        <w:rPr>
          <w:rFonts w:eastAsia="Times New Roman"/>
        </w:rPr>
        <w:tab/>
      </w:r>
      <w:r>
        <w:rPr>
          <w:rFonts w:eastAsia="Times New Roman"/>
          <w:lang w:eastAsia="ko-KR"/>
        </w:rPr>
        <w:t xml:space="preserve">include the </w:t>
      </w:r>
      <w:r>
        <w:rPr>
          <w:rFonts w:eastAsia="Times New Roman"/>
          <w:i/>
          <w:iCs/>
          <w:lang w:eastAsia="ko-KR"/>
        </w:rPr>
        <w:t>traceRecordingSessionRef</w:t>
      </w:r>
      <w:r>
        <w:rPr>
          <w:rFonts w:eastAsia="Times New Roman"/>
          <w:lang w:eastAsia="ko-KR"/>
        </w:rPr>
        <w:t xml:space="preserve"> and set it to the value of </w:t>
      </w:r>
      <w:r>
        <w:rPr>
          <w:rFonts w:eastAsia="Times New Roman"/>
          <w:i/>
          <w:iCs/>
          <w:lang w:eastAsia="ko-KR"/>
        </w:rPr>
        <w:t>traceRecordingSessionRef</w:t>
      </w:r>
      <w:r>
        <w:rPr>
          <w:rFonts w:eastAsia="Times New Roman"/>
          <w:lang w:eastAsia="ko-KR"/>
        </w:rPr>
        <w:t xml:space="preserve"> in the </w:t>
      </w:r>
      <w:r>
        <w:rPr>
          <w:rFonts w:eastAsia="Times New Roman"/>
          <w:i/>
          <w:iCs/>
          <w:lang w:eastAsia="ko-KR"/>
        </w:rPr>
        <w:t>VarLogMeasReport;</w:t>
      </w:r>
    </w:p>
    <w:p w14:paraId="14854B3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include the </w:t>
      </w:r>
      <w:r>
        <w:rPr>
          <w:rFonts w:eastAsia="Times New Roman"/>
          <w:i/>
        </w:rPr>
        <w:t>tce-Id</w:t>
      </w:r>
      <w:r>
        <w:rPr>
          <w:rFonts w:eastAsia="Times New Roman"/>
        </w:rPr>
        <w:t xml:space="preserve"> and set it to the value of </w:t>
      </w:r>
      <w:r>
        <w:rPr>
          <w:rFonts w:eastAsia="Times New Roman"/>
          <w:i/>
        </w:rPr>
        <w:t>tce-Id</w:t>
      </w:r>
      <w:r>
        <w:rPr>
          <w:rFonts w:eastAsia="Times New Roman"/>
        </w:rPr>
        <w:t xml:space="preserve"> in the </w:t>
      </w:r>
      <w:r>
        <w:rPr>
          <w:rFonts w:eastAsia="Times New Roman"/>
          <w:i/>
        </w:rPr>
        <w:t>VarLogMeasReport</w:t>
      </w:r>
      <w:r>
        <w:rPr>
          <w:rFonts w:eastAsia="Times New Roman"/>
        </w:rPr>
        <w:t>;</w:t>
      </w:r>
    </w:p>
    <w:p w14:paraId="58A3357A"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r>
        <w:rPr>
          <w:rFonts w:eastAsia="Times New Roman"/>
          <w:i/>
          <w:iCs/>
          <w:lang w:eastAsia="ko-KR"/>
        </w:rPr>
        <w:t>logMeasInfo</w:t>
      </w:r>
      <w:r>
        <w:rPr>
          <w:rFonts w:eastAsia="Times New Roman"/>
          <w:i/>
          <w:lang w:eastAsia="ko-KR"/>
        </w:rPr>
        <w:t>List</w:t>
      </w:r>
      <w:r>
        <w:rPr>
          <w:rFonts w:eastAsia="Times New Roman"/>
          <w:lang w:eastAsia="ko-KR"/>
        </w:rPr>
        <w:t xml:space="preserve"> and set it to include</w:t>
      </w:r>
      <w:r>
        <w:rPr>
          <w:rFonts w:eastAsia="Times New Roman"/>
        </w:rPr>
        <w:t xml:space="preserve"> </w:t>
      </w:r>
      <w:r>
        <w:rPr>
          <w:rFonts w:eastAsia="Times New Roman"/>
          <w:lang w:eastAsia="ko-KR"/>
        </w:rPr>
        <w:t>one or more entries from the</w:t>
      </w:r>
      <w:r>
        <w:rPr>
          <w:rFonts w:eastAsia="Times New Roman"/>
          <w:i/>
        </w:rPr>
        <w:t xml:space="preserve"> VarLogMeasReport</w:t>
      </w:r>
      <w:r>
        <w:rPr>
          <w:rFonts w:eastAsia="Times New Roman"/>
          <w:lang w:eastAsia="ko-KR"/>
        </w:rPr>
        <w:t xml:space="preserve"> </w:t>
      </w:r>
      <w:r>
        <w:t xml:space="preserve">starting from the entries logged first, and for each entry of the </w:t>
      </w:r>
      <w:r>
        <w:rPr>
          <w:rFonts w:eastAsia="Times New Roman"/>
          <w:i/>
          <w:iCs/>
        </w:rPr>
        <w:t>logMeasInfoList</w:t>
      </w:r>
      <w:r>
        <w:t xml:space="preserve"> that is included, include all information stored</w:t>
      </w:r>
      <w:r>
        <w:rPr>
          <w:rFonts w:eastAsia="Times New Roman"/>
        </w:rPr>
        <w:t xml:space="preserve"> in the corresponding </w:t>
      </w:r>
      <w:r>
        <w:rPr>
          <w:rFonts w:eastAsia="Times New Roman"/>
          <w:i/>
          <w:iCs/>
        </w:rPr>
        <w:t>logMeasInfoList</w:t>
      </w:r>
      <w:r>
        <w:rPr>
          <w:rFonts w:eastAsia="Times New Roman"/>
        </w:rPr>
        <w:t xml:space="preserve"> </w:t>
      </w:r>
      <w:r>
        <w:t xml:space="preserve">entry </w:t>
      </w:r>
      <w:r>
        <w:rPr>
          <w:rFonts w:eastAsia="Times New Roman"/>
        </w:rPr>
        <w:t xml:space="preserve">in </w:t>
      </w:r>
      <w:r>
        <w:rPr>
          <w:rFonts w:eastAsia="Times New Roman"/>
          <w:i/>
        </w:rPr>
        <w:t>VarLogMeasReport</w:t>
      </w:r>
      <w:r>
        <w:rPr>
          <w:rFonts w:eastAsia="Times New Roman"/>
          <w:iCs/>
        </w:rPr>
        <w:t>;</w:t>
      </w:r>
    </w:p>
    <w:p w14:paraId="08476184"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if the </w:t>
      </w:r>
      <w:r>
        <w:rPr>
          <w:rFonts w:eastAsia="Times New Roman"/>
          <w:i/>
          <w:iCs/>
        </w:rPr>
        <w:t>VarLogMeasReport</w:t>
      </w:r>
      <w:r>
        <w:rPr>
          <w:rFonts w:eastAsia="Times New Roman"/>
        </w:rPr>
        <w:t xml:space="preserve"> includes one or more additional logged measurement entries that are not included in the </w:t>
      </w:r>
      <w:r>
        <w:rPr>
          <w:rFonts w:eastAsia="Times New Roman"/>
          <w:i/>
        </w:rPr>
        <w:t>logMeasInfoList</w:t>
      </w:r>
      <w:r>
        <w:rPr>
          <w:rFonts w:eastAsia="Times New Roman"/>
        </w:rPr>
        <w:t xml:space="preserve"> within the </w:t>
      </w:r>
      <w:r>
        <w:rPr>
          <w:rFonts w:eastAsia="Times New Roman"/>
          <w:i/>
        </w:rPr>
        <w:t>UEInformationResponse</w:t>
      </w:r>
      <w:r>
        <w:rPr>
          <w:rFonts w:eastAsia="Times New Roman"/>
        </w:rPr>
        <w:t xml:space="preserve"> message:</w:t>
      </w:r>
    </w:p>
    <w:p w14:paraId="3574B06A" w14:textId="77777777" w:rsidR="009B169D" w:rsidRDefault="00A02087">
      <w:pPr>
        <w:spacing w:line="240" w:lineRule="auto"/>
        <w:ind w:left="1418" w:hanging="284"/>
        <w:jc w:val="left"/>
        <w:rPr>
          <w:rFonts w:eastAsia="Times New Roman"/>
          <w:iCs/>
        </w:rPr>
      </w:pPr>
      <w:r>
        <w:rPr>
          <w:rFonts w:eastAsia="Times New Roman"/>
        </w:rPr>
        <w:t>4&gt;</w:t>
      </w:r>
      <w:r>
        <w:rPr>
          <w:rFonts w:eastAsia="Times New Roman"/>
        </w:rPr>
        <w:tab/>
        <w:t xml:space="preserve">include the </w:t>
      </w:r>
      <w:r>
        <w:rPr>
          <w:rFonts w:eastAsia="Times New Roman"/>
          <w:i/>
        </w:rPr>
        <w:t>logMeas</w:t>
      </w:r>
      <w:r>
        <w:rPr>
          <w:i/>
        </w:rPr>
        <w:t>Available</w:t>
      </w:r>
      <w:r>
        <w:rPr>
          <w:rFonts w:eastAsia="Times New Roman"/>
          <w:iCs/>
        </w:rPr>
        <w:t>;</w:t>
      </w:r>
    </w:p>
    <w:p w14:paraId="58A09378"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 xml:space="preserve">if </w:t>
      </w:r>
      <w:r>
        <w:rPr>
          <w:rFonts w:eastAsia="Times New Roman"/>
          <w:i/>
        </w:rPr>
        <w:t>bt-LocationInfo</w:t>
      </w:r>
      <w:r>
        <w:rPr>
          <w:rFonts w:eastAsia="Times New Roman"/>
        </w:rPr>
        <w:t xml:space="preserve"> is included in </w:t>
      </w:r>
      <w:r>
        <w:rPr>
          <w:rFonts w:eastAsia="Times New Roman"/>
          <w:i/>
        </w:rPr>
        <w:t>locationInfo</w:t>
      </w:r>
      <w:r>
        <w:rPr>
          <w:rFonts w:eastAsia="Times New Roman"/>
        </w:rPr>
        <w:t xml:space="preserve"> of one or more of the additional logged measurement entries in </w:t>
      </w:r>
      <w:r>
        <w:rPr>
          <w:rFonts w:eastAsia="Times New Roman"/>
          <w:i/>
          <w:iCs/>
        </w:rPr>
        <w:t>VarLogMeasReport</w:t>
      </w:r>
      <w:r>
        <w:rPr>
          <w:rFonts w:eastAsia="Times New Roman"/>
        </w:rPr>
        <w:t xml:space="preserve"> that are not included in the </w:t>
      </w:r>
      <w:r>
        <w:rPr>
          <w:rFonts w:eastAsia="Times New Roman"/>
          <w:i/>
        </w:rPr>
        <w:t>logMeasInfoList</w:t>
      </w:r>
      <w:r>
        <w:rPr>
          <w:rFonts w:eastAsia="Times New Roman"/>
        </w:rPr>
        <w:t xml:space="preserve"> within the </w:t>
      </w:r>
      <w:r>
        <w:rPr>
          <w:rFonts w:eastAsia="Times New Roman"/>
          <w:i/>
        </w:rPr>
        <w:t>UEInformationResponse</w:t>
      </w:r>
      <w:r>
        <w:rPr>
          <w:rFonts w:eastAsia="Times New Roman"/>
        </w:rPr>
        <w:t xml:space="preserve"> message:</w:t>
      </w:r>
    </w:p>
    <w:p w14:paraId="23464EF1"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r>
        <w:rPr>
          <w:rFonts w:eastAsia="Times New Roman"/>
          <w:i/>
          <w:iCs/>
        </w:rPr>
        <w:t>logMeasAvailableBT</w:t>
      </w:r>
      <w:r>
        <w:rPr>
          <w:rFonts w:eastAsia="Times New Roman"/>
          <w:iCs/>
        </w:rPr>
        <w:t>;</w:t>
      </w:r>
    </w:p>
    <w:p w14:paraId="5B4F400D"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if</w:t>
      </w:r>
      <w:r>
        <w:rPr>
          <w:rFonts w:eastAsia="Times New Roman"/>
          <w:i/>
        </w:rPr>
        <w:t xml:space="preserve"> wlan-LocationInfo</w:t>
      </w:r>
      <w:r>
        <w:rPr>
          <w:rFonts w:eastAsia="Times New Roman"/>
        </w:rPr>
        <w:t xml:space="preserve"> is included in </w:t>
      </w:r>
      <w:r>
        <w:rPr>
          <w:rFonts w:eastAsia="Times New Roman"/>
          <w:i/>
        </w:rPr>
        <w:t>locationInfo</w:t>
      </w:r>
      <w:r>
        <w:rPr>
          <w:rFonts w:eastAsia="Times New Roman"/>
        </w:rPr>
        <w:t xml:space="preserve"> of one or more of the additional logged measurement entries in</w:t>
      </w:r>
      <w:r>
        <w:rPr>
          <w:rFonts w:eastAsia="Times New Roman"/>
          <w:i/>
          <w:iCs/>
        </w:rPr>
        <w:t xml:space="preserve"> VarLogMeasReport</w:t>
      </w:r>
      <w:r>
        <w:rPr>
          <w:rFonts w:eastAsia="Times New Roman"/>
        </w:rPr>
        <w:t xml:space="preserve"> that are not included in the </w:t>
      </w:r>
      <w:r>
        <w:rPr>
          <w:rFonts w:eastAsia="Times New Roman"/>
          <w:i/>
        </w:rPr>
        <w:t>logMeasInfoList</w:t>
      </w:r>
      <w:r>
        <w:rPr>
          <w:rFonts w:eastAsia="Times New Roman"/>
        </w:rPr>
        <w:t xml:space="preserve"> within the </w:t>
      </w:r>
      <w:r>
        <w:rPr>
          <w:rFonts w:eastAsia="Times New Roman"/>
          <w:i/>
        </w:rPr>
        <w:t>UEInformationResponse</w:t>
      </w:r>
      <w:r>
        <w:rPr>
          <w:rFonts w:eastAsia="Times New Roman"/>
        </w:rPr>
        <w:t xml:space="preserve"> message:</w:t>
      </w:r>
    </w:p>
    <w:p w14:paraId="0A591E06"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r>
        <w:rPr>
          <w:rFonts w:eastAsia="Times New Roman"/>
          <w:i/>
          <w:iCs/>
        </w:rPr>
        <w:t>logMeasAvailableWLAN</w:t>
      </w:r>
      <w:r>
        <w:rPr>
          <w:rFonts w:eastAsia="Times New Roman"/>
          <w:iCs/>
        </w:rPr>
        <w:t>;</w:t>
      </w:r>
    </w:p>
    <w:p w14:paraId="17E183DB"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w:t>
      </w:r>
      <w:r>
        <w:rPr>
          <w:rFonts w:eastAsia="Times New Roman"/>
          <w:i/>
        </w:rPr>
        <w:t>ra-ReportReq</w:t>
      </w:r>
      <w:r>
        <w:rPr>
          <w:rFonts w:eastAsia="Times New Roman"/>
        </w:rPr>
        <w:t xml:space="preserve"> is set to </w:t>
      </w:r>
      <w:r>
        <w:rPr>
          <w:rFonts w:eastAsia="Times New Roman"/>
          <w:i/>
        </w:rPr>
        <w:t>true</w:t>
      </w:r>
      <w:r>
        <w:rPr>
          <w:rFonts w:eastAsia="Times New Roman"/>
        </w:rPr>
        <w:t xml:space="preserve"> and the UE has random access related information available in </w:t>
      </w:r>
      <w:r>
        <w:rPr>
          <w:rFonts w:eastAsia="Times New Roman"/>
          <w:i/>
        </w:rPr>
        <w:t>VarRA-Report</w:t>
      </w:r>
      <w:r>
        <w:rPr>
          <w:rFonts w:eastAsia="Times New Roman"/>
        </w:rPr>
        <w:t xml:space="preserve"> and if the RPLMN is included in </w:t>
      </w:r>
      <w:r>
        <w:rPr>
          <w:rFonts w:eastAsia="Times New Roman"/>
          <w:i/>
        </w:rPr>
        <w:t>plmn-IdentityList</w:t>
      </w:r>
      <w:r>
        <w:rPr>
          <w:rFonts w:eastAsia="Times New Roman"/>
        </w:rPr>
        <w:t xml:space="preserve"> stored in </w:t>
      </w:r>
      <w:r>
        <w:rPr>
          <w:rFonts w:eastAsia="Times New Roman"/>
          <w:i/>
        </w:rPr>
        <w:t>VarRA-Report</w:t>
      </w:r>
      <w:r>
        <w:rPr>
          <w:rFonts w:eastAsia="Times New Roman"/>
        </w:rPr>
        <w:t>:</w:t>
      </w:r>
    </w:p>
    <w:p w14:paraId="418C1A7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r>
        <w:rPr>
          <w:rFonts w:eastAsia="Times New Roman"/>
          <w:i/>
        </w:rPr>
        <w:t>ra-ReportList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ra-ReportList</w:t>
      </w:r>
      <w:r>
        <w:rPr>
          <w:rFonts w:eastAsia="Times New Roman"/>
        </w:rPr>
        <w:t xml:space="preserve"> in </w:t>
      </w:r>
      <w:r>
        <w:rPr>
          <w:rFonts w:eastAsia="Times New Roman"/>
          <w:i/>
        </w:rPr>
        <w:t>VarRA-Report</w:t>
      </w:r>
      <w:r>
        <w:rPr>
          <w:rFonts w:eastAsia="Times New Roman"/>
        </w:rPr>
        <w:t>;</w:t>
      </w:r>
    </w:p>
    <w:p w14:paraId="36DFF9A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r>
        <w:rPr>
          <w:rFonts w:eastAsia="Times New Roman"/>
          <w:i/>
        </w:rPr>
        <w:t>ra-ReportList</w:t>
      </w:r>
      <w:r>
        <w:rPr>
          <w:rFonts w:eastAsia="Times New Roman"/>
        </w:rPr>
        <w:t xml:space="preserve"> from </w:t>
      </w:r>
      <w:r>
        <w:rPr>
          <w:rFonts w:eastAsia="Times New Roman"/>
          <w:i/>
        </w:rPr>
        <w:t>VarRA-Report</w:t>
      </w:r>
      <w:r>
        <w:rPr>
          <w:rFonts w:eastAsia="Times New Roman"/>
        </w:rPr>
        <w:t xml:space="preserve"> upon successful delivery of the </w:t>
      </w:r>
      <w:r>
        <w:rPr>
          <w:rFonts w:eastAsia="Times New Roman"/>
          <w:i/>
        </w:rPr>
        <w:t>UEInformationResponse</w:t>
      </w:r>
      <w:r>
        <w:rPr>
          <w:rFonts w:eastAsia="Times New Roman"/>
        </w:rPr>
        <w:t xml:space="preserve"> message confirmed by lower layers;</w:t>
      </w:r>
    </w:p>
    <w:p w14:paraId="4979853C"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w:t>
      </w:r>
      <w:r>
        <w:rPr>
          <w:rFonts w:eastAsia="Times New Roman"/>
          <w:i/>
        </w:rPr>
        <w:t>rlf-ReportReq</w:t>
      </w:r>
      <w:r>
        <w:rPr>
          <w:rFonts w:eastAsia="Times New Roman"/>
        </w:rPr>
        <w:t xml:space="preserve"> is set to </w:t>
      </w:r>
      <w:r>
        <w:rPr>
          <w:rFonts w:eastAsia="Times New Roman"/>
          <w:i/>
        </w:rPr>
        <w:t>true</w:t>
      </w:r>
      <w:r>
        <w:rPr>
          <w:rFonts w:eastAsia="Times New Roman"/>
        </w:rPr>
        <w:t>:</w:t>
      </w:r>
    </w:p>
    <w:p w14:paraId="55F93B84"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if the UE has radio link failure information or handover failure information available in </w:t>
      </w:r>
      <w:r>
        <w:rPr>
          <w:rFonts w:eastAsia="Times New Roman"/>
          <w:i/>
        </w:rPr>
        <w:t>VarRLF-Report</w:t>
      </w:r>
      <w:r>
        <w:rPr>
          <w:rFonts w:eastAsia="Times New Roman"/>
        </w:rPr>
        <w:t xml:space="preserve"> and if the RPLMN is included in </w:t>
      </w:r>
      <w:r>
        <w:rPr>
          <w:rFonts w:eastAsia="Times New Roman"/>
          <w:i/>
        </w:rPr>
        <w:t>plmn-IdentityList</w:t>
      </w:r>
      <w:r>
        <w:rPr>
          <w:rFonts w:eastAsia="Times New Roman"/>
        </w:rPr>
        <w:t xml:space="preserve"> stored in </w:t>
      </w:r>
      <w:r>
        <w:rPr>
          <w:rFonts w:eastAsia="Times New Roman"/>
          <w:i/>
        </w:rPr>
        <w:t>VarRLF-Report</w:t>
      </w:r>
      <w:r>
        <w:rPr>
          <w:rFonts w:eastAsia="Times New Roman"/>
        </w:rPr>
        <w:t>:</w:t>
      </w:r>
    </w:p>
    <w:p w14:paraId="556D264C"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r>
        <w:rPr>
          <w:rFonts w:eastAsia="Times New Roman"/>
          <w:i/>
        </w:rPr>
        <w:t>timeSinceFailure</w:t>
      </w:r>
      <w:r>
        <w:rPr>
          <w:rFonts w:eastAsia="Times New Roman"/>
        </w:rPr>
        <w:t xml:space="preserve"> in </w:t>
      </w:r>
      <w:r>
        <w:rPr>
          <w:rFonts w:eastAsia="Times New Roman"/>
          <w:i/>
        </w:rPr>
        <w:t>VarRLF-Report</w:t>
      </w:r>
      <w:r>
        <w:rPr>
          <w:rFonts w:eastAsia="Times New Roman"/>
        </w:rPr>
        <w:t xml:space="preserve"> to the time that elapsed since the last radio link </w:t>
      </w:r>
      <w:r>
        <w:rPr>
          <w:rFonts w:eastAsia="Times New Roman"/>
          <w:lang w:eastAsia="zh-CN"/>
        </w:rPr>
        <w:t>failure</w:t>
      </w:r>
      <w:r>
        <w:rPr>
          <w:rFonts w:eastAsia="Times New Roman"/>
        </w:rPr>
        <w:t xml:space="preserve"> or handover failure in NR;</w:t>
      </w:r>
    </w:p>
    <w:p w14:paraId="5763084D"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r>
        <w:rPr>
          <w:rFonts w:eastAsia="Times New Roman"/>
          <w:i/>
        </w:rPr>
        <w:t>rlf-Report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rlf-Report</w:t>
      </w:r>
      <w:r>
        <w:rPr>
          <w:rFonts w:eastAsia="Times New Roman"/>
        </w:rPr>
        <w:t xml:space="preserve"> in </w:t>
      </w:r>
      <w:r>
        <w:rPr>
          <w:rFonts w:eastAsia="Times New Roman"/>
          <w:i/>
        </w:rPr>
        <w:t>VarRLF-Report</w:t>
      </w:r>
      <w:r>
        <w:rPr>
          <w:rFonts w:eastAsia="Times New Roman"/>
        </w:rPr>
        <w:t>;</w:t>
      </w:r>
    </w:p>
    <w:p w14:paraId="0D4251E2"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r>
        <w:rPr>
          <w:rFonts w:eastAsia="Times New Roman"/>
          <w:i/>
        </w:rPr>
        <w:t>rlf-Report</w:t>
      </w:r>
      <w:r>
        <w:rPr>
          <w:rFonts w:eastAsia="Times New Roman"/>
        </w:rPr>
        <w:t xml:space="preserve"> from </w:t>
      </w:r>
      <w:r>
        <w:rPr>
          <w:rFonts w:eastAsia="Times New Roman"/>
          <w:i/>
        </w:rPr>
        <w:t>VarRLF-Report</w:t>
      </w:r>
      <w:r>
        <w:rPr>
          <w:rFonts w:eastAsia="Times New Roman"/>
        </w:rPr>
        <w:t xml:space="preserve"> upon successful delivery of the </w:t>
      </w:r>
      <w:r>
        <w:rPr>
          <w:rFonts w:eastAsia="Times New Roman"/>
          <w:i/>
        </w:rPr>
        <w:t>UEInformationResponse</w:t>
      </w:r>
      <w:r>
        <w:rPr>
          <w:rFonts w:eastAsia="Times New Roman"/>
        </w:rPr>
        <w:t xml:space="preserve"> message confirmed by lower layers;</w:t>
      </w:r>
    </w:p>
    <w:p w14:paraId="444C11C2"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else if the UE is capable of cross-RAT RLF reporting as defined in TS 38.306 [26] and has radio link failure information or handover failure information available in </w:t>
      </w:r>
      <w:r>
        <w:rPr>
          <w:rFonts w:eastAsia="Times New Roman"/>
          <w:i/>
        </w:rPr>
        <w:t>VarRLF-Report</w:t>
      </w:r>
      <w:r>
        <w:rPr>
          <w:rFonts w:eastAsia="Times New Roman"/>
        </w:rPr>
        <w:t xml:space="preserve"> of TS 36.331 [10] and if the RPLMN is included in </w:t>
      </w:r>
      <w:r>
        <w:rPr>
          <w:rFonts w:eastAsia="Times New Roman"/>
          <w:i/>
        </w:rPr>
        <w:t>plmn-IdentityList</w:t>
      </w:r>
      <w:r>
        <w:rPr>
          <w:rFonts w:eastAsia="Times New Roman"/>
        </w:rPr>
        <w:t xml:space="preserve"> stored in </w:t>
      </w:r>
      <w:r>
        <w:rPr>
          <w:rFonts w:eastAsia="Times New Roman"/>
          <w:i/>
        </w:rPr>
        <w:t xml:space="preserve">VarRLF-Report </w:t>
      </w:r>
      <w:r>
        <w:rPr>
          <w:rFonts w:eastAsia="Times New Roman"/>
        </w:rPr>
        <w:t>of TS 36.331 [10]:</w:t>
      </w:r>
    </w:p>
    <w:p w14:paraId="35522455"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r>
        <w:rPr>
          <w:rFonts w:eastAsia="Times New Roman"/>
          <w:i/>
        </w:rPr>
        <w:t>timeSinceFailure</w:t>
      </w:r>
      <w:r>
        <w:rPr>
          <w:rFonts w:eastAsia="Times New Roman"/>
        </w:rPr>
        <w:t xml:space="preserve"> in </w:t>
      </w:r>
      <w:r>
        <w:rPr>
          <w:rFonts w:eastAsia="Times New Roman"/>
          <w:i/>
        </w:rPr>
        <w:t>VarRLF-Report</w:t>
      </w:r>
      <w:r>
        <w:rPr>
          <w:rFonts w:eastAsia="Times New Roman"/>
        </w:rPr>
        <w:t xml:space="preserve"> of TS 36.331 [10] to the time that elapsed since the last radio link </w:t>
      </w:r>
      <w:r>
        <w:rPr>
          <w:rFonts w:eastAsia="Times New Roman"/>
          <w:lang w:eastAsia="zh-CN"/>
        </w:rPr>
        <w:t xml:space="preserve">failure </w:t>
      </w:r>
      <w:r>
        <w:rPr>
          <w:rFonts w:eastAsia="Times New Roman"/>
        </w:rPr>
        <w:t>or handover failure in EUTRA;</w:t>
      </w:r>
    </w:p>
    <w:p w14:paraId="2B48971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failedPCellId-EUTRA in the </w:t>
      </w:r>
      <w:r>
        <w:rPr>
          <w:rFonts w:eastAsia="Times New Roman"/>
          <w:i/>
          <w:iCs/>
        </w:rPr>
        <w:t>rlf-Report</w:t>
      </w:r>
      <w:r>
        <w:rPr>
          <w:rFonts w:eastAsia="Times New Roman"/>
        </w:rPr>
        <w:t xml:space="preserve"> in the </w:t>
      </w:r>
      <w:r>
        <w:rPr>
          <w:rFonts w:eastAsia="Times New Roman"/>
          <w:i/>
          <w:iCs/>
        </w:rPr>
        <w:t>UEInformationResponse</w:t>
      </w:r>
      <w:r>
        <w:rPr>
          <w:rFonts w:eastAsia="Times New Roman"/>
        </w:rPr>
        <w:t xml:space="preserve"> message to indicate the PCell in which RLF was detected or the source PCell of the failed handover in the </w:t>
      </w:r>
      <w:r>
        <w:rPr>
          <w:rFonts w:eastAsia="Times New Roman"/>
          <w:i/>
        </w:rPr>
        <w:t>VarRLF-Report</w:t>
      </w:r>
      <w:r>
        <w:rPr>
          <w:rFonts w:eastAsia="Times New Roman"/>
        </w:rPr>
        <w:t xml:space="preserve"> of TS 36.331 [10];</w:t>
      </w:r>
    </w:p>
    <w:p w14:paraId="1AD9086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r>
        <w:rPr>
          <w:rFonts w:eastAsia="Times New Roman"/>
          <w:i/>
        </w:rPr>
        <w:t>measResult-RLF-Report-EUTRA</w:t>
      </w:r>
      <w:r>
        <w:rPr>
          <w:rFonts w:eastAsia="Times New Roman"/>
        </w:rPr>
        <w:t xml:space="preserve"> in the </w:t>
      </w:r>
      <w:r>
        <w:rPr>
          <w:rFonts w:eastAsia="Times New Roman"/>
          <w:i/>
        </w:rPr>
        <w:t>rlf-Report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rlf-Report</w:t>
      </w:r>
      <w:r>
        <w:rPr>
          <w:rFonts w:eastAsia="Times New Roman"/>
        </w:rPr>
        <w:t xml:space="preserve"> in </w:t>
      </w:r>
      <w:r>
        <w:rPr>
          <w:rFonts w:eastAsia="Times New Roman"/>
          <w:i/>
        </w:rPr>
        <w:t xml:space="preserve">VarRLF-Report </w:t>
      </w:r>
      <w:r>
        <w:rPr>
          <w:rFonts w:eastAsia="Times New Roman"/>
          <w:iCs/>
        </w:rPr>
        <w:t>of TS 36.331 [10]</w:t>
      </w:r>
      <w:r>
        <w:rPr>
          <w:rFonts w:eastAsia="Times New Roman"/>
        </w:rPr>
        <w:t>;</w:t>
      </w:r>
    </w:p>
    <w:p w14:paraId="13240FFE"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r>
        <w:rPr>
          <w:rFonts w:eastAsia="Times New Roman"/>
          <w:i/>
        </w:rPr>
        <w:t>rlf-Report</w:t>
      </w:r>
      <w:r>
        <w:rPr>
          <w:rFonts w:eastAsia="Times New Roman"/>
        </w:rPr>
        <w:t xml:space="preserve"> from </w:t>
      </w:r>
      <w:r>
        <w:rPr>
          <w:rFonts w:eastAsia="Times New Roman"/>
          <w:i/>
        </w:rPr>
        <w:t>VarRLF-Report</w:t>
      </w:r>
      <w:r>
        <w:rPr>
          <w:rFonts w:eastAsia="Times New Roman"/>
        </w:rPr>
        <w:t xml:space="preserve"> of TS 36.331 [10] upon successful delivery of the </w:t>
      </w:r>
      <w:r>
        <w:rPr>
          <w:rFonts w:eastAsia="Times New Roman"/>
          <w:i/>
        </w:rPr>
        <w:t>UEInformationResponse</w:t>
      </w:r>
      <w:r>
        <w:rPr>
          <w:rFonts w:eastAsia="Times New Roman"/>
        </w:rPr>
        <w:t xml:space="preserve"> message confirmed by lower layers;</w:t>
      </w:r>
    </w:p>
    <w:p w14:paraId="69863C11" w14:textId="77777777" w:rsidR="009B169D" w:rsidRDefault="00A02087">
      <w:pPr>
        <w:spacing w:line="240" w:lineRule="auto"/>
        <w:ind w:left="568" w:hanging="284"/>
        <w:jc w:val="left"/>
        <w:rPr>
          <w:rFonts w:eastAsia="Times New Roman"/>
          <w:color w:val="FF0000"/>
        </w:rPr>
      </w:pPr>
      <w:r>
        <w:rPr>
          <w:rFonts w:eastAsia="Times New Roman"/>
          <w:color w:val="FF0000"/>
        </w:rPr>
        <w:t>1&gt;</w:t>
      </w:r>
      <w:r>
        <w:rPr>
          <w:rFonts w:eastAsia="Times New Roman"/>
          <w:color w:val="FF0000"/>
        </w:rPr>
        <w:tab/>
        <w:t xml:space="preserve">if </w:t>
      </w:r>
      <w:r>
        <w:rPr>
          <w:rFonts w:eastAsia="Times New Roman"/>
          <w:i/>
          <w:color w:val="FF0000"/>
        </w:rPr>
        <w:t>rlf-SecondReportReq</w:t>
      </w:r>
      <w:r>
        <w:rPr>
          <w:rFonts w:eastAsia="Times New Roman"/>
          <w:color w:val="FF0000"/>
        </w:rPr>
        <w:t xml:space="preserve"> is set to </w:t>
      </w:r>
      <w:r>
        <w:rPr>
          <w:rFonts w:eastAsia="Times New Roman"/>
          <w:i/>
          <w:color w:val="FF0000"/>
        </w:rPr>
        <w:t>true</w:t>
      </w:r>
      <w:r>
        <w:rPr>
          <w:rFonts w:eastAsia="Times New Roman"/>
          <w:color w:val="FF0000"/>
        </w:rPr>
        <w:t>:</w:t>
      </w:r>
    </w:p>
    <w:p w14:paraId="5DBB4C3D"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if the UE has radio link failure information or handover failure information available in </w:t>
      </w:r>
      <w:r>
        <w:rPr>
          <w:rFonts w:eastAsia="Times New Roman"/>
          <w:i/>
          <w:color w:val="FF0000"/>
        </w:rPr>
        <w:t>VarSecondRLF-Report</w:t>
      </w:r>
      <w:r>
        <w:rPr>
          <w:rFonts w:eastAsia="Times New Roman"/>
          <w:color w:val="FF0000"/>
        </w:rPr>
        <w:t xml:space="preserve"> and if the RPLMN is included in </w:t>
      </w:r>
      <w:r>
        <w:rPr>
          <w:rFonts w:eastAsia="Times New Roman"/>
          <w:i/>
          <w:color w:val="FF0000"/>
        </w:rPr>
        <w:t>plmn-IdentityList</w:t>
      </w:r>
      <w:r>
        <w:rPr>
          <w:rFonts w:eastAsia="Times New Roman"/>
          <w:color w:val="FF0000"/>
        </w:rPr>
        <w:t xml:space="preserve"> stored in </w:t>
      </w:r>
      <w:r>
        <w:rPr>
          <w:rFonts w:eastAsia="Times New Roman"/>
          <w:i/>
          <w:color w:val="FF0000"/>
        </w:rPr>
        <w:t>VarSecondRLF-Report</w:t>
      </w:r>
      <w:r>
        <w:rPr>
          <w:rFonts w:eastAsia="Times New Roman"/>
          <w:color w:val="FF0000"/>
        </w:rPr>
        <w:t>:</w:t>
      </w:r>
    </w:p>
    <w:p w14:paraId="7568A7DC"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r>
        <w:rPr>
          <w:rFonts w:eastAsia="Times New Roman"/>
          <w:i/>
          <w:color w:val="FF0000"/>
        </w:rPr>
        <w:t>timeSinceFailure</w:t>
      </w:r>
      <w:r>
        <w:rPr>
          <w:rFonts w:eastAsia="Times New Roman"/>
          <w:color w:val="FF0000"/>
        </w:rPr>
        <w:t xml:space="preserve"> in </w:t>
      </w:r>
      <w:r>
        <w:rPr>
          <w:rFonts w:eastAsia="Times New Roman"/>
          <w:i/>
          <w:color w:val="FF0000"/>
        </w:rPr>
        <w:t>VarSecondRLF-Report</w:t>
      </w:r>
      <w:r>
        <w:rPr>
          <w:rFonts w:eastAsia="Times New Roman"/>
          <w:color w:val="FF0000"/>
        </w:rPr>
        <w:t xml:space="preserve"> to the time that elapsed since the last radio link </w:t>
      </w:r>
      <w:r>
        <w:rPr>
          <w:rFonts w:eastAsia="Times New Roman"/>
          <w:color w:val="FF0000"/>
          <w:lang w:eastAsia="zh-CN"/>
        </w:rPr>
        <w:t>failure</w:t>
      </w:r>
      <w:r>
        <w:rPr>
          <w:rFonts w:eastAsia="Times New Roman"/>
          <w:color w:val="FF0000"/>
        </w:rPr>
        <w:t xml:space="preserve"> or handover failure in NR;</w:t>
      </w:r>
    </w:p>
    <w:p w14:paraId="4AFC8BBF"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r>
        <w:rPr>
          <w:rFonts w:eastAsia="Times New Roman"/>
          <w:i/>
          <w:color w:val="FF0000"/>
        </w:rPr>
        <w:t>rlf-Report</w:t>
      </w:r>
      <w:r>
        <w:rPr>
          <w:rFonts w:eastAsia="Times New Roman"/>
          <w:color w:val="FF0000"/>
        </w:rPr>
        <w:t xml:space="preserve"> in the </w:t>
      </w:r>
      <w:r>
        <w:rPr>
          <w:rFonts w:eastAsia="Times New Roman"/>
          <w:i/>
          <w:color w:val="FF0000"/>
        </w:rPr>
        <w:t>UEInformationResponse</w:t>
      </w:r>
      <w:r>
        <w:rPr>
          <w:rFonts w:eastAsia="Times New Roman"/>
          <w:color w:val="FF0000"/>
        </w:rPr>
        <w:t xml:space="preserve"> message to the value of </w:t>
      </w:r>
      <w:r>
        <w:rPr>
          <w:rFonts w:eastAsia="Times New Roman"/>
          <w:i/>
          <w:color w:val="FF0000"/>
        </w:rPr>
        <w:t>rlf-Report</w:t>
      </w:r>
      <w:r>
        <w:rPr>
          <w:rFonts w:eastAsia="Times New Roman"/>
          <w:color w:val="FF0000"/>
        </w:rPr>
        <w:t xml:space="preserve"> in </w:t>
      </w:r>
      <w:r>
        <w:rPr>
          <w:rFonts w:eastAsia="Times New Roman"/>
          <w:i/>
          <w:color w:val="FF0000"/>
        </w:rPr>
        <w:t>VarSecondRLF-Report</w:t>
      </w:r>
      <w:r>
        <w:rPr>
          <w:rFonts w:eastAsia="Times New Roman"/>
          <w:color w:val="FF0000"/>
        </w:rPr>
        <w:t>;</w:t>
      </w:r>
    </w:p>
    <w:p w14:paraId="5589FCB8"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r>
        <w:rPr>
          <w:rFonts w:eastAsia="Times New Roman"/>
          <w:i/>
          <w:color w:val="FF0000"/>
        </w:rPr>
        <w:t>rlf-Report</w:t>
      </w:r>
      <w:r>
        <w:rPr>
          <w:rFonts w:eastAsia="Times New Roman"/>
          <w:color w:val="FF0000"/>
        </w:rPr>
        <w:t xml:space="preserve"> from </w:t>
      </w:r>
      <w:r>
        <w:rPr>
          <w:rFonts w:eastAsia="Times New Roman"/>
          <w:i/>
          <w:color w:val="FF0000"/>
        </w:rPr>
        <w:t>VarSecondRLF-Report</w:t>
      </w:r>
      <w:r>
        <w:rPr>
          <w:rFonts w:eastAsia="Times New Roman"/>
          <w:color w:val="FF0000"/>
        </w:rPr>
        <w:t xml:space="preserve"> upon successful delivery of the </w:t>
      </w:r>
      <w:r>
        <w:rPr>
          <w:rFonts w:eastAsia="Times New Roman"/>
          <w:i/>
          <w:color w:val="FF0000"/>
        </w:rPr>
        <w:t>UEInformationResponse</w:t>
      </w:r>
      <w:r>
        <w:rPr>
          <w:rFonts w:eastAsia="Times New Roman"/>
          <w:color w:val="FF0000"/>
        </w:rPr>
        <w:t xml:space="preserve"> message confirmed by lower layers;</w:t>
      </w:r>
    </w:p>
    <w:p w14:paraId="29B112FC"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else if the UE is capable of cross-RAT RLF reporting as defined in TS 38.306 [26] and has radio link failure information or handover failure information available in </w:t>
      </w:r>
      <w:r>
        <w:rPr>
          <w:rFonts w:eastAsia="Times New Roman"/>
          <w:i/>
          <w:color w:val="FF0000"/>
        </w:rPr>
        <w:t>VarSecondRLF-Report</w:t>
      </w:r>
      <w:r>
        <w:rPr>
          <w:rFonts w:eastAsia="Times New Roman"/>
          <w:color w:val="FF0000"/>
        </w:rPr>
        <w:t xml:space="preserve"> of TS 36.331 [10] and if the RPLMN is included in </w:t>
      </w:r>
      <w:r>
        <w:rPr>
          <w:rFonts w:eastAsia="Times New Roman"/>
          <w:i/>
          <w:color w:val="FF0000"/>
        </w:rPr>
        <w:t>plmn-IdentityList</w:t>
      </w:r>
      <w:r>
        <w:rPr>
          <w:rFonts w:eastAsia="Times New Roman"/>
          <w:color w:val="FF0000"/>
        </w:rPr>
        <w:t xml:space="preserve"> stored in </w:t>
      </w:r>
      <w:r>
        <w:rPr>
          <w:rFonts w:eastAsia="Times New Roman"/>
          <w:i/>
          <w:color w:val="FF0000"/>
        </w:rPr>
        <w:t xml:space="preserve">VarSecondRLF-Report </w:t>
      </w:r>
      <w:r>
        <w:rPr>
          <w:rFonts w:eastAsia="Times New Roman"/>
          <w:color w:val="FF0000"/>
        </w:rPr>
        <w:t>of TS 36.331 [10]:</w:t>
      </w:r>
    </w:p>
    <w:p w14:paraId="093215DB"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r>
        <w:rPr>
          <w:rFonts w:eastAsia="Times New Roman"/>
          <w:i/>
          <w:color w:val="FF0000"/>
        </w:rPr>
        <w:t>timeSinceFailure</w:t>
      </w:r>
      <w:r>
        <w:rPr>
          <w:rFonts w:eastAsia="Times New Roman"/>
          <w:color w:val="FF0000"/>
        </w:rPr>
        <w:t xml:space="preserve"> in </w:t>
      </w:r>
      <w:r>
        <w:rPr>
          <w:rFonts w:eastAsia="Times New Roman"/>
          <w:i/>
          <w:color w:val="FF0000"/>
        </w:rPr>
        <w:t>VarSecondRLF-Report</w:t>
      </w:r>
      <w:r>
        <w:rPr>
          <w:rFonts w:eastAsia="Times New Roman"/>
          <w:color w:val="FF0000"/>
        </w:rPr>
        <w:t xml:space="preserve"> of TS 36.331 [10] to the time that elapsed since the last radio link </w:t>
      </w:r>
      <w:r>
        <w:rPr>
          <w:rFonts w:eastAsia="Times New Roman"/>
          <w:color w:val="FF0000"/>
          <w:lang w:eastAsia="zh-CN"/>
        </w:rPr>
        <w:t xml:space="preserve">failure </w:t>
      </w:r>
      <w:r>
        <w:rPr>
          <w:rFonts w:eastAsia="Times New Roman"/>
          <w:color w:val="FF0000"/>
        </w:rPr>
        <w:t>or handover failure in EUTRA;</w:t>
      </w:r>
    </w:p>
    <w:p w14:paraId="617D30E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failedPCellId-EUTRA in the </w:t>
      </w:r>
      <w:r>
        <w:rPr>
          <w:rFonts w:eastAsia="Times New Roman"/>
          <w:i/>
          <w:iCs/>
          <w:color w:val="FF0000"/>
        </w:rPr>
        <w:t>rlf-Report</w:t>
      </w:r>
      <w:r>
        <w:rPr>
          <w:rFonts w:eastAsia="Times New Roman"/>
          <w:color w:val="FF0000"/>
        </w:rPr>
        <w:t xml:space="preserve"> in the </w:t>
      </w:r>
      <w:r>
        <w:rPr>
          <w:rFonts w:eastAsia="Times New Roman"/>
          <w:i/>
          <w:iCs/>
          <w:color w:val="FF0000"/>
        </w:rPr>
        <w:t>UEInformationResponse</w:t>
      </w:r>
      <w:r>
        <w:rPr>
          <w:rFonts w:eastAsia="Times New Roman"/>
          <w:color w:val="FF0000"/>
        </w:rPr>
        <w:t xml:space="preserve"> message to indicate the PCell in which RLF was detected or the source PCell of the failed handover in the </w:t>
      </w:r>
      <w:r>
        <w:rPr>
          <w:rFonts w:eastAsia="Times New Roman"/>
          <w:i/>
          <w:color w:val="FF0000"/>
        </w:rPr>
        <w:t>VarSecondRLF-Report</w:t>
      </w:r>
      <w:r>
        <w:rPr>
          <w:rFonts w:eastAsia="Times New Roman"/>
          <w:color w:val="FF0000"/>
        </w:rPr>
        <w:t xml:space="preserve"> of TS 36.331 [10];</w:t>
      </w:r>
    </w:p>
    <w:p w14:paraId="1AC9C631"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r>
        <w:rPr>
          <w:rFonts w:eastAsia="Times New Roman"/>
          <w:i/>
          <w:color w:val="FF0000"/>
        </w:rPr>
        <w:t>measResult-RLF-Report-EUTRA</w:t>
      </w:r>
      <w:r>
        <w:rPr>
          <w:rFonts w:eastAsia="Times New Roman"/>
          <w:color w:val="FF0000"/>
        </w:rPr>
        <w:t xml:space="preserve"> in the </w:t>
      </w:r>
      <w:r>
        <w:rPr>
          <w:rFonts w:eastAsia="Times New Roman"/>
          <w:i/>
          <w:color w:val="FF0000"/>
        </w:rPr>
        <w:t>rlf-Report</w:t>
      </w:r>
      <w:r>
        <w:rPr>
          <w:rFonts w:eastAsia="Times New Roman"/>
          <w:color w:val="FF0000"/>
        </w:rPr>
        <w:t xml:space="preserve"> in the </w:t>
      </w:r>
      <w:r>
        <w:rPr>
          <w:rFonts w:eastAsia="Times New Roman"/>
          <w:i/>
          <w:color w:val="FF0000"/>
        </w:rPr>
        <w:t>UEInformationResponse</w:t>
      </w:r>
      <w:r>
        <w:rPr>
          <w:rFonts w:eastAsia="Times New Roman"/>
          <w:color w:val="FF0000"/>
        </w:rPr>
        <w:t xml:space="preserve"> message to the value of </w:t>
      </w:r>
      <w:r>
        <w:rPr>
          <w:rFonts w:eastAsia="Times New Roman"/>
          <w:i/>
          <w:color w:val="FF0000"/>
        </w:rPr>
        <w:t>rlf-Report</w:t>
      </w:r>
      <w:r>
        <w:rPr>
          <w:rFonts w:eastAsia="Times New Roman"/>
          <w:color w:val="FF0000"/>
        </w:rPr>
        <w:t xml:space="preserve"> in </w:t>
      </w:r>
      <w:r>
        <w:rPr>
          <w:rFonts w:eastAsia="Times New Roman"/>
          <w:i/>
          <w:color w:val="FF0000"/>
        </w:rPr>
        <w:t xml:space="preserve">VarSecondRLF-Report </w:t>
      </w:r>
      <w:r>
        <w:rPr>
          <w:rFonts w:eastAsia="Times New Roman"/>
          <w:iCs/>
          <w:color w:val="FF0000"/>
        </w:rPr>
        <w:t>of TS 36.331 [10]</w:t>
      </w:r>
      <w:r>
        <w:rPr>
          <w:rFonts w:eastAsia="Times New Roman"/>
          <w:color w:val="FF0000"/>
        </w:rPr>
        <w:t>;</w:t>
      </w:r>
    </w:p>
    <w:p w14:paraId="49C5091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r>
        <w:rPr>
          <w:rFonts w:eastAsia="Times New Roman"/>
          <w:i/>
          <w:color w:val="FF0000"/>
        </w:rPr>
        <w:t>rlf-Report</w:t>
      </w:r>
      <w:r>
        <w:rPr>
          <w:rFonts w:eastAsia="Times New Roman"/>
          <w:color w:val="FF0000"/>
        </w:rPr>
        <w:t xml:space="preserve"> from </w:t>
      </w:r>
      <w:r>
        <w:rPr>
          <w:rFonts w:eastAsia="Times New Roman"/>
          <w:i/>
          <w:color w:val="FF0000"/>
        </w:rPr>
        <w:t>VarSecondRLF-Report</w:t>
      </w:r>
      <w:r>
        <w:rPr>
          <w:rFonts w:eastAsia="Times New Roman"/>
          <w:color w:val="FF0000"/>
        </w:rPr>
        <w:t xml:space="preserve"> of TS 36.331 [10] upon successful delivery of the </w:t>
      </w:r>
      <w:r>
        <w:rPr>
          <w:rFonts w:eastAsia="Times New Roman"/>
          <w:i/>
          <w:color w:val="FF0000"/>
        </w:rPr>
        <w:t>UEInformationResponse</w:t>
      </w:r>
      <w:r>
        <w:rPr>
          <w:rFonts w:eastAsia="Times New Roman"/>
          <w:color w:val="FF0000"/>
        </w:rPr>
        <w:t xml:space="preserve"> message confirmed by lower layers;</w:t>
      </w:r>
    </w:p>
    <w:p w14:paraId="26FA6F2E"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w:t>
      </w:r>
      <w:r>
        <w:rPr>
          <w:rFonts w:eastAsia="Times New Roman"/>
          <w:i/>
        </w:rPr>
        <w:t>connEstFailReportReq</w:t>
      </w:r>
      <w:r>
        <w:rPr>
          <w:rFonts w:eastAsia="Times New Roman"/>
        </w:rPr>
        <w:t xml:space="preserve"> is set to </w:t>
      </w:r>
      <w:r>
        <w:rPr>
          <w:rFonts w:eastAsia="Times New Roman"/>
          <w:i/>
        </w:rPr>
        <w:t>true</w:t>
      </w:r>
      <w:r>
        <w:rPr>
          <w:rFonts w:eastAsia="Times New Roman"/>
        </w:rPr>
        <w:t xml:space="preserve"> and the UE has connection establishment failure or connection resume failure information in </w:t>
      </w:r>
      <w:r>
        <w:rPr>
          <w:rFonts w:eastAsia="Times New Roman"/>
          <w:i/>
        </w:rPr>
        <w:t>VarConnEstFailReport</w:t>
      </w:r>
      <w:r>
        <w:rPr>
          <w:rFonts w:eastAsia="Times New Roman"/>
        </w:rPr>
        <w:t xml:space="preserve"> and if the RPLMN is equal to</w:t>
      </w:r>
      <w:r>
        <w:rPr>
          <w:rFonts w:eastAsia="Times New Roman"/>
          <w:i/>
        </w:rPr>
        <w:t xml:space="preserve"> plmn-Identity</w:t>
      </w:r>
      <w:r>
        <w:rPr>
          <w:rFonts w:eastAsia="Times New Roman"/>
        </w:rPr>
        <w:t xml:space="preserve"> stored in </w:t>
      </w:r>
      <w:r>
        <w:rPr>
          <w:rFonts w:eastAsia="Times New Roman"/>
          <w:i/>
        </w:rPr>
        <w:t>VarConnEstFailReport</w:t>
      </w:r>
      <w:r>
        <w:rPr>
          <w:rFonts w:eastAsia="Times New Roman"/>
        </w:rPr>
        <w:t>:</w:t>
      </w:r>
    </w:p>
    <w:p w14:paraId="7087F78C"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w:t>
      </w:r>
      <w:r>
        <w:rPr>
          <w:rFonts w:eastAsia="Times New Roman"/>
          <w:i/>
        </w:rPr>
        <w:t>timeSinceFailure</w:t>
      </w:r>
      <w:r>
        <w:rPr>
          <w:rFonts w:eastAsia="Times New Roman"/>
        </w:rPr>
        <w:t xml:space="preserve"> in </w:t>
      </w:r>
      <w:r>
        <w:rPr>
          <w:rFonts w:eastAsia="Times New Roman"/>
          <w:i/>
        </w:rPr>
        <w:t>VarConnEstFailReport</w:t>
      </w:r>
      <w:r>
        <w:rPr>
          <w:rFonts w:eastAsia="Times New Roman"/>
        </w:rPr>
        <w:t xml:space="preserve"> to the time that elapsed since the last connection establishment failure or connection resume failure in NR;</w:t>
      </w:r>
    </w:p>
    <w:p w14:paraId="2B30ACC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r>
        <w:rPr>
          <w:rFonts w:eastAsia="Times New Roman"/>
          <w:i/>
        </w:rPr>
        <w:t>connEstFailReport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connEstFailReport</w:t>
      </w:r>
      <w:r>
        <w:rPr>
          <w:rFonts w:eastAsia="Times New Roman"/>
        </w:rPr>
        <w:t xml:space="preserve"> in </w:t>
      </w:r>
      <w:r>
        <w:rPr>
          <w:rFonts w:eastAsia="Times New Roman"/>
          <w:i/>
        </w:rPr>
        <w:t>VarConnEstFailReport</w:t>
      </w:r>
      <w:r>
        <w:rPr>
          <w:rFonts w:eastAsia="Times New Roman"/>
        </w:rPr>
        <w:t>;</w:t>
      </w:r>
    </w:p>
    <w:p w14:paraId="0560E59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r>
        <w:rPr>
          <w:rFonts w:eastAsia="Times New Roman"/>
          <w:i/>
        </w:rPr>
        <w:t>connEstFailReport</w:t>
      </w:r>
      <w:r>
        <w:rPr>
          <w:rFonts w:eastAsia="Times New Roman"/>
        </w:rPr>
        <w:t xml:space="preserve"> from </w:t>
      </w:r>
      <w:r>
        <w:rPr>
          <w:rFonts w:eastAsia="Times New Roman"/>
          <w:i/>
        </w:rPr>
        <w:t>VarConnEstFailReport</w:t>
      </w:r>
      <w:r>
        <w:rPr>
          <w:rFonts w:eastAsia="Times New Roman"/>
        </w:rPr>
        <w:t xml:space="preserve"> upon successful delivery of the </w:t>
      </w:r>
      <w:r>
        <w:rPr>
          <w:rFonts w:eastAsia="Times New Roman"/>
          <w:i/>
        </w:rPr>
        <w:t>UEInformationResponse</w:t>
      </w:r>
      <w:r>
        <w:rPr>
          <w:rFonts w:eastAsia="Times New Roman"/>
        </w:rPr>
        <w:t xml:space="preserve"> message confirmed by lower layers;</w:t>
      </w:r>
    </w:p>
    <w:p w14:paraId="7154E4D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r>
        <w:rPr>
          <w:rFonts w:eastAsia="Times New Roman"/>
          <w:i/>
          <w:iCs/>
        </w:rPr>
        <w:t>mobilityHistoryReportReq</w:t>
      </w:r>
      <w:r>
        <w:rPr>
          <w:rFonts w:eastAsia="Times New Roman"/>
        </w:rPr>
        <w:t xml:space="preserve"> is set to </w:t>
      </w:r>
      <w:r>
        <w:rPr>
          <w:rFonts w:eastAsia="Times New Roman"/>
          <w:i/>
        </w:rPr>
        <w:t>true</w:t>
      </w:r>
      <w:r>
        <w:rPr>
          <w:rFonts w:eastAsia="Times New Roman"/>
        </w:rPr>
        <w:t>:</w:t>
      </w:r>
    </w:p>
    <w:p w14:paraId="60DCDAA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the </w:t>
      </w:r>
      <w:r>
        <w:rPr>
          <w:rFonts w:eastAsia="Times New Roman"/>
          <w:i/>
          <w:iCs/>
        </w:rPr>
        <w:t>mobilityHistoryReport</w:t>
      </w:r>
      <w:r>
        <w:rPr>
          <w:rFonts w:eastAsia="Times New Roman"/>
        </w:rPr>
        <w:t xml:space="preserve"> and set it to include entries from </w:t>
      </w:r>
      <w:r>
        <w:rPr>
          <w:rFonts w:eastAsia="Times New Roman"/>
          <w:i/>
          <w:iCs/>
        </w:rPr>
        <w:t>VarMobilityHistoryReport</w:t>
      </w:r>
      <w:r>
        <w:rPr>
          <w:rFonts w:eastAsia="Times New Roman"/>
        </w:rPr>
        <w:t>;</w:t>
      </w:r>
    </w:p>
    <w:p w14:paraId="13BD604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in the </w:t>
      </w:r>
      <w:r>
        <w:rPr>
          <w:rFonts w:eastAsia="Times New Roman"/>
          <w:i/>
          <w:iCs/>
        </w:rPr>
        <w:t>mobilityHistoryReport</w:t>
      </w:r>
      <w:r>
        <w:rPr>
          <w:rFonts w:eastAsia="Times New Roman"/>
        </w:rPr>
        <w:t xml:space="preserve"> an entry for the current cell, possibly after removing the oldest entry if required, and set its fields as follows:</w:t>
      </w:r>
    </w:p>
    <w:p w14:paraId="632390A8"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r>
        <w:rPr>
          <w:rFonts w:eastAsia="Times New Roman"/>
          <w:i/>
          <w:iCs/>
        </w:rPr>
        <w:t>visitedCellId</w:t>
      </w:r>
      <w:r>
        <w:rPr>
          <w:rFonts w:eastAsia="Times New Roman"/>
        </w:rPr>
        <w:t xml:space="preserve"> to the global cell identity </w:t>
      </w:r>
      <w:r>
        <w:rPr>
          <w:rFonts w:eastAsia="Times New Roman"/>
          <w:lang w:eastAsia="zh-CN"/>
        </w:rPr>
        <w:t xml:space="preserve">or </w:t>
      </w:r>
      <w:r>
        <w:rPr>
          <w:rFonts w:eastAsia="Times New Roman"/>
        </w:rPr>
        <w:t>the physical cell identity and carrier frequency</w:t>
      </w:r>
      <w:r>
        <w:rPr>
          <w:rFonts w:eastAsia="Times New Roman"/>
          <w:lang w:eastAsia="zh-CN"/>
        </w:rPr>
        <w:t xml:space="preserve"> </w:t>
      </w:r>
      <w:r>
        <w:rPr>
          <w:rFonts w:eastAsia="Times New Roman"/>
        </w:rPr>
        <w:t>of the current cell:</w:t>
      </w:r>
    </w:p>
    <w:p w14:paraId="66716973"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field </w:t>
      </w:r>
      <w:r>
        <w:rPr>
          <w:rFonts w:eastAsia="Times New Roman"/>
          <w:i/>
          <w:iCs/>
        </w:rPr>
        <w:t>timeSpent</w:t>
      </w:r>
      <w:r>
        <w:rPr>
          <w:rFonts w:eastAsia="Times New Roman"/>
        </w:rPr>
        <w:t xml:space="preserve"> to the time spent in the current cell;</w:t>
      </w:r>
    </w:p>
    <w:p w14:paraId="27E75A9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r>
        <w:rPr>
          <w:rFonts w:eastAsia="Times New Roman"/>
          <w:i/>
          <w:iCs/>
        </w:rPr>
        <w:t xml:space="preserve">logMeasReport </w:t>
      </w:r>
      <w:r>
        <w:rPr>
          <w:rFonts w:eastAsia="Times New Roman"/>
        </w:rPr>
        <w:t xml:space="preserve">is included in the </w:t>
      </w:r>
      <w:r>
        <w:rPr>
          <w:rFonts w:eastAsia="Times New Roman"/>
          <w:i/>
          <w:iCs/>
        </w:rPr>
        <w:t>UEInformationResponse</w:t>
      </w:r>
      <w:r>
        <w:rPr>
          <w:rFonts w:eastAsia="Times New Roman"/>
        </w:rPr>
        <w:t>:</w:t>
      </w:r>
    </w:p>
    <w:p w14:paraId="718BF9D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r>
        <w:rPr>
          <w:rFonts w:eastAsia="Times New Roman"/>
          <w:i/>
        </w:rPr>
        <w:t>UEInformationResponse</w:t>
      </w:r>
      <w:r>
        <w:rPr>
          <w:rFonts w:eastAsia="Times New Roman"/>
        </w:rPr>
        <w:t xml:space="preserve"> message to lower layers for transmission via SRB2;</w:t>
      </w:r>
    </w:p>
    <w:p w14:paraId="21FCD83E"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logged measurement entries included in the </w:t>
      </w:r>
      <w:r>
        <w:rPr>
          <w:rFonts w:eastAsia="Times New Roman"/>
          <w:i/>
          <w:iCs/>
        </w:rPr>
        <w:t xml:space="preserve">logMeasInfoList </w:t>
      </w:r>
      <w:r>
        <w:rPr>
          <w:rFonts w:eastAsia="Times New Roman"/>
        </w:rPr>
        <w:t xml:space="preserve">from </w:t>
      </w:r>
      <w:r>
        <w:rPr>
          <w:rFonts w:eastAsia="Times New Roman"/>
          <w:i/>
          <w:iCs/>
        </w:rPr>
        <w:t>VarLogMeasReport</w:t>
      </w:r>
      <w:r>
        <w:rPr>
          <w:rFonts w:eastAsia="Times New Roman"/>
          <w:iCs/>
        </w:rPr>
        <w:t xml:space="preserve"> upon successful </w:t>
      </w:r>
      <w:r>
        <w:rPr>
          <w:rFonts w:eastAsia="Times New Roman"/>
        </w:rPr>
        <w:t>delivery</w:t>
      </w:r>
      <w:r>
        <w:rPr>
          <w:rFonts w:eastAsia="Times New Roman"/>
          <w:iCs/>
        </w:rPr>
        <w:t xml:space="preserve"> of the </w:t>
      </w:r>
      <w:r>
        <w:rPr>
          <w:rFonts w:eastAsia="Times New Roman"/>
          <w:i/>
        </w:rPr>
        <w:t xml:space="preserve">UEInformationResponse </w:t>
      </w:r>
      <w:r>
        <w:rPr>
          <w:rFonts w:eastAsia="Times New Roman"/>
        </w:rPr>
        <w:t>message confirmed by lower layers</w:t>
      </w:r>
      <w:r>
        <w:rPr>
          <w:rFonts w:eastAsia="Times New Roman"/>
          <w:iCs/>
        </w:rPr>
        <w:t>;</w:t>
      </w:r>
    </w:p>
    <w:p w14:paraId="7C009744"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else:</w:t>
      </w:r>
    </w:p>
    <w:p w14:paraId="3DB7F640"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r>
        <w:rPr>
          <w:rFonts w:eastAsia="Times New Roman"/>
          <w:i/>
        </w:rPr>
        <w:t>UEInformationResponse</w:t>
      </w:r>
      <w:r>
        <w:rPr>
          <w:rFonts w:eastAsia="Times New Roman"/>
        </w:rPr>
        <w:t xml:space="preserve"> message to lower layers for transmission via SRB1.</w:t>
      </w:r>
    </w:p>
    <w:p w14:paraId="556EDA7A" w14:textId="77777777" w:rsidR="009B169D" w:rsidRDefault="00A02087">
      <w:pPr>
        <w:rPr>
          <w:color w:val="FF0000"/>
        </w:rPr>
      </w:pPr>
      <w:r>
        <w:rPr>
          <w:color w:val="FF0000"/>
        </w:rPr>
        <w:t>/*Next changes*/</w:t>
      </w:r>
    </w:p>
    <w:p w14:paraId="18C0635F"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1184" w:name="_Toc60777131"/>
      <w:bookmarkStart w:id="1185" w:name="_Toc68015071"/>
      <w:r>
        <w:rPr>
          <w:rFonts w:ascii="Arial" w:eastAsia="Times New Roman" w:hAnsi="Arial"/>
          <w:sz w:val="24"/>
        </w:rPr>
        <w:t>–</w:t>
      </w:r>
      <w:r>
        <w:rPr>
          <w:rFonts w:ascii="Arial" w:eastAsia="Times New Roman" w:hAnsi="Arial"/>
          <w:sz w:val="24"/>
        </w:rPr>
        <w:tab/>
      </w:r>
      <w:r>
        <w:rPr>
          <w:rFonts w:ascii="Arial" w:eastAsia="Times New Roman" w:hAnsi="Arial"/>
          <w:i/>
          <w:sz w:val="24"/>
        </w:rPr>
        <w:t>UEInformationRequest</w:t>
      </w:r>
      <w:bookmarkEnd w:id="1184"/>
      <w:bookmarkEnd w:id="1185"/>
    </w:p>
    <w:p w14:paraId="27B10051" w14:textId="77777777" w:rsidR="009B169D" w:rsidRDefault="00A02087">
      <w:pPr>
        <w:spacing w:line="240" w:lineRule="auto"/>
        <w:jc w:val="left"/>
        <w:rPr>
          <w:rFonts w:eastAsia="Times New Roman"/>
        </w:rPr>
      </w:pPr>
      <w:r>
        <w:rPr>
          <w:rFonts w:eastAsia="Times New Roman"/>
        </w:rPr>
        <w:t xml:space="preserve">The </w:t>
      </w:r>
      <w:r>
        <w:rPr>
          <w:rFonts w:eastAsia="Times New Roman"/>
          <w:i/>
        </w:rPr>
        <w:t>UEInformationRequest</w:t>
      </w:r>
      <w:r>
        <w:rPr>
          <w:rFonts w:eastAsia="Times New Roman"/>
        </w:rPr>
        <w:t xml:space="preserve"> message is used by the network </w:t>
      </w:r>
      <w:r>
        <w:rPr>
          <w:rFonts w:eastAsia="Malgun Gothic"/>
          <w:lang w:eastAsia="ko-KR"/>
        </w:rPr>
        <w:t>to retrieve information from the UE</w:t>
      </w:r>
      <w:r>
        <w:rPr>
          <w:rFonts w:eastAsia="Times New Roman"/>
        </w:rPr>
        <w:t>.</w:t>
      </w:r>
    </w:p>
    <w:p w14:paraId="4C65DDDF" w14:textId="77777777" w:rsidR="009B169D" w:rsidRDefault="00A02087">
      <w:pPr>
        <w:spacing w:line="240" w:lineRule="auto"/>
        <w:ind w:left="568" w:hanging="284"/>
        <w:jc w:val="left"/>
        <w:rPr>
          <w:rFonts w:eastAsia="Times New Roman"/>
        </w:rPr>
      </w:pPr>
      <w:r>
        <w:rPr>
          <w:rFonts w:eastAsia="Times New Roman"/>
        </w:rPr>
        <w:t>Signalling radio bearer: SRB1</w:t>
      </w:r>
    </w:p>
    <w:p w14:paraId="7AFD818F" w14:textId="77777777" w:rsidR="009B169D" w:rsidRDefault="00A02087">
      <w:pPr>
        <w:spacing w:line="240" w:lineRule="auto"/>
        <w:ind w:left="568" w:hanging="284"/>
        <w:jc w:val="left"/>
        <w:rPr>
          <w:rFonts w:eastAsia="Times New Roman"/>
        </w:rPr>
      </w:pPr>
      <w:r>
        <w:rPr>
          <w:rFonts w:eastAsia="Times New Roman"/>
        </w:rPr>
        <w:t>RLC-SAP: AM</w:t>
      </w:r>
    </w:p>
    <w:p w14:paraId="6A604B13" w14:textId="77777777" w:rsidR="009B169D" w:rsidRDefault="00A02087">
      <w:pPr>
        <w:spacing w:line="240" w:lineRule="auto"/>
        <w:ind w:left="568" w:hanging="284"/>
        <w:jc w:val="left"/>
        <w:rPr>
          <w:rFonts w:eastAsia="Times New Roman"/>
        </w:rPr>
      </w:pPr>
      <w:r>
        <w:rPr>
          <w:rFonts w:eastAsia="Times New Roman"/>
        </w:rPr>
        <w:t>Logical channel: DCCH</w:t>
      </w:r>
    </w:p>
    <w:p w14:paraId="0B2D091F" w14:textId="77777777" w:rsidR="009B169D" w:rsidRDefault="00A02087">
      <w:pPr>
        <w:spacing w:line="240" w:lineRule="auto"/>
        <w:ind w:left="568" w:hanging="284"/>
        <w:jc w:val="left"/>
        <w:rPr>
          <w:rFonts w:eastAsia="Times New Roman"/>
        </w:rPr>
      </w:pPr>
      <w:r>
        <w:rPr>
          <w:rFonts w:eastAsia="Times New Roman"/>
        </w:rPr>
        <w:t>Direction: Network to UE</w:t>
      </w:r>
    </w:p>
    <w:p w14:paraId="59C3AF58" w14:textId="77777777" w:rsidR="009B169D" w:rsidRDefault="00A02087">
      <w:pPr>
        <w:keepNext/>
        <w:keepLines/>
        <w:spacing w:before="60" w:line="240" w:lineRule="auto"/>
        <w:jc w:val="center"/>
        <w:rPr>
          <w:rFonts w:ascii="Arial" w:eastAsia="Times New Roman" w:hAnsi="Arial"/>
          <w:b/>
          <w:bCs/>
          <w:i/>
          <w:iCs/>
        </w:rPr>
      </w:pPr>
      <w:r>
        <w:rPr>
          <w:rFonts w:ascii="Arial" w:eastAsia="Times New Roman" w:hAnsi="Arial"/>
          <w:b/>
          <w:bCs/>
          <w:i/>
          <w:iCs/>
        </w:rPr>
        <w:t>UEInformationRequest message</w:t>
      </w:r>
    </w:p>
    <w:p w14:paraId="432AAEF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8623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TAG-UEINFORMATIONREQUEST-START</w:t>
      </w:r>
    </w:p>
    <w:p w14:paraId="500F97F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144D4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A133F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6B5464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F8D394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ueInformationRequest-r16         UEInformationRequest-r16-IEs,</w:t>
      </w:r>
    </w:p>
    <w:p w14:paraId="07DC2E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38E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49007D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488F3AE"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
      </w:pPr>
    </w:p>
    <w:p w14:paraId="44F945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UEInformationRequest-r16-IEs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F509F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88B822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logMeasReportReq-r16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B0CC19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connEstFailReportReq-r16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6BE39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ra-ReportReq-r16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736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rlf-ReportReq-r16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BC14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color w:val="808080"/>
          <w:sz w:val="16"/>
          <w:lang w:eastAsia="en-GB"/>
        </w:rPr>
      </w:pPr>
      <w:r>
        <w:rPr>
          <w:rFonts w:ascii="Courier New" w:eastAsia="Times New Roman" w:hAnsi="Courier New"/>
          <w:sz w:val="16"/>
          <w:lang w:eastAsia="en-GB"/>
        </w:rPr>
        <w:t xml:space="preserve">    mobilityHistoryReportReq-</w:t>
      </w:r>
      <w:r>
        <w:rPr>
          <w:rFonts w:ascii="Courier New" w:eastAsia="DengXian" w:hAnsi="Courier New"/>
          <w:sz w:val="16"/>
          <w:lang w:eastAsia="en-GB"/>
        </w:rPr>
        <w:t xml:space="preserv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2799F7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E7FDC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UEInformationRequest-r17-IEs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00DD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2BD52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9DA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UEInformationRequest-r17-IEs ::= SEQUENCE {</w:t>
      </w:r>
    </w:p>
    <w:p w14:paraId="0D75167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rlf-SecondReportReq-r16           ENUMERATED {true}                        OPTIONAL, -- Need N</w:t>
      </w:r>
    </w:p>
    <w:p w14:paraId="5FEB84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lateNonCriticalExtension         OCTET STRING                             OPTIONAL,</w:t>
      </w:r>
    </w:p>
    <w:p w14:paraId="6942836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nonCriticalExtension             SEQUENCE {}                              OPTIONAL</w:t>
      </w:r>
    </w:p>
    <w:p w14:paraId="37B91F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3F58ED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TAG-UEINFORMATIONREQUEST-STOP</w:t>
      </w:r>
    </w:p>
    <w:p w14:paraId="0E7607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F87C78" w14:textId="77777777" w:rsidR="009B169D" w:rsidRDefault="009B169D">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276E24A4" w14:textId="77777777">
        <w:tc>
          <w:tcPr>
            <w:tcW w:w="14173" w:type="dxa"/>
            <w:tcBorders>
              <w:top w:val="single" w:sz="4" w:space="0" w:color="auto"/>
              <w:left w:val="single" w:sz="4" w:space="0" w:color="auto"/>
              <w:bottom w:val="single" w:sz="4" w:space="0" w:color="auto"/>
              <w:right w:val="single" w:sz="4" w:space="0" w:color="auto"/>
            </w:tcBorders>
          </w:tcPr>
          <w:p w14:paraId="37CBFB22"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UEInformationRequest-IEs </w:t>
            </w:r>
            <w:r>
              <w:rPr>
                <w:rFonts w:ascii="Arial" w:eastAsia="Times New Roman" w:hAnsi="Arial"/>
                <w:b/>
                <w:sz w:val="18"/>
                <w:szCs w:val="22"/>
                <w:lang w:eastAsia="sv-SE"/>
              </w:rPr>
              <w:t>field descriptions</w:t>
            </w:r>
          </w:p>
        </w:tc>
      </w:tr>
      <w:tr w:rsidR="009B169D" w14:paraId="645B92E2" w14:textId="77777777">
        <w:tc>
          <w:tcPr>
            <w:tcW w:w="14173" w:type="dxa"/>
            <w:tcBorders>
              <w:top w:val="single" w:sz="4" w:space="0" w:color="auto"/>
              <w:left w:val="single" w:sz="4" w:space="0" w:color="auto"/>
              <w:bottom w:val="single" w:sz="4" w:space="0" w:color="auto"/>
              <w:right w:val="single" w:sz="4" w:space="0" w:color="auto"/>
            </w:tcBorders>
          </w:tcPr>
          <w:p w14:paraId="47806086"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connEstFailReportReq</w:t>
            </w:r>
          </w:p>
          <w:p w14:paraId="2303D052" w14:textId="77777777" w:rsidR="009B169D" w:rsidRDefault="00A02087">
            <w:pPr>
              <w:keepNext/>
              <w:keepLines/>
              <w:spacing w:after="0" w:line="240" w:lineRule="auto"/>
              <w:jc w:val="left"/>
              <w:rPr>
                <w:rFonts w:ascii="Arial" w:eastAsia="Times New Roman" w:hAnsi="Arial"/>
                <w:b/>
                <w:sz w:val="18"/>
                <w:lang w:eastAsia="sv-SE"/>
              </w:rPr>
            </w:pPr>
            <w:r>
              <w:rPr>
                <w:rFonts w:ascii="Arial" w:eastAsia="Times New Roman" w:hAnsi="Arial"/>
                <w:sz w:val="18"/>
                <w:lang w:eastAsia="ko-KR"/>
              </w:rPr>
              <w:t>This field is used to indicate whether the UE shall report information about the connection failure.</w:t>
            </w:r>
          </w:p>
        </w:tc>
      </w:tr>
      <w:tr w:rsidR="009B169D" w14:paraId="68BB9D22" w14:textId="77777777">
        <w:tc>
          <w:tcPr>
            <w:tcW w:w="14173" w:type="dxa"/>
            <w:tcBorders>
              <w:top w:val="single" w:sz="4" w:space="0" w:color="auto"/>
              <w:left w:val="single" w:sz="4" w:space="0" w:color="auto"/>
              <w:bottom w:val="single" w:sz="4" w:space="0" w:color="auto"/>
              <w:right w:val="single" w:sz="4" w:space="0" w:color="auto"/>
            </w:tcBorders>
          </w:tcPr>
          <w:p w14:paraId="281ED1AD" w14:textId="77777777" w:rsidR="009B169D" w:rsidRDefault="00A02087">
            <w:pPr>
              <w:keepNext/>
              <w:keepLines/>
              <w:spacing w:after="0" w:line="240" w:lineRule="auto"/>
              <w:jc w:val="left"/>
              <w:rPr>
                <w:rFonts w:ascii="Arial" w:eastAsia="Times New Roman" w:hAnsi="Arial"/>
                <w:b/>
                <w:bCs/>
                <w:i/>
                <w:iCs/>
                <w:sz w:val="18"/>
                <w:lang w:eastAsia="ko-KR"/>
              </w:rPr>
            </w:pPr>
            <w:r>
              <w:rPr>
                <w:rFonts w:ascii="Arial" w:eastAsia="Times New Roman" w:hAnsi="Arial"/>
                <w:b/>
                <w:i/>
                <w:sz w:val="18"/>
                <w:lang w:eastAsia="sv-SE"/>
              </w:rPr>
              <w:t>idleModeMeasurementReq</w:t>
            </w:r>
          </w:p>
          <w:p w14:paraId="415EB11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 xml:space="preserve">This field indicates that the UE shall report the idle/inactive measurement information, if available, to the network in the </w:t>
            </w:r>
            <w:r>
              <w:rPr>
                <w:rFonts w:ascii="Arial" w:eastAsia="Times New Roman" w:hAnsi="Arial"/>
                <w:bCs/>
                <w:i/>
                <w:iCs/>
                <w:sz w:val="18"/>
                <w:lang w:eastAsia="ko-KR"/>
              </w:rPr>
              <w:t>UEInformationResponse</w:t>
            </w:r>
            <w:r>
              <w:rPr>
                <w:rFonts w:ascii="Arial" w:eastAsia="Times New Roman" w:hAnsi="Arial"/>
                <w:bCs/>
                <w:iCs/>
                <w:sz w:val="18"/>
                <w:lang w:eastAsia="ko-KR"/>
              </w:rPr>
              <w:t xml:space="preserve"> message.  </w:t>
            </w:r>
          </w:p>
        </w:tc>
      </w:tr>
      <w:tr w:rsidR="009B169D" w14:paraId="7EF35F78" w14:textId="77777777">
        <w:tc>
          <w:tcPr>
            <w:tcW w:w="14173" w:type="dxa"/>
            <w:tcBorders>
              <w:top w:val="single" w:sz="4" w:space="0" w:color="auto"/>
              <w:left w:val="single" w:sz="4" w:space="0" w:color="auto"/>
              <w:bottom w:val="single" w:sz="4" w:space="0" w:color="auto"/>
              <w:right w:val="single" w:sz="4" w:space="0" w:color="auto"/>
            </w:tcBorders>
          </w:tcPr>
          <w:p w14:paraId="008817E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logMeasReportReq</w:t>
            </w:r>
          </w:p>
          <w:p w14:paraId="000946F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logged measurements.</w:t>
            </w:r>
          </w:p>
        </w:tc>
      </w:tr>
      <w:tr w:rsidR="009B169D" w14:paraId="51214882" w14:textId="77777777">
        <w:tc>
          <w:tcPr>
            <w:tcW w:w="14173" w:type="dxa"/>
            <w:tcBorders>
              <w:top w:val="single" w:sz="4" w:space="0" w:color="auto"/>
              <w:left w:val="single" w:sz="4" w:space="0" w:color="auto"/>
              <w:bottom w:val="single" w:sz="4" w:space="0" w:color="auto"/>
              <w:right w:val="single" w:sz="4" w:space="0" w:color="auto"/>
            </w:tcBorders>
          </w:tcPr>
          <w:p w14:paraId="59A274B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mobilityHistoryReportReq</w:t>
            </w:r>
          </w:p>
          <w:p w14:paraId="48647675"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mobility history information.</w:t>
            </w:r>
          </w:p>
        </w:tc>
      </w:tr>
      <w:tr w:rsidR="009B169D" w14:paraId="761E636B" w14:textId="77777777">
        <w:tc>
          <w:tcPr>
            <w:tcW w:w="14173" w:type="dxa"/>
            <w:tcBorders>
              <w:top w:val="single" w:sz="4" w:space="0" w:color="auto"/>
              <w:left w:val="single" w:sz="4" w:space="0" w:color="auto"/>
              <w:bottom w:val="single" w:sz="4" w:space="0" w:color="auto"/>
              <w:right w:val="single" w:sz="4" w:space="0" w:color="auto"/>
            </w:tcBorders>
          </w:tcPr>
          <w:p w14:paraId="04E7938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ra-ReportReq</w:t>
            </w:r>
          </w:p>
          <w:p w14:paraId="431420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the random access procedure.</w:t>
            </w:r>
          </w:p>
        </w:tc>
      </w:tr>
      <w:tr w:rsidR="009B169D" w14:paraId="11E7A1AE" w14:textId="77777777">
        <w:tc>
          <w:tcPr>
            <w:tcW w:w="14173" w:type="dxa"/>
            <w:tcBorders>
              <w:top w:val="single" w:sz="4" w:space="0" w:color="auto"/>
              <w:left w:val="single" w:sz="4" w:space="0" w:color="auto"/>
              <w:bottom w:val="single" w:sz="4" w:space="0" w:color="auto"/>
              <w:right w:val="single" w:sz="4" w:space="0" w:color="auto"/>
            </w:tcBorders>
          </w:tcPr>
          <w:p w14:paraId="06D8F1C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rlf-ReportReq</w:t>
            </w:r>
          </w:p>
          <w:p w14:paraId="4BBFA34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the radio link failure.</w:t>
            </w:r>
          </w:p>
        </w:tc>
      </w:tr>
      <w:tr w:rsidR="009B169D" w14:paraId="6BED0F76" w14:textId="77777777">
        <w:tc>
          <w:tcPr>
            <w:tcW w:w="14173" w:type="dxa"/>
            <w:tcBorders>
              <w:top w:val="single" w:sz="4" w:space="0" w:color="auto"/>
              <w:left w:val="single" w:sz="4" w:space="0" w:color="auto"/>
              <w:bottom w:val="single" w:sz="4" w:space="0" w:color="auto"/>
              <w:right w:val="single" w:sz="4" w:space="0" w:color="auto"/>
            </w:tcBorders>
          </w:tcPr>
          <w:p w14:paraId="7E323D3D" w14:textId="77777777" w:rsidR="009B169D" w:rsidRDefault="00A02087">
            <w:pPr>
              <w:keepNext/>
              <w:keepLines/>
              <w:spacing w:after="0" w:line="240" w:lineRule="auto"/>
              <w:jc w:val="left"/>
              <w:rPr>
                <w:rFonts w:ascii="Arial" w:eastAsia="Times New Roman" w:hAnsi="Arial"/>
                <w:b/>
                <w:i/>
                <w:color w:val="FF0000"/>
                <w:sz w:val="18"/>
                <w:lang w:eastAsia="ko-KR"/>
              </w:rPr>
            </w:pPr>
            <w:r>
              <w:rPr>
                <w:rFonts w:ascii="Arial" w:eastAsia="Times New Roman" w:hAnsi="Arial"/>
                <w:b/>
                <w:i/>
                <w:color w:val="FF0000"/>
                <w:sz w:val="18"/>
                <w:lang w:eastAsia="ko-KR"/>
              </w:rPr>
              <w:t>rlf-SecondReportReq</w:t>
            </w:r>
          </w:p>
          <w:p w14:paraId="686453B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olor w:val="FF0000"/>
                <w:sz w:val="18"/>
                <w:lang w:eastAsia="ko-KR"/>
              </w:rPr>
              <w:t>This field is used to indicate whether the UE shall report information about the radio link failure associated to the second failure.</w:t>
            </w:r>
          </w:p>
        </w:tc>
      </w:tr>
    </w:tbl>
    <w:p w14:paraId="00771C9B" w14:textId="77777777" w:rsidR="009B169D" w:rsidRDefault="00A02087">
      <w:pPr>
        <w:keepNext/>
        <w:keepLines/>
        <w:spacing w:before="120" w:line="240" w:lineRule="auto"/>
        <w:ind w:left="1418" w:hanging="1418"/>
        <w:jc w:val="left"/>
        <w:outlineLvl w:val="3"/>
        <w:rPr>
          <w:rFonts w:ascii="Arial" w:eastAsia="Times New Roman" w:hAnsi="Arial"/>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UEInformationResponse</w:t>
      </w:r>
    </w:p>
    <w:p w14:paraId="749107CC" w14:textId="77777777" w:rsidR="009B169D" w:rsidRDefault="00A02087">
      <w:pPr>
        <w:spacing w:line="240" w:lineRule="auto"/>
        <w:jc w:val="left"/>
        <w:rPr>
          <w:rFonts w:eastAsia="Times New Roman"/>
        </w:rPr>
      </w:pPr>
      <w:r>
        <w:rPr>
          <w:rFonts w:eastAsia="Times New Roman"/>
        </w:rPr>
        <w:t xml:space="preserve">The </w:t>
      </w:r>
      <w:r>
        <w:rPr>
          <w:rFonts w:eastAsia="Times New Roman"/>
          <w:i/>
        </w:rPr>
        <w:t>UEInformationResponse</w:t>
      </w:r>
      <w:r>
        <w:rPr>
          <w:rFonts w:eastAsia="Times New Roman"/>
        </w:rPr>
        <w:t xml:space="preserve"> message is used by the UE to transfer information requested by the network.</w:t>
      </w:r>
    </w:p>
    <w:p w14:paraId="7AE524BA"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43BEF678" w14:textId="77777777" w:rsidR="009B169D" w:rsidRDefault="00A02087">
      <w:pPr>
        <w:spacing w:line="240" w:lineRule="auto"/>
        <w:ind w:left="568" w:hanging="284"/>
        <w:jc w:val="left"/>
        <w:rPr>
          <w:rFonts w:eastAsia="Times New Roman"/>
        </w:rPr>
      </w:pPr>
      <w:r>
        <w:rPr>
          <w:rFonts w:eastAsia="Times New Roman"/>
        </w:rPr>
        <w:t>RLC-SAP: AM</w:t>
      </w:r>
    </w:p>
    <w:p w14:paraId="10024006" w14:textId="77777777" w:rsidR="009B169D" w:rsidRDefault="00A02087">
      <w:pPr>
        <w:spacing w:line="240" w:lineRule="auto"/>
        <w:ind w:left="568" w:hanging="284"/>
        <w:jc w:val="left"/>
        <w:rPr>
          <w:rFonts w:eastAsia="Times New Roman"/>
        </w:rPr>
      </w:pPr>
      <w:r>
        <w:rPr>
          <w:rFonts w:eastAsia="Times New Roman"/>
        </w:rPr>
        <w:t>Logical channel: DCCH</w:t>
      </w:r>
    </w:p>
    <w:p w14:paraId="415EE545" w14:textId="77777777" w:rsidR="009B169D" w:rsidRDefault="00A02087">
      <w:pPr>
        <w:spacing w:line="240" w:lineRule="auto"/>
        <w:ind w:left="568" w:hanging="284"/>
        <w:jc w:val="left"/>
        <w:rPr>
          <w:rFonts w:eastAsia="Times New Roman"/>
        </w:rPr>
      </w:pPr>
      <w:r>
        <w:rPr>
          <w:rFonts w:eastAsia="Times New Roman"/>
        </w:rPr>
        <w:t>Direction: UE to network</w:t>
      </w:r>
    </w:p>
    <w:p w14:paraId="708E5FA8" w14:textId="77777777" w:rsidR="009B169D" w:rsidRDefault="00A02087">
      <w:pPr>
        <w:keepNext/>
        <w:keepLines/>
        <w:spacing w:before="60" w:line="240" w:lineRule="auto"/>
        <w:jc w:val="center"/>
        <w:rPr>
          <w:rFonts w:ascii="Arial" w:eastAsia="Times New Roman" w:hAnsi="Arial"/>
          <w:b/>
          <w:bCs/>
          <w:i/>
          <w:iCs/>
        </w:rPr>
      </w:pPr>
      <w:r>
        <w:rPr>
          <w:rFonts w:ascii="Arial" w:eastAsia="Times New Roman" w:hAnsi="Arial"/>
          <w:b/>
          <w:bCs/>
          <w:i/>
          <w:iCs/>
        </w:rPr>
        <w:t>UEInformationResponse message</w:t>
      </w:r>
    </w:p>
    <w:p w14:paraId="20F896D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BF4B4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4B8FF0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81D58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CCE16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6F047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E073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1FCB92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9A1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4E4D7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A28074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CABCA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76AC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MeasResultIdleEUTRA-r16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4BFF5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MeasResultIdleNR-r16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30AD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LogMeasReport-r16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82E7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ConnEstFailReport-r16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ECF3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RA-ReportList-r16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337F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RLF-Report-r16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A58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mobilityHistoryReport-r16            MobilityHistoryReport-r16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323EE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A497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UEInformationResponse-r17-IEs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44CA4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B428E3D"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3578F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UEInformationResponse-r17-IEs ::=    SEQUENCE {</w:t>
      </w:r>
    </w:p>
    <w:p w14:paraId="4131BD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secondRlf-Report-r17                 RLF-Report-r16                      OPTIONAL,</w:t>
      </w:r>
    </w:p>
    <w:p w14:paraId="2C2E2D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nonCriticalExtension                 SEQUENCE {}                         OPTIONAL</w:t>
      </w:r>
    </w:p>
    <w:p w14:paraId="028544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D902EA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2F5B13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5401CA7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63C049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RLF-Report-r16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2C0AA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553FD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257E73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2C18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B66D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468EF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A025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1BDE48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985D9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5F04231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CGI-InfoEUTRALogging</w:t>
      </w:r>
    </w:p>
    <w:p w14:paraId="3CC221F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9DAB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CC95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9B9A23"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86" w:author="Marco" w:date="2021-08-03T15:29:00Z">
            <w:rPr>
              <w:rFonts w:ascii="Courier New" w:eastAsia="Times New Roman" w:hAnsi="Courier New"/>
              <w:sz w:val="16"/>
              <w:lang w:val="it-IT" w:eastAsia="en-GB"/>
            </w:rPr>
          </w:rPrChange>
        </w:rPr>
      </w:pPr>
      <w:r>
        <w:rPr>
          <w:rFonts w:ascii="Courier New" w:eastAsia="Times New Roman" w:hAnsi="Courier New"/>
          <w:sz w:val="16"/>
          <w:lang w:eastAsia="en-GB"/>
        </w:rPr>
        <w:t xml:space="preserve">                </w:t>
      </w:r>
      <w:r w:rsidRPr="00AE651E">
        <w:rPr>
          <w:rFonts w:ascii="Courier New" w:eastAsia="Times New Roman" w:hAnsi="Courier New"/>
          <w:sz w:val="16"/>
          <w:lang w:val="en-US" w:eastAsia="en-GB"/>
          <w:rPrChange w:id="1187" w:author="Marco" w:date="2021-08-03T15:29:00Z">
            <w:rPr>
              <w:rFonts w:ascii="Courier New" w:eastAsia="Times New Roman" w:hAnsi="Courier New"/>
              <w:sz w:val="16"/>
              <w:lang w:val="it-IT" w:eastAsia="en-GB"/>
            </w:rPr>
          </w:rPrChange>
        </w:rPr>
        <w:t>cellGlobalId-r16                     CGI-Info-Logging-r16,</w:t>
      </w:r>
    </w:p>
    <w:p w14:paraId="0C750132"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88"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89" w:author="Marco" w:date="2021-08-03T15:29:00Z">
            <w:rPr>
              <w:rFonts w:ascii="Courier New" w:eastAsia="Times New Roman" w:hAnsi="Courier New"/>
              <w:sz w:val="16"/>
              <w:lang w:val="it-IT" w:eastAsia="en-GB"/>
            </w:rPr>
          </w:rPrChange>
        </w:rPr>
        <w:t xml:space="preserve">                pci-arfcn-r16                        </w:t>
      </w:r>
      <w:r w:rsidRPr="00AE651E">
        <w:rPr>
          <w:rFonts w:ascii="Courier New" w:eastAsia="Times New Roman" w:hAnsi="Courier New"/>
          <w:color w:val="993366"/>
          <w:sz w:val="16"/>
          <w:lang w:val="en-US" w:eastAsia="en-GB"/>
          <w:rPrChange w:id="1190" w:author="Marco" w:date="2021-08-03T15:29:00Z">
            <w:rPr>
              <w:rFonts w:ascii="Courier New" w:eastAsia="Times New Roman" w:hAnsi="Courier New"/>
              <w:color w:val="993366"/>
              <w:sz w:val="16"/>
              <w:lang w:val="it-IT" w:eastAsia="en-GB"/>
            </w:rPr>
          </w:rPrChange>
        </w:rPr>
        <w:t>SEQUENCE</w:t>
      </w:r>
      <w:r w:rsidRPr="00AE651E">
        <w:rPr>
          <w:rFonts w:ascii="Courier New" w:eastAsia="Times New Roman" w:hAnsi="Courier New"/>
          <w:sz w:val="16"/>
          <w:lang w:val="en-US" w:eastAsia="en-GB"/>
          <w:rPrChange w:id="1191" w:author="Marco" w:date="2021-08-03T15:29:00Z">
            <w:rPr>
              <w:rFonts w:ascii="Courier New" w:eastAsia="Times New Roman" w:hAnsi="Courier New"/>
              <w:sz w:val="16"/>
              <w:lang w:val="it-IT" w:eastAsia="en-GB"/>
            </w:rPr>
          </w:rPrChange>
        </w:rPr>
        <w:t xml:space="preserve"> {</w:t>
      </w:r>
    </w:p>
    <w:p w14:paraId="7FBB826C"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92"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93" w:author="Marco" w:date="2021-08-03T15:29:00Z">
            <w:rPr>
              <w:rFonts w:ascii="Courier New" w:eastAsia="Times New Roman" w:hAnsi="Courier New"/>
              <w:sz w:val="16"/>
              <w:lang w:val="it-IT" w:eastAsia="en-GB"/>
            </w:rPr>
          </w:rPrChange>
        </w:rPr>
        <w:t xml:space="preserve">                    physCellId-r16                       PhysCellId,</w:t>
      </w:r>
    </w:p>
    <w:p w14:paraId="57877054"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94"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95" w:author="Marco" w:date="2021-08-03T15:29:00Z">
            <w:rPr>
              <w:rFonts w:ascii="Courier New" w:eastAsia="Times New Roman" w:hAnsi="Courier New"/>
              <w:sz w:val="16"/>
              <w:lang w:val="it-IT" w:eastAsia="en-GB"/>
            </w:rPr>
          </w:rPrChange>
        </w:rPr>
        <w:t xml:space="preserve">                    carrierFreq-r16                      ARFCN-ValueNR</w:t>
      </w:r>
    </w:p>
    <w:p w14:paraId="01ED338A"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96"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97" w:author="Marco" w:date="2021-08-03T15:29:00Z">
            <w:rPr>
              <w:rFonts w:ascii="Courier New" w:eastAsia="Times New Roman" w:hAnsi="Courier New"/>
              <w:sz w:val="16"/>
              <w:lang w:val="it-IT" w:eastAsia="en-GB"/>
            </w:rPr>
          </w:rPrChange>
        </w:rPr>
        <w:t xml:space="preserve">                }</w:t>
      </w:r>
    </w:p>
    <w:p w14:paraId="03DEF3A1"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198"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199" w:author="Marco" w:date="2021-08-03T15:29:00Z">
            <w:rPr>
              <w:rFonts w:ascii="Courier New" w:eastAsia="Times New Roman" w:hAnsi="Courier New"/>
              <w:sz w:val="16"/>
              <w:lang w:val="it-IT" w:eastAsia="en-GB"/>
            </w:rPr>
          </w:rPrChange>
        </w:rPr>
        <w:t xml:space="preserve">            </w:t>
      </w:r>
      <w:r w:rsidRPr="00AE651E">
        <w:rPr>
          <w:rFonts w:ascii="Courier New" w:eastAsia="DengXian" w:hAnsi="Courier New"/>
          <w:sz w:val="16"/>
          <w:lang w:val="en-US" w:eastAsia="en-GB"/>
          <w:rPrChange w:id="1200" w:author="Marco" w:date="2021-08-03T15:29:00Z">
            <w:rPr>
              <w:rFonts w:ascii="Courier New" w:eastAsia="DengXian" w:hAnsi="Courier New"/>
              <w:sz w:val="16"/>
              <w:lang w:val="it-IT" w:eastAsia="en-GB"/>
            </w:rPr>
          </w:rPrChange>
        </w:rPr>
        <w:t>}</w:t>
      </w:r>
      <w:r w:rsidRPr="00AE651E">
        <w:rPr>
          <w:rFonts w:ascii="Courier New" w:eastAsia="Times New Roman" w:hAnsi="Courier New"/>
          <w:sz w:val="16"/>
          <w:lang w:val="en-US" w:eastAsia="en-GB"/>
          <w:rPrChange w:id="1201" w:author="Marco" w:date="2021-08-03T15:29:00Z">
            <w:rPr>
              <w:rFonts w:ascii="Courier New" w:eastAsia="Times New Roman" w:hAnsi="Courier New"/>
              <w:sz w:val="16"/>
              <w:lang w:val="it-IT" w:eastAsia="en-GB"/>
            </w:rPr>
          </w:rPrChange>
        </w:rPr>
        <w:t>,</w:t>
      </w:r>
    </w:p>
    <w:p w14:paraId="1B350756"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202"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203" w:author="Marco" w:date="2021-08-03T15:29:00Z">
            <w:rPr>
              <w:rFonts w:ascii="Courier New" w:eastAsia="Times New Roman" w:hAnsi="Courier New"/>
              <w:sz w:val="16"/>
              <w:lang w:val="it-IT" w:eastAsia="en-GB"/>
            </w:rPr>
          </w:rPrChange>
        </w:rPr>
        <w:t xml:space="preserve">            eutraFailedPCellId-r16           </w:t>
      </w:r>
      <w:r w:rsidRPr="00AE651E">
        <w:rPr>
          <w:rFonts w:ascii="Courier New" w:eastAsia="Times New Roman" w:hAnsi="Courier New"/>
          <w:color w:val="993366"/>
          <w:sz w:val="16"/>
          <w:lang w:val="en-US" w:eastAsia="en-GB"/>
          <w:rPrChange w:id="1204" w:author="Marco" w:date="2021-08-03T15:29:00Z">
            <w:rPr>
              <w:rFonts w:ascii="Courier New" w:eastAsia="Times New Roman" w:hAnsi="Courier New"/>
              <w:color w:val="993366"/>
              <w:sz w:val="16"/>
              <w:lang w:val="it-IT" w:eastAsia="en-GB"/>
            </w:rPr>
          </w:rPrChange>
        </w:rPr>
        <w:t>CHOICE</w:t>
      </w:r>
      <w:r w:rsidRPr="00AE651E">
        <w:rPr>
          <w:rFonts w:ascii="Courier New" w:eastAsia="Times New Roman" w:hAnsi="Courier New"/>
          <w:sz w:val="16"/>
          <w:lang w:val="en-US" w:eastAsia="en-GB"/>
          <w:rPrChange w:id="1205" w:author="Marco" w:date="2021-08-03T15:29:00Z">
            <w:rPr>
              <w:rFonts w:ascii="Courier New" w:eastAsia="Times New Roman" w:hAnsi="Courier New"/>
              <w:sz w:val="16"/>
              <w:lang w:val="it-IT" w:eastAsia="en-GB"/>
            </w:rPr>
          </w:rPrChange>
        </w:rPr>
        <w:t xml:space="preserve"> {</w:t>
      </w:r>
    </w:p>
    <w:p w14:paraId="5C674047"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206"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207" w:author="Marco" w:date="2021-08-03T15:29:00Z">
            <w:rPr>
              <w:rFonts w:ascii="Courier New" w:eastAsia="Times New Roman" w:hAnsi="Courier New"/>
              <w:sz w:val="16"/>
              <w:lang w:val="it-IT" w:eastAsia="en-GB"/>
            </w:rPr>
          </w:rPrChange>
        </w:rPr>
        <w:t xml:space="preserve">                cellGlobalId-r16                 CGI-InfoEUTRALogging,</w:t>
      </w:r>
    </w:p>
    <w:p w14:paraId="0019D0C8"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208"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209" w:author="Marco" w:date="2021-08-03T15:29:00Z">
            <w:rPr>
              <w:rFonts w:ascii="Courier New" w:eastAsia="Times New Roman" w:hAnsi="Courier New"/>
              <w:sz w:val="16"/>
              <w:lang w:val="it-IT" w:eastAsia="en-GB"/>
            </w:rPr>
          </w:rPrChange>
        </w:rPr>
        <w:t xml:space="preserve">                pci-arfcn-r16                    </w:t>
      </w:r>
      <w:r w:rsidRPr="00AE651E">
        <w:rPr>
          <w:rFonts w:ascii="Courier New" w:eastAsia="Times New Roman" w:hAnsi="Courier New"/>
          <w:color w:val="993366"/>
          <w:sz w:val="16"/>
          <w:lang w:val="en-US" w:eastAsia="en-GB"/>
          <w:rPrChange w:id="1210" w:author="Marco" w:date="2021-08-03T15:29:00Z">
            <w:rPr>
              <w:rFonts w:ascii="Courier New" w:eastAsia="Times New Roman" w:hAnsi="Courier New"/>
              <w:color w:val="993366"/>
              <w:sz w:val="16"/>
              <w:lang w:val="it-IT" w:eastAsia="en-GB"/>
            </w:rPr>
          </w:rPrChange>
        </w:rPr>
        <w:t>SEQUENCE</w:t>
      </w:r>
      <w:r w:rsidRPr="00AE651E">
        <w:rPr>
          <w:rFonts w:ascii="Courier New" w:eastAsia="Times New Roman" w:hAnsi="Courier New"/>
          <w:sz w:val="16"/>
          <w:lang w:val="en-US" w:eastAsia="en-GB"/>
          <w:rPrChange w:id="1211" w:author="Marco" w:date="2021-08-03T15:29:00Z">
            <w:rPr>
              <w:rFonts w:ascii="Courier New" w:eastAsia="Times New Roman" w:hAnsi="Courier New"/>
              <w:sz w:val="16"/>
              <w:lang w:val="it-IT" w:eastAsia="en-GB"/>
            </w:rPr>
          </w:rPrChange>
        </w:rPr>
        <w:t xml:space="preserve"> {</w:t>
      </w:r>
    </w:p>
    <w:p w14:paraId="796B3084"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212"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213" w:author="Marco" w:date="2021-08-03T15:29:00Z">
            <w:rPr>
              <w:rFonts w:ascii="Courier New" w:eastAsia="Times New Roman" w:hAnsi="Courier New"/>
              <w:sz w:val="16"/>
              <w:lang w:val="it-IT" w:eastAsia="en-GB"/>
            </w:rPr>
          </w:rPrChange>
        </w:rPr>
        <w:t xml:space="preserve">                    physCellId-r16                   EUTRA-PhysCellId,</w:t>
      </w:r>
    </w:p>
    <w:p w14:paraId="20312A13"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214"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215" w:author="Marco" w:date="2021-08-03T15:29:00Z">
            <w:rPr>
              <w:rFonts w:ascii="Courier New" w:eastAsia="Times New Roman" w:hAnsi="Courier New"/>
              <w:sz w:val="16"/>
              <w:lang w:val="it-IT" w:eastAsia="en-GB"/>
            </w:rPr>
          </w:rPrChange>
        </w:rPr>
        <w:t xml:space="preserve">                    carrierFreq-r16                  ARFCN-ValueEUTRA</w:t>
      </w:r>
    </w:p>
    <w:p w14:paraId="1927CE3B" w14:textId="77777777" w:rsidR="009B169D" w:rsidRPr="00AE651E"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Change w:id="1216" w:author="Marco" w:date="2021-08-03T15:29:00Z">
            <w:rPr>
              <w:rFonts w:ascii="Courier New" w:eastAsia="Times New Roman" w:hAnsi="Courier New"/>
              <w:sz w:val="16"/>
              <w:lang w:val="it-IT" w:eastAsia="en-GB"/>
            </w:rPr>
          </w:rPrChange>
        </w:rPr>
      </w:pPr>
      <w:r w:rsidRPr="00AE651E">
        <w:rPr>
          <w:rFonts w:ascii="Courier New" w:eastAsia="Times New Roman" w:hAnsi="Courier New"/>
          <w:sz w:val="16"/>
          <w:lang w:val="en-US" w:eastAsia="en-GB"/>
          <w:rPrChange w:id="1217" w:author="Marco" w:date="2021-08-03T15:29:00Z">
            <w:rPr>
              <w:rFonts w:ascii="Courier New" w:eastAsia="Times New Roman" w:hAnsi="Courier New"/>
              <w:sz w:val="16"/>
              <w:lang w:val="it-IT" w:eastAsia="en-GB"/>
            </w:rPr>
          </w:rPrChange>
        </w:rPr>
        <w:t xml:space="preserve">                }</w:t>
      </w:r>
    </w:p>
    <w:p w14:paraId="271F712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sidRPr="00AE651E">
        <w:rPr>
          <w:rFonts w:ascii="Courier New" w:eastAsia="Times New Roman" w:hAnsi="Courier New"/>
          <w:sz w:val="16"/>
          <w:lang w:val="en-US" w:eastAsia="en-GB"/>
          <w:rPrChange w:id="1218" w:author="Marco" w:date="2021-08-03T15:29:00Z">
            <w:rPr>
              <w:rFonts w:ascii="Courier New" w:eastAsia="Times New Roman" w:hAnsi="Courier New"/>
              <w:sz w:val="16"/>
              <w:lang w:val="it-IT" w:eastAsia="en-GB"/>
            </w:rPr>
          </w:rPrChange>
        </w:rPr>
        <w:t xml:space="preserve">            </w:t>
      </w:r>
      <w:r>
        <w:rPr>
          <w:rFonts w:ascii="Courier New" w:eastAsia="Times New Roman" w:hAnsi="Courier New"/>
          <w:sz w:val="16"/>
          <w:lang w:eastAsia="en-GB"/>
        </w:rPr>
        <w:t>}</w:t>
      </w:r>
    </w:p>
    <w:p w14:paraId="7C4560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C8A6B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53B2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38EC7A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CGI-InfoEUTRALogging</w:t>
      </w:r>
    </w:p>
    <w:p w14:paraId="632D533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DD50E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TimeUntilReconnection-16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764A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79EE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37D1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TimeSinceFailure-r16,</w:t>
      </w:r>
    </w:p>
    <w:p w14:paraId="1B7D0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{rlf, hof},</w:t>
      </w:r>
    </w:p>
    <w:p w14:paraId="25B289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randomAccessProblem, rlc-MaxNumRetx,</w:t>
      </w:r>
    </w:p>
    <w:p w14:paraId="4D50A0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beamFailureRecoveryFailure, lbtFailure-r16,</w:t>
      </w:r>
    </w:p>
    <w:p w14:paraId="29247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bh-rlfRecoveryFailure, spare2, spare1},</w:t>
      </w:r>
    </w:p>
    <w:p w14:paraId="77AD6E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LocationInfo-r16                                    </w:t>
      </w:r>
      <w:r>
        <w:rPr>
          <w:rFonts w:ascii="Courier New" w:eastAsia="Times New Roman" w:hAnsi="Courier New"/>
          <w:color w:val="993366"/>
          <w:sz w:val="16"/>
          <w:lang w:eastAsia="en-GB"/>
        </w:rPr>
        <w:t>OPTIONAL</w:t>
      </w:r>
      <w:r>
        <w:rPr>
          <w:rFonts w:ascii="Courier New" w:eastAsia="DengXian" w:hAnsi="Courier New"/>
          <w:sz w:val="16"/>
          <w:lang w:eastAsia="en-GB"/>
        </w:rPr>
        <w:t>,</w:t>
      </w:r>
    </w:p>
    <w:p w14:paraId="5370B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47828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RA-InformationCommon-r16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67F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4F8503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3CD7C6A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hoType-r17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CEC4D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506B01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allAgreedNewFields</w:t>
      </w:r>
    </w:p>
    <w:p w14:paraId="341F37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C8DF7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D58322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8914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failedPCellId-EUTRA                  CGI-InfoEUTRALogging,</w:t>
      </w:r>
    </w:p>
    <w:p w14:paraId="74DBC9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2EC568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66405F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4EAC88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4BFB6198"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DBD87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5E0B20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MeasResultList2EUTRA-r16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6BF6F3D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7BF5CA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6D89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3AD2D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B7E5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MeasResultListNR</w:t>
      </w:r>
    </w:p>
    <w:p w14:paraId="10FB16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B9AE89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50D9DC9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50F18B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D84F2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637F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ARFCN-ValueNR,</w:t>
      </w:r>
    </w:p>
    <w:p w14:paraId="1414F5B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MeasResultListLoggingNR-r16</w:t>
      </w:r>
    </w:p>
    <w:p w14:paraId="0322596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7CD611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D11CB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2EB5136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3B6EA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A64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PhysCellId,</w:t>
      </w:r>
    </w:p>
    <w:p w14:paraId="7FFAA3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MeasQuantityResults,</w:t>
      </w:r>
    </w:p>
    <w:p w14:paraId="4D55B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(1..maxNrofSSBs-r16) </w:t>
      </w:r>
      <w:r>
        <w:rPr>
          <w:rFonts w:ascii="Courier New" w:eastAsia="Times New Roman" w:hAnsi="Courier New"/>
          <w:color w:val="993366"/>
          <w:sz w:val="16"/>
          <w:lang w:eastAsia="en-GB"/>
        </w:rPr>
        <w:t>OPTIONAL</w:t>
      </w:r>
    </w:p>
    <w:p w14:paraId="6BF2D7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E32ADD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94461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4B4B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ARFCN-ValueEUTRA,</w:t>
      </w:r>
    </w:p>
    <w:p w14:paraId="76A6929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MeasResultListEUTRA</w:t>
      </w:r>
    </w:p>
    <w:p w14:paraId="6F51A1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9BC59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9CE13A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MeasResultRLFNR-r16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D56D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A19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B52B8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MeasQuantityResults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71617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MeasQuantityResults                             </w:t>
      </w:r>
      <w:r>
        <w:rPr>
          <w:rFonts w:ascii="Courier New" w:eastAsia="Times New Roman" w:hAnsi="Courier New"/>
          <w:color w:val="993366"/>
          <w:sz w:val="16"/>
          <w:lang w:eastAsia="en-GB"/>
        </w:rPr>
        <w:t>OPTIONAL</w:t>
      </w:r>
    </w:p>
    <w:p w14:paraId="0BB492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96BFA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E75B9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ResultsPerSSB-IndexList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5826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B8A0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ResultsPerCSI-RS-IndexList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E5EE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                          </w:t>
      </w:r>
      <w:r>
        <w:rPr>
          <w:rFonts w:ascii="Courier New" w:eastAsia="Times New Roman" w:hAnsi="Courier New"/>
          <w:color w:val="993366"/>
          <w:sz w:val="16"/>
          <w:lang w:eastAsia="en-GB"/>
        </w:rPr>
        <w:t>OPTIONAL</w:t>
      </w:r>
    </w:p>
    <w:p w14:paraId="39F8FD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02113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FF2275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7DC150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11FF1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TimeSinceFailure-r16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18874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TimeCHOConfig2Failure-r17 ::= INTEGER (0..172800)</w:t>
      </w:r>
    </w:p>
    <w:p w14:paraId="7AF9E56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p>
    <w:p w14:paraId="5FE2D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sz w:val="16"/>
          <w:lang w:eastAsia="en-GB"/>
        </w:rPr>
      </w:pPr>
      <w:r>
        <w:rPr>
          <w:rFonts w:ascii="Courier New" w:eastAsia="Times New Roman" w:hAnsi="Courier New"/>
          <w:sz w:val="16"/>
          <w:lang w:eastAsia="en-GB"/>
        </w:rPr>
        <w:t>MobilityHistoryReport-r16 ::= VisitedCellInfoList-r16</w:t>
      </w:r>
    </w:p>
    <w:p w14:paraId="1BECAC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1ADAD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TimeUntilReconnection-16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EE8EBB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8A6D8D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3D98D6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C1214A2"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1F5E66BB" w14:textId="77777777">
        <w:tc>
          <w:tcPr>
            <w:tcW w:w="14173" w:type="dxa"/>
            <w:tcBorders>
              <w:top w:val="single" w:sz="4" w:space="0" w:color="auto"/>
              <w:left w:val="single" w:sz="4" w:space="0" w:color="auto"/>
              <w:bottom w:val="single" w:sz="4" w:space="0" w:color="auto"/>
              <w:right w:val="single" w:sz="4" w:space="0" w:color="auto"/>
            </w:tcBorders>
          </w:tcPr>
          <w:p w14:paraId="0CAE8CDB"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szCs w:val="22"/>
                <w:lang w:eastAsia="sv-SE"/>
              </w:rPr>
              <w:t xml:space="preserve">UEInformationResponse-IEs </w:t>
            </w:r>
            <w:r>
              <w:rPr>
                <w:rFonts w:ascii="Arial" w:eastAsia="Times New Roman" w:hAnsi="Arial"/>
                <w:b/>
                <w:sz w:val="18"/>
                <w:szCs w:val="22"/>
                <w:lang w:eastAsia="sv-SE"/>
              </w:rPr>
              <w:t>field descriptions</w:t>
            </w:r>
          </w:p>
        </w:tc>
      </w:tr>
      <w:tr w:rsidR="009B169D" w14:paraId="0FE6F830" w14:textId="77777777">
        <w:tc>
          <w:tcPr>
            <w:tcW w:w="14173" w:type="dxa"/>
            <w:tcBorders>
              <w:top w:val="single" w:sz="4" w:space="0" w:color="auto"/>
              <w:left w:val="single" w:sz="4" w:space="0" w:color="auto"/>
              <w:bottom w:val="single" w:sz="4" w:space="0" w:color="auto"/>
              <w:right w:val="single" w:sz="4" w:space="0" w:color="auto"/>
            </w:tcBorders>
          </w:tcPr>
          <w:p w14:paraId="0397DE1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logMeasReport</w:t>
            </w:r>
          </w:p>
          <w:p w14:paraId="7430D1A1"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0AB7DDDE" w14:textId="77777777">
        <w:tc>
          <w:tcPr>
            <w:tcW w:w="14173" w:type="dxa"/>
            <w:tcBorders>
              <w:top w:val="single" w:sz="4" w:space="0" w:color="auto"/>
              <w:left w:val="single" w:sz="4" w:space="0" w:color="auto"/>
              <w:bottom w:val="single" w:sz="4" w:space="0" w:color="auto"/>
              <w:right w:val="single" w:sz="4" w:space="0" w:color="auto"/>
            </w:tcBorders>
          </w:tcPr>
          <w:p w14:paraId="2ACC1617"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
                <w:i/>
                <w:sz w:val="18"/>
                <w:szCs w:val="22"/>
                <w:lang w:eastAsia="sv-SE"/>
              </w:rPr>
              <w:t>measResultIdleEUTRA</w:t>
            </w:r>
          </w:p>
          <w:p w14:paraId="7278433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F7B2C18" w14:textId="77777777">
        <w:tc>
          <w:tcPr>
            <w:tcW w:w="14173" w:type="dxa"/>
            <w:tcBorders>
              <w:top w:val="single" w:sz="4" w:space="0" w:color="auto"/>
              <w:left w:val="single" w:sz="4" w:space="0" w:color="auto"/>
              <w:bottom w:val="single" w:sz="4" w:space="0" w:color="auto"/>
              <w:right w:val="single" w:sz="4" w:space="0" w:color="auto"/>
            </w:tcBorders>
          </w:tcPr>
          <w:p w14:paraId="4AC7406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
                <w:i/>
                <w:sz w:val="18"/>
                <w:szCs w:val="22"/>
                <w:lang w:eastAsia="sv-SE"/>
              </w:rPr>
              <w:t>measResultIdleNR</w:t>
            </w:r>
          </w:p>
          <w:p w14:paraId="58FD7B9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B682290" w14:textId="77777777">
        <w:tc>
          <w:tcPr>
            <w:tcW w:w="14173" w:type="dxa"/>
            <w:tcBorders>
              <w:top w:val="single" w:sz="4" w:space="0" w:color="auto"/>
              <w:left w:val="single" w:sz="4" w:space="0" w:color="auto"/>
              <w:bottom w:val="single" w:sz="4" w:space="0" w:color="auto"/>
              <w:right w:val="single" w:sz="4" w:space="0" w:color="auto"/>
            </w:tcBorders>
          </w:tcPr>
          <w:p w14:paraId="03575F3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ra-Report</w:t>
            </w:r>
          </w:p>
          <w:p w14:paraId="49EBF022"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upto </w:t>
            </w:r>
            <w:r>
              <w:rPr>
                <w:rFonts w:ascii="Arial" w:eastAsia="DengXian" w:hAnsi="Arial"/>
                <w:i/>
                <w:sz w:val="18"/>
                <w:lang w:eastAsia="sv-SE"/>
              </w:rPr>
              <w:t>maxRAReport-r16</w:t>
            </w:r>
            <w:r>
              <w:rPr>
                <w:rFonts w:ascii="Arial" w:eastAsia="Times New Roman" w:hAnsi="Arial"/>
                <w:sz w:val="18"/>
                <w:lang w:eastAsia="en-GB"/>
              </w:rPr>
              <w:t xml:space="preserve"> number of successful random access procedues</w:t>
            </w:r>
            <w:r>
              <w:rPr>
                <w:rFonts w:ascii="Arial" w:eastAsia="Times New Roman" w:hAnsi="Arial"/>
                <w:sz w:val="18"/>
                <w:lang w:eastAsia="sv-SE"/>
              </w:rPr>
              <w:t>.</w:t>
            </w:r>
          </w:p>
        </w:tc>
      </w:tr>
      <w:tr w:rsidR="009B169D" w14:paraId="24CF9F72" w14:textId="77777777">
        <w:tc>
          <w:tcPr>
            <w:tcW w:w="14173" w:type="dxa"/>
            <w:tcBorders>
              <w:top w:val="single" w:sz="4" w:space="0" w:color="auto"/>
              <w:left w:val="single" w:sz="4" w:space="0" w:color="auto"/>
              <w:bottom w:val="single" w:sz="4" w:space="0" w:color="auto"/>
              <w:right w:val="single" w:sz="4" w:space="0" w:color="auto"/>
            </w:tcBorders>
          </w:tcPr>
          <w:p w14:paraId="6502E2D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rlf-Report</w:t>
            </w:r>
          </w:p>
          <w:p w14:paraId="3AC4A3E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4C248E70"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43C72D" w14:textId="77777777">
        <w:tc>
          <w:tcPr>
            <w:tcW w:w="14175" w:type="dxa"/>
            <w:tcBorders>
              <w:top w:val="single" w:sz="4" w:space="0" w:color="auto"/>
              <w:left w:val="single" w:sz="4" w:space="0" w:color="auto"/>
              <w:bottom w:val="single" w:sz="4" w:space="0" w:color="auto"/>
              <w:right w:val="single" w:sz="4" w:space="0" w:color="auto"/>
            </w:tcBorders>
          </w:tcPr>
          <w:p w14:paraId="3179371B"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t>LogMeasReport</w:t>
            </w:r>
            <w:r>
              <w:rPr>
                <w:rFonts w:ascii="Arial" w:eastAsia="Times New Roman" w:hAnsi="Arial"/>
                <w:b/>
                <w:iCs/>
                <w:sz w:val="18"/>
                <w:lang w:eastAsia="en-GB"/>
              </w:rPr>
              <w:t xml:space="preserve"> field descriptions</w:t>
            </w:r>
          </w:p>
        </w:tc>
      </w:tr>
      <w:tr w:rsidR="009B169D" w14:paraId="4879C9E7" w14:textId="77777777">
        <w:tc>
          <w:tcPr>
            <w:tcW w:w="14175" w:type="dxa"/>
            <w:tcBorders>
              <w:top w:val="single" w:sz="4" w:space="0" w:color="auto"/>
              <w:left w:val="single" w:sz="4" w:space="0" w:color="auto"/>
              <w:bottom w:val="single" w:sz="4" w:space="0" w:color="auto"/>
              <w:right w:val="single" w:sz="4" w:space="0" w:color="auto"/>
            </w:tcBorders>
          </w:tcPr>
          <w:p w14:paraId="4D3CBDF2"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absoluteTimeStamp</w:t>
            </w:r>
          </w:p>
          <w:p w14:paraId="2E4FDA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absoluteTimeInfo</w:t>
            </w:r>
            <w:r>
              <w:rPr>
                <w:rFonts w:ascii="Arial" w:eastAsia="Times New Roman" w:hAnsi="Arial"/>
                <w:bCs/>
                <w:iCs/>
                <w:sz w:val="18"/>
                <w:lang w:eastAsia="ko-KR"/>
              </w:rPr>
              <w:t>.</w:t>
            </w:r>
          </w:p>
        </w:tc>
      </w:tr>
      <w:tr w:rsidR="009B169D" w14:paraId="21A9A3F2" w14:textId="77777777">
        <w:tc>
          <w:tcPr>
            <w:tcW w:w="14175" w:type="dxa"/>
            <w:tcBorders>
              <w:top w:val="single" w:sz="4" w:space="0" w:color="auto"/>
              <w:left w:val="single" w:sz="4" w:space="0" w:color="auto"/>
              <w:bottom w:val="single" w:sz="4" w:space="0" w:color="auto"/>
              <w:right w:val="single" w:sz="4" w:space="0" w:color="auto"/>
            </w:tcBorders>
          </w:tcPr>
          <w:p w14:paraId="034376C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anyCellSelectionDetected</w:t>
            </w:r>
          </w:p>
          <w:p w14:paraId="4E2FFA7E"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1ECD0087" w14:textId="77777777">
        <w:tc>
          <w:tcPr>
            <w:tcW w:w="14175" w:type="dxa"/>
            <w:tcBorders>
              <w:top w:val="single" w:sz="4" w:space="0" w:color="auto"/>
              <w:left w:val="single" w:sz="4" w:space="0" w:color="auto"/>
              <w:bottom w:val="single" w:sz="4" w:space="0" w:color="auto"/>
              <w:right w:val="single" w:sz="4" w:space="0" w:color="auto"/>
            </w:tcBorders>
          </w:tcPr>
          <w:p w14:paraId="0403422D"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measResultServingCell</w:t>
            </w:r>
          </w:p>
          <w:p w14:paraId="0C0E61D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FCC56E1" w14:textId="77777777">
        <w:tc>
          <w:tcPr>
            <w:tcW w:w="14175" w:type="dxa"/>
            <w:tcBorders>
              <w:top w:val="single" w:sz="4" w:space="0" w:color="auto"/>
              <w:left w:val="single" w:sz="4" w:space="0" w:color="auto"/>
              <w:bottom w:val="single" w:sz="4" w:space="0" w:color="auto"/>
              <w:right w:val="single" w:sz="4" w:space="0" w:color="auto"/>
            </w:tcBorders>
          </w:tcPr>
          <w:p w14:paraId="3999F916" w14:textId="77777777" w:rsidR="009B169D" w:rsidRDefault="00A02087">
            <w:pPr>
              <w:keepNext/>
              <w:keepLines/>
              <w:spacing w:after="0" w:line="240" w:lineRule="auto"/>
              <w:jc w:val="left"/>
              <w:rPr>
                <w:rFonts w:ascii="Arial" w:eastAsia="Times New Roman" w:hAnsi="Arial"/>
                <w:b/>
                <w:bCs/>
                <w:i/>
                <w:iCs/>
                <w:sz w:val="18"/>
                <w:lang w:eastAsia="ko-KR"/>
              </w:rPr>
            </w:pPr>
            <w:r>
              <w:rPr>
                <w:rFonts w:ascii="Arial" w:eastAsia="Times New Roman" w:hAnsi="Arial"/>
                <w:b/>
                <w:bCs/>
                <w:i/>
                <w:iCs/>
                <w:sz w:val="18"/>
              </w:rPr>
              <w:t>numberOfGoodSSB</w:t>
            </w:r>
          </w:p>
          <w:p w14:paraId="62F583C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or if the network has not configured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then the UE does not include </w:t>
            </w:r>
            <w:r>
              <w:rPr>
                <w:rFonts w:ascii="Arial" w:eastAsia="Times New Roman" w:hAnsi="Arial" w:cs="Arial"/>
                <w:i/>
                <w:iCs/>
                <w:sz w:val="18"/>
                <w:szCs w:val="18"/>
              </w:rPr>
              <w:t>numberOfGoodSSB</w:t>
            </w:r>
            <w:r>
              <w:rPr>
                <w:rFonts w:ascii="Arial" w:eastAsia="Times New Roman" w:hAnsi="Arial" w:cs="Arial"/>
                <w:sz w:val="18"/>
                <w:szCs w:val="18"/>
              </w:rPr>
              <w:t xml:space="preserve"> for the corresponding neighbour cell. If the UE has no SSB of the serving cell whose measurement quantity is above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or if the network has not configured the </w:t>
            </w:r>
            <w:r>
              <w:rPr>
                <w:rFonts w:ascii="Arial" w:eastAsia="Times New Roman" w:hAnsi="Arial" w:cs="Arial"/>
                <w:i/>
                <w:iCs/>
                <w:sz w:val="18"/>
                <w:szCs w:val="18"/>
              </w:rPr>
              <w:t>absThreshSS-BlocksConsolidation</w:t>
            </w:r>
            <w:r>
              <w:rPr>
                <w:rFonts w:ascii="Arial" w:eastAsia="Times New Roman" w:hAnsi="Arial" w:cs="Arial"/>
                <w:sz w:val="18"/>
                <w:szCs w:val="18"/>
              </w:rPr>
              <w:t xml:space="preserve">, then the UE shall set the </w:t>
            </w:r>
            <w:r>
              <w:rPr>
                <w:rFonts w:ascii="Arial" w:eastAsia="Times New Roman" w:hAnsi="Arial" w:cs="Arial"/>
                <w:i/>
                <w:iCs/>
                <w:sz w:val="18"/>
                <w:szCs w:val="18"/>
              </w:rPr>
              <w:t>numberOfGoodSSB</w:t>
            </w:r>
            <w:r>
              <w:rPr>
                <w:rFonts w:ascii="Arial" w:eastAsia="Times New Roman" w:hAnsi="Arial" w:cs="Arial"/>
                <w:sz w:val="18"/>
                <w:szCs w:val="18"/>
              </w:rPr>
              <w:t xml:space="preserve"> for the serving cell to one.</w:t>
            </w:r>
          </w:p>
        </w:tc>
      </w:tr>
      <w:tr w:rsidR="009B169D" w14:paraId="7FC32BCF" w14:textId="77777777">
        <w:tc>
          <w:tcPr>
            <w:tcW w:w="14175" w:type="dxa"/>
            <w:tcBorders>
              <w:top w:val="single" w:sz="4" w:space="0" w:color="auto"/>
              <w:left w:val="single" w:sz="4" w:space="0" w:color="auto"/>
              <w:bottom w:val="single" w:sz="4" w:space="0" w:color="auto"/>
              <w:right w:val="single" w:sz="4" w:space="0" w:color="auto"/>
            </w:tcBorders>
          </w:tcPr>
          <w:p w14:paraId="5D2DF8C9"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relativeTimeStamp</w:t>
            </w:r>
          </w:p>
          <w:p w14:paraId="47AE2B6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r>
              <w:rPr>
                <w:rFonts w:ascii="Arial" w:eastAsia="Times New Roman" w:hAnsi="Arial"/>
                <w:bCs/>
                <w:i/>
                <w:sz w:val="18"/>
                <w:lang w:eastAsia="ko-KR"/>
              </w:rPr>
              <w:t>absoluteTimeStamp</w:t>
            </w:r>
            <w:r>
              <w:rPr>
                <w:rFonts w:ascii="Arial" w:eastAsia="Times New Roman" w:hAnsi="Arial"/>
                <w:bCs/>
                <w:iCs/>
                <w:sz w:val="18"/>
                <w:lang w:eastAsia="ko-KR"/>
              </w:rPr>
              <w:t>. Value in seconds.</w:t>
            </w:r>
          </w:p>
        </w:tc>
      </w:tr>
      <w:tr w:rsidR="009B169D" w14:paraId="022546E2" w14:textId="77777777">
        <w:tc>
          <w:tcPr>
            <w:tcW w:w="14175" w:type="dxa"/>
            <w:tcBorders>
              <w:top w:val="single" w:sz="4" w:space="0" w:color="auto"/>
              <w:left w:val="single" w:sz="4" w:space="0" w:color="auto"/>
              <w:bottom w:val="single" w:sz="4" w:space="0" w:color="auto"/>
              <w:right w:val="single" w:sz="4" w:space="0" w:color="auto"/>
            </w:tcBorders>
          </w:tcPr>
          <w:p w14:paraId="7D74A2E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tce-Id</w:t>
            </w:r>
          </w:p>
          <w:p w14:paraId="7E9A57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604C3AC5" w14:textId="77777777">
        <w:tc>
          <w:tcPr>
            <w:tcW w:w="14175" w:type="dxa"/>
            <w:tcBorders>
              <w:top w:val="single" w:sz="4" w:space="0" w:color="auto"/>
              <w:left w:val="single" w:sz="4" w:space="0" w:color="auto"/>
              <w:bottom w:val="single" w:sz="4" w:space="0" w:color="auto"/>
              <w:right w:val="single" w:sz="4" w:space="0" w:color="auto"/>
            </w:tcBorders>
          </w:tcPr>
          <w:p w14:paraId="6B1CEF6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traceRecordingSessionRef</w:t>
            </w:r>
          </w:p>
          <w:p w14:paraId="5018BE6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677785DC"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7F054BAD" w14:textId="77777777">
        <w:tc>
          <w:tcPr>
            <w:tcW w:w="14175" w:type="dxa"/>
            <w:tcBorders>
              <w:top w:val="single" w:sz="4" w:space="0" w:color="auto"/>
              <w:left w:val="single" w:sz="4" w:space="0" w:color="auto"/>
              <w:bottom w:val="single" w:sz="4" w:space="0" w:color="auto"/>
              <w:right w:val="single" w:sz="4" w:space="0" w:color="auto"/>
            </w:tcBorders>
          </w:tcPr>
          <w:p w14:paraId="6F57312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sz w:val="18"/>
                <w:lang w:eastAsia="sv-SE"/>
              </w:rPr>
              <w:t>ConnEstFailReport</w:t>
            </w:r>
            <w:r>
              <w:rPr>
                <w:rFonts w:ascii="Arial" w:eastAsia="Times New Roman" w:hAnsi="Arial"/>
                <w:b/>
                <w:iCs/>
                <w:sz w:val="18"/>
                <w:lang w:eastAsia="en-GB"/>
              </w:rPr>
              <w:t xml:space="preserve"> field descriptions</w:t>
            </w:r>
          </w:p>
        </w:tc>
      </w:tr>
      <w:tr w:rsidR="009B169D" w14:paraId="6C855F65" w14:textId="77777777">
        <w:tc>
          <w:tcPr>
            <w:tcW w:w="14175" w:type="dxa"/>
            <w:tcBorders>
              <w:top w:val="single" w:sz="4" w:space="0" w:color="auto"/>
              <w:left w:val="single" w:sz="4" w:space="0" w:color="auto"/>
              <w:bottom w:val="single" w:sz="4" w:space="0" w:color="auto"/>
              <w:right w:val="single" w:sz="4" w:space="0" w:color="auto"/>
            </w:tcBorders>
          </w:tcPr>
          <w:p w14:paraId="09353A2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measResultFailedCell</w:t>
            </w:r>
          </w:p>
          <w:p w14:paraId="5A04282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5F8222B0" w14:textId="77777777">
        <w:tc>
          <w:tcPr>
            <w:tcW w:w="14175" w:type="dxa"/>
            <w:tcBorders>
              <w:top w:val="single" w:sz="4" w:space="0" w:color="auto"/>
              <w:left w:val="single" w:sz="4" w:space="0" w:color="auto"/>
              <w:bottom w:val="single" w:sz="4" w:space="0" w:color="auto"/>
              <w:right w:val="single" w:sz="4" w:space="0" w:color="auto"/>
            </w:tcBorders>
          </w:tcPr>
          <w:p w14:paraId="53A98FD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measResultNeighCells</w:t>
            </w:r>
          </w:p>
          <w:p w14:paraId="2B00F9F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2F14B6E3" w14:textId="77777777">
        <w:tc>
          <w:tcPr>
            <w:tcW w:w="14175" w:type="dxa"/>
            <w:tcBorders>
              <w:top w:val="single" w:sz="4" w:space="0" w:color="auto"/>
              <w:left w:val="single" w:sz="4" w:space="0" w:color="auto"/>
              <w:bottom w:val="single" w:sz="4" w:space="0" w:color="auto"/>
              <w:right w:val="single" w:sz="4" w:space="0" w:color="auto"/>
            </w:tcBorders>
          </w:tcPr>
          <w:p w14:paraId="1E79AF5A"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numberOfConnFail</w:t>
            </w:r>
          </w:p>
          <w:p w14:paraId="3D48DB6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This field is used to indicate the latest number of consecutive failed RRCSetup or RRCResume procedures in the same cell independent of RRC state transition.</w:t>
            </w:r>
          </w:p>
        </w:tc>
      </w:tr>
      <w:tr w:rsidR="009B169D" w14:paraId="67B215CE" w14:textId="77777777">
        <w:tc>
          <w:tcPr>
            <w:tcW w:w="14175" w:type="dxa"/>
            <w:tcBorders>
              <w:top w:val="single" w:sz="4" w:space="0" w:color="auto"/>
              <w:left w:val="single" w:sz="4" w:space="0" w:color="auto"/>
              <w:bottom w:val="single" w:sz="4" w:space="0" w:color="auto"/>
              <w:right w:val="single" w:sz="4" w:space="0" w:color="auto"/>
            </w:tcBorders>
          </w:tcPr>
          <w:p w14:paraId="48B8E11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numberOfPreamblesSent</w:t>
            </w:r>
          </w:p>
          <w:p w14:paraId="77A09C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This field is used to indicate the number of random access preambles that were transmitted.</w:t>
            </w:r>
          </w:p>
        </w:tc>
      </w:tr>
      <w:tr w:rsidR="009B169D" w14:paraId="0876C5F6" w14:textId="77777777">
        <w:tc>
          <w:tcPr>
            <w:tcW w:w="14175" w:type="dxa"/>
            <w:tcBorders>
              <w:top w:val="single" w:sz="4" w:space="0" w:color="auto"/>
              <w:left w:val="single" w:sz="4" w:space="0" w:color="auto"/>
              <w:bottom w:val="single" w:sz="4" w:space="0" w:color="auto"/>
              <w:right w:val="single" w:sz="4" w:space="0" w:color="auto"/>
            </w:tcBorders>
          </w:tcPr>
          <w:p w14:paraId="35FB5FA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timeSinceFailure</w:t>
            </w:r>
          </w:p>
          <w:p w14:paraId="0792092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4F953433"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6D73EEAD" w14:textId="77777777">
        <w:tc>
          <w:tcPr>
            <w:tcW w:w="14175" w:type="dxa"/>
            <w:tcBorders>
              <w:top w:val="single" w:sz="4" w:space="0" w:color="auto"/>
              <w:left w:val="single" w:sz="4" w:space="0" w:color="auto"/>
              <w:bottom w:val="single" w:sz="4" w:space="0" w:color="auto"/>
              <w:right w:val="single" w:sz="4" w:space="0" w:color="auto"/>
            </w:tcBorders>
          </w:tcPr>
          <w:p w14:paraId="2A006D7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t>RA-Report</w:t>
            </w:r>
            <w:r>
              <w:rPr>
                <w:rFonts w:ascii="Arial" w:eastAsia="Times New Roman" w:hAnsi="Arial"/>
                <w:b/>
                <w:iCs/>
                <w:sz w:val="18"/>
                <w:lang w:eastAsia="en-GB"/>
              </w:rPr>
              <w:t xml:space="preserve"> field descriptions</w:t>
            </w:r>
          </w:p>
        </w:tc>
      </w:tr>
      <w:tr w:rsidR="009B169D" w14:paraId="31F7D1EC" w14:textId="77777777">
        <w:tc>
          <w:tcPr>
            <w:tcW w:w="14175" w:type="dxa"/>
            <w:tcBorders>
              <w:top w:val="single" w:sz="4" w:space="0" w:color="auto"/>
              <w:left w:val="single" w:sz="4" w:space="0" w:color="auto"/>
              <w:bottom w:val="single" w:sz="4" w:space="0" w:color="auto"/>
              <w:right w:val="single" w:sz="4" w:space="0" w:color="auto"/>
            </w:tcBorders>
          </w:tcPr>
          <w:p w14:paraId="13986680"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absoluteFrequencyPointA</w:t>
            </w:r>
          </w:p>
          <w:p w14:paraId="58A0F58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304111C" w14:textId="77777777">
        <w:tc>
          <w:tcPr>
            <w:tcW w:w="14175" w:type="dxa"/>
            <w:tcBorders>
              <w:top w:val="single" w:sz="4" w:space="0" w:color="auto"/>
              <w:left w:val="single" w:sz="4" w:space="0" w:color="auto"/>
              <w:bottom w:val="single" w:sz="4" w:space="0" w:color="auto"/>
              <w:right w:val="single" w:sz="4" w:space="0" w:color="auto"/>
            </w:tcBorders>
          </w:tcPr>
          <w:p w14:paraId="0B3D2613"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cellID</w:t>
            </w:r>
          </w:p>
          <w:p w14:paraId="43EA6A7D"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This field indicates the CGI of the cell in which the associated random access procedure was performed.</w:t>
            </w:r>
          </w:p>
        </w:tc>
      </w:tr>
      <w:tr w:rsidR="009B169D" w14:paraId="02B9FF3A" w14:textId="77777777">
        <w:tc>
          <w:tcPr>
            <w:tcW w:w="14175" w:type="dxa"/>
            <w:tcBorders>
              <w:top w:val="single" w:sz="4" w:space="0" w:color="auto"/>
              <w:left w:val="single" w:sz="4" w:space="0" w:color="auto"/>
              <w:bottom w:val="single" w:sz="4" w:space="0" w:color="auto"/>
              <w:right w:val="single" w:sz="4" w:space="0" w:color="auto"/>
            </w:tcBorders>
          </w:tcPr>
          <w:p w14:paraId="1E110E8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contentionDetected</w:t>
            </w:r>
          </w:p>
          <w:p w14:paraId="0F67231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eastAsia="Times New Roman" w:hAnsi="Arial"/>
                <w:bCs/>
                <w:i/>
                <w:iCs/>
                <w:sz w:val="18"/>
                <w:lang w:eastAsia="en-GB"/>
              </w:rPr>
              <w:t>raPurpose</w:t>
            </w:r>
            <w:r>
              <w:rPr>
                <w:rFonts w:ascii="Arial" w:eastAsia="Times New Roman" w:hAnsi="Arial"/>
                <w:bCs/>
                <w:sz w:val="18"/>
                <w:lang w:eastAsia="en-GB"/>
              </w:rPr>
              <w:t xml:space="preserve"> is set to </w:t>
            </w:r>
            <w:r>
              <w:rPr>
                <w:rFonts w:ascii="Arial" w:eastAsia="Times New Roman" w:hAnsi="Arial"/>
                <w:bCs/>
                <w:i/>
                <w:iCs/>
                <w:sz w:val="18"/>
                <w:lang w:eastAsia="en-GB"/>
              </w:rPr>
              <w:t>requestForOtherSI</w:t>
            </w:r>
            <w:r>
              <w:rPr>
                <w:rFonts w:ascii="Arial" w:eastAsia="Times New Roman" w:hAnsi="Arial"/>
                <w:bCs/>
                <w:sz w:val="18"/>
                <w:lang w:eastAsia="en-GB"/>
              </w:rPr>
              <w:t>.</w:t>
            </w:r>
          </w:p>
        </w:tc>
      </w:tr>
      <w:tr w:rsidR="009B169D" w14:paraId="01B7D7D6" w14:textId="77777777">
        <w:tc>
          <w:tcPr>
            <w:tcW w:w="14175" w:type="dxa"/>
            <w:tcBorders>
              <w:top w:val="single" w:sz="4" w:space="0" w:color="auto"/>
              <w:left w:val="single" w:sz="4" w:space="0" w:color="auto"/>
              <w:bottom w:val="single" w:sz="4" w:space="0" w:color="auto"/>
              <w:right w:val="single" w:sz="4" w:space="0" w:color="auto"/>
            </w:tcBorders>
          </w:tcPr>
          <w:p w14:paraId="34810DB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csi-RS-Index</w:t>
            </w:r>
          </w:p>
          <w:p w14:paraId="55F70CE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CSI-RS index corresponding to the random access attempt.</w:t>
            </w:r>
          </w:p>
        </w:tc>
      </w:tr>
      <w:tr w:rsidR="009B169D" w14:paraId="0CC87530" w14:textId="77777777">
        <w:tc>
          <w:tcPr>
            <w:tcW w:w="14175" w:type="dxa"/>
            <w:tcBorders>
              <w:top w:val="single" w:sz="4" w:space="0" w:color="auto"/>
              <w:left w:val="single" w:sz="4" w:space="0" w:color="auto"/>
              <w:bottom w:val="single" w:sz="4" w:space="0" w:color="auto"/>
              <w:right w:val="single" w:sz="4" w:space="0" w:color="auto"/>
            </w:tcBorders>
          </w:tcPr>
          <w:p w14:paraId="04DFEA43"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dlRSRPAboveThreshold</w:t>
            </w:r>
          </w:p>
          <w:p w14:paraId="1D2AC4B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random access attempt was above or below the threshold </w:t>
            </w:r>
            <w:r>
              <w:rPr>
                <w:rFonts w:ascii="Arial" w:eastAsia="Times New Roman" w:hAnsi="Arial"/>
                <w:i/>
                <w:sz w:val="18"/>
                <w:lang w:eastAsia="sv-SE"/>
              </w:rPr>
              <w:t>rsrp-ThresholdSSB</w:t>
            </w:r>
            <w:r>
              <w:rPr>
                <w:rFonts w:ascii="Arial" w:eastAsia="Times New Roman"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r>
              <w:rPr>
                <w:rFonts w:ascii="Arial" w:eastAsia="Times New Roman" w:hAnsi="Arial"/>
                <w:i/>
                <w:sz w:val="18"/>
              </w:rPr>
              <w:t>rsrp-ThresholdSSB</w:t>
            </w:r>
            <w:r>
              <w:rPr>
                <w:rFonts w:ascii="Arial" w:eastAsia="Malgun Gothic" w:hAnsi="Arial"/>
                <w:sz w:val="18"/>
                <w:lang w:eastAsia="ko-KR"/>
              </w:rPr>
              <w:t xml:space="preserve"> in </w:t>
            </w:r>
            <w:r>
              <w:rPr>
                <w:rFonts w:ascii="Arial" w:eastAsia="Times New Roman"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7EC21FC5" w14:textId="77777777">
        <w:tc>
          <w:tcPr>
            <w:tcW w:w="14175" w:type="dxa"/>
            <w:tcBorders>
              <w:top w:val="single" w:sz="4" w:space="0" w:color="auto"/>
              <w:left w:val="single" w:sz="4" w:space="0" w:color="auto"/>
              <w:bottom w:val="single" w:sz="4" w:space="0" w:color="auto"/>
              <w:right w:val="single" w:sz="4" w:space="0" w:color="auto"/>
            </w:tcBorders>
          </w:tcPr>
          <w:p w14:paraId="0144743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locationAndBandwidth</w:t>
            </w:r>
          </w:p>
          <w:p w14:paraId="3A2A2B0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72E92E58" w14:textId="77777777">
        <w:tc>
          <w:tcPr>
            <w:tcW w:w="14175" w:type="dxa"/>
            <w:tcBorders>
              <w:top w:val="single" w:sz="4" w:space="0" w:color="auto"/>
              <w:left w:val="single" w:sz="4" w:space="0" w:color="auto"/>
              <w:bottom w:val="single" w:sz="4" w:space="0" w:color="auto"/>
              <w:right w:val="single" w:sz="4" w:space="0" w:color="auto"/>
            </w:tcBorders>
          </w:tcPr>
          <w:p w14:paraId="7849C34C" w14:textId="77777777" w:rsidR="009B169D" w:rsidRDefault="00A02087">
            <w:pPr>
              <w:keepNext/>
              <w:keepLines/>
              <w:spacing w:after="0" w:line="240" w:lineRule="auto"/>
              <w:jc w:val="left"/>
              <w:rPr>
                <w:rFonts w:ascii="Arial" w:eastAsia="DengXian" w:hAnsi="Arial"/>
                <w:b/>
                <w:i/>
                <w:iCs/>
                <w:sz w:val="18"/>
                <w:lang w:eastAsia="sv-SE"/>
              </w:rPr>
            </w:pPr>
            <w:r>
              <w:rPr>
                <w:rFonts w:ascii="Arial" w:eastAsia="DengXian" w:hAnsi="Arial"/>
                <w:b/>
                <w:i/>
                <w:iCs/>
                <w:sz w:val="18"/>
                <w:lang w:eastAsia="sv-SE"/>
              </w:rPr>
              <w:t>numberOfPreamblesSentOnCSI-RS</w:t>
            </w:r>
          </w:p>
          <w:p w14:paraId="40D628D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CSI-RS.</w:t>
            </w:r>
          </w:p>
        </w:tc>
      </w:tr>
      <w:tr w:rsidR="009B169D" w14:paraId="4F6C29F8" w14:textId="77777777">
        <w:tc>
          <w:tcPr>
            <w:tcW w:w="14175" w:type="dxa"/>
            <w:tcBorders>
              <w:top w:val="single" w:sz="4" w:space="0" w:color="auto"/>
              <w:left w:val="single" w:sz="4" w:space="0" w:color="auto"/>
              <w:bottom w:val="single" w:sz="4" w:space="0" w:color="auto"/>
              <w:right w:val="single" w:sz="4" w:space="0" w:color="auto"/>
            </w:tcBorders>
          </w:tcPr>
          <w:p w14:paraId="76A3E44B" w14:textId="77777777" w:rsidR="009B169D" w:rsidRDefault="00A02087">
            <w:pPr>
              <w:keepNext/>
              <w:keepLines/>
              <w:spacing w:after="0" w:line="240" w:lineRule="auto"/>
              <w:jc w:val="left"/>
              <w:rPr>
                <w:rFonts w:ascii="Arial" w:eastAsia="DengXian" w:hAnsi="Arial"/>
                <w:b/>
                <w:i/>
                <w:iCs/>
                <w:sz w:val="18"/>
                <w:lang w:eastAsia="sv-SE"/>
              </w:rPr>
            </w:pPr>
            <w:r>
              <w:rPr>
                <w:rFonts w:ascii="Arial" w:eastAsia="DengXian" w:hAnsi="Arial"/>
                <w:b/>
                <w:i/>
                <w:iCs/>
                <w:sz w:val="18"/>
                <w:lang w:eastAsia="sv-SE"/>
              </w:rPr>
              <w:t>numberOfPreamblesSentOnSSB</w:t>
            </w:r>
          </w:p>
          <w:p w14:paraId="087A1B0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9B169D" w14:paraId="2C99D205" w14:textId="77777777">
        <w:tc>
          <w:tcPr>
            <w:tcW w:w="14175" w:type="dxa"/>
            <w:tcBorders>
              <w:top w:val="single" w:sz="4" w:space="0" w:color="auto"/>
              <w:left w:val="single" w:sz="4" w:space="0" w:color="auto"/>
              <w:bottom w:val="single" w:sz="4" w:space="0" w:color="auto"/>
              <w:right w:val="single" w:sz="4" w:space="0" w:color="auto"/>
            </w:tcBorders>
          </w:tcPr>
          <w:p w14:paraId="0392F90C"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perRAAttemptInfoList</w:t>
            </w:r>
          </w:p>
          <w:p w14:paraId="3868EEB1" w14:textId="77777777" w:rsidR="009B169D" w:rsidRDefault="00A02087">
            <w:pPr>
              <w:keepNext/>
              <w:keepLines/>
              <w:spacing w:after="0" w:line="240" w:lineRule="auto"/>
              <w:jc w:val="left"/>
              <w:rPr>
                <w:rFonts w:ascii="Arial" w:eastAsia="DengXian" w:hAnsi="Arial"/>
                <w:b/>
                <w:i/>
                <w:iCs/>
                <w:sz w:val="18"/>
                <w:lang w:eastAsia="sv-SE"/>
              </w:rPr>
            </w:pPr>
            <w:r>
              <w:rPr>
                <w:rFonts w:ascii="Arial" w:eastAsia="Times New Roman" w:hAnsi="Arial"/>
                <w:sz w:val="18"/>
                <w:lang w:eastAsia="en-GB"/>
              </w:rPr>
              <w:t>This field provides detailed information about a random access attempt.</w:t>
            </w:r>
          </w:p>
        </w:tc>
      </w:tr>
      <w:tr w:rsidR="009B169D" w14:paraId="5EC14F26" w14:textId="77777777">
        <w:tc>
          <w:tcPr>
            <w:tcW w:w="14175" w:type="dxa"/>
            <w:tcBorders>
              <w:top w:val="single" w:sz="4" w:space="0" w:color="auto"/>
              <w:left w:val="single" w:sz="4" w:space="0" w:color="auto"/>
              <w:bottom w:val="single" w:sz="4" w:space="0" w:color="auto"/>
              <w:right w:val="single" w:sz="4" w:space="0" w:color="auto"/>
            </w:tcBorders>
          </w:tcPr>
          <w:p w14:paraId="241ADBDD"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perRAInfoList</w:t>
            </w:r>
          </w:p>
          <w:p w14:paraId="3571832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This field provides detailed information about each of the random access attempts in the chronological order of the random access attempts.</w:t>
            </w:r>
          </w:p>
        </w:tc>
      </w:tr>
      <w:tr w:rsidR="009B169D" w14:paraId="0414E945" w14:textId="77777777">
        <w:tc>
          <w:tcPr>
            <w:tcW w:w="14175" w:type="dxa"/>
            <w:tcBorders>
              <w:top w:val="single" w:sz="4" w:space="0" w:color="auto"/>
              <w:left w:val="single" w:sz="4" w:space="0" w:color="auto"/>
              <w:bottom w:val="single" w:sz="4" w:space="0" w:color="auto"/>
              <w:right w:val="single" w:sz="4" w:space="0" w:color="auto"/>
            </w:tcBorders>
          </w:tcPr>
          <w:p w14:paraId="390658CB" w14:textId="77777777" w:rsidR="009B169D" w:rsidRDefault="00A02087">
            <w:pPr>
              <w:keepNext/>
              <w:keepLines/>
              <w:spacing w:after="0" w:line="240" w:lineRule="auto"/>
              <w:jc w:val="left"/>
              <w:rPr>
                <w:rFonts w:ascii="Arial" w:eastAsia="DengXian" w:hAnsi="Arial"/>
                <w:b/>
                <w:i/>
                <w:sz w:val="18"/>
                <w:lang w:eastAsia="sv-SE"/>
              </w:rPr>
            </w:pPr>
            <w:r>
              <w:rPr>
                <w:rFonts w:ascii="Arial" w:eastAsia="DengXian" w:hAnsi="Arial"/>
                <w:b/>
                <w:i/>
                <w:sz w:val="18"/>
                <w:lang w:eastAsia="sv-SE"/>
              </w:rPr>
              <w:t>perRACSI-RSInfoList</w:t>
            </w:r>
          </w:p>
          <w:p w14:paraId="4389447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provides detailed information about the successive random access attempts associated to the same CSI-RS.</w:t>
            </w:r>
          </w:p>
        </w:tc>
      </w:tr>
      <w:tr w:rsidR="009B169D" w14:paraId="6AB4561B" w14:textId="77777777">
        <w:tc>
          <w:tcPr>
            <w:tcW w:w="14175" w:type="dxa"/>
            <w:tcBorders>
              <w:top w:val="single" w:sz="4" w:space="0" w:color="auto"/>
              <w:left w:val="single" w:sz="4" w:space="0" w:color="auto"/>
              <w:bottom w:val="single" w:sz="4" w:space="0" w:color="auto"/>
              <w:right w:val="single" w:sz="4" w:space="0" w:color="auto"/>
            </w:tcBorders>
          </w:tcPr>
          <w:p w14:paraId="3145B397" w14:textId="77777777" w:rsidR="009B169D" w:rsidRDefault="00A02087">
            <w:pPr>
              <w:keepNext/>
              <w:keepLines/>
              <w:spacing w:after="0" w:line="240" w:lineRule="auto"/>
              <w:jc w:val="left"/>
              <w:rPr>
                <w:rFonts w:ascii="Arial" w:eastAsia="DengXian" w:hAnsi="Arial"/>
                <w:b/>
                <w:i/>
                <w:sz w:val="18"/>
                <w:lang w:eastAsia="sv-SE"/>
              </w:rPr>
            </w:pPr>
            <w:r>
              <w:rPr>
                <w:rFonts w:ascii="Arial" w:eastAsia="DengXian" w:hAnsi="Arial"/>
                <w:b/>
                <w:i/>
                <w:sz w:val="18"/>
                <w:lang w:eastAsia="sv-SE"/>
              </w:rPr>
              <w:t>perRASSBInfoList</w:t>
            </w:r>
          </w:p>
          <w:p w14:paraId="5A07722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DengXian" w:hAnsi="Arial"/>
                <w:sz w:val="18"/>
                <w:lang w:eastAsia="sv-SE"/>
              </w:rPr>
              <w:t>This field provides detailed information about the successive random access attempts associated to the same SS/PBCH block.</w:t>
            </w:r>
          </w:p>
        </w:tc>
      </w:tr>
      <w:tr w:rsidR="009B169D" w14:paraId="08D5A9A4" w14:textId="77777777">
        <w:tc>
          <w:tcPr>
            <w:tcW w:w="14175" w:type="dxa"/>
            <w:tcBorders>
              <w:top w:val="single" w:sz="4" w:space="0" w:color="auto"/>
              <w:left w:val="single" w:sz="4" w:space="0" w:color="auto"/>
              <w:bottom w:val="single" w:sz="4" w:space="0" w:color="auto"/>
              <w:right w:val="single" w:sz="4" w:space="0" w:color="auto"/>
            </w:tcBorders>
          </w:tcPr>
          <w:p w14:paraId="23582C4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raPurpose</w:t>
            </w:r>
          </w:p>
          <w:p w14:paraId="08A6FA1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Pr>
                <w:rFonts w:ascii="Arial" w:eastAsia="Times New Roman" w:hAnsi="Arial"/>
                <w:sz w:val="18"/>
              </w:rPr>
              <w:t xml:space="preserve"> The indicator </w:t>
            </w:r>
            <w:r>
              <w:rPr>
                <w:rFonts w:ascii="Arial" w:eastAsia="Times New Roman" w:hAnsi="Arial"/>
                <w:i/>
                <w:iCs/>
                <w:sz w:val="18"/>
              </w:rPr>
              <w:t>beamFailureRecovery</w:t>
            </w:r>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SpCell [3]. The indicator </w:t>
            </w:r>
            <w:r>
              <w:rPr>
                <w:rFonts w:ascii="Arial" w:eastAsia="Times New Roman" w:hAnsi="Arial"/>
                <w:i/>
                <w:iCs/>
                <w:sz w:val="18"/>
              </w:rPr>
              <w:t>reconfigurationWithSync</w:t>
            </w:r>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r>
              <w:rPr>
                <w:rFonts w:ascii="Arial" w:eastAsia="Times New Roman" w:hAnsi="Arial"/>
                <w:i/>
                <w:iCs/>
                <w:sz w:val="18"/>
              </w:rPr>
              <w:t>ulUnSynchronized</w:t>
            </w:r>
            <w:r>
              <w:rPr>
                <w:rFonts w:ascii="Arial" w:eastAsia="Times New Roman" w:hAnsi="Arial"/>
                <w:sz w:val="18"/>
              </w:rPr>
              <w:t xml:space="preserve"> is used if the r</w:t>
            </w:r>
            <w:r>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r>
              <w:rPr>
                <w:rFonts w:ascii="Arial" w:eastAsia="Times New Roman" w:hAnsi="Arial"/>
                <w:i/>
                <w:iCs/>
                <w:sz w:val="18"/>
              </w:rPr>
              <w:t>schedulingRequestFailure</w:t>
            </w:r>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r>
              <w:rPr>
                <w:rFonts w:ascii="Arial" w:eastAsia="Times New Roman" w:hAnsi="Arial"/>
                <w:i/>
                <w:iCs/>
                <w:sz w:val="18"/>
              </w:rPr>
              <w:t>noPUCCHResourceAvailable</w:t>
            </w:r>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r>
              <w:rPr>
                <w:rFonts w:ascii="Arial" w:eastAsia="Times New Roman" w:hAnsi="Arial"/>
                <w:i/>
                <w:iCs/>
                <w:sz w:val="18"/>
              </w:rPr>
              <w:t>requestForOtherSI</w:t>
            </w:r>
            <w:r>
              <w:rPr>
                <w:rFonts w:ascii="Arial" w:eastAsia="Times New Roman" w:hAnsi="Arial"/>
                <w:sz w:val="18"/>
              </w:rPr>
              <w:t xml:space="preserve"> is used for MSG1 based on demand SI request.</w:t>
            </w:r>
          </w:p>
        </w:tc>
      </w:tr>
      <w:tr w:rsidR="009B169D" w14:paraId="36E6EBED" w14:textId="77777777">
        <w:tc>
          <w:tcPr>
            <w:tcW w:w="14175" w:type="dxa"/>
            <w:tcBorders>
              <w:top w:val="single" w:sz="4" w:space="0" w:color="auto"/>
              <w:left w:val="single" w:sz="4" w:space="0" w:color="auto"/>
              <w:bottom w:val="single" w:sz="4" w:space="0" w:color="auto"/>
              <w:right w:val="single" w:sz="4" w:space="0" w:color="auto"/>
            </w:tcBorders>
          </w:tcPr>
          <w:p w14:paraId="07D9A52A"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ra-InformationCommon</w:t>
            </w:r>
          </w:p>
          <w:p w14:paraId="43A1F2A8"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this field is optionally included when c</w:t>
            </w:r>
            <w:r>
              <w:rPr>
                <w:rFonts w:ascii="Arial" w:eastAsia="Times New Roman" w:hAnsi="Arial"/>
                <w:bCs/>
                <w:i/>
                <w:sz w:val="18"/>
                <w:lang w:eastAsia="sv-SE"/>
              </w:rPr>
              <w:t>onnectionFailureType</w:t>
            </w:r>
            <w:r>
              <w:rPr>
                <w:rFonts w:ascii="Arial" w:eastAsia="Times New Roman" w:hAnsi="Arial"/>
                <w:bCs/>
                <w:iCs/>
                <w:sz w:val="18"/>
                <w:lang w:eastAsia="sv-SE"/>
              </w:rPr>
              <w:t xml:space="preserve"> is set to 'hof' or when </w:t>
            </w:r>
            <w:r>
              <w:rPr>
                <w:rFonts w:ascii="Arial" w:eastAsia="Times New Roman" w:hAnsi="Arial"/>
                <w:bCs/>
                <w:i/>
                <w:sz w:val="18"/>
                <w:lang w:eastAsia="sv-SE"/>
              </w:rPr>
              <w:t>connectionFailureType</w:t>
            </w:r>
            <w:r>
              <w:rPr>
                <w:rFonts w:ascii="Arial" w:eastAsia="Times New Roman" w:hAnsi="Arial"/>
                <w:bCs/>
                <w:iCs/>
                <w:sz w:val="18"/>
                <w:lang w:eastAsia="sv-SE"/>
              </w:rPr>
              <w:t xml:space="preserve"> is set to 'rlf' and the </w:t>
            </w:r>
            <w:r>
              <w:rPr>
                <w:rFonts w:ascii="Arial" w:eastAsia="Times New Roman" w:hAnsi="Arial"/>
                <w:bCs/>
                <w:i/>
                <w:sz w:val="18"/>
                <w:lang w:eastAsia="sv-SE"/>
              </w:rPr>
              <w:t>rlf-Cause</w:t>
            </w:r>
            <w:r>
              <w:rPr>
                <w:rFonts w:ascii="Arial" w:eastAsia="Times New Roman" w:hAnsi="Arial"/>
                <w:bCs/>
                <w:iCs/>
                <w:sz w:val="18"/>
                <w:lang w:eastAsia="sv-SE"/>
              </w:rPr>
              <w:t xml:space="preserve"> equals to 'randomAccessProblem' or 'beamRecoveryFailure'; otherwise this field is absent.</w:t>
            </w:r>
          </w:p>
        </w:tc>
      </w:tr>
      <w:tr w:rsidR="009B169D" w14:paraId="76FE7A92" w14:textId="77777777">
        <w:tc>
          <w:tcPr>
            <w:tcW w:w="14175" w:type="dxa"/>
            <w:tcBorders>
              <w:top w:val="single" w:sz="4" w:space="0" w:color="auto"/>
              <w:left w:val="single" w:sz="4" w:space="0" w:color="auto"/>
              <w:bottom w:val="single" w:sz="4" w:space="0" w:color="auto"/>
              <w:right w:val="single" w:sz="4" w:space="0" w:color="auto"/>
            </w:tcBorders>
          </w:tcPr>
          <w:p w14:paraId="53F5B53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ssb-Index</w:t>
            </w:r>
          </w:p>
          <w:p w14:paraId="1436022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SS/PBCH index of the SS/PBCH block corresponding to the random access attempt.</w:t>
            </w:r>
          </w:p>
        </w:tc>
      </w:tr>
      <w:tr w:rsidR="009B169D" w14:paraId="489A13B3" w14:textId="77777777">
        <w:tc>
          <w:tcPr>
            <w:tcW w:w="14175" w:type="dxa"/>
            <w:tcBorders>
              <w:top w:val="single" w:sz="4" w:space="0" w:color="auto"/>
              <w:left w:val="single" w:sz="4" w:space="0" w:color="auto"/>
              <w:bottom w:val="single" w:sz="4" w:space="0" w:color="auto"/>
              <w:right w:val="single" w:sz="4" w:space="0" w:color="auto"/>
            </w:tcBorders>
          </w:tcPr>
          <w:p w14:paraId="1BB1276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subcarrierSpacing</w:t>
            </w:r>
          </w:p>
          <w:p w14:paraId="764177B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59F295AA"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BB1798F" w14:textId="77777777">
        <w:tc>
          <w:tcPr>
            <w:tcW w:w="14175" w:type="dxa"/>
            <w:tcBorders>
              <w:top w:val="single" w:sz="4" w:space="0" w:color="auto"/>
              <w:left w:val="single" w:sz="4" w:space="0" w:color="auto"/>
              <w:bottom w:val="single" w:sz="4" w:space="0" w:color="auto"/>
              <w:right w:val="single" w:sz="4" w:space="0" w:color="auto"/>
            </w:tcBorders>
          </w:tcPr>
          <w:p w14:paraId="4A647A37"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t>RLF-Report</w:t>
            </w:r>
            <w:r>
              <w:rPr>
                <w:rFonts w:ascii="Arial" w:eastAsia="Times New Roman" w:hAnsi="Arial"/>
                <w:b/>
                <w:iCs/>
                <w:sz w:val="18"/>
                <w:lang w:eastAsia="en-GB"/>
              </w:rPr>
              <w:t xml:space="preserve"> field descriptions</w:t>
            </w:r>
          </w:p>
        </w:tc>
      </w:tr>
      <w:tr w:rsidR="009B169D" w14:paraId="70002748" w14:textId="77777777">
        <w:tc>
          <w:tcPr>
            <w:tcW w:w="14175" w:type="dxa"/>
            <w:tcBorders>
              <w:top w:val="single" w:sz="4" w:space="0" w:color="auto"/>
              <w:left w:val="single" w:sz="4" w:space="0" w:color="auto"/>
              <w:bottom w:val="single" w:sz="4" w:space="0" w:color="auto"/>
              <w:right w:val="single" w:sz="4" w:space="0" w:color="auto"/>
            </w:tcBorders>
          </w:tcPr>
          <w:p w14:paraId="329113C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connectionFailureType</w:t>
            </w:r>
          </w:p>
          <w:p w14:paraId="02B189CD"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42B3167D" w14:textId="77777777">
        <w:tc>
          <w:tcPr>
            <w:tcW w:w="14175" w:type="dxa"/>
            <w:tcBorders>
              <w:top w:val="single" w:sz="4" w:space="0" w:color="auto"/>
              <w:left w:val="single" w:sz="4" w:space="0" w:color="auto"/>
              <w:bottom w:val="single" w:sz="4" w:space="0" w:color="auto"/>
              <w:right w:val="single" w:sz="4" w:space="0" w:color="auto"/>
            </w:tcBorders>
          </w:tcPr>
          <w:p w14:paraId="50EFDCA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csi-rsRLMConfigBitmap</w:t>
            </w:r>
          </w:p>
          <w:p w14:paraId="1CF01DC7"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4349B255" w14:textId="77777777">
        <w:tc>
          <w:tcPr>
            <w:tcW w:w="14175" w:type="dxa"/>
            <w:tcBorders>
              <w:top w:val="single" w:sz="4" w:space="0" w:color="auto"/>
              <w:left w:val="single" w:sz="4" w:space="0" w:color="auto"/>
              <w:bottom w:val="single" w:sz="4" w:space="0" w:color="auto"/>
              <w:right w:val="single" w:sz="4" w:space="0" w:color="auto"/>
            </w:tcBorders>
          </w:tcPr>
          <w:p w14:paraId="6B727FEA"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22A2314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This field indicates the C-RNTI used in the PCell upon detecting radio link failure or the C-RNTI used in the source PCell upon handover failure.</w:t>
            </w:r>
          </w:p>
        </w:tc>
      </w:tr>
      <w:tr w:rsidR="009B169D" w14:paraId="5901D977" w14:textId="77777777">
        <w:tc>
          <w:tcPr>
            <w:tcW w:w="14175" w:type="dxa"/>
            <w:tcBorders>
              <w:top w:val="single" w:sz="4" w:space="0" w:color="auto"/>
              <w:left w:val="single" w:sz="4" w:space="0" w:color="auto"/>
              <w:bottom w:val="single" w:sz="4" w:space="0" w:color="auto"/>
              <w:right w:val="single" w:sz="4" w:space="0" w:color="auto"/>
            </w:tcBorders>
          </w:tcPr>
          <w:p w14:paraId="7D4B4788"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failedPCellId</w:t>
            </w:r>
          </w:p>
          <w:p w14:paraId="4C0438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PCell in which RLF is detected or the target PCell of the failed handover. For intra-NR handover </w:t>
            </w:r>
            <w:r>
              <w:rPr>
                <w:rFonts w:ascii="Arial" w:eastAsia="Times New Roman" w:hAnsi="Arial"/>
                <w:i/>
                <w:iCs/>
                <w:sz w:val="18"/>
              </w:rPr>
              <w:t>nrFailedPCellId</w:t>
            </w:r>
            <w:r>
              <w:rPr>
                <w:rFonts w:ascii="Arial" w:eastAsia="Times New Roman" w:hAnsi="Arial"/>
                <w:sz w:val="18"/>
              </w:rPr>
              <w:t xml:space="preserve"> is included and for the handover from NR to EUTRA </w:t>
            </w:r>
            <w:r>
              <w:rPr>
                <w:rFonts w:ascii="Arial" w:eastAsia="Times New Roman" w:hAnsi="Arial"/>
                <w:i/>
                <w:iCs/>
                <w:sz w:val="18"/>
              </w:rPr>
              <w:t>eutraFailedPCellId</w:t>
            </w:r>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1444180A" w14:textId="77777777">
        <w:tc>
          <w:tcPr>
            <w:tcW w:w="14175" w:type="dxa"/>
            <w:tcBorders>
              <w:top w:val="single" w:sz="4" w:space="0" w:color="auto"/>
              <w:left w:val="single" w:sz="4" w:space="0" w:color="auto"/>
              <w:bottom w:val="single" w:sz="4" w:space="0" w:color="auto"/>
              <w:right w:val="single" w:sz="4" w:space="0" w:color="auto"/>
            </w:tcBorders>
          </w:tcPr>
          <w:p w14:paraId="3700A184"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failedPCellId-EUTRA</w:t>
            </w:r>
          </w:p>
          <w:p w14:paraId="2E412563"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This field is used to indicate the PCell in which RLF is detected or the source PCell of the failed handover in an E-UTRA RLF report.</w:t>
            </w:r>
          </w:p>
        </w:tc>
      </w:tr>
      <w:tr w:rsidR="009B169D" w14:paraId="250C27E7" w14:textId="77777777">
        <w:tc>
          <w:tcPr>
            <w:tcW w:w="14175" w:type="dxa"/>
            <w:tcBorders>
              <w:top w:val="single" w:sz="4" w:space="0" w:color="auto"/>
              <w:left w:val="single" w:sz="4" w:space="0" w:color="auto"/>
              <w:bottom w:val="single" w:sz="4" w:space="0" w:color="auto"/>
              <w:right w:val="single" w:sz="4" w:space="0" w:color="auto"/>
            </w:tcBorders>
          </w:tcPr>
          <w:p w14:paraId="135AFFA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measResultListEUTRA</w:t>
            </w:r>
          </w:p>
          <w:p w14:paraId="250DFF6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9B169D" w14:paraId="73ABCA4A" w14:textId="77777777">
        <w:tc>
          <w:tcPr>
            <w:tcW w:w="14175" w:type="dxa"/>
            <w:tcBorders>
              <w:top w:val="single" w:sz="4" w:space="0" w:color="auto"/>
              <w:left w:val="single" w:sz="4" w:space="0" w:color="auto"/>
              <w:bottom w:val="single" w:sz="4" w:space="0" w:color="auto"/>
              <w:right w:val="single" w:sz="4" w:space="0" w:color="auto"/>
            </w:tcBorders>
          </w:tcPr>
          <w:p w14:paraId="5E638AB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measResultListNR</w:t>
            </w:r>
          </w:p>
          <w:p w14:paraId="2BCD07AA"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9B169D" w14:paraId="04C51583" w14:textId="77777777">
        <w:tc>
          <w:tcPr>
            <w:tcW w:w="14175" w:type="dxa"/>
            <w:tcBorders>
              <w:top w:val="single" w:sz="4" w:space="0" w:color="auto"/>
              <w:left w:val="single" w:sz="4" w:space="0" w:color="auto"/>
              <w:bottom w:val="single" w:sz="4" w:space="0" w:color="auto"/>
              <w:right w:val="single" w:sz="4" w:space="0" w:color="auto"/>
            </w:tcBorders>
          </w:tcPr>
          <w:p w14:paraId="207C684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measResultLastServCell</w:t>
            </w:r>
          </w:p>
          <w:p w14:paraId="5FBA2FB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9B169D" w14:paraId="699E82B2" w14:textId="77777777">
        <w:tc>
          <w:tcPr>
            <w:tcW w:w="14175" w:type="dxa"/>
            <w:tcBorders>
              <w:top w:val="single" w:sz="4" w:space="0" w:color="auto"/>
              <w:left w:val="single" w:sz="4" w:space="0" w:color="auto"/>
              <w:bottom w:val="single" w:sz="4" w:space="0" w:color="auto"/>
              <w:right w:val="single" w:sz="4" w:space="0" w:color="auto"/>
            </w:tcBorders>
          </w:tcPr>
          <w:p w14:paraId="17D7058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measResult-RLF-Report-EUTRA</w:t>
            </w:r>
          </w:p>
          <w:p w14:paraId="2EFAE13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EEA1579" w14:textId="77777777">
        <w:tc>
          <w:tcPr>
            <w:tcW w:w="14175" w:type="dxa"/>
            <w:tcBorders>
              <w:top w:val="single" w:sz="4" w:space="0" w:color="auto"/>
              <w:left w:val="single" w:sz="4" w:space="0" w:color="auto"/>
              <w:bottom w:val="single" w:sz="4" w:space="0" w:color="auto"/>
              <w:right w:val="single" w:sz="4" w:space="0" w:color="auto"/>
            </w:tcBorders>
          </w:tcPr>
          <w:p w14:paraId="0108DBB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
                <w:i/>
                <w:sz w:val="18"/>
                <w:lang w:eastAsia="ko-KR"/>
              </w:rPr>
              <w:t>noSuitableCellFound</w:t>
            </w:r>
          </w:p>
          <w:p w14:paraId="4BE1579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699910BD" w14:textId="77777777">
        <w:tc>
          <w:tcPr>
            <w:tcW w:w="14175" w:type="dxa"/>
            <w:tcBorders>
              <w:top w:val="single" w:sz="4" w:space="0" w:color="auto"/>
              <w:left w:val="single" w:sz="4" w:space="0" w:color="auto"/>
              <w:bottom w:val="single" w:sz="4" w:space="0" w:color="auto"/>
              <w:right w:val="single" w:sz="4" w:space="0" w:color="auto"/>
            </w:tcBorders>
          </w:tcPr>
          <w:p w14:paraId="15468B31"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previousPCellId</w:t>
            </w:r>
          </w:p>
          <w:p w14:paraId="4E568E2C"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PCell of the last handover (source PCell when the last </w:t>
            </w:r>
            <w:r>
              <w:rPr>
                <w:rFonts w:ascii="Arial" w:eastAsia="Times New Roman" w:hAnsi="Arial"/>
                <w:i/>
                <w:sz w:val="18"/>
                <w:lang w:eastAsia="en-GB"/>
              </w:rPr>
              <w:t>RRCReconfiguration</w:t>
            </w:r>
            <w:r>
              <w:rPr>
                <w:rFonts w:ascii="Arial" w:eastAsia="Times New Roman" w:hAnsi="Arial"/>
                <w:sz w:val="18"/>
                <w:lang w:eastAsia="en-GB"/>
              </w:rPr>
              <w:t xml:space="preserve"> message including </w:t>
            </w:r>
            <w:r>
              <w:rPr>
                <w:rFonts w:ascii="Arial" w:eastAsia="Times New Roman" w:hAnsi="Arial"/>
                <w:i/>
                <w:sz w:val="18"/>
                <w:lang w:eastAsia="sv-SE"/>
              </w:rPr>
              <w:t>reconfigurationWithSync</w:t>
            </w:r>
            <w:r>
              <w:rPr>
                <w:rFonts w:ascii="Arial" w:eastAsia="Times New Roman" w:hAnsi="Arial"/>
                <w:sz w:val="18"/>
                <w:lang w:eastAsia="en-GB"/>
              </w:rPr>
              <w:t xml:space="preserve"> was received). For intra-NR handover </w:t>
            </w:r>
            <w:r>
              <w:rPr>
                <w:rFonts w:ascii="Arial" w:eastAsia="Times New Roman" w:hAnsi="Arial"/>
                <w:i/>
                <w:iCs/>
                <w:sz w:val="18"/>
              </w:rPr>
              <w:t>nrPreviousCell</w:t>
            </w:r>
            <w:r>
              <w:rPr>
                <w:rFonts w:ascii="Arial" w:eastAsia="Times New Roman" w:hAnsi="Arial"/>
                <w:sz w:val="18"/>
              </w:rPr>
              <w:t xml:space="preserve"> is included and for the handover from EUTRA to NR </w:t>
            </w:r>
            <w:r>
              <w:rPr>
                <w:rFonts w:ascii="Arial" w:eastAsia="Times New Roman" w:hAnsi="Arial"/>
                <w:i/>
                <w:iCs/>
                <w:sz w:val="18"/>
              </w:rPr>
              <w:t>eutraPreviousCell</w:t>
            </w:r>
            <w:r>
              <w:rPr>
                <w:rFonts w:ascii="Arial" w:eastAsia="Times New Roman" w:hAnsi="Arial"/>
                <w:sz w:val="18"/>
              </w:rPr>
              <w:t xml:space="preserve"> is included.</w:t>
            </w:r>
          </w:p>
        </w:tc>
      </w:tr>
      <w:tr w:rsidR="009B169D" w14:paraId="53A982D9" w14:textId="77777777">
        <w:tc>
          <w:tcPr>
            <w:tcW w:w="14175" w:type="dxa"/>
            <w:tcBorders>
              <w:top w:val="single" w:sz="4" w:space="0" w:color="auto"/>
              <w:left w:val="single" w:sz="4" w:space="0" w:color="auto"/>
              <w:bottom w:val="single" w:sz="4" w:space="0" w:color="auto"/>
              <w:right w:val="single" w:sz="4" w:space="0" w:color="auto"/>
            </w:tcBorders>
          </w:tcPr>
          <w:p w14:paraId="30240BF0"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reconnectCellId</w:t>
            </w:r>
          </w:p>
          <w:p w14:paraId="71EAB18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eastAsia="Times New Roman" w:hAnsi="Arial"/>
                <w:bCs/>
                <w:i/>
                <w:sz w:val="18"/>
                <w:lang w:eastAsia="en-GB"/>
              </w:rPr>
              <w:t>nrReconnectCellID</w:t>
            </w:r>
            <w:r>
              <w:rPr>
                <w:rFonts w:ascii="Arial" w:eastAsia="Times New Roman" w:hAnsi="Arial"/>
                <w:bCs/>
                <w:iCs/>
                <w:sz w:val="18"/>
                <w:lang w:eastAsia="en-GB"/>
              </w:rPr>
              <w:t xml:space="preserve"> is included and if the UE comes back to RRC CONNECTED in an LTE cell then </w:t>
            </w:r>
            <w:r>
              <w:rPr>
                <w:rFonts w:ascii="Arial" w:eastAsia="Times New Roman" w:hAnsi="Arial"/>
                <w:bCs/>
                <w:i/>
                <w:sz w:val="18"/>
                <w:lang w:eastAsia="en-GB"/>
              </w:rPr>
              <w:t>eutraReconnectCellID</w:t>
            </w:r>
            <w:r>
              <w:rPr>
                <w:rFonts w:ascii="Arial" w:eastAsia="Times New Roman" w:hAnsi="Arial"/>
                <w:bCs/>
                <w:iCs/>
                <w:sz w:val="18"/>
                <w:lang w:eastAsia="en-GB"/>
              </w:rPr>
              <w:t xml:space="preserve"> is included</w:t>
            </w:r>
          </w:p>
        </w:tc>
      </w:tr>
      <w:tr w:rsidR="009B169D" w14:paraId="2BAAF820" w14:textId="77777777">
        <w:tc>
          <w:tcPr>
            <w:tcW w:w="14175" w:type="dxa"/>
            <w:tcBorders>
              <w:top w:val="single" w:sz="4" w:space="0" w:color="auto"/>
              <w:left w:val="single" w:sz="4" w:space="0" w:color="auto"/>
              <w:bottom w:val="single" w:sz="4" w:space="0" w:color="auto"/>
              <w:right w:val="single" w:sz="4" w:space="0" w:color="auto"/>
            </w:tcBorders>
          </w:tcPr>
          <w:p w14:paraId="290DB3F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reestablishmentCellId</w:t>
            </w:r>
          </w:p>
          <w:p w14:paraId="0DBD2116"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r>
              <w:rPr>
                <w:i/>
                <w:color w:val="FF0000"/>
              </w:rPr>
              <w:t xml:space="preserve">RRCReestablishmentRequest </w:t>
            </w:r>
            <w:r>
              <w:rPr>
                <w:rFonts w:ascii="Arial" w:hAnsi="Arial" w:cs="Arial"/>
                <w:iCs/>
                <w:color w:val="FF0000"/>
                <w:sz w:val="18"/>
                <w:szCs w:val="18"/>
              </w:rPr>
              <w:t>message transmission was initiated by the UE.</w:t>
            </w:r>
          </w:p>
        </w:tc>
      </w:tr>
      <w:tr w:rsidR="009B169D" w14:paraId="3D5FBE2F" w14:textId="77777777">
        <w:tc>
          <w:tcPr>
            <w:tcW w:w="14175" w:type="dxa"/>
            <w:tcBorders>
              <w:top w:val="single" w:sz="4" w:space="0" w:color="auto"/>
              <w:left w:val="single" w:sz="4" w:space="0" w:color="auto"/>
              <w:bottom w:val="single" w:sz="4" w:space="0" w:color="auto"/>
              <w:right w:val="single" w:sz="4" w:space="0" w:color="auto"/>
            </w:tcBorders>
          </w:tcPr>
          <w:p w14:paraId="58FDA0C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rlf-Cause</w:t>
            </w:r>
          </w:p>
          <w:p w14:paraId="150D617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r>
              <w:rPr>
                <w:rFonts w:ascii="Arial" w:eastAsia="Times New Roman" w:hAnsi="Arial"/>
                <w:i/>
                <w:iCs/>
                <w:sz w:val="18"/>
                <w:lang w:eastAsia="sv-SE"/>
              </w:rPr>
              <w:t>connectionFailureType</w:t>
            </w:r>
            <w:r>
              <w:rPr>
                <w:rFonts w:ascii="Arial" w:eastAsia="Times New Roman" w:hAnsi="Arial"/>
                <w:sz w:val="18"/>
                <w:lang w:eastAsia="sv-SE"/>
              </w:rPr>
              <w:t xml:space="preserve"> is set to '</w:t>
            </w:r>
            <w:r>
              <w:rPr>
                <w:rFonts w:ascii="Arial" w:eastAsia="Times New Roman" w:hAnsi="Arial"/>
                <w:i/>
                <w:iCs/>
                <w:sz w:val="18"/>
                <w:lang w:eastAsia="sv-SE"/>
              </w:rPr>
              <w:t>hof</w:t>
            </w:r>
            <w:r>
              <w:rPr>
                <w:rFonts w:ascii="Arial" w:eastAsia="Times New Roman" w:hAnsi="Arial"/>
                <w:sz w:val="18"/>
                <w:lang w:eastAsia="sv-SE"/>
              </w:rPr>
              <w:t>'), the UE is allowed to set this field to any value.</w:t>
            </w:r>
          </w:p>
        </w:tc>
      </w:tr>
      <w:tr w:rsidR="009B169D" w14:paraId="444BA702" w14:textId="77777777">
        <w:tc>
          <w:tcPr>
            <w:tcW w:w="14175" w:type="dxa"/>
            <w:tcBorders>
              <w:top w:val="single" w:sz="4" w:space="0" w:color="auto"/>
              <w:left w:val="single" w:sz="4" w:space="0" w:color="auto"/>
              <w:bottom w:val="single" w:sz="4" w:space="0" w:color="auto"/>
              <w:right w:val="single" w:sz="4" w:space="0" w:color="auto"/>
            </w:tcBorders>
          </w:tcPr>
          <w:p w14:paraId="1D0FE944"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b/>
                <w:i/>
                <w:color w:val="FF0000"/>
                <w:sz w:val="18"/>
                <w:lang w:eastAsia="sv-SE"/>
              </w:rPr>
              <w:t>secondCHOFailrueCell</w:t>
            </w:r>
          </w:p>
          <w:p w14:paraId="0674A78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51DE87B2" w14:textId="77777777">
        <w:tc>
          <w:tcPr>
            <w:tcW w:w="14175" w:type="dxa"/>
            <w:tcBorders>
              <w:top w:val="single" w:sz="4" w:space="0" w:color="auto"/>
              <w:left w:val="single" w:sz="4" w:space="0" w:color="auto"/>
              <w:bottom w:val="single" w:sz="4" w:space="0" w:color="auto"/>
              <w:right w:val="single" w:sz="4" w:space="0" w:color="auto"/>
            </w:tcBorders>
          </w:tcPr>
          <w:p w14:paraId="2552BDB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ssbRLMConfigBitmap</w:t>
            </w:r>
          </w:p>
          <w:p w14:paraId="7244BB9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0CA1320A" w14:textId="77777777">
        <w:tc>
          <w:tcPr>
            <w:tcW w:w="14175" w:type="dxa"/>
            <w:tcBorders>
              <w:top w:val="single" w:sz="4" w:space="0" w:color="auto"/>
              <w:left w:val="single" w:sz="4" w:space="0" w:color="auto"/>
              <w:bottom w:val="single" w:sz="4" w:space="0" w:color="auto"/>
              <w:right w:val="single" w:sz="4" w:space="0" w:color="auto"/>
            </w:tcBorders>
          </w:tcPr>
          <w:p w14:paraId="610895B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timeConnFailure</w:t>
            </w:r>
          </w:p>
          <w:p w14:paraId="2163CC4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7A320830" w14:textId="77777777">
        <w:tc>
          <w:tcPr>
            <w:tcW w:w="14175" w:type="dxa"/>
            <w:tcBorders>
              <w:top w:val="single" w:sz="4" w:space="0" w:color="auto"/>
              <w:left w:val="single" w:sz="4" w:space="0" w:color="auto"/>
              <w:bottom w:val="single" w:sz="4" w:space="0" w:color="auto"/>
              <w:right w:val="single" w:sz="4" w:space="0" w:color="auto"/>
            </w:tcBorders>
          </w:tcPr>
          <w:p w14:paraId="1F09667A"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b/>
                <w:i/>
                <w:sz w:val="18"/>
                <w:lang w:eastAsia="sv-SE"/>
              </w:rPr>
              <w:t>timeSinceFailure</w:t>
            </w:r>
          </w:p>
          <w:p w14:paraId="46AD1CA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r w:rsidR="009B169D" w14:paraId="3861432E" w14:textId="77777777">
        <w:tc>
          <w:tcPr>
            <w:tcW w:w="14175" w:type="dxa"/>
            <w:tcBorders>
              <w:top w:val="single" w:sz="4" w:space="0" w:color="auto"/>
              <w:left w:val="single" w:sz="4" w:space="0" w:color="auto"/>
              <w:bottom w:val="single" w:sz="4" w:space="0" w:color="auto"/>
              <w:right w:val="single" w:sz="4" w:space="0" w:color="auto"/>
            </w:tcBorders>
          </w:tcPr>
          <w:p w14:paraId="6C71167E" w14:textId="77777777" w:rsidR="009B169D" w:rsidRDefault="00A02087">
            <w:pPr>
              <w:keepNext/>
              <w:keepLines/>
              <w:spacing w:after="0" w:line="240" w:lineRule="auto"/>
              <w:jc w:val="left"/>
              <w:rPr>
                <w:rFonts w:ascii="Arial" w:eastAsia="Times New Roman" w:hAnsi="Arial"/>
                <w:b/>
                <w:i/>
                <w:sz w:val="18"/>
              </w:rPr>
            </w:pPr>
            <w:r>
              <w:rPr>
                <w:rFonts w:ascii="Arial" w:eastAsia="Times New Roman" w:hAnsi="Arial"/>
                <w:b/>
                <w:i/>
                <w:sz w:val="18"/>
              </w:rPr>
              <w:t>timeUntilReconnection</w:t>
            </w:r>
          </w:p>
          <w:p w14:paraId="4978BFC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065AFD0D" w14:textId="77777777" w:rsidR="009B169D" w:rsidRDefault="009B169D"/>
    <w:p w14:paraId="6BAA9E2F" w14:textId="77777777" w:rsidR="009B169D" w:rsidRDefault="00A02087">
      <w:pPr>
        <w:rPr>
          <w:color w:val="FF0000"/>
        </w:rPr>
      </w:pPr>
      <w:r>
        <w:rPr>
          <w:color w:val="FF0000"/>
        </w:rPr>
        <w:t>/*Next Changes*/</w:t>
      </w:r>
    </w:p>
    <w:p w14:paraId="0B834F56"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1219" w:name="_Toc68015539"/>
      <w:bookmarkStart w:id="1220" w:name="_Toc60777597"/>
      <w:r>
        <w:rPr>
          <w:rFonts w:ascii="Arial" w:eastAsia="Times New Roman" w:hAnsi="Arial"/>
          <w:sz w:val="24"/>
        </w:rPr>
        <w:t>–</w:t>
      </w:r>
      <w:r>
        <w:rPr>
          <w:rFonts w:ascii="Arial" w:eastAsia="Times New Roman" w:hAnsi="Arial"/>
          <w:sz w:val="24"/>
        </w:rPr>
        <w:tab/>
      </w:r>
      <w:r>
        <w:rPr>
          <w:rFonts w:ascii="Arial" w:eastAsia="Times New Roman" w:hAnsi="Arial"/>
          <w:i/>
          <w:sz w:val="24"/>
        </w:rPr>
        <w:t>VarRLF-Report</w:t>
      </w:r>
      <w:bookmarkEnd w:id="1219"/>
      <w:bookmarkEnd w:id="1220"/>
    </w:p>
    <w:p w14:paraId="47875D33" w14:textId="77777777" w:rsidR="009B169D" w:rsidRDefault="00A02087">
      <w:pPr>
        <w:spacing w:line="240" w:lineRule="auto"/>
        <w:jc w:val="left"/>
        <w:rPr>
          <w:rFonts w:eastAsia="Times New Roman"/>
        </w:rPr>
      </w:pPr>
      <w:r>
        <w:rPr>
          <w:rFonts w:eastAsia="Times New Roman"/>
        </w:rPr>
        <w:t xml:space="preserve">The UE variable </w:t>
      </w:r>
      <w:r>
        <w:rPr>
          <w:rFonts w:eastAsia="Times New Roman"/>
          <w:i/>
        </w:rPr>
        <w:t>VarRLF-Report</w:t>
      </w:r>
      <w:r>
        <w:rPr>
          <w:rFonts w:eastAsia="Times New Roman"/>
          <w:iCs/>
        </w:rPr>
        <w:t xml:space="preserve"> includes the radio link failure information or handover failure information</w:t>
      </w:r>
      <w:r>
        <w:rPr>
          <w:rFonts w:eastAsia="Times New Roman"/>
        </w:rPr>
        <w:t>.</w:t>
      </w:r>
    </w:p>
    <w:p w14:paraId="2F0F47E4" w14:textId="77777777" w:rsidR="009B169D" w:rsidRDefault="00A02087">
      <w:pPr>
        <w:keepNext/>
        <w:keepLines/>
        <w:spacing w:before="60" w:line="240" w:lineRule="auto"/>
        <w:jc w:val="center"/>
        <w:rPr>
          <w:rFonts w:ascii="Arial" w:eastAsia="Times New Roman" w:hAnsi="Arial"/>
          <w:b/>
        </w:rPr>
      </w:pPr>
      <w:r>
        <w:rPr>
          <w:rFonts w:ascii="Arial" w:eastAsia="Times New Roman" w:hAnsi="Arial"/>
          <w:b/>
          <w:bCs/>
          <w:i/>
          <w:iCs/>
        </w:rPr>
        <w:t>VarRLF-Report</w:t>
      </w:r>
      <w:r>
        <w:rPr>
          <w:rFonts w:ascii="Arial" w:eastAsia="Times New Roman" w:hAnsi="Arial"/>
          <w:b/>
        </w:rPr>
        <w:t xml:space="preserve"> UE variable</w:t>
      </w:r>
    </w:p>
    <w:p w14:paraId="7845D1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992E0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TAG-VARRLF-REPORT-START</w:t>
      </w:r>
    </w:p>
    <w:p w14:paraId="02CB41D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AA480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VarRLF-Report-r16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99E3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RLF-Report-r16,</w:t>
      </w:r>
    </w:p>
    <w:p w14:paraId="07B4B8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plmn-IdentityList-r16    PLMN-IdentityList2-r16</w:t>
      </w:r>
    </w:p>
    <w:p w14:paraId="3B173C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val="sv-SE" w:eastAsia="en-GB"/>
        </w:rPr>
        <w:t>}</w:t>
      </w:r>
    </w:p>
    <w:p w14:paraId="0587471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p>
    <w:p w14:paraId="31BDFF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sv-SE" w:eastAsia="en-GB"/>
        </w:rPr>
      </w:pPr>
      <w:r>
        <w:rPr>
          <w:rFonts w:ascii="Courier New" w:eastAsia="Times New Roman" w:hAnsi="Courier New"/>
          <w:color w:val="808080"/>
          <w:sz w:val="16"/>
          <w:lang w:val="sv-SE" w:eastAsia="en-GB"/>
        </w:rPr>
        <w:t>-- TAG-VARRLF-REPORT-STOP</w:t>
      </w:r>
    </w:p>
    <w:p w14:paraId="60F96D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F8BF81" w14:textId="77777777" w:rsidR="009B169D" w:rsidRDefault="009B169D"/>
    <w:p w14:paraId="70D79A3E" w14:textId="77777777" w:rsidR="009B169D" w:rsidRDefault="00A02087">
      <w:pPr>
        <w:keepNext/>
        <w:keepLines/>
        <w:spacing w:before="120" w:line="240" w:lineRule="auto"/>
        <w:ind w:left="1418" w:hanging="1418"/>
        <w:jc w:val="left"/>
        <w:outlineLvl w:val="3"/>
        <w:rPr>
          <w:rFonts w:ascii="Arial" w:eastAsia="Times New Roman" w:hAnsi="Arial"/>
          <w:color w:val="FF0000"/>
          <w:sz w:val="24"/>
        </w:rPr>
      </w:pPr>
      <w:r>
        <w:rPr>
          <w:rFonts w:ascii="Arial" w:eastAsia="Times New Roman" w:hAnsi="Arial"/>
          <w:color w:val="FF0000"/>
          <w:sz w:val="24"/>
        </w:rPr>
        <w:t>–</w:t>
      </w:r>
      <w:r>
        <w:rPr>
          <w:rFonts w:ascii="Arial" w:eastAsia="Times New Roman" w:hAnsi="Arial"/>
          <w:color w:val="FF0000"/>
          <w:sz w:val="24"/>
        </w:rPr>
        <w:tab/>
      </w:r>
      <w:r>
        <w:rPr>
          <w:rFonts w:ascii="Arial" w:eastAsia="Times New Roman" w:hAnsi="Arial"/>
          <w:i/>
          <w:color w:val="FF0000"/>
          <w:sz w:val="24"/>
        </w:rPr>
        <w:t>VarSecondRLF-Report</w:t>
      </w:r>
    </w:p>
    <w:p w14:paraId="1A452952" w14:textId="77777777" w:rsidR="009B169D" w:rsidRDefault="00A02087">
      <w:pPr>
        <w:spacing w:line="240" w:lineRule="auto"/>
        <w:jc w:val="left"/>
        <w:rPr>
          <w:rFonts w:eastAsia="Times New Roman"/>
          <w:color w:val="FF0000"/>
        </w:rPr>
      </w:pPr>
      <w:r>
        <w:rPr>
          <w:rFonts w:eastAsia="Times New Roman"/>
          <w:color w:val="FF0000"/>
        </w:rPr>
        <w:t xml:space="preserve">The UE variable </w:t>
      </w:r>
      <w:r>
        <w:rPr>
          <w:rFonts w:eastAsia="Times New Roman"/>
          <w:i/>
          <w:color w:val="FF0000"/>
        </w:rPr>
        <w:t>VarSecondRLF-Report</w:t>
      </w:r>
      <w:r>
        <w:rPr>
          <w:rFonts w:eastAsia="Times New Roman"/>
          <w:iCs/>
          <w:color w:val="FF0000"/>
        </w:rPr>
        <w:t xml:space="preserve"> includes the radio link failure information or handover failure information</w:t>
      </w:r>
      <w:r>
        <w:rPr>
          <w:rFonts w:eastAsia="Times New Roman"/>
          <w:color w:val="FF0000"/>
        </w:rPr>
        <w:t>.</w:t>
      </w:r>
    </w:p>
    <w:p w14:paraId="6A4EFEBC" w14:textId="77777777" w:rsidR="009B169D" w:rsidRDefault="00A02087">
      <w:pPr>
        <w:keepNext/>
        <w:keepLines/>
        <w:spacing w:before="60" w:line="240" w:lineRule="auto"/>
        <w:jc w:val="center"/>
        <w:rPr>
          <w:rFonts w:ascii="Arial" w:eastAsia="Times New Roman" w:hAnsi="Arial"/>
          <w:b/>
          <w:color w:val="FF0000"/>
        </w:rPr>
      </w:pPr>
      <w:r>
        <w:rPr>
          <w:rFonts w:ascii="Arial" w:eastAsia="Times New Roman" w:hAnsi="Arial"/>
          <w:b/>
          <w:bCs/>
          <w:i/>
          <w:iCs/>
          <w:color w:val="FF0000"/>
        </w:rPr>
        <w:t>VarSecondRLF-Report</w:t>
      </w:r>
      <w:r>
        <w:rPr>
          <w:rFonts w:ascii="Arial" w:eastAsia="Times New Roman" w:hAnsi="Arial"/>
          <w:b/>
          <w:color w:val="FF0000"/>
        </w:rPr>
        <w:t xml:space="preserve"> UE variable</w:t>
      </w:r>
    </w:p>
    <w:p w14:paraId="738F6B3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ASN1START</w:t>
      </w:r>
    </w:p>
    <w:p w14:paraId="601196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TAG-VARSECONDRLF-REPORT-START</w:t>
      </w:r>
    </w:p>
    <w:p w14:paraId="1DCFD40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4906F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VarSecondRLF-Report-r16 ::=    SEQUENCE {</w:t>
      </w:r>
    </w:p>
    <w:p w14:paraId="2AD718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rlf-Report-r16           RLF-Report-r16,</w:t>
      </w:r>
    </w:p>
    <w:p w14:paraId="18CBEB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plmn-IdentityList-r16    PLMN-IdentityList2-r16</w:t>
      </w:r>
    </w:p>
    <w:p w14:paraId="62213F2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307FCF4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323F74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TAG-VARSECONDRLF-REPORT-STOP</w:t>
      </w:r>
    </w:p>
    <w:p w14:paraId="476C6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ASN1STOP</w:t>
      </w:r>
    </w:p>
    <w:sectPr w:rsidR="009B169D">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9" w:author="Rapporteur" w:date="2021-08-03T17:27:00Z" w:initials="Ericsson">
    <w:p w14:paraId="2CCA54FD" w14:textId="49170F36" w:rsidR="00C22FBE" w:rsidRDefault="00C22FBE">
      <w:pPr>
        <w:pStyle w:val="CommentText"/>
      </w:pPr>
      <w:r>
        <w:rPr>
          <w:rStyle w:val="CommentReference"/>
        </w:rPr>
        <w:annotationRef/>
      </w:r>
      <w:r>
        <w:t xml:space="preserve">Rapporteur´s understanding is that this is </w:t>
      </w:r>
      <w:r w:rsidR="003346A7">
        <w:t>the same as</w:t>
      </w:r>
      <w:r>
        <w:t xml:space="preserve"> option 3, proposed by Huawei.</w:t>
      </w:r>
    </w:p>
  </w:comment>
  <w:comment w:id="829" w:author="Rapporteur" w:date="2021-07-23T10:19:00Z" w:initials="">
    <w:p w14:paraId="5FBD71D0" w14:textId="77777777" w:rsidR="00104D4C" w:rsidRDefault="00104D4C">
      <w:pPr>
        <w:pStyle w:val="CommentText"/>
      </w:pPr>
      <w:r>
        <w:t xml:space="preserve">Yes, this is correct. The DAPS HO type indication was already agreed for HOF in RAN2#113-bis. </w:t>
      </w:r>
    </w:p>
    <w:p w14:paraId="6FD65165" w14:textId="77777777" w:rsidR="00104D4C" w:rsidRDefault="00104D4C">
      <w:pPr>
        <w:pStyle w:val="CommentText"/>
      </w:pPr>
      <w:r>
        <w:t>What was left as FFS from RAN2#114 was the DAPS HO indication for the case of RLF . Please see revised option “iii”.</w:t>
      </w:r>
    </w:p>
  </w:comment>
  <w:comment w:id="1142" w:author="Rapporteur" w:date="2021-06-29T11:08:00Z" w:initials="">
    <w:p w14:paraId="3204093E" w14:textId="77777777" w:rsidR="00104D4C" w:rsidRDefault="00104D4C">
      <w:pPr>
        <w:pStyle w:val="CommentText"/>
      </w:pPr>
      <w:r>
        <w:t>Not all the agreed fields are included as the intention is to show only the signaling design of single RLF report vs dual RLF reports and their impact on the procedural text and ASN.1</w:t>
      </w:r>
    </w:p>
  </w:comment>
  <w:comment w:id="1143" w:author="Rapporteur" w:date="2021-06-29T11:08:00Z" w:initials="">
    <w:p w14:paraId="0E1A1F24" w14:textId="77777777" w:rsidR="00104D4C" w:rsidRDefault="00104D4C">
      <w:pPr>
        <w:pStyle w:val="CommentText"/>
      </w:pPr>
      <w:r>
        <w:t>No change is required for the fetching of the RLF report in the option-1 as there is only one RLF report.</w:t>
      </w:r>
    </w:p>
  </w:comment>
  <w:comment w:id="1181" w:author="Rapporteur" w:date="2021-06-29T11:09:00Z" w:initials="">
    <w:p w14:paraId="47671826" w14:textId="77777777" w:rsidR="00104D4C" w:rsidRDefault="00104D4C">
      <w:pPr>
        <w:pStyle w:val="CommentText"/>
      </w:pPr>
      <w:r>
        <w:t>The same set of changes are applicable for section 5.3.7.4, 5.3.5.3, 5.3.13.3.</w:t>
      </w:r>
    </w:p>
    <w:p w14:paraId="60451AE8" w14:textId="77777777" w:rsidR="00104D4C" w:rsidRDefault="00104D4C">
      <w:pPr>
        <w:pStyle w:val="CommentText"/>
      </w:pPr>
      <w:r>
        <w:t>However, they are not provided in this annex as this is an example to show the impacts of different modelling approaches</w:t>
      </w:r>
    </w:p>
    <w:p w14:paraId="571B657D" w14:textId="77777777" w:rsidR="00104D4C" w:rsidRDefault="00104D4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CA54FD" w15:done="0"/>
  <w15:commentEx w15:paraId="6FD65165" w15:done="0"/>
  <w15:commentEx w15:paraId="3204093E" w15:done="0"/>
  <w15:commentEx w15:paraId="0E1A1F24" w15:done="0"/>
  <w15:commentEx w15:paraId="571B6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FAF8" w16cex:dateUtc="2021-08-0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CA54FD" w16cid:durableId="24B3FAF8"/>
  <w16cid:commentId w16cid:paraId="6FD65165" w16cid:durableId="24B23DCB"/>
  <w16cid:commentId w16cid:paraId="3204093E" w16cid:durableId="24B23DCC"/>
  <w16cid:commentId w16cid:paraId="0E1A1F24" w16cid:durableId="24B23DCD"/>
  <w16cid:commentId w16cid:paraId="571B657D" w16cid:durableId="24B23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5E161" w14:textId="77777777" w:rsidR="00F9294A" w:rsidRDefault="00F9294A">
      <w:pPr>
        <w:spacing w:after="0" w:line="240" w:lineRule="auto"/>
      </w:pPr>
      <w:r>
        <w:separator/>
      </w:r>
    </w:p>
  </w:endnote>
  <w:endnote w:type="continuationSeparator" w:id="0">
    <w:p w14:paraId="59162F96" w14:textId="77777777" w:rsidR="00F9294A" w:rsidRDefault="00F9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77777777" w:rsidR="00104D4C" w:rsidRDefault="00104D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9894A" w14:textId="77777777" w:rsidR="00F9294A" w:rsidRDefault="00F9294A">
      <w:pPr>
        <w:spacing w:after="0" w:line="240" w:lineRule="auto"/>
      </w:pPr>
      <w:r>
        <w:separator/>
      </w:r>
    </w:p>
  </w:footnote>
  <w:footnote w:type="continuationSeparator" w:id="0">
    <w:p w14:paraId="6C6AAB3B" w14:textId="77777777" w:rsidR="00F9294A" w:rsidRDefault="00F9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104D4C" w:rsidRDefault="00104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2020"/>
    <w:multiLevelType w:val="hybridMultilevel"/>
    <w:tmpl w:val="6C64D1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577B8"/>
    <w:multiLevelType w:val="multilevel"/>
    <w:tmpl w:val="1C7577B8"/>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9C0442"/>
    <w:multiLevelType w:val="hybridMultilevel"/>
    <w:tmpl w:val="42AE86E0"/>
    <w:lvl w:ilvl="0" w:tplc="930CA34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D221C89"/>
    <w:multiLevelType w:val="hybridMultilevel"/>
    <w:tmpl w:val="F42E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1"/>
  </w:num>
  <w:num w:numId="3">
    <w:abstractNumId w:val="3"/>
  </w:num>
  <w:num w:numId="4">
    <w:abstractNumId w:val="9"/>
  </w:num>
  <w:num w:numId="5">
    <w:abstractNumId w:val="8"/>
  </w:num>
  <w:num w:numId="6">
    <w:abstractNumId w:val="18"/>
  </w:num>
  <w:num w:numId="7">
    <w:abstractNumId w:val="0"/>
  </w:num>
  <w:num w:numId="8">
    <w:abstractNumId w:val="24"/>
  </w:num>
  <w:num w:numId="9">
    <w:abstractNumId w:val="15"/>
  </w:num>
  <w:num w:numId="10">
    <w:abstractNumId w:val="12"/>
  </w:num>
  <w:num w:numId="11">
    <w:abstractNumId w:val="16"/>
  </w:num>
  <w:num w:numId="12">
    <w:abstractNumId w:val="17"/>
  </w:num>
  <w:num w:numId="13">
    <w:abstractNumId w:val="7"/>
  </w:num>
  <w:num w:numId="14">
    <w:abstractNumId w:val="20"/>
  </w:num>
  <w:num w:numId="15">
    <w:abstractNumId w:val="10"/>
  </w:num>
  <w:num w:numId="16">
    <w:abstractNumId w:val="23"/>
  </w:num>
  <w:num w:numId="17">
    <w:abstractNumId w:val="21"/>
  </w:num>
  <w:num w:numId="18">
    <w:abstractNumId w:val="6"/>
  </w:num>
  <w:num w:numId="19">
    <w:abstractNumId w:val="13"/>
  </w:num>
  <w:num w:numId="20">
    <w:abstractNumId w:val="2"/>
  </w:num>
  <w:num w:numId="21">
    <w:abstractNumId w:val="5"/>
  </w:num>
  <w:num w:numId="22">
    <w:abstractNumId w:val="25"/>
  </w:num>
  <w:num w:numId="23">
    <w:abstractNumId w:val="4"/>
  </w:num>
  <w:num w:numId="24">
    <w:abstractNumId w:val="14"/>
  </w:num>
  <w:num w:numId="25">
    <w:abstractNumId w:val="1"/>
  </w:num>
  <w:num w:numId="26">
    <w:abstractNumId w:val="19"/>
  </w:num>
  <w:num w:numId="27">
    <w:abstractNumId w:val="12"/>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常宁娟(Chang Ningjuan)">
    <w15:presenceInfo w15:providerId="None" w15:userId="常宁娟(Chang Ningjuan)"/>
  </w15:person>
  <w15:person w15:author="vivo Wen-Ming">
    <w15:presenceInfo w15:providerId="None" w15:userId="vivo Wen-Ming"/>
  </w15:person>
  <w15:person w15:author="LGE - Oanyong Lee">
    <w15:presenceInfo w15:providerId="None" w15:userId="LGE - Oanyong Lee"/>
  </w15:person>
  <w15:person w15:author="NEC (Wangda)">
    <w15:presenceInfo w15:providerId="None" w15:userId="NEC (Wangda)"/>
  </w15:person>
  <w15:person w15:author="Zhihong-ZTE">
    <w15:presenceInfo w15:providerId="None" w15:userId="Zhihong-ZTE"/>
  </w15:person>
  <w15:person w15:author="Lenovo">
    <w15:presenceInfo w15:providerId="None" w15:userId="Lenovo"/>
  </w15:person>
  <w15:person w15:author="Xie Fang">
    <w15:presenceInfo w15:providerId="None" w15:userId="Xie Fang"/>
  </w15:person>
  <w15:person w15:author="Sasha Sirotkin">
    <w15:presenceInfo w15:providerId="AD" w15:userId="S::ssirotkin@apple.com::45613d11-7353-4a3e-8aa1-20325ca4203c"/>
  </w15:person>
  <w15:person w15:author="Rapporteur">
    <w15:presenceInfo w15:providerId="None" w15:userId="Rapporteur"/>
  </w15:person>
  <w15:person w15:author="Marco">
    <w15:presenceInfo w15:providerId="None" w15:userId="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74D"/>
    <w:rsid w:val="00005910"/>
    <w:rsid w:val="00006446"/>
    <w:rsid w:val="00006896"/>
    <w:rsid w:val="00006B24"/>
    <w:rsid w:val="00007638"/>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135"/>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72C"/>
    <w:rsid w:val="0006795E"/>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26"/>
    <w:rsid w:val="000C6FAF"/>
    <w:rsid w:val="000C71E1"/>
    <w:rsid w:val="000C7D54"/>
    <w:rsid w:val="000C7F05"/>
    <w:rsid w:val="000C7F2C"/>
    <w:rsid w:val="000D02A7"/>
    <w:rsid w:val="000D0631"/>
    <w:rsid w:val="000D0D07"/>
    <w:rsid w:val="000D0D67"/>
    <w:rsid w:val="000D151C"/>
    <w:rsid w:val="000D19F1"/>
    <w:rsid w:val="000D1D1E"/>
    <w:rsid w:val="000D28F1"/>
    <w:rsid w:val="000D2C9E"/>
    <w:rsid w:val="000D4797"/>
    <w:rsid w:val="000D50DF"/>
    <w:rsid w:val="000D7910"/>
    <w:rsid w:val="000D7D96"/>
    <w:rsid w:val="000E0527"/>
    <w:rsid w:val="000E0B20"/>
    <w:rsid w:val="000E121E"/>
    <w:rsid w:val="000E16A5"/>
    <w:rsid w:val="000E1E92"/>
    <w:rsid w:val="000E22EA"/>
    <w:rsid w:val="000E36F5"/>
    <w:rsid w:val="000E4259"/>
    <w:rsid w:val="000E427C"/>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AB4"/>
    <w:rsid w:val="00103D72"/>
    <w:rsid w:val="00104289"/>
    <w:rsid w:val="00104D4C"/>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47104"/>
    <w:rsid w:val="001500B2"/>
    <w:rsid w:val="00151A7B"/>
    <w:rsid w:val="00151CB7"/>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5F9"/>
    <w:rsid w:val="00167952"/>
    <w:rsid w:val="001703F6"/>
    <w:rsid w:val="00171846"/>
    <w:rsid w:val="00171897"/>
    <w:rsid w:val="00171A0C"/>
    <w:rsid w:val="00171A7E"/>
    <w:rsid w:val="001723A2"/>
    <w:rsid w:val="001728B5"/>
    <w:rsid w:val="00173896"/>
    <w:rsid w:val="00173A8E"/>
    <w:rsid w:val="00173F83"/>
    <w:rsid w:val="00174283"/>
    <w:rsid w:val="0017446F"/>
    <w:rsid w:val="00174950"/>
    <w:rsid w:val="0017502C"/>
    <w:rsid w:val="001754FA"/>
    <w:rsid w:val="001764A3"/>
    <w:rsid w:val="00176888"/>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70B"/>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4FFF"/>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0D3E"/>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42CC"/>
    <w:rsid w:val="0030501F"/>
    <w:rsid w:val="003060E7"/>
    <w:rsid w:val="003063B2"/>
    <w:rsid w:val="00307BA1"/>
    <w:rsid w:val="00307CCC"/>
    <w:rsid w:val="00307EA8"/>
    <w:rsid w:val="00310B40"/>
    <w:rsid w:val="00310FA9"/>
    <w:rsid w:val="003111E0"/>
    <w:rsid w:val="00311702"/>
    <w:rsid w:val="00311BDF"/>
    <w:rsid w:val="00311E82"/>
    <w:rsid w:val="00312282"/>
    <w:rsid w:val="0031311C"/>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6A7"/>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6B8"/>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6242"/>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40E"/>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704"/>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30D"/>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0FBE"/>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4DB0"/>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3C4"/>
    <w:rsid w:val="0047556B"/>
    <w:rsid w:val="004759C9"/>
    <w:rsid w:val="00475B6A"/>
    <w:rsid w:val="00475FAC"/>
    <w:rsid w:val="0047641E"/>
    <w:rsid w:val="0047721A"/>
    <w:rsid w:val="00477768"/>
    <w:rsid w:val="00477A31"/>
    <w:rsid w:val="00477B7F"/>
    <w:rsid w:val="00477F76"/>
    <w:rsid w:val="0048027D"/>
    <w:rsid w:val="00480A0F"/>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950"/>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3B5"/>
    <w:rsid w:val="004F587C"/>
    <w:rsid w:val="004F5B2D"/>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0BF6"/>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B50"/>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D86"/>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4F79"/>
    <w:rsid w:val="005A5127"/>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2B4"/>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9B9"/>
    <w:rsid w:val="00650AB9"/>
    <w:rsid w:val="00651F58"/>
    <w:rsid w:val="00652267"/>
    <w:rsid w:val="00652CF4"/>
    <w:rsid w:val="006530D7"/>
    <w:rsid w:val="006539CA"/>
    <w:rsid w:val="00653EA8"/>
    <w:rsid w:val="0065416B"/>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383"/>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671C"/>
    <w:rsid w:val="0068733E"/>
    <w:rsid w:val="0068749E"/>
    <w:rsid w:val="00687668"/>
    <w:rsid w:val="00687D8D"/>
    <w:rsid w:val="006916F0"/>
    <w:rsid w:val="00691F3B"/>
    <w:rsid w:val="0069332F"/>
    <w:rsid w:val="00693802"/>
    <w:rsid w:val="00693924"/>
    <w:rsid w:val="00693DCA"/>
    <w:rsid w:val="0069411F"/>
    <w:rsid w:val="006948CE"/>
    <w:rsid w:val="00695F65"/>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5A1F"/>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805"/>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38C"/>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99B"/>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2C5"/>
    <w:rsid w:val="008357B7"/>
    <w:rsid w:val="0083593F"/>
    <w:rsid w:val="00836040"/>
    <w:rsid w:val="00836CB9"/>
    <w:rsid w:val="00837606"/>
    <w:rsid w:val="008376AC"/>
    <w:rsid w:val="0084046E"/>
    <w:rsid w:val="008409C9"/>
    <w:rsid w:val="00840E11"/>
    <w:rsid w:val="008410F5"/>
    <w:rsid w:val="008413E0"/>
    <w:rsid w:val="008416C0"/>
    <w:rsid w:val="00841808"/>
    <w:rsid w:val="00842269"/>
    <w:rsid w:val="00842B59"/>
    <w:rsid w:val="00842D2B"/>
    <w:rsid w:val="0084336A"/>
    <w:rsid w:val="00843370"/>
    <w:rsid w:val="008436FD"/>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6DCF"/>
    <w:rsid w:val="008972B8"/>
    <w:rsid w:val="00897660"/>
    <w:rsid w:val="008977E1"/>
    <w:rsid w:val="00897D52"/>
    <w:rsid w:val="008A02A5"/>
    <w:rsid w:val="008A0349"/>
    <w:rsid w:val="008A06A0"/>
    <w:rsid w:val="008A079F"/>
    <w:rsid w:val="008A10AF"/>
    <w:rsid w:val="008A10D8"/>
    <w:rsid w:val="008A1A6E"/>
    <w:rsid w:val="008A21FF"/>
    <w:rsid w:val="008A29B3"/>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34D2"/>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9E1"/>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20A"/>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1FDD"/>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DE7"/>
    <w:rsid w:val="00951960"/>
    <w:rsid w:val="00953920"/>
    <w:rsid w:val="00953CCD"/>
    <w:rsid w:val="00953CE4"/>
    <w:rsid w:val="00953D47"/>
    <w:rsid w:val="0095424B"/>
    <w:rsid w:val="009549A8"/>
    <w:rsid w:val="00954B35"/>
    <w:rsid w:val="00955D4C"/>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4AF"/>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E7FCC"/>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5F74"/>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11B"/>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4E71"/>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AEE"/>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01B"/>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83C"/>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1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0E2"/>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109"/>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44"/>
    <w:rsid w:val="00C056AE"/>
    <w:rsid w:val="00C05706"/>
    <w:rsid w:val="00C05F39"/>
    <w:rsid w:val="00C05F50"/>
    <w:rsid w:val="00C0669A"/>
    <w:rsid w:val="00C06F28"/>
    <w:rsid w:val="00C07377"/>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2FBE"/>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37F5"/>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75E"/>
    <w:rsid w:val="00D067D7"/>
    <w:rsid w:val="00D0721D"/>
    <w:rsid w:val="00D10249"/>
    <w:rsid w:val="00D115C3"/>
    <w:rsid w:val="00D11897"/>
    <w:rsid w:val="00D11E2E"/>
    <w:rsid w:val="00D11F13"/>
    <w:rsid w:val="00D12254"/>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A7F82"/>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C7E0E"/>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5A4"/>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0F09"/>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1F80"/>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D92"/>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2E5C"/>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960"/>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B2"/>
    <w:rsid w:val="00F878CF"/>
    <w:rsid w:val="00F9056A"/>
    <w:rsid w:val="00F905A6"/>
    <w:rsid w:val="00F90F8D"/>
    <w:rsid w:val="00F915CB"/>
    <w:rsid w:val="00F91FE5"/>
    <w:rsid w:val="00F92782"/>
    <w:rsid w:val="00F9294A"/>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23F"/>
    <w:rsid w:val="00FC3973"/>
    <w:rsid w:val="00FC3D7B"/>
    <w:rsid w:val="00FC405D"/>
    <w:rsid w:val="00FC484F"/>
    <w:rsid w:val="00FC4AED"/>
    <w:rsid w:val="00FC508F"/>
    <w:rsid w:val="00FC555A"/>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2">
    <w:name w:val="@他2"/>
    <w:basedOn w:val="DefaultParagraphFont"/>
    <w:uiPriority w:val="99"/>
    <w:unhideWhenUsed/>
    <w:qFormat/>
    <w:rPr>
      <w:color w:val="2B579A"/>
      <w:shd w:val="clear" w:color="auto" w:fill="E1DFDD"/>
    </w:rPr>
  </w:style>
  <w:style w:type="character" w:customStyle="1" w:styleId="NOZchn">
    <w:name w:val="NO Zch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49</Pages>
  <Words>18274</Words>
  <Characters>96856</Characters>
  <Application>Microsoft Office Word</Application>
  <DocSecurity>0</DocSecurity>
  <Lines>807</Lines>
  <Paragraphs>229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Rapporteur</cp:lastModifiedBy>
  <cp:revision>41</cp:revision>
  <cp:lastPrinted>2008-02-01T01:09:00Z</cp:lastPrinted>
  <dcterms:created xsi:type="dcterms:W3CDTF">2021-08-03T13:28:00Z</dcterms:created>
  <dcterms:modified xsi:type="dcterms:W3CDTF">2021-08-03T16:38:00Z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