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3"/>
        <w:spacing w:after="60"/>
        <w:rPr>
          <w:sz w:val="32"/>
          <w:szCs w:val="32"/>
          <w:highlight w:val="yellow"/>
        </w:rPr>
      </w:pPr>
      <w:r>
        <w:t>3GPP TSG-RAN WG2 Meeting #115-e</w:t>
      </w:r>
      <w:r>
        <w:tab/>
      </w:r>
      <w:r>
        <w:rPr>
          <w:sz w:val="32"/>
          <w:szCs w:val="32"/>
        </w:rPr>
        <w:t>R2-210xxxx</w:t>
      </w:r>
    </w:p>
    <w:p>
      <w:pPr>
        <w:pStyle w:val="63"/>
      </w:pPr>
      <w:r>
        <w:t>Electronic Meeting, August 9 – 27, 2021</w:t>
      </w:r>
    </w:p>
    <w:p>
      <w:pPr>
        <w:pStyle w:val="63"/>
      </w:pPr>
    </w:p>
    <w:p>
      <w:pPr>
        <w:pStyle w:val="63"/>
        <w:rPr>
          <w:sz w:val="22"/>
          <w:szCs w:val="22"/>
          <w:lang w:val="en-US"/>
        </w:rPr>
      </w:pPr>
      <w:r>
        <w:t>Agenda:</w:t>
      </w:r>
      <w:r>
        <w:tab/>
      </w:r>
      <w:r>
        <w:t>8.15.2</w:t>
      </w:r>
    </w:p>
    <w:p>
      <w:pPr>
        <w:pStyle w:val="63"/>
        <w:rPr>
          <w:sz w:val="22"/>
          <w:szCs w:val="22"/>
        </w:rPr>
      </w:pPr>
      <w:r>
        <w:rPr>
          <w:sz w:val="22"/>
          <w:szCs w:val="22"/>
        </w:rPr>
        <w:t>Source:</w:t>
      </w:r>
      <w:r>
        <w:rPr>
          <w:sz w:val="22"/>
          <w:szCs w:val="22"/>
        </w:rPr>
        <w:tab/>
      </w:r>
      <w:r>
        <w:rPr>
          <w:sz w:val="22"/>
          <w:szCs w:val="22"/>
        </w:rPr>
        <w:t>InterDigital</w:t>
      </w:r>
    </w:p>
    <w:p>
      <w:pPr>
        <w:pStyle w:val="63"/>
        <w:ind w:left="1134" w:hanging="1134"/>
        <w:rPr>
          <w:sz w:val="22"/>
          <w:szCs w:val="22"/>
        </w:rPr>
      </w:pPr>
      <w:r>
        <w:t>Title:</w:t>
      </w:r>
      <w:r>
        <w:tab/>
      </w:r>
      <w:r>
        <w:t xml:space="preserve">Summary of [POST114-e][706][V2X/SL] Discussion on remaining FFSs/open issues in SL DRX timer maintenance (InterDigital) </w:t>
      </w:r>
    </w:p>
    <w:p>
      <w:pPr>
        <w:pStyle w:val="63"/>
        <w:rPr>
          <w:sz w:val="22"/>
          <w:szCs w:val="22"/>
        </w:rPr>
      </w:pPr>
      <w:r>
        <w:rPr>
          <w:sz w:val="22"/>
          <w:szCs w:val="22"/>
        </w:rPr>
        <w:t>Document for:</w:t>
      </w:r>
      <w:r>
        <w:rPr>
          <w:sz w:val="22"/>
          <w:szCs w:val="22"/>
        </w:rPr>
        <w:tab/>
      </w:r>
      <w:r>
        <w:rPr>
          <w:sz w:val="22"/>
          <w:szCs w:val="22"/>
        </w:rPr>
        <w:t>Discussion, Decision</w:t>
      </w:r>
    </w:p>
    <w:p>
      <w:pPr>
        <w:pStyle w:val="2"/>
      </w:pPr>
      <w:r>
        <w:t>1</w:t>
      </w:r>
      <w:r>
        <w:tab/>
      </w:r>
      <w:r>
        <w:t>Introduction</w:t>
      </w:r>
    </w:p>
    <w:p>
      <w:pPr>
        <w:pStyle w:val="15"/>
      </w:pPr>
      <w:r>
        <w:t>The following email discussion was triggered at RAN2#114-e</w:t>
      </w:r>
      <w:r>
        <w:rPr>
          <w:rFonts w:cs="Arial"/>
        </w:rPr>
        <w:fldChar w:fldCharType="begin"/>
      </w:r>
      <w:r>
        <w:rPr>
          <w:rFonts w:cs="Arial"/>
        </w:rPr>
        <w:instrText xml:space="preserve"> REF _Ref66453187 \r \h </w:instrText>
      </w:r>
      <w:r>
        <w:rPr>
          <w:rFonts w:cs="Arial"/>
        </w:rPr>
        <w:fldChar w:fldCharType="separate"/>
      </w:r>
      <w:r>
        <w:rPr>
          <w:rFonts w:cs="Arial"/>
        </w:rPr>
        <w:t>[1]</w:t>
      </w:r>
      <w:r>
        <w:rPr>
          <w:rFonts w:cs="Arial"/>
        </w:rPr>
        <w:fldChar w:fldCharType="end"/>
      </w:r>
      <w:r>
        <w:t>:</w:t>
      </w:r>
    </w:p>
    <w:p>
      <w:pPr>
        <w:pStyle w:val="112"/>
        <w:ind w:left="0" w:firstLine="0"/>
        <w:rPr>
          <w:lang w:val="en-US"/>
        </w:rPr>
      </w:pPr>
    </w:p>
    <w:p>
      <w:pPr>
        <w:pStyle w:val="117"/>
        <w:overflowPunct/>
        <w:autoSpaceDE/>
        <w:autoSpaceDN/>
        <w:adjustRightInd/>
        <w:textAlignment w:val="auto"/>
      </w:pPr>
      <w:r>
        <w:t>[POST114-e][706][V2X/SL] Discussion on remaining FFSs/open issues in SL DRX timer maintenance (InterDigital)</w:t>
      </w:r>
    </w:p>
    <w:p>
      <w:pPr>
        <w:pStyle w:val="149"/>
      </w:pPr>
      <w:r>
        <w:tab/>
      </w:r>
      <w:r>
        <w:rPr>
          <w:b/>
        </w:rPr>
        <w:t>Scope:</w:t>
      </w:r>
      <w:r>
        <w:t xml:space="preserve"> Discuss remaining FFSs and open issues in DRX timer maintenance (for unicast, groupcast, and broadcast) and decide the most agreeable option. Focus the issues that we have already discussed but remained as FFSs and open issues. Note confirmation of WA is not the scope. Good to have two sub-deadlines. First one is to collect companies’ options, and the second one is for the discussion and decision.</w:t>
      </w:r>
    </w:p>
    <w:p>
      <w:pPr>
        <w:pStyle w:val="149"/>
      </w:pPr>
      <w:r>
        <w:tab/>
      </w:r>
      <w:r>
        <w:rPr>
          <w:b/>
        </w:rPr>
        <w:t>Intended outcome:</w:t>
      </w:r>
      <w:r>
        <w:t xml:space="preserve"> Discussion summary</w:t>
      </w:r>
    </w:p>
    <w:p>
      <w:pPr>
        <w:ind w:left="1608"/>
      </w:pPr>
      <w:r>
        <w:rPr>
          <w:b/>
        </w:rPr>
        <w:t xml:space="preserve">Deadline: </w:t>
      </w:r>
      <w:r>
        <w:t xml:space="preserve">Long email discussion </w:t>
      </w:r>
    </w:p>
    <w:p>
      <w:pPr>
        <w:pStyle w:val="15"/>
      </w:pPr>
    </w:p>
    <w:p>
      <w:pPr>
        <w:pStyle w:val="2"/>
      </w:pPr>
      <w:bookmarkStart w:id="0" w:name="_Ref178064866"/>
      <w:r>
        <w:t>2</w:t>
      </w:r>
      <w:r>
        <w:tab/>
      </w:r>
      <w:bookmarkEnd w:id="0"/>
      <w:r>
        <w:t>Open Issues in SL DRX Timer Maintenance</w:t>
      </w:r>
    </w:p>
    <w:p>
      <w:pPr>
        <w:pStyle w:val="3"/>
      </w:pPr>
      <w:bookmarkStart w:id="1" w:name="_Hlk65525046"/>
      <w:r>
        <w:t>2.1 Remaining Issues on SL Inactivity Timer</w:t>
      </w:r>
    </w:p>
    <w:bookmarkEnd w:id="1"/>
    <w:p>
      <w:pPr>
        <w:rPr>
          <w:rFonts w:ascii="Arial" w:hAnsi="Arial" w:cs="Arial"/>
        </w:rPr>
      </w:pPr>
      <w:r>
        <w:rPr>
          <w:rFonts w:ascii="Arial" w:hAnsi="Arial" w:cs="Arial"/>
        </w:rPr>
        <w:t xml:space="preserve">In RAN2#113bis-e </w:t>
      </w:r>
      <w:r>
        <w:rPr>
          <w:rFonts w:ascii="Arial" w:hAnsi="Arial" w:cs="Arial"/>
        </w:rPr>
        <w:fldChar w:fldCharType="begin"/>
      </w:r>
      <w:r>
        <w:rPr>
          <w:rFonts w:ascii="Arial" w:hAnsi="Arial" w:cs="Arial"/>
        </w:rPr>
        <w:instrText xml:space="preserve"> REF _Ref75938149 \r \h </w:instrText>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the following agreements were made on SL Inactivity timer for unicast:</w:t>
      </w:r>
    </w:p>
    <w:p>
      <w:pPr>
        <w:pBdr>
          <w:top w:val="single" w:color="auto" w:sz="4" w:space="1"/>
          <w:left w:val="single" w:color="auto" w:sz="4" w:space="4"/>
          <w:bottom w:val="single" w:color="auto" w:sz="4" w:space="1"/>
          <w:right w:val="single" w:color="auto" w:sz="4" w:space="4"/>
        </w:pBdr>
        <w:tabs>
          <w:tab w:val="left" w:pos="1622"/>
        </w:tabs>
        <w:ind w:left="1622" w:hanging="363"/>
      </w:pPr>
      <w:r>
        <w:t>6:</w:t>
      </w:r>
      <w:r>
        <w:tab/>
      </w:r>
      <w:r>
        <w:t>For unicast, the RX UE maintains a separate SL inactivity timer for each pair of src/dest L2 ID.</w:t>
      </w:r>
    </w:p>
    <w:p>
      <w:pPr>
        <w:pBdr>
          <w:top w:val="single" w:color="auto" w:sz="4" w:space="1"/>
          <w:left w:val="single" w:color="auto" w:sz="4" w:space="4"/>
          <w:bottom w:val="single" w:color="auto" w:sz="4" w:space="1"/>
          <w:right w:val="single" w:color="auto" w:sz="4" w:space="4"/>
        </w:pBdr>
        <w:tabs>
          <w:tab w:val="left" w:pos="1622"/>
        </w:tabs>
        <w:ind w:left="1622" w:hanging="363"/>
      </w:pPr>
      <w:r>
        <w:t>7:</w:t>
      </w:r>
      <w:r>
        <w:tab/>
      </w:r>
      <w:r>
        <w:t>For unicast, the SL inactivity timer value may take into consideration the QoS.  Whether any specification impacts are needed is FFS.</w:t>
      </w:r>
    </w:p>
    <w:p>
      <w:pPr>
        <w:pBdr>
          <w:top w:val="single" w:color="auto" w:sz="4" w:space="1"/>
          <w:left w:val="single" w:color="auto" w:sz="4" w:space="4"/>
          <w:bottom w:val="single" w:color="auto" w:sz="4" w:space="1"/>
          <w:right w:val="single" w:color="auto" w:sz="4" w:space="4"/>
        </w:pBdr>
        <w:tabs>
          <w:tab w:val="left" w:pos="1622"/>
        </w:tabs>
        <w:ind w:left="1622" w:hanging="363"/>
      </w:pPr>
      <w:r>
        <w:t>8:</w:t>
      </w:r>
      <w:r>
        <w:tab/>
      </w:r>
      <w:r>
        <w:t>For unicast, RX UE starts/restarts the inactivity timer with the value configured for that pair of src/dest L2 ID.</w:t>
      </w:r>
    </w:p>
    <w:p>
      <w:pPr>
        <w:rPr>
          <w:rFonts w:ascii="Arial" w:hAnsi="Arial" w:cs="Arial"/>
        </w:rPr>
      </w:pPr>
      <w:r>
        <w:rPr>
          <w:rFonts w:ascii="Arial" w:hAnsi="Arial" w:cs="Arial"/>
        </w:rPr>
        <w:t xml:space="preserve">Specifically, a value of the SL inactivity timer is configured for a pair of src/dest L2 ID in unicast.  This value is determined at the TX UE and sent to the RX UE as part of the DRX configuration.  The specification impacts to take QoS into consideration (if any) remain to be discussed. </w:t>
      </w:r>
    </w:p>
    <w:p>
      <w:pPr>
        <w:rPr>
          <w:rFonts w:ascii="Arial" w:hAnsi="Arial" w:cs="Arial"/>
        </w:rPr>
      </w:pPr>
      <w:r>
        <w:rPr>
          <w:rFonts w:ascii="Arial" w:hAnsi="Arial" w:cs="Arial"/>
        </w:rPr>
        <w:t xml:space="preserve">In Rel16 V2X, QoS on SL is handled by the SL Radio bearer concept.  A SL radio bearer is configured for a QoS flow based on the QoS profile of the flow to be carried by the bearer.  The SLRB parameters, as well as the flow to bearer mapping, is determined by network configuration or pre-configuration, depending on the coverage situation of the UE (NW configuration for in-coverage and pre-configuration for OOC). A similar approach can be used for configuring the SL inactivity timer for unicast to take QoS into consideration.    </w:t>
      </w:r>
    </w:p>
    <w:p>
      <w:pPr>
        <w:rPr>
          <w:rFonts w:ascii="Arial" w:hAnsi="Arial" w:cs="Arial"/>
          <w:b/>
          <w:bCs/>
        </w:rPr>
      </w:pPr>
      <w:r>
        <w:rPr>
          <w:rFonts w:ascii="Arial" w:hAnsi="Arial" w:cs="Arial"/>
          <w:b/>
          <w:bCs/>
          <w:sz w:val="22"/>
          <w:szCs w:val="22"/>
        </w:rPr>
        <w:t xml:space="preserve">Q1.1) Does the TX UE obtain the SL inactivity timer for unicast from (pre)configuration? </w:t>
      </w:r>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shd w:val="clear" w:color="auto" w:fill="D9E2F3" w:themeFill="accent1" w:themeFillTint="33"/>
          </w:tcPr>
          <w:p>
            <w:pPr>
              <w:rPr>
                <w:rFonts w:eastAsia="Calibri"/>
                <w:sz w:val="22"/>
                <w:szCs w:val="22"/>
                <w:lang w:val="de-DE"/>
              </w:rPr>
            </w:pPr>
            <w:r>
              <w:rPr>
                <w:rFonts w:eastAsia="Calibri"/>
                <w:sz w:val="22"/>
                <w:szCs w:val="22"/>
                <w:lang w:val="en-US"/>
              </w:rPr>
              <w:t>Company</w:t>
            </w:r>
          </w:p>
        </w:tc>
        <w:tc>
          <w:tcPr>
            <w:tcW w:w="1337" w:type="dxa"/>
            <w:shd w:val="clear" w:color="auto" w:fill="D9E2F3" w:themeFill="accent1" w:themeFillTint="33"/>
          </w:tcPr>
          <w:p>
            <w:pPr>
              <w:rPr>
                <w:rFonts w:eastAsia="Calibri"/>
                <w:sz w:val="22"/>
                <w:szCs w:val="22"/>
                <w:lang w:val="de-DE"/>
              </w:rPr>
            </w:pPr>
            <w:r>
              <w:rPr>
                <w:rFonts w:eastAsia="Calibri"/>
                <w:sz w:val="22"/>
                <w:szCs w:val="22"/>
                <w:lang w:val="en-US"/>
              </w:rPr>
              <w:t>Response (Y/N)</w:t>
            </w:r>
          </w:p>
        </w:tc>
        <w:tc>
          <w:tcPr>
            <w:tcW w:w="6934" w:type="dxa"/>
            <w:shd w:val="clear" w:color="auto" w:fill="D9E2F3" w:themeFill="accent1" w:themeFillTint="33"/>
          </w:tcPr>
          <w:p>
            <w:pPr>
              <w:rPr>
                <w:rFonts w:eastAsia="Calibri"/>
                <w:sz w:val="22"/>
                <w:szCs w:val="22"/>
                <w:lang w:val="de-DE"/>
              </w:rPr>
            </w:pPr>
            <w:r>
              <w:rPr>
                <w:rFonts w:eastAsia="Calibri"/>
                <w:sz w:val="22"/>
                <w:szCs w:val="22"/>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0" w:author="Ericsson" w:date="2021-07-02T17:42:00Z">
              <w:r>
                <w:rPr>
                  <w:rFonts w:eastAsia="Calibri"/>
                  <w:sz w:val="22"/>
                  <w:szCs w:val="22"/>
                  <w:lang w:val="de-DE"/>
                </w:rPr>
                <w:t>Ericsson</w:t>
              </w:r>
            </w:ins>
          </w:p>
        </w:tc>
        <w:tc>
          <w:tcPr>
            <w:tcW w:w="1337" w:type="dxa"/>
          </w:tcPr>
          <w:p>
            <w:pPr>
              <w:ind w:left="-2" w:leftChars="-1" w:firstLine="2"/>
              <w:rPr>
                <w:rFonts w:eastAsia="Calibri"/>
                <w:sz w:val="22"/>
                <w:szCs w:val="22"/>
                <w:lang w:val="en-US"/>
              </w:rPr>
            </w:pPr>
            <w:ins w:id="1" w:author="Ericsson" w:date="2021-07-02T17:42:00Z">
              <w:r>
                <w:rPr>
                  <w:rFonts w:eastAsia="Calibri"/>
                  <w:sz w:val="22"/>
                  <w:szCs w:val="22"/>
                  <w:lang w:val="en-US"/>
                </w:rPr>
                <w:t>N</w:t>
              </w:r>
            </w:ins>
          </w:p>
        </w:tc>
        <w:tc>
          <w:tcPr>
            <w:tcW w:w="6934" w:type="dxa"/>
          </w:tcPr>
          <w:p>
            <w:pPr>
              <w:pStyle w:val="132"/>
              <w:ind w:left="360"/>
              <w:rPr>
                <w:ins w:id="2" w:author="Ericsson" w:date="2021-07-02T19:54:00Z"/>
                <w:rFonts w:eastAsiaTheme="minorEastAsia"/>
                <w:lang w:val="en-US" w:eastAsia="zh-CN"/>
              </w:rPr>
            </w:pPr>
            <w:ins w:id="3" w:author="Ericsson" w:date="2021-07-02T19:54:00Z">
              <w:r>
                <w:rPr>
                  <w:rFonts w:eastAsiaTheme="minorEastAsia"/>
                  <w:lang w:val="en-US" w:eastAsia="zh-CN"/>
                </w:rPr>
                <w:t xml:space="preserve">Actually, we are uncertain on the purpose of this question. </w:t>
              </w:r>
            </w:ins>
          </w:p>
          <w:p>
            <w:pPr>
              <w:pStyle w:val="132"/>
              <w:ind w:left="360"/>
              <w:rPr>
                <w:ins w:id="4" w:author="Ericsson" w:date="2021-07-02T19:49:00Z"/>
                <w:rFonts w:eastAsiaTheme="minorEastAsia"/>
                <w:lang w:val="en-US" w:eastAsia="zh-CN"/>
              </w:rPr>
            </w:pPr>
            <w:ins w:id="5" w:author="Ericsson" w:date="2021-07-02T19:33:00Z">
              <w:r>
                <w:rPr>
                  <w:rFonts w:eastAsiaTheme="minorEastAsia"/>
                  <w:lang w:val="en-US" w:eastAsia="zh-CN"/>
                </w:rPr>
                <w:t>For now, RAN2 has not concluded any direct and clear mapping relation between QoS parameters and inactivity timer values</w:t>
              </w:r>
            </w:ins>
            <w:ins w:id="6" w:author="Ericsson" w:date="2021-07-02T19:34:00Z">
              <w:r>
                <w:rPr>
                  <w:rFonts w:eastAsiaTheme="minorEastAsia"/>
                  <w:lang w:val="en-US" w:eastAsia="zh-CN"/>
                </w:rPr>
                <w:t>, in order to have solid outcome, RAN2 needs to have further discussions</w:t>
              </w:r>
            </w:ins>
            <w:ins w:id="7" w:author="Ericsson" w:date="2021-07-02T19:49:00Z">
              <w:r>
                <w:rPr>
                  <w:rFonts w:eastAsiaTheme="minorEastAsia"/>
                  <w:lang w:val="en-US" w:eastAsia="zh-CN"/>
                </w:rPr>
                <w:t xml:space="preserve"> to sort out at least two issues</w:t>
              </w:r>
            </w:ins>
          </w:p>
          <w:p>
            <w:pPr>
              <w:pStyle w:val="132"/>
              <w:numPr>
                <w:ilvl w:val="0"/>
                <w:numId w:val="13"/>
              </w:numPr>
              <w:rPr>
                <w:ins w:id="8" w:author="Ericsson" w:date="2021-07-02T19:49:00Z"/>
                <w:rFonts w:eastAsiaTheme="minorEastAsia"/>
                <w:lang w:val="en-US" w:eastAsia="zh-CN"/>
              </w:rPr>
            </w:pPr>
            <w:ins w:id="9" w:author="Ericsson" w:date="2021-07-02T19:49:00Z">
              <w:r>
                <w:rPr>
                  <w:rFonts w:eastAsiaTheme="minorEastAsia"/>
                  <w:lang w:val="en-US" w:eastAsia="zh-CN"/>
                </w:rPr>
                <w:t>What QoS parameters shall affect the timer value?</w:t>
              </w:r>
            </w:ins>
          </w:p>
          <w:p>
            <w:pPr>
              <w:pStyle w:val="132"/>
              <w:keepNext w:val="0"/>
              <w:keepLines w:val="0"/>
              <w:numPr>
                <w:ilvl w:val="0"/>
                <w:numId w:val="13"/>
              </w:numPr>
              <w:ind w:left="720"/>
              <w:jc w:val="left"/>
              <w:rPr>
                <w:ins w:id="11" w:author="Ericsson" w:date="2021-07-02T19:49:00Z"/>
                <w:rFonts w:eastAsiaTheme="minorEastAsia"/>
                <w:lang w:val="en-US" w:eastAsia="zh-CN"/>
              </w:rPr>
              <w:pPrChange w:id="10" w:author="Ericsson" w:date="2021-07-02T19:49:00Z">
                <w:pPr>
                  <w:pStyle w:val="132"/>
                  <w:keepNext/>
                  <w:keepLines/>
                  <w:ind w:left="360"/>
                  <w:jc w:val="center"/>
                </w:pPr>
              </w:pPrChange>
            </w:pPr>
            <w:ins w:id="12" w:author="Ericsson" w:date="2021-07-02T19:49:00Z">
              <w:r>
                <w:rPr>
                  <w:rFonts w:eastAsiaTheme="minorEastAsia"/>
                  <w:lang w:val="en-US" w:eastAsia="zh-CN"/>
                </w:rPr>
                <w:t>In addition to QoS parameters, is the</w:t>
              </w:r>
            </w:ins>
            <w:ins w:id="13" w:author="Ericsson" w:date="2021-07-02T22:53:00Z">
              <w:r>
                <w:rPr>
                  <w:rFonts w:eastAsiaTheme="minorEastAsia"/>
                  <w:lang w:val="en-US" w:eastAsia="zh-CN"/>
                </w:rPr>
                <w:t>r</w:t>
              </w:r>
            </w:ins>
            <w:ins w:id="14" w:author="Ericsson" w:date="2021-07-02T19:49:00Z">
              <w:r>
                <w:rPr>
                  <w:rFonts w:eastAsiaTheme="minorEastAsia"/>
                  <w:lang w:val="en-US" w:eastAsia="zh-CN"/>
                </w:rPr>
                <w:t>e any other detail</w:t>
              </w:r>
            </w:ins>
            <w:ins w:id="15" w:author="Ericsson" w:date="2021-07-02T19:50:00Z">
              <w:r>
                <w:rPr>
                  <w:rFonts w:eastAsiaTheme="minorEastAsia"/>
                  <w:lang w:val="en-US" w:eastAsia="zh-CN"/>
                </w:rPr>
                <w:t>ed factor which may also affect the timer value?</w:t>
              </w:r>
            </w:ins>
          </w:p>
          <w:p>
            <w:pPr>
              <w:pStyle w:val="132"/>
              <w:ind w:left="360"/>
              <w:rPr>
                <w:ins w:id="16" w:author="Ericsson" w:date="2021-07-02T19:35:00Z"/>
                <w:rFonts w:eastAsiaTheme="minorEastAsia"/>
                <w:lang w:val="en-US" w:eastAsia="zh-CN"/>
              </w:rPr>
            </w:pPr>
            <w:ins w:id="17" w:author="Ericsson" w:date="2021-07-02T19:35:00Z">
              <w:r>
                <w:rPr>
                  <w:rFonts w:eastAsiaTheme="minorEastAsia"/>
                  <w:lang w:val="en-US" w:eastAsia="zh-CN"/>
                </w:rPr>
                <w:t xml:space="preserve">which </w:t>
              </w:r>
            </w:ins>
            <w:ins w:id="18" w:author="Ericsson" w:date="2021-07-02T19:50:00Z">
              <w:r>
                <w:rPr>
                  <w:rFonts w:eastAsiaTheme="minorEastAsia"/>
                  <w:lang w:val="en-US" w:eastAsia="zh-CN"/>
                </w:rPr>
                <w:t>would add a lot of extra design efforts for RAN2</w:t>
              </w:r>
            </w:ins>
            <w:ins w:id="19" w:author="Ericsson" w:date="2021-07-02T19:35:00Z">
              <w:r>
                <w:rPr>
                  <w:rFonts w:eastAsiaTheme="minorEastAsia"/>
                  <w:lang w:val="en-US" w:eastAsia="zh-CN"/>
                </w:rPr>
                <w:t>.</w:t>
              </w:r>
            </w:ins>
          </w:p>
          <w:p>
            <w:pPr>
              <w:pStyle w:val="132"/>
              <w:ind w:left="360"/>
              <w:rPr>
                <w:ins w:id="20" w:author="Ericsson" w:date="2021-07-02T19:51:00Z"/>
                <w:rFonts w:eastAsiaTheme="minorEastAsia"/>
                <w:lang w:val="en-US" w:eastAsia="zh-CN"/>
              </w:rPr>
            </w:pPr>
            <w:ins w:id="21" w:author="Ericsson" w:date="2021-07-02T19:35:00Z">
              <w:r>
                <w:rPr>
                  <w:rFonts w:eastAsiaTheme="minorEastAsia"/>
                  <w:lang w:val="en-US" w:eastAsia="zh-CN"/>
                </w:rPr>
                <w:t xml:space="preserve">In order to simplify </w:t>
              </w:r>
            </w:ins>
            <w:ins w:id="22" w:author="Ericsson" w:date="2021-07-02T19:36:00Z">
              <w:r>
                <w:rPr>
                  <w:rFonts w:eastAsiaTheme="minorEastAsia"/>
                  <w:lang w:val="en-US" w:eastAsia="zh-CN"/>
                </w:rPr>
                <w:t>RAN2 efforts, we think a</w:t>
              </w:r>
            </w:ins>
            <w:ins w:id="23" w:author="Ericsson" w:date="2021-07-02T17:42:00Z">
              <w:r>
                <w:rPr>
                  <w:rFonts w:eastAsiaTheme="minorEastAsia"/>
                  <w:lang w:val="en-US" w:eastAsia="zh-CN"/>
                </w:rPr>
                <w:t xml:space="preserve"> setting of inactivity timer </w:t>
              </w:r>
            </w:ins>
            <w:ins w:id="24" w:author="Ericsson" w:date="2021-07-02T19:36:00Z">
              <w:r>
                <w:rPr>
                  <w:rFonts w:eastAsiaTheme="minorEastAsia"/>
                  <w:lang w:val="en-US" w:eastAsia="zh-CN"/>
                </w:rPr>
                <w:t>can be</w:t>
              </w:r>
            </w:ins>
            <w:ins w:id="25" w:author="Ericsson" w:date="2021-07-02T17:42:00Z">
              <w:r>
                <w:rPr>
                  <w:rFonts w:eastAsiaTheme="minorEastAsia"/>
                  <w:lang w:val="en-US" w:eastAsia="zh-CN"/>
                </w:rPr>
                <w:t xml:space="preserve"> determined by TX UE or TX UE’s gNB </w:t>
              </w:r>
            </w:ins>
            <w:ins w:id="26" w:author="Ericsson" w:date="2021-07-02T17:44:00Z">
              <w:r>
                <w:rPr>
                  <w:rFonts w:eastAsiaTheme="minorEastAsia"/>
                  <w:lang w:val="en-US" w:eastAsia="zh-CN"/>
                </w:rPr>
                <w:t>based on implementation may tak</w:t>
              </w:r>
            </w:ins>
            <w:ins w:id="27" w:author="Ericsson" w:date="2021-07-02T17:49:00Z">
              <w:r>
                <w:rPr>
                  <w:rFonts w:eastAsiaTheme="minorEastAsia"/>
                  <w:lang w:val="en-US" w:eastAsia="zh-CN"/>
                </w:rPr>
                <w:t>ing</w:t>
              </w:r>
            </w:ins>
            <w:ins w:id="28" w:author="Ericsson" w:date="2021-07-02T17:44:00Z">
              <w:r>
                <w:rPr>
                  <w:rFonts w:eastAsiaTheme="minorEastAsia"/>
                  <w:lang w:val="en-US" w:eastAsia="zh-CN"/>
                </w:rPr>
                <w:t xml:space="preserve"> into account the </w:t>
              </w:r>
            </w:ins>
            <w:ins w:id="29" w:author="Ericsson" w:date="2021-07-02T17:45:00Z">
              <w:r>
                <w:rPr>
                  <w:rFonts w:eastAsiaTheme="minorEastAsia"/>
                  <w:lang w:val="en-US" w:eastAsia="zh-CN"/>
                </w:rPr>
                <w:t xml:space="preserve">QoS </w:t>
              </w:r>
            </w:ins>
            <w:ins w:id="30" w:author="Ericsson" w:date="2021-07-02T17:48:00Z">
              <w:r>
                <w:rPr>
                  <w:rFonts w:eastAsiaTheme="minorEastAsia"/>
                  <w:lang w:val="en-US" w:eastAsia="zh-CN"/>
                </w:rPr>
                <w:t xml:space="preserve">parameters which are configured or preconfigured. </w:t>
              </w:r>
            </w:ins>
            <w:ins w:id="31" w:author="Ericsson" w:date="2021-07-02T19:51:00Z">
              <w:r>
                <w:rPr>
                  <w:rFonts w:eastAsiaTheme="minorEastAsia"/>
                  <w:lang w:val="en-US" w:eastAsia="zh-CN"/>
                </w:rPr>
                <w:t>This would be sufficient.</w:t>
              </w:r>
            </w:ins>
          </w:p>
          <w:p>
            <w:pPr>
              <w:pStyle w:val="132"/>
              <w:ind w:left="360"/>
              <w:rPr>
                <w:ins w:id="32" w:author="Ericsson" w:date="2021-07-02T19:32:00Z"/>
                <w:rFonts w:eastAsiaTheme="minorEastAsia"/>
                <w:lang w:val="en-US" w:eastAsia="zh-CN"/>
              </w:rPr>
            </w:pPr>
            <w:ins w:id="33" w:author="Ericsson" w:date="2021-07-02T19:51:00Z">
              <w:r>
                <w:rPr>
                  <w:rFonts w:eastAsiaTheme="minorEastAsia"/>
                  <w:lang w:val="en-US" w:eastAsia="zh-CN"/>
                </w:rPr>
                <w:t xml:space="preserve">Meanwhile, in Uu </w:t>
              </w:r>
            </w:ins>
            <w:ins w:id="34" w:author="Ericsson" w:date="2021-07-02T19:52:00Z">
              <w:r>
                <w:rPr>
                  <w:rFonts w:eastAsiaTheme="minorEastAsia"/>
                  <w:lang w:val="en-US" w:eastAsia="zh-CN"/>
                </w:rPr>
                <w:t>DRX, there is no any clear mapping relation between QoS parameters and the inactivity timer values</w:t>
              </w:r>
            </w:ins>
            <w:ins w:id="35" w:author="Ericsson" w:date="2021-07-02T22:54:00Z">
              <w:r>
                <w:rPr>
                  <w:rFonts w:eastAsiaTheme="minorEastAsia"/>
                  <w:lang w:val="en-US" w:eastAsia="zh-CN"/>
                </w:rPr>
                <w:t xml:space="preserve"> either</w:t>
              </w:r>
            </w:ins>
            <w:ins w:id="36" w:author="Ericsson" w:date="2021-07-02T19:52:00Z">
              <w:r>
                <w:rPr>
                  <w:rFonts w:eastAsiaTheme="minorEastAsia"/>
                  <w:lang w:val="en-US" w:eastAsia="zh-CN"/>
                </w:rPr>
                <w:t xml:space="preserve">. </w:t>
              </w:r>
            </w:ins>
          </w:p>
          <w:p>
            <w:pPr>
              <w:pStyle w:val="132"/>
              <w:ind w:left="360"/>
              <w:rPr>
                <w:rFonts w:eastAsiaTheme="minorEastAsia"/>
                <w:lang w:val="en-US" w:eastAsia="zh-CN"/>
              </w:rPr>
            </w:pPr>
            <w:ins w:id="37" w:author="Ericsson" w:date="2021-07-02T17:49:00Z">
              <w:r>
                <w:rPr>
                  <w:rFonts w:eastAsiaTheme="minorEastAsia"/>
                  <w:lang w:val="en-US" w:eastAsia="zh-CN"/>
                </w:rPr>
                <w:t>Therefore, we don’t foresee any spec impact</w:t>
              </w:r>
            </w:ins>
            <w:ins w:id="38" w:author="Ericsson" w:date="2021-07-02T17:50:00Z">
              <w:r>
                <w:rPr>
                  <w:rFonts w:eastAsiaTheme="minorEastAsia"/>
                  <w:lang w:val="en-US" w:eastAsia="zh-CN"/>
                </w:rPr>
                <w:t xml:space="preserve"> of QoS on setting of the </w:t>
              </w:r>
            </w:ins>
            <w:ins w:id="39" w:author="Ericsson" w:date="2021-07-02T22:54:00Z">
              <w:r>
                <w:rPr>
                  <w:rFonts w:eastAsiaTheme="minorEastAsia"/>
                  <w:lang w:val="en-US" w:eastAsia="zh-CN"/>
                </w:rPr>
                <w:t xml:space="preserve">inactivity </w:t>
              </w:r>
            </w:ins>
            <w:ins w:id="40" w:author="Ericsson" w:date="2021-07-02T17:50:00Z">
              <w:r>
                <w:rPr>
                  <w:rFonts w:eastAsiaTheme="minorEastAsia"/>
                  <w:lang w:val="en-US" w:eastAsia="zh-CN"/>
                </w:rPr>
                <w:t xml:space="preserve">timer.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41" w:author="冷冰雪(Bingxue Leng)" w:date="2021-07-03T11:26:00Z">
              <w:r>
                <w:rPr>
                  <w:rFonts w:eastAsia="Calibri"/>
                  <w:sz w:val="22"/>
                  <w:szCs w:val="22"/>
                  <w:lang w:val="de-DE"/>
                </w:rPr>
                <w:t>OPPO</w:t>
              </w:r>
            </w:ins>
          </w:p>
        </w:tc>
        <w:tc>
          <w:tcPr>
            <w:tcW w:w="1337" w:type="dxa"/>
          </w:tcPr>
          <w:p>
            <w:pPr>
              <w:rPr>
                <w:rFonts w:eastAsia="Calibri"/>
                <w:sz w:val="22"/>
                <w:szCs w:val="22"/>
                <w:lang w:val="de-DE"/>
              </w:rPr>
            </w:pPr>
            <w:ins w:id="42" w:author="冷冰雪(Bingxue Leng)" w:date="2021-07-03T11:26:00Z">
              <w:r>
                <w:rPr>
                  <w:rFonts w:eastAsia="Calibri"/>
                  <w:sz w:val="22"/>
                  <w:szCs w:val="22"/>
                  <w:lang w:val="en-US"/>
                </w:rPr>
                <w:t>See comments</w:t>
              </w:r>
            </w:ins>
          </w:p>
        </w:tc>
        <w:tc>
          <w:tcPr>
            <w:tcW w:w="6934" w:type="dxa"/>
          </w:tcPr>
          <w:p>
            <w:pPr>
              <w:rPr>
                <w:ins w:id="43" w:author="冷冰雪(Bingxue Leng)" w:date="2021-07-03T11:26:00Z"/>
                <w:rFonts w:eastAsiaTheme="minorEastAsia"/>
                <w:sz w:val="22"/>
                <w:szCs w:val="22"/>
                <w:lang w:val="en-US" w:eastAsia="zh-CN"/>
              </w:rPr>
            </w:pPr>
            <w:ins w:id="44" w:author="冷冰雪(Bingxue Leng)" w:date="2021-07-03T11:26:00Z">
              <w:r>
                <w:rPr>
                  <w:rFonts w:eastAsiaTheme="minorEastAsia"/>
                  <w:sz w:val="22"/>
                  <w:szCs w:val="22"/>
                  <w:lang w:val="en-US" w:eastAsia="zh-CN"/>
                </w:rPr>
                <w:t>For RRC_CONNECTED UE, obviously the value of inactivity timer can be configured by the NW.</w:t>
              </w:r>
            </w:ins>
          </w:p>
          <w:p>
            <w:pPr>
              <w:rPr>
                <w:ins w:id="45" w:author="冷冰雪(Bingxue Leng)" w:date="2021-07-03T11:26:00Z"/>
                <w:rFonts w:eastAsiaTheme="minorEastAsia"/>
                <w:sz w:val="22"/>
                <w:szCs w:val="22"/>
                <w:lang w:val="en-US" w:eastAsia="zh-CN"/>
              </w:rPr>
            </w:pPr>
            <w:ins w:id="46" w:author="冷冰雪(Bingxue Leng)" w:date="2021-07-03T11:26:00Z">
              <w:r>
                <w:rPr>
                  <w:rFonts w:eastAsiaTheme="minorEastAsia"/>
                  <w:sz w:val="22"/>
                  <w:szCs w:val="22"/>
                  <w:lang w:val="en-US" w:eastAsia="zh-CN"/>
                </w:rPr>
                <w:t>For OOC and IDLE/INACTIVE case, before discussing this issue specifically for inactivity timer, one should discuss the following proposal which RAN2 skipped during #114 in general</w:t>
              </w:r>
            </w:ins>
          </w:p>
          <w:p>
            <w:pPr>
              <w:pStyle w:val="112"/>
              <w:ind w:left="12" w:leftChars="6" w:firstLine="0"/>
              <w:rPr>
                <w:ins w:id="47" w:author="冷冰雪(Bingxue Leng)" w:date="2021-07-03T11:26:00Z"/>
                <w:sz w:val="22"/>
                <w:lang w:val="en-US"/>
              </w:rPr>
            </w:pPr>
            <w:ins w:id="48" w:author="冷冰雪(Bingxue Leng)" w:date="2021-07-03T11:26:00Z">
              <w:r>
                <w:rPr>
                  <w:sz w:val="22"/>
                  <w:lang w:val="en-US"/>
                </w:rPr>
                <w:t>Proposal 4</w:t>
              </w:r>
            </w:ins>
            <w:ins w:id="49" w:author="冷冰雪(Bingxue Leng)" w:date="2021-07-03T11:26:00Z">
              <w:r>
                <w:rPr>
                  <w:sz w:val="22"/>
                  <w:lang w:val="en-US"/>
                </w:rPr>
                <w:tab/>
              </w:r>
            </w:ins>
            <w:ins w:id="50" w:author="冷冰雪(Bingxue Leng)" w:date="2021-07-03T11:26:00Z">
              <w:r>
                <w:rPr>
                  <w:sz w:val="22"/>
                  <w:lang w:val="en-US"/>
                </w:rPr>
                <w:t xml:space="preserve">[11/21] In SL unicast, for DRX configuration of each direction where one UE as Tx-UE and the other UE as Rx-UE, when Tx-UE is OOC, RAN2 discuss whether Tx-UE decides the DRX configuration in signalling-2 (Tx-&gt;Rx) </w:t>
              </w:r>
            </w:ins>
            <w:ins w:id="51" w:author="冷冰雪(Bingxue Leng)" w:date="2021-07-03T11:26:00Z">
              <w:r>
                <w:rPr>
                  <w:sz w:val="22"/>
                  <w:highlight w:val="yellow"/>
                  <w:lang w:val="en-US"/>
                </w:rPr>
                <w:t>with or without relying on pre-configuration</w:t>
              </w:r>
            </w:ins>
            <w:ins w:id="52" w:author="冷冰雪(Bingxue Leng)" w:date="2021-07-03T11:26:00Z">
              <w:r>
                <w:rPr>
                  <w:sz w:val="22"/>
                  <w:lang w:val="en-US"/>
                </w:rPr>
                <w:t>.</w:t>
              </w:r>
            </w:ins>
          </w:p>
          <w:p>
            <w:pPr>
              <w:rPr>
                <w:ins w:id="53" w:author="冷冰雪(Bingxue Leng)" w:date="2021-07-03T11:26:00Z"/>
                <w:rFonts w:eastAsiaTheme="minorEastAsia"/>
                <w:sz w:val="22"/>
                <w:szCs w:val="22"/>
                <w:lang w:val="en-US" w:eastAsia="zh-CN"/>
              </w:rPr>
            </w:pPr>
          </w:p>
          <w:p>
            <w:pPr>
              <w:pStyle w:val="112"/>
              <w:ind w:left="12" w:leftChars="6" w:firstLine="0"/>
              <w:rPr>
                <w:ins w:id="54" w:author="冷冰雪(Bingxue Leng)" w:date="2021-07-03T11:26:00Z"/>
                <w:sz w:val="22"/>
                <w:lang w:val="en-US"/>
              </w:rPr>
            </w:pPr>
            <w:ins w:id="55" w:author="冷冰雪(Bingxue Leng)" w:date="2021-07-03T11:26:00Z">
              <w:r>
                <w:rPr>
                  <w:sz w:val="22"/>
                  <w:lang w:val="en-US"/>
                </w:rPr>
                <w:t>Proposal 6</w:t>
              </w:r>
            </w:ins>
            <w:ins w:id="56" w:author="冷冰雪(Bingxue Leng)" w:date="2021-07-03T11:26:00Z">
              <w:r>
                <w:rPr>
                  <w:sz w:val="22"/>
                  <w:lang w:val="en-US"/>
                </w:rPr>
                <w:tab/>
              </w:r>
            </w:ins>
            <w:ins w:id="57" w:author="冷冰雪(Bingxue Leng)" w:date="2021-07-03T11:26:00Z">
              <w:r>
                <w:rPr>
                  <w:sz w:val="22"/>
                  <w:lang w:val="en-US"/>
                </w:rPr>
                <w:t>[16/21] In SL unicast, for DRX configuration of the direction where one UE as Tx-UE and the other as Rx-UE, when Tx-UE is in-coverage and in RRC_IDLE/RRC_INACTIVE state, Tx-UE obtain DRX configuration f</w:t>
              </w:r>
            </w:ins>
            <w:ins w:id="58" w:author="冷冰雪(Bingxue Leng)" w:date="2021-07-03T11:26:00Z">
              <w:r>
                <w:rPr>
                  <w:sz w:val="22"/>
                  <w:highlight w:val="yellow"/>
                  <w:lang w:val="en-US"/>
                </w:rPr>
                <w:t>rom SIB to generate signalling-2 (Tx-&gt;Rx)</w:t>
              </w:r>
            </w:ins>
            <w:ins w:id="59" w:author="冷冰雪(Bingxue Leng)" w:date="2021-07-03T11:26:00Z">
              <w:r>
                <w:rPr>
                  <w:sz w:val="22"/>
                  <w:lang w:val="en-US"/>
                </w:rPr>
                <w:t>.</w:t>
              </w:r>
            </w:ins>
          </w:p>
          <w:p>
            <w:pPr>
              <w:rPr>
                <w:ins w:id="60" w:author="冷冰雪(Bingxue Leng)" w:date="2021-07-03T11:26:00Z"/>
                <w:rFonts w:eastAsiaTheme="minorEastAsia"/>
                <w:sz w:val="22"/>
                <w:szCs w:val="22"/>
                <w:lang w:val="en-US" w:eastAsia="zh-CN"/>
              </w:rPr>
            </w:pPr>
          </w:p>
          <w:p>
            <w:pPr>
              <w:rPr>
                <w:rFonts w:eastAsia="Calibri"/>
                <w:sz w:val="22"/>
                <w:szCs w:val="22"/>
                <w:lang w:val="en-US"/>
              </w:rPr>
            </w:pPr>
            <w:ins w:id="61" w:author="冷冰雪(Bingxue Leng)" w:date="2021-07-03T11:26:00Z">
              <w:r>
                <w:rPr>
                  <w:rFonts w:eastAsiaTheme="minorEastAsia"/>
                  <w:sz w:val="22"/>
                  <w:szCs w:val="22"/>
                  <w:lang w:val="en-US" w:eastAsia="zh-CN"/>
                </w:rPr>
                <w:t xml:space="preserve">In our view, since R2 has agreed on assistance information as the input for Tx-UE decision on DRX configuration, it would be contradictory if introduce another input (either SIB or pre-configuration) for Tx-UE decision – how should the Tx-UE do with the two input if colliding with each other?, In short, SIB/pre-configuration is not needed since there will be some negotiation between Tx and Rx UE to determine the DRX configuration.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62" w:author="Apple - Zhibin Wu" w:date="2021-07-03T14:18:00Z">
              <w:r>
                <w:rPr>
                  <w:rFonts w:eastAsia="Calibri"/>
                  <w:sz w:val="22"/>
                  <w:szCs w:val="22"/>
                  <w:lang w:val="de-DE"/>
                </w:rPr>
                <w:t>Apple</w:t>
              </w:r>
            </w:ins>
          </w:p>
        </w:tc>
        <w:tc>
          <w:tcPr>
            <w:tcW w:w="1337" w:type="dxa"/>
          </w:tcPr>
          <w:p>
            <w:pPr>
              <w:rPr>
                <w:rFonts w:eastAsia="Calibri"/>
                <w:sz w:val="22"/>
                <w:szCs w:val="22"/>
                <w:lang w:val="de-DE"/>
              </w:rPr>
            </w:pPr>
            <w:ins w:id="63" w:author="Apple - Zhibin Wu" w:date="2021-07-03T14:18:00Z">
              <w:r>
                <w:rPr>
                  <w:rFonts w:eastAsia="Calibri"/>
                  <w:sz w:val="22"/>
                  <w:szCs w:val="22"/>
                  <w:lang w:val="en-US"/>
                </w:rPr>
                <w:t>No with comment</w:t>
              </w:r>
            </w:ins>
          </w:p>
        </w:tc>
        <w:tc>
          <w:tcPr>
            <w:tcW w:w="6934" w:type="dxa"/>
          </w:tcPr>
          <w:p>
            <w:pPr>
              <w:rPr>
                <w:ins w:id="64" w:author="Apple - Zhibin Wu" w:date="2021-07-03T14:18:00Z"/>
                <w:rFonts w:eastAsiaTheme="minorEastAsia"/>
                <w:sz w:val="22"/>
                <w:szCs w:val="22"/>
                <w:lang w:val="en-US" w:eastAsia="zh-CN"/>
              </w:rPr>
            </w:pPr>
            <w:ins w:id="65" w:author="Apple - Zhibin Wu" w:date="2021-07-03T14:18:00Z">
              <w:r>
                <w:rPr>
                  <w:rFonts w:eastAsiaTheme="minorEastAsia"/>
                  <w:sz w:val="22"/>
                  <w:szCs w:val="22"/>
                  <w:lang w:val="en-US" w:eastAsia="zh-CN"/>
                </w:rPr>
                <w:t>Based on the agreement in RAN2#114, TX-UE need consider RX UE assistance information when deciding the SL DRX configuration for SL unicast. Since the content of RX UE assistance information may involve recommendation of Inactivity timer setting, the TX UE need to take that into account. The length of inactivity timer is critical to power saving, so I think RX UE’s input is important.</w:t>
              </w:r>
            </w:ins>
          </w:p>
          <w:p>
            <w:pPr>
              <w:rPr>
                <w:rFonts w:eastAsia="Calibri"/>
                <w:sz w:val="22"/>
                <w:szCs w:val="22"/>
                <w:lang w:val="en-US"/>
              </w:rPr>
            </w:pPr>
            <w:ins w:id="66" w:author="Apple - Zhibin Wu" w:date="2021-07-03T14:18:00Z">
              <w:r>
                <w:rPr>
                  <w:rFonts w:eastAsiaTheme="minorEastAsia"/>
                  <w:sz w:val="22"/>
                  <w:szCs w:val="22"/>
                  <w:lang w:val="en-US" w:eastAsia="zh-CN"/>
                </w:rPr>
                <w:t xml:space="preserve">On </w:t>
              </w:r>
            </w:ins>
            <w:ins w:id="67" w:author="Apple - Zhibin Wu" w:date="2021-07-03T14:19:00Z">
              <w:r>
                <w:rPr>
                  <w:rFonts w:eastAsiaTheme="minorEastAsia"/>
                  <w:sz w:val="22"/>
                  <w:szCs w:val="22"/>
                  <w:lang w:val="en-US" w:eastAsia="zh-CN"/>
                </w:rPr>
                <w:t>the</w:t>
              </w:r>
            </w:ins>
            <w:ins w:id="68" w:author="Apple - Zhibin Wu" w:date="2021-07-03T14:18:00Z">
              <w:r>
                <w:rPr>
                  <w:rFonts w:eastAsiaTheme="minorEastAsia"/>
                  <w:sz w:val="22"/>
                  <w:szCs w:val="22"/>
                  <w:lang w:val="en-US" w:eastAsia="zh-CN"/>
                </w:rPr>
                <w:t xml:space="preserve"> other hand, the TX UE can always override the (pre)configured value. So, even if configured, it is questionable that how significant it really is factored in TX UE decision process.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9" w:author="Xiaomi (Xing)" w:date="2021-07-05T09:31:00Z"/>
        </w:trPr>
        <w:tc>
          <w:tcPr>
            <w:tcW w:w="1358" w:type="dxa"/>
          </w:tcPr>
          <w:p>
            <w:pPr>
              <w:rPr>
                <w:ins w:id="70" w:author="Xiaomi (Xing)" w:date="2021-07-05T09:31:00Z"/>
                <w:rFonts w:eastAsia="Calibri"/>
                <w:sz w:val="22"/>
                <w:szCs w:val="22"/>
                <w:lang w:val="de-DE" w:eastAsia="zh-CN"/>
              </w:rPr>
            </w:pPr>
            <w:ins w:id="71" w:author="Xiaomi (Xing)" w:date="2021-07-05T09:31:00Z">
              <w:r>
                <w:rPr>
                  <w:rFonts w:hint="eastAsia" w:eastAsia="Calibri"/>
                  <w:sz w:val="22"/>
                  <w:szCs w:val="22"/>
                  <w:lang w:val="de-DE" w:eastAsia="zh-CN"/>
                </w:rPr>
                <w:t>X</w:t>
              </w:r>
            </w:ins>
            <w:ins w:id="72" w:author="Xiaomi (Xing)" w:date="2021-07-05T09:31:00Z">
              <w:r>
                <w:rPr>
                  <w:rFonts w:eastAsia="Calibri"/>
                  <w:sz w:val="22"/>
                  <w:szCs w:val="22"/>
                  <w:lang w:val="de-DE" w:eastAsia="zh-CN"/>
                </w:rPr>
                <w:t>iaomi</w:t>
              </w:r>
            </w:ins>
          </w:p>
        </w:tc>
        <w:tc>
          <w:tcPr>
            <w:tcW w:w="1337" w:type="dxa"/>
          </w:tcPr>
          <w:p>
            <w:pPr>
              <w:rPr>
                <w:ins w:id="73" w:author="Xiaomi (Xing)" w:date="2021-07-05T09:31:00Z"/>
                <w:rFonts w:eastAsia="Calibri"/>
                <w:sz w:val="22"/>
                <w:szCs w:val="22"/>
                <w:lang w:val="en-US" w:eastAsia="zh-CN"/>
              </w:rPr>
            </w:pPr>
            <w:ins w:id="74" w:author="Xiaomi (Xing)" w:date="2021-07-05T09:31:00Z">
              <w:r>
                <w:rPr>
                  <w:rFonts w:hint="eastAsia" w:eastAsia="Calibri"/>
                  <w:sz w:val="22"/>
                  <w:szCs w:val="22"/>
                  <w:lang w:val="en-US" w:eastAsia="zh-CN"/>
                </w:rPr>
                <w:t>No</w:t>
              </w:r>
            </w:ins>
          </w:p>
        </w:tc>
        <w:tc>
          <w:tcPr>
            <w:tcW w:w="6934" w:type="dxa"/>
          </w:tcPr>
          <w:p>
            <w:pPr>
              <w:rPr>
                <w:ins w:id="75" w:author="Xiaomi (Xing)" w:date="2021-07-05T09:32:00Z"/>
                <w:rFonts w:eastAsia="Calibri"/>
                <w:sz w:val="22"/>
                <w:szCs w:val="22"/>
                <w:lang w:eastAsia="zh-CN"/>
              </w:rPr>
            </w:pPr>
            <w:ins w:id="76" w:author="Xiaomi (Xing)" w:date="2021-07-05T09:32:00Z">
              <w:r>
                <w:rPr>
                  <w:rFonts w:hint="eastAsia" w:eastAsia="Calibri"/>
                  <w:sz w:val="22"/>
                  <w:szCs w:val="22"/>
                  <w:lang w:eastAsia="zh-CN"/>
                </w:rPr>
                <w:t xml:space="preserve">We understand this question </w:t>
              </w:r>
            </w:ins>
            <w:ins w:id="77" w:author="Xiaomi (Xing)" w:date="2021-07-05T09:32:00Z">
              <w:r>
                <w:rPr>
                  <w:rFonts w:eastAsia="Calibri"/>
                  <w:sz w:val="22"/>
                  <w:szCs w:val="22"/>
                  <w:lang w:eastAsia="zh-CN"/>
                </w:rPr>
                <w:t>refers to OOC UE, since IC UE would not relay on preconfiguraiton.</w:t>
              </w:r>
            </w:ins>
          </w:p>
          <w:p>
            <w:pPr>
              <w:rPr>
                <w:ins w:id="78" w:author="Xiaomi (Xing)" w:date="2021-07-05T09:31:00Z"/>
                <w:rFonts w:eastAsiaTheme="minorEastAsia"/>
                <w:sz w:val="22"/>
                <w:szCs w:val="22"/>
                <w:lang w:val="en-US" w:eastAsia="zh-CN"/>
              </w:rPr>
            </w:pPr>
            <w:ins w:id="79" w:author="Xiaomi (Xing)" w:date="2021-07-05T09:32:00Z">
              <w:r>
                <w:rPr>
                  <w:rFonts w:eastAsia="Calibri"/>
                  <w:sz w:val="22"/>
                  <w:szCs w:val="22"/>
                </w:rPr>
                <w:t>As RX UE would provide assistant information, pre-configed i</w:t>
              </w:r>
            </w:ins>
            <w:ins w:id="80" w:author="Xiaomi (Xing)" w:date="2021-07-05T09:33:00Z">
              <w:r>
                <w:rPr>
                  <w:rFonts w:eastAsia="Calibri"/>
                  <w:sz w:val="22"/>
                  <w:szCs w:val="22"/>
                </w:rPr>
                <w:t>nactivity timer</w:t>
              </w:r>
            </w:ins>
            <w:ins w:id="81" w:author="Xiaomi (Xing)" w:date="2021-07-05T09:32:00Z">
              <w:r>
                <w:rPr>
                  <w:rFonts w:eastAsia="Calibri"/>
                  <w:sz w:val="22"/>
                  <w:szCs w:val="22"/>
                </w:rPr>
                <w:t xml:space="preserve"> may conflict with assistant information. Assistant information should be considered with higher priority. If assistant information is not provided, the benefit of preconfigured </w:t>
              </w:r>
            </w:ins>
            <w:ins w:id="82" w:author="Xiaomi (Xing)" w:date="2021-07-05T09:33:00Z">
              <w:r>
                <w:rPr>
                  <w:rFonts w:eastAsia="Calibri"/>
                  <w:sz w:val="22"/>
                  <w:szCs w:val="22"/>
                </w:rPr>
                <w:t>inactivity timer</w:t>
              </w:r>
            </w:ins>
            <w:ins w:id="83" w:author="Xiaomi (Xing)" w:date="2021-07-05T09:32:00Z">
              <w:r>
                <w:rPr>
                  <w:rFonts w:eastAsia="Calibri"/>
                  <w:sz w:val="22"/>
                  <w:szCs w:val="22"/>
                </w:rPr>
                <w:t xml:space="preserve"> is </w:t>
              </w:r>
            </w:ins>
            <w:ins w:id="84" w:author="Xiaomi (Xing)" w:date="2021-07-05T09:33:00Z">
              <w:r>
                <w:rPr>
                  <w:rFonts w:eastAsia="Calibri"/>
                  <w:sz w:val="22"/>
                  <w:szCs w:val="22"/>
                </w:rPr>
                <w:t xml:space="preserve">also </w:t>
              </w:r>
            </w:ins>
            <w:ins w:id="85" w:author="Xiaomi (Xing)" w:date="2021-07-05T09:32:00Z">
              <w:r>
                <w:rPr>
                  <w:rFonts w:eastAsia="Calibri"/>
                  <w:sz w:val="22"/>
                  <w:szCs w:val="22"/>
                </w:rPr>
                <w:t xml:space="preserve">not clear compared with TX UE implementation. Therefore, we prefer pre-configuration doesn’t include unicast sidelink </w:t>
              </w:r>
            </w:ins>
            <w:ins w:id="86" w:author="Xiaomi (Xing)" w:date="2021-07-05T09:33:00Z">
              <w:r>
                <w:rPr>
                  <w:rFonts w:eastAsia="Calibri"/>
                  <w:sz w:val="22"/>
                  <w:szCs w:val="22"/>
                </w:rPr>
                <w:t>inactivity timer</w:t>
              </w:r>
            </w:ins>
            <w:ins w:id="87" w:author="Xiaomi (Xing)" w:date="2021-07-05T09:32:00Z">
              <w:r>
                <w:rPr>
                  <w:rFonts w:eastAsia="Calibri"/>
                  <w:sz w:val="22"/>
                  <w:szCs w:val="22"/>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8" w:author="LG: Giwon Park" w:date="2021-07-05T14:42:00Z"/>
        </w:trPr>
        <w:tc>
          <w:tcPr>
            <w:tcW w:w="1358" w:type="dxa"/>
          </w:tcPr>
          <w:p>
            <w:pPr>
              <w:rPr>
                <w:ins w:id="89" w:author="LG: Giwon Park" w:date="2021-07-05T14:42:00Z"/>
                <w:rFonts w:eastAsia="Calibri"/>
                <w:sz w:val="22"/>
                <w:szCs w:val="22"/>
                <w:lang w:val="de-DE" w:eastAsia="zh-CN"/>
              </w:rPr>
            </w:pPr>
            <w:ins w:id="90" w:author="LG: Giwon Park" w:date="2021-07-05T14:42:00Z">
              <w:r>
                <w:rPr>
                  <w:rFonts w:hint="eastAsia" w:eastAsia="Malgun Gothic"/>
                  <w:sz w:val="22"/>
                  <w:szCs w:val="22"/>
                  <w:lang w:val="de-DE" w:eastAsia="ko-KR"/>
                </w:rPr>
                <w:t>LG</w:t>
              </w:r>
            </w:ins>
          </w:p>
        </w:tc>
        <w:tc>
          <w:tcPr>
            <w:tcW w:w="1337" w:type="dxa"/>
          </w:tcPr>
          <w:p>
            <w:pPr>
              <w:rPr>
                <w:ins w:id="91" w:author="LG: Giwon Park" w:date="2021-07-05T14:42:00Z"/>
                <w:rFonts w:eastAsia="Calibri"/>
                <w:sz w:val="22"/>
                <w:szCs w:val="22"/>
                <w:lang w:val="en-US" w:eastAsia="zh-CN"/>
              </w:rPr>
            </w:pPr>
            <w:ins w:id="92" w:author="LG: Giwon Park" w:date="2021-07-05T14:42:00Z">
              <w:r>
                <w:rPr>
                  <w:rFonts w:eastAsia="Malgun Gothic"/>
                  <w:sz w:val="22"/>
                  <w:szCs w:val="22"/>
                  <w:lang w:val="en-US" w:eastAsia="ko-KR"/>
                </w:rPr>
                <w:t>See comments</w:t>
              </w:r>
            </w:ins>
          </w:p>
        </w:tc>
        <w:tc>
          <w:tcPr>
            <w:tcW w:w="6934" w:type="dxa"/>
          </w:tcPr>
          <w:p>
            <w:pPr>
              <w:rPr>
                <w:ins w:id="93" w:author="LG: Giwon Park" w:date="2021-07-05T14:42:00Z"/>
                <w:rFonts w:eastAsia="Calibri"/>
                <w:sz w:val="22"/>
                <w:szCs w:val="22"/>
                <w:lang w:eastAsia="zh-CN"/>
              </w:rPr>
            </w:pPr>
            <w:ins w:id="94" w:author="LG: Giwon Park" w:date="2021-07-05T14:42:00Z">
              <w:r>
                <w:rPr>
                  <w:rFonts w:eastAsia="Malgun Gothic"/>
                  <w:sz w:val="22"/>
                  <w:szCs w:val="22"/>
                  <w:lang w:val="en-US" w:eastAsia="ko-KR"/>
                </w:rPr>
                <w:t xml:space="preserve">According to the RAN2 agreement, the RRC connected UE can receive the SL DRX configuration </w:t>
              </w:r>
            </w:ins>
            <w:ins w:id="95" w:author="LG: Giwon Park" w:date="2021-07-05T14:42:00Z">
              <w:r>
                <w:rPr>
                  <w:rFonts w:hint="eastAsia" w:eastAsia="Malgun Gothic"/>
                  <w:sz w:val="22"/>
                  <w:szCs w:val="22"/>
                  <w:lang w:val="en-US" w:eastAsia="ko-KR"/>
                </w:rPr>
                <w:t xml:space="preserve">of </w:t>
              </w:r>
            </w:ins>
            <w:ins w:id="96" w:author="LG: Giwon Park" w:date="2021-07-05T14:42:00Z">
              <w:r>
                <w:rPr>
                  <w:rFonts w:eastAsia="Malgun Gothic"/>
                  <w:sz w:val="22"/>
                  <w:szCs w:val="22"/>
                  <w:lang w:val="en-US" w:eastAsia="ko-KR"/>
                </w:rPr>
                <w:t>Rx UE from its serving gNB. However, idle / inactive / OOC Tx UE can determine the SL DRX configuration of the Rx UE by considering the QoS profile / traffic characteristics</w:t>
              </w:r>
            </w:ins>
            <w:ins w:id="97" w:author="LG: Giwon Park" w:date="2021-07-06T11:52:00Z">
              <w:r>
                <w:rPr>
                  <w:rFonts w:eastAsia="Malgun Gothic"/>
                  <w:sz w:val="22"/>
                  <w:szCs w:val="22"/>
                  <w:lang w:val="en-US" w:eastAsia="ko-KR"/>
                </w:rPr>
                <w:t xml:space="preserve"> (i.e., Tx UE implementation issue)</w:t>
              </w:r>
            </w:ins>
            <w:ins w:id="98" w:author="LG: Giwon Park" w:date="2021-07-05T14:42:00Z">
              <w:r>
                <w:rPr>
                  <w:rFonts w:eastAsia="Malgun Gothic"/>
                  <w:sz w:val="22"/>
                  <w:szCs w:val="22"/>
                  <w:lang w:val="en-US" w:eastAsia="ko-KR"/>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9" w:author="Qualcomm" w:date="2021-07-05T02:01:00Z"/>
        </w:trPr>
        <w:tc>
          <w:tcPr>
            <w:tcW w:w="1358" w:type="dxa"/>
          </w:tcPr>
          <w:p>
            <w:pPr>
              <w:rPr>
                <w:ins w:id="100" w:author="Qualcomm" w:date="2021-07-05T02:01:00Z"/>
                <w:rFonts w:eastAsia="Malgun Gothic"/>
                <w:sz w:val="22"/>
                <w:szCs w:val="22"/>
                <w:lang w:val="de-DE" w:eastAsia="ko-KR"/>
              </w:rPr>
            </w:pPr>
            <w:ins w:id="101" w:author="Qualcomm" w:date="2021-07-05T02:02:00Z">
              <w:r>
                <w:rPr>
                  <w:rFonts w:eastAsia="Calibri"/>
                  <w:sz w:val="22"/>
                  <w:szCs w:val="22"/>
                  <w:lang w:val="de-DE" w:eastAsia="zh-CN"/>
                </w:rPr>
                <w:t>Qualcomm</w:t>
              </w:r>
            </w:ins>
          </w:p>
        </w:tc>
        <w:tc>
          <w:tcPr>
            <w:tcW w:w="1337" w:type="dxa"/>
          </w:tcPr>
          <w:p>
            <w:pPr>
              <w:rPr>
                <w:ins w:id="102" w:author="Qualcomm" w:date="2021-07-05T02:01:00Z"/>
                <w:rFonts w:eastAsia="Malgun Gothic"/>
                <w:sz w:val="22"/>
                <w:szCs w:val="22"/>
                <w:lang w:val="en-US" w:eastAsia="ko-KR"/>
              </w:rPr>
            </w:pPr>
            <w:ins w:id="103" w:author="Qualcomm" w:date="2021-07-05T02:02:00Z">
              <w:r>
                <w:rPr>
                  <w:rFonts w:eastAsia="Calibri"/>
                  <w:sz w:val="22"/>
                  <w:szCs w:val="22"/>
                  <w:lang w:val="en-US" w:eastAsia="zh-CN"/>
                </w:rPr>
                <w:t>Comment</w:t>
              </w:r>
            </w:ins>
          </w:p>
        </w:tc>
        <w:tc>
          <w:tcPr>
            <w:tcW w:w="6934" w:type="dxa"/>
          </w:tcPr>
          <w:p>
            <w:pPr>
              <w:rPr>
                <w:ins w:id="104" w:author="Qualcomm" w:date="2021-07-05T02:01:00Z"/>
                <w:rFonts w:eastAsia="Malgun Gothic"/>
                <w:sz w:val="22"/>
                <w:szCs w:val="22"/>
                <w:lang w:val="en-US" w:eastAsia="ko-KR"/>
              </w:rPr>
            </w:pPr>
            <w:ins w:id="105" w:author="Qualcomm" w:date="2021-07-05T02:02:00Z">
              <w:r>
                <w:rPr>
                  <w:rFonts w:eastAsiaTheme="minorEastAsia"/>
                  <w:sz w:val="22"/>
                  <w:szCs w:val="22"/>
                  <w:lang w:val="en-US" w:eastAsia="zh-CN"/>
                </w:rPr>
                <w:t>For Idle/Inactive/OOC, UE may be preconfigured with an Inactivity value based on QoS of a service. But Rx UE’s input may be taken into consideration also.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6" w:author="CATT-xuhao" w:date="2021-07-05T14:26:00Z"/>
        </w:trPr>
        <w:tc>
          <w:tcPr>
            <w:tcW w:w="1358" w:type="dxa"/>
          </w:tcPr>
          <w:p>
            <w:pPr>
              <w:rPr>
                <w:ins w:id="107" w:author="CATT-xuhao" w:date="2021-07-05T14:26:00Z"/>
                <w:rFonts w:eastAsia="Calibri"/>
                <w:sz w:val="22"/>
                <w:szCs w:val="22"/>
                <w:lang w:val="de-DE" w:eastAsia="zh-CN"/>
              </w:rPr>
            </w:pPr>
            <w:ins w:id="108" w:author="CATT-xuhao" w:date="2021-07-05T14:26:00Z">
              <w:r>
                <w:rPr>
                  <w:rFonts w:hint="eastAsia" w:eastAsiaTheme="minorEastAsia"/>
                  <w:sz w:val="22"/>
                  <w:szCs w:val="22"/>
                  <w:lang w:val="de-DE" w:eastAsia="zh-CN"/>
                </w:rPr>
                <w:t>CATT</w:t>
              </w:r>
            </w:ins>
          </w:p>
        </w:tc>
        <w:tc>
          <w:tcPr>
            <w:tcW w:w="1337" w:type="dxa"/>
          </w:tcPr>
          <w:p>
            <w:pPr>
              <w:rPr>
                <w:ins w:id="109" w:author="CATT-xuhao" w:date="2021-07-05T14:26:00Z"/>
                <w:rFonts w:eastAsia="Calibri"/>
                <w:sz w:val="22"/>
                <w:szCs w:val="22"/>
                <w:lang w:val="en-US" w:eastAsia="zh-CN"/>
              </w:rPr>
            </w:pPr>
            <w:ins w:id="110" w:author="CATT-xuhao" w:date="2021-07-05T14:26:00Z">
              <w:r>
                <w:rPr>
                  <w:rFonts w:hint="eastAsia" w:eastAsiaTheme="minorEastAsia"/>
                  <w:sz w:val="22"/>
                  <w:szCs w:val="22"/>
                  <w:lang w:val="en-US" w:eastAsia="zh-CN"/>
                </w:rPr>
                <w:t>See comments</w:t>
              </w:r>
            </w:ins>
          </w:p>
        </w:tc>
        <w:tc>
          <w:tcPr>
            <w:tcW w:w="6934" w:type="dxa"/>
          </w:tcPr>
          <w:p>
            <w:pPr>
              <w:rPr>
                <w:ins w:id="111" w:author="CATT-xuhao" w:date="2021-07-05T14:26:00Z"/>
                <w:rFonts w:eastAsiaTheme="minorEastAsia"/>
                <w:sz w:val="22"/>
                <w:szCs w:val="22"/>
                <w:lang w:val="en-US" w:eastAsia="zh-CN"/>
              </w:rPr>
            </w:pPr>
            <w:ins w:id="112" w:author="CATT-xuhao" w:date="2021-07-05T14:26:00Z">
              <w:r>
                <w:rPr>
                  <w:rFonts w:hint="eastAsia" w:eastAsiaTheme="minorEastAsia"/>
                  <w:sz w:val="22"/>
                  <w:szCs w:val="22"/>
                  <w:lang w:val="en-US" w:eastAsia="zh-CN"/>
                </w:rPr>
                <w:t xml:space="preserve">For RRC_CONNECTED UE, the value of </w:t>
              </w:r>
            </w:ins>
            <w:ins w:id="113" w:author="CATT-xuhao" w:date="2021-07-05T14:26:00Z">
              <w:r>
                <w:rPr>
                  <w:rFonts w:eastAsiaTheme="minorEastAsia"/>
                  <w:sz w:val="22"/>
                  <w:szCs w:val="22"/>
                  <w:lang w:val="en-US" w:eastAsia="zh-CN"/>
                </w:rPr>
                <w:t>SL inactivity timer should be configured by network.</w:t>
              </w:r>
            </w:ins>
          </w:p>
          <w:p>
            <w:pPr>
              <w:rPr>
                <w:ins w:id="114" w:author="CATT-xuhao" w:date="2021-07-05T14:26:00Z"/>
                <w:rFonts w:eastAsiaTheme="minorEastAsia"/>
                <w:sz w:val="22"/>
                <w:szCs w:val="22"/>
                <w:lang w:val="en-US" w:eastAsia="zh-CN"/>
              </w:rPr>
            </w:pPr>
            <w:ins w:id="115" w:author="CATT-xuhao" w:date="2021-07-05T14:26:00Z">
              <w:r>
                <w:rPr>
                  <w:rFonts w:hint="eastAsia" w:eastAsiaTheme="minorEastAsia"/>
                  <w:sz w:val="22"/>
                  <w:szCs w:val="22"/>
                  <w:lang w:val="en-US" w:eastAsia="zh-CN"/>
                </w:rPr>
                <w:t>For IDLE/INACTIVE/OOC UE, how to determine the SL inactivity timer length can be totally left to Tx UE</w:t>
              </w:r>
            </w:ins>
            <w:ins w:id="116" w:author="CATT-xuhao" w:date="2021-07-05T14:26:00Z">
              <w:r>
                <w:rPr>
                  <w:rFonts w:eastAsiaTheme="minorEastAsia"/>
                  <w:sz w:val="22"/>
                  <w:szCs w:val="22"/>
                  <w:lang w:val="en-US" w:eastAsia="zh-CN"/>
                </w:rPr>
                <w:t>’</w:t>
              </w:r>
            </w:ins>
            <w:ins w:id="117" w:author="CATT-xuhao" w:date="2021-07-05T14:26:00Z">
              <w:r>
                <w:rPr>
                  <w:rFonts w:hint="eastAsia" w:eastAsiaTheme="minorEastAsia"/>
                  <w:sz w:val="22"/>
                  <w:szCs w:val="22"/>
                  <w:lang w:val="en-US" w:eastAsia="zh-CN"/>
                </w:rPr>
                <w:t>s implementation. E,g., it should at least  take the Rx UE</w:t>
              </w:r>
            </w:ins>
            <w:ins w:id="118" w:author="CATT-xuhao" w:date="2021-07-05T14:26:00Z">
              <w:r>
                <w:rPr>
                  <w:rFonts w:eastAsiaTheme="minorEastAsia"/>
                  <w:sz w:val="22"/>
                  <w:szCs w:val="22"/>
                  <w:lang w:val="en-US" w:eastAsia="zh-CN"/>
                </w:rPr>
                <w:t>’</w:t>
              </w:r>
            </w:ins>
            <w:ins w:id="119" w:author="CATT-xuhao" w:date="2021-07-05T14:26:00Z">
              <w:r>
                <w:rPr>
                  <w:rFonts w:hint="eastAsia" w:eastAsiaTheme="minorEastAsia"/>
                  <w:sz w:val="22"/>
                  <w:szCs w:val="22"/>
                  <w:lang w:val="en-US" w:eastAsia="zh-CN"/>
                </w:rPr>
                <w:t xml:space="preserve">s assistant information into account. </w:t>
              </w:r>
            </w:ins>
            <w:ins w:id="120" w:author="CATT-xuhao" w:date="2021-07-05T14:26:00Z">
              <w:r>
                <w:rPr>
                  <w:rFonts w:eastAsiaTheme="minorEastAsia"/>
                  <w:sz w:val="22"/>
                  <w:szCs w:val="22"/>
                  <w:lang w:val="en-US" w:eastAsia="zh-CN"/>
                </w:rPr>
                <w:t>W</w:t>
              </w:r>
            </w:ins>
            <w:ins w:id="121" w:author="CATT-xuhao" w:date="2021-07-05T14:26:00Z">
              <w:r>
                <w:rPr>
                  <w:rFonts w:hint="eastAsia" w:eastAsiaTheme="minorEastAsia"/>
                  <w:sz w:val="22"/>
                  <w:szCs w:val="22"/>
                  <w:lang w:val="en-US" w:eastAsia="zh-CN"/>
                </w:rPr>
                <w:t>e are open on the issue whether network pre-configuration should be taken into account.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2" w:author="Panzner, Berthold (Nokia - DE/Munich)" w:date="2021-07-05T09:31:00Z"/>
        </w:trPr>
        <w:tc>
          <w:tcPr>
            <w:tcW w:w="1358" w:type="dxa"/>
          </w:tcPr>
          <w:p>
            <w:pPr>
              <w:rPr>
                <w:ins w:id="123" w:author="Panzner, Berthold (Nokia - DE/Munich)" w:date="2021-07-05T09:31:00Z"/>
                <w:rFonts w:eastAsiaTheme="minorEastAsia"/>
                <w:sz w:val="22"/>
                <w:szCs w:val="22"/>
                <w:lang w:val="en-US" w:eastAsia="zh-CN"/>
              </w:rPr>
            </w:pPr>
            <w:ins w:id="124" w:author="Panzner, Berthold (Nokia - DE/Munich)" w:date="2021-07-05T09:31:00Z">
              <w:r>
                <w:rPr>
                  <w:rFonts w:eastAsiaTheme="minorEastAsia"/>
                  <w:sz w:val="22"/>
                  <w:szCs w:val="22"/>
                  <w:lang w:val="en-US" w:eastAsia="zh-CN"/>
                </w:rPr>
                <w:t>N</w:t>
              </w:r>
            </w:ins>
            <w:ins w:id="125" w:author="Panzner, Berthold (Nokia - DE/Munich)" w:date="2021-07-05T09:32:00Z">
              <w:r>
                <w:rPr>
                  <w:rFonts w:eastAsiaTheme="minorEastAsia"/>
                  <w:sz w:val="22"/>
                  <w:szCs w:val="22"/>
                  <w:lang w:val="en-US" w:eastAsia="zh-CN"/>
                </w:rPr>
                <w:t>okia</w:t>
              </w:r>
            </w:ins>
          </w:p>
        </w:tc>
        <w:tc>
          <w:tcPr>
            <w:tcW w:w="1337" w:type="dxa"/>
          </w:tcPr>
          <w:p>
            <w:pPr>
              <w:rPr>
                <w:ins w:id="126" w:author="Panzner, Berthold (Nokia - DE/Munich)" w:date="2021-07-05T09:31:00Z"/>
                <w:rFonts w:eastAsiaTheme="minorEastAsia"/>
                <w:sz w:val="22"/>
                <w:szCs w:val="22"/>
                <w:lang w:val="en-US" w:eastAsia="zh-CN"/>
              </w:rPr>
            </w:pPr>
            <w:ins w:id="127" w:author="Panzner, Berthold (Nokia - DE/Munich)" w:date="2021-07-05T09:32:00Z">
              <w:r>
                <w:rPr>
                  <w:rFonts w:eastAsiaTheme="minorEastAsia"/>
                  <w:sz w:val="22"/>
                  <w:szCs w:val="22"/>
                  <w:lang w:val="en-US" w:eastAsia="zh-CN"/>
                </w:rPr>
                <w:t>No</w:t>
              </w:r>
            </w:ins>
          </w:p>
        </w:tc>
        <w:tc>
          <w:tcPr>
            <w:tcW w:w="6934" w:type="dxa"/>
          </w:tcPr>
          <w:p>
            <w:pPr>
              <w:rPr>
                <w:ins w:id="128" w:author="Panzner, Berthold (Nokia - DE/Munich)" w:date="2021-07-05T09:31:00Z"/>
                <w:rFonts w:eastAsiaTheme="minorEastAsia"/>
                <w:sz w:val="22"/>
                <w:szCs w:val="22"/>
                <w:lang w:val="en-US" w:eastAsia="zh-CN"/>
              </w:rPr>
            </w:pPr>
            <w:ins w:id="129" w:author="Panzner, Berthold (Nokia - DE/Munich)" w:date="2021-07-05T09:33:00Z">
              <w:r>
                <w:rPr>
                  <w:rFonts w:eastAsiaTheme="minorEastAsia"/>
                  <w:sz w:val="22"/>
                  <w:szCs w:val="22"/>
                  <w:lang w:val="en-US" w:eastAsia="zh-CN"/>
                </w:rPr>
                <w:t xml:space="preserve">Preconfiguration of SL </w:t>
              </w:r>
            </w:ins>
            <w:ins w:id="130" w:author="Panzner, Berthold (Nokia - DE/Munich)" w:date="2021-07-05T09:34:00Z">
              <w:r>
                <w:rPr>
                  <w:rFonts w:eastAsiaTheme="minorEastAsia"/>
                  <w:sz w:val="22"/>
                  <w:szCs w:val="22"/>
                  <w:lang w:val="en-US" w:eastAsia="zh-CN"/>
                </w:rPr>
                <w:t>i</w:t>
              </w:r>
            </w:ins>
            <w:ins w:id="131" w:author="Panzner, Berthold (Nokia - DE/Munich)" w:date="2021-07-05T09:33:00Z">
              <w:r>
                <w:rPr>
                  <w:rFonts w:eastAsiaTheme="minorEastAsia"/>
                  <w:sz w:val="22"/>
                  <w:szCs w:val="22"/>
                  <w:lang w:val="en-US" w:eastAsia="zh-CN"/>
                </w:rPr>
                <w:t>nactivity</w:t>
              </w:r>
            </w:ins>
            <w:ins w:id="132" w:author="Panzner, Berthold (Nokia - DE/Munich)" w:date="2021-07-05T09:34:00Z">
              <w:r>
                <w:rPr>
                  <w:rFonts w:eastAsiaTheme="minorEastAsia"/>
                  <w:sz w:val="22"/>
                  <w:szCs w:val="22"/>
                  <w:lang w:val="en-US" w:eastAsia="zh-CN"/>
                </w:rPr>
                <w:t xml:space="preserve"> t</w:t>
              </w:r>
            </w:ins>
            <w:ins w:id="133" w:author="Panzner, Berthold (Nokia - DE/Munich)" w:date="2021-07-05T09:33:00Z">
              <w:r>
                <w:rPr>
                  <w:rFonts w:eastAsiaTheme="minorEastAsia"/>
                  <w:sz w:val="22"/>
                  <w:szCs w:val="22"/>
                  <w:lang w:val="en-US" w:eastAsia="zh-CN"/>
                </w:rPr>
                <w:t>imer seems to be too inflexible</w:t>
              </w:r>
            </w:ins>
            <w:ins w:id="134" w:author="Panzner, Berthold (Nokia - DE/Munich)" w:date="2021-07-05T09:34:00Z">
              <w:r>
                <w:rPr>
                  <w:rFonts w:eastAsiaTheme="minorEastAsia"/>
                  <w:sz w:val="22"/>
                  <w:szCs w:val="22"/>
                  <w:lang w:val="en-US" w:eastAsia="zh-CN"/>
                </w:rPr>
                <w:t xml:space="preserve"> and appropriate to balance power saving vs. latency with a preconfigured value (= length of the SL inactivity timer). Since the </w:t>
              </w:r>
            </w:ins>
            <w:ins w:id="135" w:author="Panzner, Berthold (Nokia - DE/Munich)" w:date="2021-07-05T09:33:00Z">
              <w:r>
                <w:rPr>
                  <w:rFonts w:eastAsiaTheme="minorEastAsia"/>
                  <w:sz w:val="22"/>
                  <w:szCs w:val="22"/>
                  <w:lang w:val="en-US" w:eastAsia="zh-CN"/>
                </w:rPr>
                <w:t xml:space="preserve">length of the timer needs to match the actual </w:t>
              </w:r>
            </w:ins>
            <w:ins w:id="136" w:author="Panzner, Berthold (Nokia - DE/Munich)" w:date="2021-07-05T09:34:00Z">
              <w:r>
                <w:rPr>
                  <w:rFonts w:eastAsiaTheme="minorEastAsia"/>
                  <w:sz w:val="22"/>
                  <w:szCs w:val="22"/>
                  <w:lang w:val="en-US" w:eastAsia="zh-CN"/>
                </w:rPr>
                <w:t xml:space="preserve">traffic </w:t>
              </w:r>
            </w:ins>
            <w:ins w:id="137" w:author="Panzner, Berthold (Nokia - DE/Munich)" w:date="2021-07-05T09:33:00Z">
              <w:r>
                <w:rPr>
                  <w:rFonts w:eastAsiaTheme="minorEastAsia"/>
                  <w:sz w:val="22"/>
                  <w:szCs w:val="22"/>
                  <w:lang w:val="en-US" w:eastAsia="zh-CN"/>
                </w:rPr>
                <w:t xml:space="preserve">need, </w:t>
              </w:r>
            </w:ins>
            <w:ins w:id="138" w:author="Panzner, Berthold (Nokia - DE/Munich)" w:date="2021-07-05T09:35:00Z">
              <w:r>
                <w:rPr>
                  <w:rFonts w:eastAsiaTheme="minorEastAsia"/>
                  <w:sz w:val="22"/>
                  <w:szCs w:val="22"/>
                  <w:lang w:val="en-US" w:eastAsia="zh-CN"/>
                </w:rPr>
                <w:t>it may be better to leave it up to TX-UE implementation and/or based on R</w:t>
              </w:r>
            </w:ins>
            <w:ins w:id="139" w:author="Panzner, Berthold (Nokia - DE/Munich)" w:date="2021-07-05T09:33:00Z">
              <w:r>
                <w:rPr>
                  <w:rFonts w:eastAsiaTheme="minorEastAsia"/>
                  <w:sz w:val="22"/>
                  <w:szCs w:val="22"/>
                  <w:lang w:val="en-US" w:eastAsia="zh-CN"/>
                </w:rPr>
                <w:t>X-UE</w:t>
              </w:r>
            </w:ins>
            <w:ins w:id="140" w:author="Panzner, Berthold (Nokia - DE/Munich)" w:date="2021-07-05T09:35:00Z">
              <w:r>
                <w:rPr>
                  <w:rFonts w:eastAsiaTheme="minorEastAsia"/>
                  <w:sz w:val="22"/>
                  <w:szCs w:val="22"/>
                  <w:lang w:val="en-US" w:eastAsia="zh-CN"/>
                </w:rPr>
                <w:t xml:space="preserve"> sidelink assistance information.</w:t>
              </w:r>
            </w:ins>
            <w:ins w:id="141" w:author="Panzner, Berthold (Nokia - DE/Munich)" w:date="2021-07-05T09:33:00Z">
              <w:r>
                <w:rPr>
                  <w:rFonts w:eastAsiaTheme="minorEastAsia"/>
                  <w:sz w:val="22"/>
                  <w:szCs w:val="22"/>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2" w:author="ASUSTeK-Xinra" w:date="2021-07-05T16:48:00Z"/>
        </w:trPr>
        <w:tc>
          <w:tcPr>
            <w:tcW w:w="1358" w:type="dxa"/>
          </w:tcPr>
          <w:p>
            <w:pPr>
              <w:rPr>
                <w:ins w:id="143" w:author="ASUSTeK-Xinra" w:date="2021-07-05T16:48:00Z"/>
                <w:rFonts w:eastAsiaTheme="minorEastAsia"/>
                <w:sz w:val="22"/>
                <w:szCs w:val="22"/>
                <w:lang w:val="en-US" w:eastAsia="zh-CN"/>
              </w:rPr>
            </w:pPr>
            <w:ins w:id="144" w:author="ASUSTeK-Xinra" w:date="2021-07-05T16:48:00Z">
              <w:r>
                <w:rPr>
                  <w:rFonts w:hint="eastAsia" w:eastAsia="PMingLiU"/>
                  <w:sz w:val="22"/>
                  <w:szCs w:val="22"/>
                  <w:lang w:val="en-US" w:eastAsia="zh-TW"/>
                </w:rPr>
                <w:t>ASUST</w:t>
              </w:r>
            </w:ins>
            <w:ins w:id="145" w:author="ASUSTeK-Xinra" w:date="2021-07-05T16:48:00Z">
              <w:r>
                <w:rPr>
                  <w:rFonts w:eastAsia="PMingLiU"/>
                  <w:sz w:val="22"/>
                  <w:szCs w:val="22"/>
                  <w:lang w:val="en-US" w:eastAsia="zh-TW"/>
                </w:rPr>
                <w:t>eK</w:t>
              </w:r>
            </w:ins>
          </w:p>
        </w:tc>
        <w:tc>
          <w:tcPr>
            <w:tcW w:w="1337" w:type="dxa"/>
          </w:tcPr>
          <w:p>
            <w:pPr>
              <w:rPr>
                <w:ins w:id="146" w:author="ASUSTeK-Xinra" w:date="2021-07-05T16:48:00Z"/>
                <w:rFonts w:eastAsiaTheme="minorEastAsia"/>
                <w:sz w:val="22"/>
                <w:szCs w:val="22"/>
                <w:lang w:val="en-US" w:eastAsia="zh-CN"/>
              </w:rPr>
            </w:pPr>
            <w:ins w:id="147" w:author="ASUSTeK-Xinra" w:date="2021-07-05T16:48:00Z">
              <w:r>
                <w:rPr>
                  <w:rFonts w:eastAsia="PMingLiU"/>
                  <w:sz w:val="22"/>
                  <w:szCs w:val="22"/>
                  <w:lang w:val="en-US" w:eastAsia="zh-TW"/>
                </w:rPr>
                <w:t>Yes with</w:t>
              </w:r>
            </w:ins>
            <w:ins w:id="148" w:author="ASUSTeK-Xinra" w:date="2021-07-05T16:48:00Z">
              <w:r>
                <w:rPr>
                  <w:rFonts w:hint="eastAsia" w:eastAsia="PMingLiU"/>
                  <w:sz w:val="22"/>
                  <w:szCs w:val="22"/>
                  <w:lang w:val="en-US" w:eastAsia="zh-TW"/>
                </w:rPr>
                <w:t xml:space="preserve"> comment</w:t>
              </w:r>
            </w:ins>
          </w:p>
        </w:tc>
        <w:tc>
          <w:tcPr>
            <w:tcW w:w="6934" w:type="dxa"/>
          </w:tcPr>
          <w:p>
            <w:pPr>
              <w:rPr>
                <w:ins w:id="149" w:author="ASUSTeK-Xinra" w:date="2021-07-05T16:48:00Z"/>
                <w:rFonts w:eastAsia="PMingLiU"/>
                <w:sz w:val="22"/>
                <w:szCs w:val="22"/>
                <w:lang w:val="en-US" w:eastAsia="zh-TW"/>
              </w:rPr>
            </w:pPr>
            <w:ins w:id="150" w:author="ASUSTeK-Xinra" w:date="2021-07-05T16:48:00Z">
              <w:r>
                <w:rPr>
                  <w:rFonts w:hint="eastAsia" w:eastAsia="PMingLiU"/>
                  <w:sz w:val="22"/>
                  <w:szCs w:val="22"/>
                  <w:lang w:val="en-US" w:eastAsia="zh-TW"/>
                </w:rPr>
                <w:t xml:space="preserve">For Tx UE in </w:t>
              </w:r>
            </w:ins>
            <w:ins w:id="151" w:author="ASUSTeK-Xinra" w:date="2021-07-05T16:48:00Z">
              <w:r>
                <w:rPr>
                  <w:rFonts w:eastAsia="PMingLiU"/>
                  <w:sz w:val="22"/>
                  <w:szCs w:val="22"/>
                  <w:lang w:val="en-US" w:eastAsia="zh-TW"/>
                </w:rPr>
                <w:t>RRC_</w:t>
              </w:r>
            </w:ins>
            <w:ins w:id="152" w:author="ASUSTeK-Xinra" w:date="2021-07-05T16:48:00Z">
              <w:r>
                <w:rPr>
                  <w:rFonts w:hint="eastAsia" w:eastAsia="PMingLiU"/>
                  <w:sz w:val="22"/>
                  <w:szCs w:val="22"/>
                  <w:lang w:val="en-US" w:eastAsia="zh-TW"/>
                </w:rPr>
                <w:t xml:space="preserve">CONNECTED, the Tx UE </w:t>
              </w:r>
            </w:ins>
            <w:ins w:id="153" w:author="ASUSTeK-Xinra" w:date="2021-07-05T16:48:00Z">
              <w:r>
                <w:rPr>
                  <w:rFonts w:eastAsia="PMingLiU"/>
                  <w:sz w:val="22"/>
                  <w:szCs w:val="22"/>
                  <w:lang w:val="en-US" w:eastAsia="zh-TW"/>
                </w:rPr>
                <w:t>transmits assistance information received from Rx UE to gNB, and the gNB provides DRX configuration for this unicast connection to the Tx UE.</w:t>
              </w:r>
            </w:ins>
          </w:p>
          <w:p>
            <w:pPr>
              <w:rPr>
                <w:ins w:id="154" w:author="ASUSTeK-Xinra" w:date="2021-07-05T16:48:00Z"/>
                <w:rFonts w:eastAsiaTheme="minorEastAsia"/>
                <w:sz w:val="22"/>
                <w:szCs w:val="22"/>
                <w:lang w:val="en-US" w:eastAsia="zh-CN"/>
              </w:rPr>
            </w:pPr>
            <w:ins w:id="155" w:author="ASUSTeK-Xinra" w:date="2021-07-05T16:48:00Z">
              <w:r>
                <w:rPr>
                  <w:rFonts w:eastAsia="PMingLiU"/>
                  <w:sz w:val="22"/>
                  <w:szCs w:val="22"/>
                  <w:lang w:val="en-US" w:eastAsia="zh-TW"/>
                </w:rPr>
                <w:t>For OOC and IDLE/INACTIVE cases, the Tx UE can select a proper value of the inactivity timer from value(s) in the (pre-) configuration based on assistance information from Rx UE. The Tx UE can select from pre-configured values of inactivity timers based on QoS which is negotiated with the Rx UE during the unicast link establishment.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6" w:author="vivo(Jing)" w:date="2021-07-05T17:32:00Z"/>
        </w:trPr>
        <w:tc>
          <w:tcPr>
            <w:tcW w:w="1358" w:type="dxa"/>
          </w:tcPr>
          <w:p>
            <w:pPr>
              <w:rPr>
                <w:ins w:id="157" w:author="vivo(Jing)" w:date="2021-07-05T17:32:00Z"/>
                <w:rFonts w:eastAsia="PMingLiU"/>
                <w:sz w:val="22"/>
                <w:szCs w:val="22"/>
                <w:lang w:val="en-US" w:eastAsia="zh-TW"/>
              </w:rPr>
            </w:pPr>
            <w:ins w:id="158" w:author="vivo(Jing)" w:date="2021-07-05T17:32:00Z">
              <w:r>
                <w:rPr>
                  <w:rFonts w:eastAsia="PMingLiU"/>
                  <w:sz w:val="22"/>
                  <w:szCs w:val="22"/>
                  <w:lang w:val="en-US" w:eastAsia="zh-TW"/>
                </w:rPr>
                <w:t>vivo</w:t>
              </w:r>
            </w:ins>
          </w:p>
        </w:tc>
        <w:tc>
          <w:tcPr>
            <w:tcW w:w="1337" w:type="dxa"/>
          </w:tcPr>
          <w:p>
            <w:pPr>
              <w:rPr>
                <w:ins w:id="159" w:author="vivo(Jing)" w:date="2021-07-05T17:32:00Z"/>
                <w:rFonts w:eastAsia="PMingLiU"/>
                <w:sz w:val="22"/>
                <w:szCs w:val="22"/>
                <w:lang w:val="en-US" w:eastAsia="zh-TW"/>
              </w:rPr>
            </w:pPr>
            <w:ins w:id="160" w:author="vivo(Jing)" w:date="2021-07-05T17:32:00Z">
              <w:r>
                <w:rPr>
                  <w:rFonts w:eastAsia="PMingLiU"/>
                  <w:sz w:val="22"/>
                  <w:szCs w:val="22"/>
                  <w:lang w:val="en-US" w:eastAsia="zh-TW"/>
                </w:rPr>
                <w:t>Yes with comments</w:t>
              </w:r>
            </w:ins>
          </w:p>
        </w:tc>
        <w:tc>
          <w:tcPr>
            <w:tcW w:w="6934" w:type="dxa"/>
          </w:tcPr>
          <w:p>
            <w:pPr>
              <w:rPr>
                <w:ins w:id="161" w:author="vivo(Jing)" w:date="2021-07-05T17:32:00Z"/>
                <w:rFonts w:eastAsia="PMingLiU"/>
                <w:sz w:val="22"/>
                <w:szCs w:val="22"/>
                <w:lang w:val="en-US" w:eastAsia="zh-TW"/>
              </w:rPr>
            </w:pPr>
            <w:ins w:id="162" w:author="vivo(Jing)" w:date="2021-07-05T17:32:00Z">
              <w:r>
                <w:rPr>
                  <w:rFonts w:eastAsia="PMingLiU"/>
                  <w:sz w:val="22"/>
                  <w:szCs w:val="22"/>
                  <w:lang w:val="en-US" w:eastAsia="zh-TW"/>
                </w:rPr>
                <w:t>We understand for OOC UE, the pre-configuration as well as RX UE assistance information can be taken into account for deciding the final value inactivity time.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3" w:author="Huawei-Tao" w:date="2021-07-05T14:41:00Z"/>
        </w:trPr>
        <w:tc>
          <w:tcPr>
            <w:tcW w:w="1358" w:type="dxa"/>
          </w:tcPr>
          <w:p>
            <w:pPr>
              <w:rPr>
                <w:ins w:id="164" w:author="Huawei-Tao" w:date="2021-07-05T14:41:00Z"/>
                <w:rFonts w:eastAsia="PMingLiU"/>
                <w:sz w:val="22"/>
                <w:szCs w:val="22"/>
                <w:lang w:val="en-US" w:eastAsia="zh-TW"/>
              </w:rPr>
            </w:pPr>
            <w:ins w:id="165" w:author="Huawei-Tao" w:date="2021-07-05T14:41:00Z">
              <w:r>
                <w:rPr>
                  <w:rFonts w:eastAsia="PMingLiU"/>
                  <w:sz w:val="22"/>
                  <w:szCs w:val="22"/>
                  <w:lang w:val="en-US" w:eastAsia="zh-TW"/>
                </w:rPr>
                <w:t>Huawei, HiSilicon</w:t>
              </w:r>
            </w:ins>
          </w:p>
        </w:tc>
        <w:tc>
          <w:tcPr>
            <w:tcW w:w="1337" w:type="dxa"/>
          </w:tcPr>
          <w:p>
            <w:pPr>
              <w:rPr>
                <w:ins w:id="166" w:author="Huawei-Tao" w:date="2021-07-05T14:41:00Z"/>
                <w:rFonts w:eastAsia="PMingLiU"/>
                <w:sz w:val="22"/>
                <w:szCs w:val="22"/>
                <w:lang w:val="en-US" w:eastAsia="zh-TW"/>
              </w:rPr>
            </w:pPr>
            <w:ins w:id="167" w:author="Huawei-Tao" w:date="2021-07-05T14:42:00Z">
              <w:r>
                <w:rPr>
                  <w:rFonts w:eastAsia="PMingLiU"/>
                  <w:sz w:val="22"/>
                  <w:szCs w:val="22"/>
                  <w:lang w:val="en-US" w:eastAsia="zh-TW"/>
                </w:rPr>
                <w:t>Yes with comments</w:t>
              </w:r>
            </w:ins>
          </w:p>
        </w:tc>
        <w:tc>
          <w:tcPr>
            <w:tcW w:w="6934" w:type="dxa"/>
          </w:tcPr>
          <w:p>
            <w:pPr>
              <w:rPr>
                <w:ins w:id="168" w:author="Huawei-Tao" w:date="2021-07-05T14:42:00Z"/>
                <w:rFonts w:eastAsia="PMingLiU"/>
                <w:sz w:val="22"/>
                <w:szCs w:val="22"/>
                <w:lang w:val="en-US" w:eastAsia="zh-TW"/>
              </w:rPr>
            </w:pPr>
            <w:ins w:id="169" w:author="Huawei-Tao" w:date="2021-07-05T14:42:00Z">
              <w:r>
                <w:rPr>
                  <w:rFonts w:eastAsia="PMingLiU"/>
                  <w:sz w:val="22"/>
                  <w:szCs w:val="22"/>
                  <w:lang w:val="en-US" w:eastAsia="zh-TW"/>
                </w:rPr>
                <w:t>For RRC_CONNECTED UE, the value of SL inactivity timer is configured by gNB.</w:t>
              </w:r>
            </w:ins>
          </w:p>
          <w:p>
            <w:pPr>
              <w:rPr>
                <w:ins w:id="170" w:author="Huawei-Tao" w:date="2021-07-05T14:41:00Z"/>
                <w:rFonts w:eastAsia="PMingLiU"/>
                <w:sz w:val="22"/>
                <w:szCs w:val="22"/>
                <w:lang w:val="en-US" w:eastAsia="zh-TW"/>
              </w:rPr>
            </w:pPr>
            <w:ins w:id="171" w:author="Huawei-Tao" w:date="2021-07-05T14:42:00Z">
              <w:r>
                <w:rPr>
                  <w:rFonts w:eastAsia="PMingLiU"/>
                  <w:sz w:val="22"/>
                  <w:szCs w:val="22"/>
                  <w:lang w:val="en-US" w:eastAsia="zh-TW"/>
                </w:rPr>
                <w:t xml:space="preserve">For RRC_IDLE/RRC_INACTIVE and OOC case, the Tx UE can determine the SL inactivity timer based on SIB or pre-configuration, taking the assistance information </w:t>
              </w:r>
            </w:ins>
            <w:ins w:id="172" w:author="Huawei-Tao" w:date="2021-07-05T14:43:00Z">
              <w:r>
                <w:rPr>
                  <w:rFonts w:eastAsia="PMingLiU"/>
                  <w:sz w:val="22"/>
                  <w:szCs w:val="22"/>
                  <w:lang w:val="en-US" w:eastAsia="zh-TW"/>
                </w:rPr>
                <w:t xml:space="preserve">if any </w:t>
              </w:r>
            </w:ins>
            <w:ins w:id="173" w:author="Huawei-Tao" w:date="2021-07-05T14:42:00Z">
              <w:r>
                <w:rPr>
                  <w:rFonts w:eastAsia="PMingLiU"/>
                  <w:sz w:val="22"/>
                  <w:szCs w:val="22"/>
                  <w:lang w:val="en-US" w:eastAsia="zh-TW"/>
                </w:rPr>
                <w:t>from Rx UE into account.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4" w:author="Lenovo (Jing)" w:date="2021-07-07T09:37:00Z"/>
        </w:trPr>
        <w:tc>
          <w:tcPr>
            <w:tcW w:w="1358" w:type="dxa"/>
          </w:tcPr>
          <w:p>
            <w:pPr>
              <w:rPr>
                <w:ins w:id="175" w:author="Lenovo (Jing)" w:date="2021-07-07T09:37:00Z"/>
                <w:rFonts w:eastAsia="PMingLiU"/>
                <w:sz w:val="22"/>
                <w:szCs w:val="22"/>
                <w:lang w:eastAsia="zh-TW"/>
              </w:rPr>
            </w:pPr>
            <w:ins w:id="176" w:author="Lenovo (Jing)" w:date="2021-07-07T09:37:00Z">
              <w:r>
                <w:rPr>
                  <w:rFonts w:hint="eastAsia" w:asciiTheme="minorEastAsia" w:hAnsiTheme="minorEastAsia" w:eastAsiaTheme="minorEastAsia"/>
                  <w:sz w:val="22"/>
                  <w:szCs w:val="22"/>
                  <w:lang w:eastAsia="zh-CN"/>
                </w:rPr>
                <w:t>Lenovo</w:t>
              </w:r>
            </w:ins>
          </w:p>
        </w:tc>
        <w:tc>
          <w:tcPr>
            <w:tcW w:w="1337" w:type="dxa"/>
          </w:tcPr>
          <w:p>
            <w:pPr>
              <w:rPr>
                <w:ins w:id="177" w:author="Lenovo (Jing)" w:date="2021-07-07T09:37:00Z"/>
                <w:rFonts w:eastAsiaTheme="minorEastAsia"/>
                <w:sz w:val="22"/>
                <w:szCs w:val="22"/>
                <w:lang w:val="en-US" w:eastAsia="zh-CN"/>
              </w:rPr>
            </w:pPr>
            <w:ins w:id="178" w:author="Lenovo (Jing)" w:date="2021-07-07T09:37:00Z">
              <w:r>
                <w:rPr>
                  <w:rFonts w:hint="eastAsia" w:eastAsiaTheme="minorEastAsia"/>
                  <w:sz w:val="22"/>
                  <w:szCs w:val="22"/>
                  <w:lang w:val="en-US" w:eastAsia="zh-CN"/>
                </w:rPr>
                <w:t>N</w:t>
              </w:r>
            </w:ins>
            <w:ins w:id="179" w:author="Lenovo (Jing)" w:date="2021-07-07T09:37:00Z">
              <w:r>
                <w:rPr>
                  <w:rFonts w:eastAsiaTheme="minorEastAsia"/>
                  <w:sz w:val="22"/>
                  <w:szCs w:val="22"/>
                  <w:lang w:val="en-US" w:eastAsia="zh-CN"/>
                </w:rPr>
                <w:t>o</w:t>
              </w:r>
            </w:ins>
          </w:p>
        </w:tc>
        <w:tc>
          <w:tcPr>
            <w:tcW w:w="6934" w:type="dxa"/>
          </w:tcPr>
          <w:p>
            <w:pPr>
              <w:rPr>
                <w:ins w:id="180" w:author="Lenovo (Jing)" w:date="2021-07-07T09:37:00Z"/>
                <w:rFonts w:eastAsiaTheme="minorEastAsia"/>
                <w:sz w:val="22"/>
                <w:szCs w:val="22"/>
                <w:lang w:val="en-US" w:eastAsia="zh-CN"/>
              </w:rPr>
            </w:pPr>
            <w:ins w:id="181" w:author="Lenovo (Jing)" w:date="2021-07-07T09:37:00Z">
              <w:r>
                <w:rPr>
                  <w:rFonts w:eastAsiaTheme="minorEastAsia"/>
                  <w:sz w:val="22"/>
                  <w:szCs w:val="22"/>
                  <w:lang w:val="en-US" w:eastAsia="zh-CN"/>
                </w:rPr>
                <w:t>Inactivity timer from pre-configuration may not adapt to Rx UE status. Up to UE implementation is more flexible to take into account Rx UE assistance information.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2" w:author="ZTE (Weiqiang)" w:date="2021-07-14T09:14:58Z"/>
        </w:trPr>
        <w:tc>
          <w:tcPr>
            <w:tcW w:w="1358" w:type="dxa"/>
          </w:tcPr>
          <w:p>
            <w:pPr>
              <w:rPr>
                <w:ins w:id="183" w:author="ZTE (Weiqiang)" w:date="2021-07-14T09:14:58Z"/>
                <w:rFonts w:hint="default" w:asciiTheme="minorEastAsia" w:hAnsiTheme="minorEastAsia" w:eastAsiaTheme="minorEastAsia"/>
                <w:sz w:val="22"/>
                <w:szCs w:val="22"/>
                <w:lang w:val="en-US" w:eastAsia="zh-CN"/>
              </w:rPr>
            </w:pPr>
            <w:ins w:id="184" w:author="ZTE (Weiqiang)" w:date="2021-07-14T09:14:59Z">
              <w:r>
                <w:rPr>
                  <w:rFonts w:hint="eastAsia" w:asciiTheme="minorEastAsia" w:hAnsiTheme="minorEastAsia" w:eastAsiaTheme="minorEastAsia"/>
                  <w:sz w:val="22"/>
                  <w:szCs w:val="22"/>
                  <w:lang w:val="en-US" w:eastAsia="zh-CN"/>
                </w:rPr>
                <w:t>ZTE</w:t>
              </w:r>
            </w:ins>
          </w:p>
        </w:tc>
        <w:tc>
          <w:tcPr>
            <w:tcW w:w="1337" w:type="dxa"/>
          </w:tcPr>
          <w:p>
            <w:pPr>
              <w:rPr>
                <w:ins w:id="185" w:author="ZTE (Weiqiang)" w:date="2021-07-14T09:14:58Z"/>
                <w:rFonts w:hint="default" w:eastAsiaTheme="minorEastAsia"/>
                <w:sz w:val="22"/>
                <w:szCs w:val="22"/>
                <w:lang w:val="en-US" w:eastAsia="zh-CN"/>
              </w:rPr>
            </w:pPr>
            <w:ins w:id="186" w:author="ZTE (Weiqiang)" w:date="2021-07-14T09:15:01Z">
              <w:r>
                <w:rPr>
                  <w:rFonts w:hint="eastAsia" w:eastAsiaTheme="minorEastAsia"/>
                  <w:sz w:val="22"/>
                  <w:szCs w:val="22"/>
                  <w:lang w:val="en-US" w:eastAsia="zh-CN"/>
                </w:rPr>
                <w:t>Yes</w:t>
              </w:r>
            </w:ins>
            <w:ins w:id="187" w:author="ZTE (Weiqiang)" w:date="2021-07-14T09:15:02Z">
              <w:r>
                <w:rPr>
                  <w:rFonts w:hint="eastAsia" w:eastAsiaTheme="minorEastAsia"/>
                  <w:sz w:val="22"/>
                  <w:szCs w:val="22"/>
                  <w:lang w:val="en-US" w:eastAsia="zh-CN"/>
                </w:rPr>
                <w:t xml:space="preserve"> with </w:t>
              </w:r>
            </w:ins>
            <w:ins w:id="188" w:author="ZTE (Weiqiang)" w:date="2021-07-14T09:15:03Z">
              <w:r>
                <w:rPr>
                  <w:rFonts w:hint="eastAsia" w:eastAsiaTheme="minorEastAsia"/>
                  <w:sz w:val="22"/>
                  <w:szCs w:val="22"/>
                  <w:lang w:val="en-US" w:eastAsia="zh-CN"/>
                </w:rPr>
                <w:t>c</w:t>
              </w:r>
            </w:ins>
            <w:ins w:id="189" w:author="ZTE (Weiqiang)" w:date="2021-07-14T09:15:04Z">
              <w:r>
                <w:rPr>
                  <w:rFonts w:hint="eastAsia" w:eastAsiaTheme="minorEastAsia"/>
                  <w:sz w:val="22"/>
                  <w:szCs w:val="22"/>
                  <w:lang w:val="en-US" w:eastAsia="zh-CN"/>
                </w:rPr>
                <w:t>omments</w:t>
              </w:r>
            </w:ins>
          </w:p>
        </w:tc>
        <w:tc>
          <w:tcPr>
            <w:tcW w:w="6934" w:type="dxa"/>
          </w:tcPr>
          <w:p>
            <w:pPr>
              <w:rPr>
                <w:ins w:id="190" w:author="ZTE (Weiqiang)" w:date="2021-07-14T09:14:58Z"/>
                <w:rFonts w:hint="default" w:eastAsiaTheme="minorEastAsia"/>
                <w:sz w:val="22"/>
                <w:szCs w:val="22"/>
                <w:lang w:val="en-US" w:eastAsia="zh-CN"/>
              </w:rPr>
            </w:pPr>
            <w:ins w:id="191" w:author="ZTE (Weiqiang)" w:date="2021-07-14T14:15:50Z">
              <w:r>
                <w:rPr>
                  <w:rFonts w:hint="eastAsia" w:eastAsiaTheme="minorEastAsia"/>
                  <w:sz w:val="22"/>
                  <w:szCs w:val="22"/>
                  <w:lang w:val="en-US" w:eastAsia="zh-CN"/>
                </w:rPr>
                <w:t>We</w:t>
              </w:r>
            </w:ins>
            <w:ins w:id="192" w:author="ZTE (Weiqiang)" w:date="2021-07-14T14:15:52Z">
              <w:r>
                <w:rPr>
                  <w:rFonts w:hint="eastAsia" w:eastAsiaTheme="minorEastAsia"/>
                  <w:sz w:val="22"/>
                  <w:szCs w:val="22"/>
                  <w:lang w:val="en-US" w:eastAsia="zh-CN"/>
                </w:rPr>
                <w:t xml:space="preserve"> </w:t>
              </w:r>
            </w:ins>
            <w:ins w:id="193" w:author="ZTE (Weiqiang)" w:date="2021-07-14T14:15:53Z">
              <w:r>
                <w:rPr>
                  <w:rFonts w:hint="eastAsia" w:eastAsiaTheme="minorEastAsia"/>
                  <w:sz w:val="22"/>
                  <w:szCs w:val="22"/>
                  <w:lang w:val="en-US" w:eastAsia="zh-CN"/>
                </w:rPr>
                <w:t xml:space="preserve">share </w:t>
              </w:r>
            </w:ins>
            <w:ins w:id="194" w:author="ZTE (Weiqiang)" w:date="2021-07-14T14:15:54Z">
              <w:r>
                <w:rPr>
                  <w:rFonts w:hint="eastAsia" w:eastAsiaTheme="minorEastAsia"/>
                  <w:sz w:val="22"/>
                  <w:szCs w:val="22"/>
                  <w:lang w:val="en-US" w:eastAsia="zh-CN"/>
                </w:rPr>
                <w:t>the same</w:t>
              </w:r>
            </w:ins>
            <w:ins w:id="195" w:author="ZTE (Weiqiang)" w:date="2021-07-14T14:15:55Z">
              <w:r>
                <w:rPr>
                  <w:rFonts w:hint="eastAsia" w:eastAsiaTheme="minorEastAsia"/>
                  <w:sz w:val="22"/>
                  <w:szCs w:val="22"/>
                  <w:lang w:val="en-US" w:eastAsia="zh-CN"/>
                </w:rPr>
                <w:t xml:space="preserve"> view </w:t>
              </w:r>
            </w:ins>
            <w:ins w:id="196" w:author="ZTE (Weiqiang)" w:date="2021-07-14T14:15:56Z">
              <w:r>
                <w:rPr>
                  <w:rFonts w:hint="eastAsia" w:eastAsiaTheme="minorEastAsia"/>
                  <w:sz w:val="22"/>
                  <w:szCs w:val="22"/>
                  <w:lang w:val="en-US" w:eastAsia="zh-CN"/>
                </w:rPr>
                <w:t xml:space="preserve">that </w:t>
              </w:r>
            </w:ins>
            <w:ins w:id="197" w:author="ZTE (Weiqiang)" w:date="2021-07-14T14:15:58Z">
              <w:r>
                <w:rPr>
                  <w:rFonts w:hint="eastAsia" w:eastAsiaTheme="minorEastAsia"/>
                  <w:sz w:val="22"/>
                  <w:szCs w:val="22"/>
                  <w:lang w:val="en-US" w:eastAsia="zh-CN"/>
                </w:rPr>
                <w:t>f</w:t>
              </w:r>
            </w:ins>
            <w:ins w:id="198" w:author="ZTE (Weiqiang)" w:date="2021-07-14T09:15:53Z">
              <w:r>
                <w:rPr>
                  <w:rFonts w:hint="eastAsia" w:eastAsiaTheme="minorEastAsia"/>
                  <w:sz w:val="22"/>
                  <w:szCs w:val="22"/>
                  <w:lang w:val="en-US" w:eastAsia="zh-CN"/>
                </w:rPr>
                <w:t>or</w:t>
              </w:r>
            </w:ins>
            <w:ins w:id="199" w:author="ZTE (Weiqiang)" w:date="2021-07-14T09:15:54Z">
              <w:r>
                <w:rPr>
                  <w:rFonts w:hint="eastAsia" w:eastAsiaTheme="minorEastAsia"/>
                  <w:sz w:val="22"/>
                  <w:szCs w:val="22"/>
                  <w:lang w:val="en-US" w:eastAsia="zh-CN"/>
                </w:rPr>
                <w:t xml:space="preserve"> </w:t>
              </w:r>
            </w:ins>
            <w:ins w:id="200" w:author="ZTE (Weiqiang)" w:date="2021-07-14T14:16:04Z">
              <w:r>
                <w:rPr>
                  <w:rFonts w:hint="eastAsia" w:eastAsiaTheme="minorEastAsia"/>
                  <w:sz w:val="22"/>
                  <w:szCs w:val="22"/>
                  <w:lang w:val="en-US" w:eastAsia="zh-CN"/>
                </w:rPr>
                <w:t>unicast</w:t>
              </w:r>
            </w:ins>
            <w:ins w:id="201" w:author="ZTE (Weiqiang)" w:date="2021-07-14T09:15:58Z">
              <w:r>
                <w:rPr>
                  <w:rFonts w:hint="eastAsia" w:eastAsiaTheme="minorEastAsia"/>
                  <w:sz w:val="22"/>
                  <w:szCs w:val="22"/>
                  <w:lang w:val="en-US" w:eastAsia="zh-CN"/>
                </w:rPr>
                <w:t xml:space="preserve"> T</w:t>
              </w:r>
            </w:ins>
            <w:ins w:id="202" w:author="ZTE (Weiqiang)" w:date="2021-07-14T09:15:59Z">
              <w:r>
                <w:rPr>
                  <w:rFonts w:hint="eastAsia" w:eastAsiaTheme="minorEastAsia"/>
                  <w:sz w:val="22"/>
                  <w:szCs w:val="22"/>
                  <w:lang w:val="en-US" w:eastAsia="zh-CN"/>
                </w:rPr>
                <w:t>X UE,</w:t>
              </w:r>
            </w:ins>
            <w:ins w:id="203" w:author="ZTE (Weiqiang)" w:date="2021-07-14T09:16:00Z">
              <w:r>
                <w:rPr>
                  <w:rFonts w:hint="eastAsia" w:eastAsiaTheme="minorEastAsia"/>
                  <w:sz w:val="22"/>
                  <w:szCs w:val="22"/>
                  <w:lang w:val="en-US" w:eastAsia="zh-CN"/>
                </w:rPr>
                <w:t xml:space="preserve"> it </w:t>
              </w:r>
            </w:ins>
            <w:ins w:id="204" w:author="ZTE (Weiqiang)" w:date="2021-07-14T09:16:01Z">
              <w:r>
                <w:rPr>
                  <w:rFonts w:hint="eastAsia" w:eastAsiaTheme="minorEastAsia"/>
                  <w:sz w:val="22"/>
                  <w:szCs w:val="22"/>
                  <w:lang w:val="en-US" w:eastAsia="zh-CN"/>
                </w:rPr>
                <w:t xml:space="preserve">can </w:t>
              </w:r>
            </w:ins>
            <w:ins w:id="205" w:author="ZTE (Weiqiang)" w:date="2021-07-14T09:16:25Z">
              <w:r>
                <w:rPr>
                  <w:rFonts w:hint="eastAsia" w:eastAsiaTheme="minorEastAsia"/>
                  <w:sz w:val="22"/>
                  <w:szCs w:val="22"/>
                  <w:lang w:val="en-US" w:eastAsia="zh-CN"/>
                </w:rPr>
                <w:t>ne</w:t>
              </w:r>
            </w:ins>
            <w:ins w:id="206" w:author="ZTE (Weiqiang)" w:date="2021-07-14T09:16:26Z">
              <w:r>
                <w:rPr>
                  <w:rFonts w:hint="eastAsia" w:eastAsiaTheme="minorEastAsia"/>
                  <w:sz w:val="22"/>
                  <w:szCs w:val="22"/>
                  <w:lang w:val="en-US" w:eastAsia="zh-CN"/>
                </w:rPr>
                <w:t>gotia</w:t>
              </w:r>
            </w:ins>
            <w:ins w:id="207" w:author="ZTE (Weiqiang)" w:date="2021-07-14T09:16:27Z">
              <w:r>
                <w:rPr>
                  <w:rFonts w:hint="eastAsia" w:eastAsiaTheme="minorEastAsia"/>
                  <w:sz w:val="22"/>
                  <w:szCs w:val="22"/>
                  <w:lang w:val="en-US" w:eastAsia="zh-CN"/>
                </w:rPr>
                <w:t xml:space="preserve">te </w:t>
              </w:r>
            </w:ins>
            <w:ins w:id="208" w:author="ZTE (Weiqiang)" w:date="2021-07-14T09:16:28Z">
              <w:r>
                <w:rPr>
                  <w:rFonts w:hint="eastAsia" w:eastAsiaTheme="minorEastAsia"/>
                  <w:sz w:val="22"/>
                  <w:szCs w:val="22"/>
                  <w:lang w:val="en-US" w:eastAsia="zh-CN"/>
                </w:rPr>
                <w:t xml:space="preserve">the </w:t>
              </w:r>
            </w:ins>
            <w:ins w:id="209" w:author="ZTE (Weiqiang)" w:date="2021-07-14T09:16:30Z">
              <w:r>
                <w:rPr>
                  <w:rFonts w:hint="eastAsia" w:eastAsiaTheme="minorEastAsia"/>
                  <w:sz w:val="22"/>
                  <w:szCs w:val="22"/>
                  <w:lang w:val="en-US" w:eastAsia="zh-CN"/>
                </w:rPr>
                <w:t>DRX</w:t>
              </w:r>
            </w:ins>
            <w:ins w:id="210" w:author="ZTE (Weiqiang)" w:date="2021-07-14T09:16:31Z">
              <w:r>
                <w:rPr>
                  <w:rFonts w:hint="eastAsia" w:eastAsiaTheme="minorEastAsia"/>
                  <w:sz w:val="22"/>
                  <w:szCs w:val="22"/>
                  <w:lang w:val="en-US" w:eastAsia="zh-CN"/>
                </w:rPr>
                <w:t xml:space="preserve"> confi</w:t>
              </w:r>
            </w:ins>
            <w:ins w:id="211" w:author="ZTE (Weiqiang)" w:date="2021-07-14T09:16:32Z">
              <w:r>
                <w:rPr>
                  <w:rFonts w:hint="eastAsia" w:eastAsiaTheme="minorEastAsia"/>
                  <w:sz w:val="22"/>
                  <w:szCs w:val="22"/>
                  <w:lang w:val="en-US" w:eastAsia="zh-CN"/>
                </w:rPr>
                <w:t xml:space="preserve">guration </w:t>
              </w:r>
            </w:ins>
            <w:ins w:id="212" w:author="ZTE (Weiqiang)" w:date="2021-07-14T09:16:33Z">
              <w:r>
                <w:rPr>
                  <w:rFonts w:hint="eastAsia" w:eastAsiaTheme="minorEastAsia"/>
                  <w:sz w:val="22"/>
                  <w:szCs w:val="22"/>
                  <w:lang w:val="en-US" w:eastAsia="zh-CN"/>
                </w:rPr>
                <w:t xml:space="preserve">with </w:t>
              </w:r>
            </w:ins>
            <w:ins w:id="213" w:author="ZTE (Weiqiang)" w:date="2021-07-14T09:16:34Z">
              <w:r>
                <w:rPr>
                  <w:rFonts w:hint="eastAsia" w:eastAsiaTheme="minorEastAsia"/>
                  <w:sz w:val="22"/>
                  <w:szCs w:val="22"/>
                  <w:lang w:val="en-US" w:eastAsia="zh-CN"/>
                </w:rPr>
                <w:t>RX UE</w:t>
              </w:r>
            </w:ins>
            <w:ins w:id="214" w:author="ZTE (Weiqiang)" w:date="2021-07-14T09:16:37Z">
              <w:r>
                <w:rPr>
                  <w:rFonts w:hint="eastAsia" w:eastAsiaTheme="minorEastAsia"/>
                  <w:sz w:val="22"/>
                  <w:szCs w:val="22"/>
                  <w:lang w:val="en-US" w:eastAsia="zh-CN"/>
                </w:rPr>
                <w:t xml:space="preserve">. </w:t>
              </w:r>
            </w:ins>
            <w:ins w:id="215" w:author="ZTE (Weiqiang)" w:date="2021-07-14T14:16:22Z">
              <w:r>
                <w:rPr>
                  <w:rFonts w:hint="eastAsia" w:eastAsiaTheme="minorEastAsia"/>
                  <w:sz w:val="22"/>
                  <w:szCs w:val="22"/>
                  <w:lang w:val="en-US" w:eastAsia="zh-CN"/>
                </w:rPr>
                <w:t>However</w:t>
              </w:r>
            </w:ins>
            <w:ins w:id="216" w:author="ZTE (Weiqiang)" w:date="2021-07-14T09:16:39Z">
              <w:r>
                <w:rPr>
                  <w:rFonts w:hint="eastAsia" w:eastAsiaTheme="minorEastAsia"/>
                  <w:sz w:val="22"/>
                  <w:szCs w:val="22"/>
                  <w:lang w:val="en-US" w:eastAsia="zh-CN"/>
                </w:rPr>
                <w:t>,</w:t>
              </w:r>
            </w:ins>
            <w:ins w:id="217" w:author="ZTE (Weiqiang)" w:date="2021-07-14T09:16:44Z">
              <w:r>
                <w:rPr>
                  <w:rFonts w:hint="eastAsia" w:eastAsiaTheme="minorEastAsia"/>
                  <w:sz w:val="22"/>
                  <w:szCs w:val="22"/>
                  <w:lang w:val="en-US" w:eastAsia="zh-CN"/>
                </w:rPr>
                <w:t xml:space="preserve"> </w:t>
              </w:r>
            </w:ins>
            <w:ins w:id="218" w:author="ZTE (Weiqiang)" w:date="2021-07-14T14:16:24Z">
              <w:r>
                <w:rPr>
                  <w:rFonts w:hint="eastAsia" w:eastAsiaTheme="minorEastAsia"/>
                  <w:sz w:val="22"/>
                  <w:szCs w:val="22"/>
                  <w:lang w:val="en-US" w:eastAsia="zh-CN"/>
                </w:rPr>
                <w:t xml:space="preserve">if </w:t>
              </w:r>
            </w:ins>
            <w:ins w:id="219" w:author="ZTE (Weiqiang)" w:date="2021-07-14T09:16:46Z">
              <w:r>
                <w:rPr>
                  <w:rFonts w:hint="eastAsia" w:eastAsiaTheme="minorEastAsia"/>
                  <w:sz w:val="22"/>
                  <w:szCs w:val="22"/>
                  <w:lang w:val="en-US" w:eastAsia="zh-CN"/>
                </w:rPr>
                <w:t>RX UE d</w:t>
              </w:r>
            </w:ins>
            <w:ins w:id="220" w:author="ZTE (Weiqiang)" w:date="2021-07-14T09:16:47Z">
              <w:r>
                <w:rPr>
                  <w:rFonts w:hint="eastAsia" w:eastAsiaTheme="minorEastAsia"/>
                  <w:sz w:val="22"/>
                  <w:szCs w:val="22"/>
                  <w:lang w:val="en-US" w:eastAsia="zh-CN"/>
                </w:rPr>
                <w:t xml:space="preserve">oes not </w:t>
              </w:r>
            </w:ins>
            <w:ins w:id="221" w:author="ZTE (Weiqiang)" w:date="2021-07-14T09:16:49Z">
              <w:r>
                <w:rPr>
                  <w:rFonts w:hint="eastAsia" w:eastAsiaTheme="minorEastAsia"/>
                  <w:sz w:val="22"/>
                  <w:szCs w:val="22"/>
                  <w:lang w:val="en-US" w:eastAsia="zh-CN"/>
                </w:rPr>
                <w:t>prov</w:t>
              </w:r>
            </w:ins>
            <w:ins w:id="222" w:author="ZTE (Weiqiang)" w:date="2021-07-14T09:16:50Z">
              <w:r>
                <w:rPr>
                  <w:rFonts w:hint="eastAsia" w:eastAsiaTheme="minorEastAsia"/>
                  <w:sz w:val="22"/>
                  <w:szCs w:val="22"/>
                  <w:lang w:val="en-US" w:eastAsia="zh-CN"/>
                </w:rPr>
                <w:t xml:space="preserve">ide </w:t>
              </w:r>
            </w:ins>
            <w:ins w:id="223" w:author="ZTE (Weiqiang)" w:date="2021-07-14T09:16:51Z">
              <w:r>
                <w:rPr>
                  <w:rFonts w:hint="eastAsia" w:eastAsiaTheme="minorEastAsia"/>
                  <w:sz w:val="22"/>
                  <w:szCs w:val="22"/>
                  <w:lang w:val="en-US" w:eastAsia="zh-CN"/>
                </w:rPr>
                <w:t xml:space="preserve">the </w:t>
              </w:r>
            </w:ins>
            <w:ins w:id="224" w:author="ZTE (Weiqiang)" w:date="2021-07-14T09:16:52Z">
              <w:r>
                <w:rPr>
                  <w:rFonts w:hint="eastAsia" w:eastAsiaTheme="minorEastAsia"/>
                  <w:sz w:val="22"/>
                  <w:szCs w:val="22"/>
                  <w:lang w:val="en-US" w:eastAsia="zh-CN"/>
                </w:rPr>
                <w:t>assist</w:t>
              </w:r>
            </w:ins>
            <w:ins w:id="225" w:author="ZTE (Weiqiang)" w:date="2021-07-14T09:16:53Z">
              <w:r>
                <w:rPr>
                  <w:rFonts w:hint="eastAsia" w:eastAsiaTheme="minorEastAsia"/>
                  <w:sz w:val="22"/>
                  <w:szCs w:val="22"/>
                  <w:lang w:val="en-US" w:eastAsia="zh-CN"/>
                </w:rPr>
                <w:t>ance i</w:t>
              </w:r>
            </w:ins>
            <w:ins w:id="226" w:author="ZTE (Weiqiang)" w:date="2021-07-14T09:16:54Z">
              <w:r>
                <w:rPr>
                  <w:rFonts w:hint="eastAsia" w:eastAsiaTheme="minorEastAsia"/>
                  <w:sz w:val="22"/>
                  <w:szCs w:val="22"/>
                  <w:lang w:val="en-US" w:eastAsia="zh-CN"/>
                </w:rPr>
                <w:t>nfo</w:t>
              </w:r>
            </w:ins>
            <w:ins w:id="227" w:author="ZTE (Weiqiang)" w:date="2021-07-14T14:59:03Z">
              <w:r>
                <w:rPr>
                  <w:rFonts w:hint="eastAsia" w:eastAsiaTheme="minorEastAsia"/>
                  <w:sz w:val="22"/>
                  <w:szCs w:val="22"/>
                  <w:lang w:val="en-US" w:eastAsia="zh-CN"/>
                </w:rPr>
                <w:t>r</w:t>
              </w:r>
            </w:ins>
            <w:ins w:id="228" w:author="ZTE (Weiqiang)" w:date="2021-07-14T09:16:54Z">
              <w:r>
                <w:rPr>
                  <w:rFonts w:hint="eastAsia" w:eastAsiaTheme="minorEastAsia"/>
                  <w:sz w:val="22"/>
                  <w:szCs w:val="22"/>
                  <w:lang w:val="en-US" w:eastAsia="zh-CN"/>
                </w:rPr>
                <w:t>ma</w:t>
              </w:r>
            </w:ins>
            <w:ins w:id="229" w:author="ZTE (Weiqiang)" w:date="2021-07-14T09:16:55Z">
              <w:r>
                <w:rPr>
                  <w:rFonts w:hint="eastAsia" w:eastAsiaTheme="minorEastAsia"/>
                  <w:sz w:val="22"/>
                  <w:szCs w:val="22"/>
                  <w:lang w:val="en-US" w:eastAsia="zh-CN"/>
                </w:rPr>
                <w:t xml:space="preserve">tion </w:t>
              </w:r>
            </w:ins>
            <w:ins w:id="230" w:author="ZTE (Weiqiang)" w:date="2021-07-14T09:16:58Z">
              <w:r>
                <w:rPr>
                  <w:rFonts w:hint="eastAsia" w:eastAsiaTheme="minorEastAsia"/>
                  <w:sz w:val="22"/>
                  <w:szCs w:val="22"/>
                  <w:lang w:val="en-US" w:eastAsia="zh-CN"/>
                </w:rPr>
                <w:t>abou</w:t>
              </w:r>
            </w:ins>
            <w:ins w:id="231" w:author="ZTE (Weiqiang)" w:date="2021-07-14T09:17:00Z">
              <w:r>
                <w:rPr>
                  <w:rFonts w:hint="eastAsia" w:eastAsiaTheme="minorEastAsia"/>
                  <w:sz w:val="22"/>
                  <w:szCs w:val="22"/>
                  <w:lang w:val="en-US" w:eastAsia="zh-CN"/>
                </w:rPr>
                <w:t xml:space="preserve">t </w:t>
              </w:r>
            </w:ins>
            <w:ins w:id="232" w:author="ZTE (Weiqiang)" w:date="2021-07-14T09:17:01Z">
              <w:r>
                <w:rPr>
                  <w:rFonts w:hint="eastAsia" w:eastAsiaTheme="minorEastAsia"/>
                  <w:sz w:val="22"/>
                  <w:szCs w:val="22"/>
                  <w:lang w:val="en-US" w:eastAsia="zh-CN"/>
                </w:rPr>
                <w:t>it</w:t>
              </w:r>
            </w:ins>
            <w:ins w:id="233" w:author="ZTE (Weiqiang)" w:date="2021-07-14T09:17:03Z">
              <w:r>
                <w:rPr>
                  <w:rFonts w:hint="default" w:eastAsiaTheme="minorEastAsia"/>
                  <w:sz w:val="22"/>
                  <w:szCs w:val="22"/>
                  <w:lang w:val="en-US" w:eastAsia="zh-CN"/>
                </w:rPr>
                <w:t>’</w:t>
              </w:r>
            </w:ins>
            <w:ins w:id="234" w:author="ZTE (Weiqiang)" w:date="2021-07-14T09:17:03Z">
              <w:r>
                <w:rPr>
                  <w:rFonts w:hint="eastAsia" w:eastAsiaTheme="minorEastAsia"/>
                  <w:sz w:val="22"/>
                  <w:szCs w:val="22"/>
                  <w:lang w:val="en-US" w:eastAsia="zh-CN"/>
                </w:rPr>
                <w:t xml:space="preserve">s </w:t>
              </w:r>
            </w:ins>
            <w:ins w:id="235" w:author="ZTE (Weiqiang)" w:date="2021-07-14T09:17:04Z">
              <w:r>
                <w:rPr>
                  <w:rFonts w:hint="eastAsia" w:eastAsiaTheme="minorEastAsia"/>
                  <w:sz w:val="22"/>
                  <w:szCs w:val="22"/>
                  <w:lang w:val="en-US" w:eastAsia="zh-CN"/>
                </w:rPr>
                <w:t>prefer</w:t>
              </w:r>
            </w:ins>
            <w:ins w:id="236" w:author="ZTE (Weiqiang)" w:date="2021-07-14T09:17:05Z">
              <w:r>
                <w:rPr>
                  <w:rFonts w:hint="eastAsia" w:eastAsiaTheme="minorEastAsia"/>
                  <w:sz w:val="22"/>
                  <w:szCs w:val="22"/>
                  <w:lang w:val="en-US" w:eastAsia="zh-CN"/>
                </w:rPr>
                <w:t xml:space="preserve">ed </w:t>
              </w:r>
            </w:ins>
            <w:ins w:id="237" w:author="ZTE (Weiqiang)" w:date="2021-07-14T09:17:06Z">
              <w:r>
                <w:rPr>
                  <w:rFonts w:hint="eastAsia" w:eastAsiaTheme="minorEastAsia"/>
                  <w:sz w:val="22"/>
                  <w:szCs w:val="22"/>
                  <w:lang w:val="en-US" w:eastAsia="zh-CN"/>
                </w:rPr>
                <w:t xml:space="preserve">DRX </w:t>
              </w:r>
            </w:ins>
            <w:ins w:id="238" w:author="ZTE (Weiqiang)" w:date="2021-07-14T09:17:11Z">
              <w:r>
                <w:rPr>
                  <w:rFonts w:hint="eastAsia" w:eastAsiaTheme="minorEastAsia"/>
                  <w:sz w:val="22"/>
                  <w:szCs w:val="22"/>
                  <w:lang w:val="en-US" w:eastAsia="zh-CN"/>
                </w:rPr>
                <w:t>co</w:t>
              </w:r>
            </w:ins>
            <w:ins w:id="239" w:author="ZTE (Weiqiang)" w:date="2021-07-14T09:17:12Z">
              <w:r>
                <w:rPr>
                  <w:rFonts w:hint="eastAsia" w:eastAsiaTheme="minorEastAsia"/>
                  <w:sz w:val="22"/>
                  <w:szCs w:val="22"/>
                  <w:lang w:val="en-US" w:eastAsia="zh-CN"/>
                </w:rPr>
                <w:t>nfiguration</w:t>
              </w:r>
            </w:ins>
            <w:ins w:id="240" w:author="ZTE (Weiqiang)" w:date="2021-07-14T09:17:13Z">
              <w:r>
                <w:rPr>
                  <w:rFonts w:hint="eastAsia" w:eastAsiaTheme="minorEastAsia"/>
                  <w:sz w:val="22"/>
                  <w:szCs w:val="22"/>
                  <w:lang w:val="en-US" w:eastAsia="zh-CN"/>
                </w:rPr>
                <w:t>,</w:t>
              </w:r>
            </w:ins>
            <w:ins w:id="241" w:author="ZTE (Weiqiang)" w:date="2021-07-14T09:17:17Z">
              <w:r>
                <w:rPr>
                  <w:rFonts w:hint="eastAsia" w:eastAsiaTheme="minorEastAsia"/>
                  <w:sz w:val="22"/>
                  <w:szCs w:val="22"/>
                  <w:lang w:val="en-US" w:eastAsia="zh-CN"/>
                </w:rPr>
                <w:t xml:space="preserve"> </w:t>
              </w:r>
            </w:ins>
            <w:ins w:id="242" w:author="ZTE (Weiqiang)" w:date="2021-07-14T09:17:18Z">
              <w:r>
                <w:rPr>
                  <w:rFonts w:hint="eastAsia" w:eastAsiaTheme="minorEastAsia"/>
                  <w:sz w:val="22"/>
                  <w:szCs w:val="22"/>
                  <w:lang w:val="en-US" w:eastAsia="zh-CN"/>
                </w:rPr>
                <w:t>TX UE</w:t>
              </w:r>
            </w:ins>
            <w:ins w:id="243" w:author="ZTE (Weiqiang)" w:date="2021-07-14T09:17:19Z">
              <w:r>
                <w:rPr>
                  <w:rFonts w:hint="eastAsia" w:eastAsiaTheme="minorEastAsia"/>
                  <w:sz w:val="22"/>
                  <w:szCs w:val="22"/>
                  <w:lang w:val="en-US" w:eastAsia="zh-CN"/>
                </w:rPr>
                <w:t xml:space="preserve"> can </w:t>
              </w:r>
            </w:ins>
            <w:ins w:id="244" w:author="ZTE (Weiqiang)" w:date="2021-07-14T09:17:20Z">
              <w:r>
                <w:rPr>
                  <w:rFonts w:hint="eastAsia" w:eastAsiaTheme="minorEastAsia"/>
                  <w:sz w:val="22"/>
                  <w:szCs w:val="22"/>
                  <w:lang w:val="en-US" w:eastAsia="zh-CN"/>
                </w:rPr>
                <w:t>use</w:t>
              </w:r>
            </w:ins>
            <w:ins w:id="245" w:author="ZTE (Weiqiang)" w:date="2021-07-14T09:17:22Z">
              <w:r>
                <w:rPr>
                  <w:rFonts w:hint="eastAsia" w:eastAsiaTheme="minorEastAsia"/>
                  <w:sz w:val="22"/>
                  <w:szCs w:val="22"/>
                  <w:lang w:val="en-US" w:eastAsia="zh-CN"/>
                </w:rPr>
                <w:t xml:space="preserve"> </w:t>
              </w:r>
            </w:ins>
            <w:ins w:id="246" w:author="ZTE (Weiqiang)" w:date="2021-07-14T09:17:23Z">
              <w:r>
                <w:rPr>
                  <w:rFonts w:hint="eastAsia" w:eastAsiaTheme="minorEastAsia"/>
                  <w:sz w:val="22"/>
                  <w:szCs w:val="22"/>
                  <w:lang w:val="en-US" w:eastAsia="zh-CN"/>
                </w:rPr>
                <w:t>the pre</w:t>
              </w:r>
            </w:ins>
            <w:ins w:id="247" w:author="ZTE (Weiqiang)" w:date="2021-07-14T09:17:24Z">
              <w:r>
                <w:rPr>
                  <w:rFonts w:hint="eastAsia" w:eastAsiaTheme="minorEastAsia"/>
                  <w:sz w:val="22"/>
                  <w:szCs w:val="22"/>
                  <w:lang w:val="en-US" w:eastAsia="zh-CN"/>
                </w:rPr>
                <w:t>-</w:t>
              </w:r>
            </w:ins>
            <w:ins w:id="248" w:author="ZTE (Weiqiang)" w:date="2021-07-14T09:17:25Z">
              <w:r>
                <w:rPr>
                  <w:rFonts w:hint="eastAsia" w:eastAsiaTheme="minorEastAsia"/>
                  <w:sz w:val="22"/>
                  <w:szCs w:val="22"/>
                  <w:lang w:val="en-US" w:eastAsia="zh-CN"/>
                </w:rPr>
                <w:t>configu</w:t>
              </w:r>
            </w:ins>
            <w:ins w:id="249" w:author="ZTE (Weiqiang)" w:date="2021-07-14T09:17:26Z">
              <w:r>
                <w:rPr>
                  <w:rFonts w:hint="eastAsia" w:eastAsiaTheme="minorEastAsia"/>
                  <w:sz w:val="22"/>
                  <w:szCs w:val="22"/>
                  <w:lang w:val="en-US" w:eastAsia="zh-CN"/>
                </w:rPr>
                <w:t xml:space="preserve">red </w:t>
              </w:r>
            </w:ins>
            <w:ins w:id="250" w:author="ZTE (Weiqiang)" w:date="2021-07-14T09:17:27Z">
              <w:r>
                <w:rPr>
                  <w:rFonts w:hint="eastAsia" w:eastAsiaTheme="minorEastAsia"/>
                  <w:sz w:val="22"/>
                  <w:szCs w:val="22"/>
                  <w:lang w:val="en-US" w:eastAsia="zh-CN"/>
                </w:rPr>
                <w:t>va</w:t>
              </w:r>
            </w:ins>
            <w:ins w:id="251" w:author="ZTE (Weiqiang)" w:date="2021-07-14T09:17:28Z">
              <w:r>
                <w:rPr>
                  <w:rFonts w:hint="eastAsia" w:eastAsiaTheme="minorEastAsia"/>
                  <w:sz w:val="22"/>
                  <w:szCs w:val="22"/>
                  <w:lang w:val="en-US" w:eastAsia="zh-CN"/>
                </w:rPr>
                <w:t>lue.</w:t>
              </w:r>
            </w:ins>
            <w:ins w:id="252" w:author="ZTE (Weiqiang)" w:date="2021-07-14T09:19:39Z">
              <w:r>
                <w:rPr>
                  <w:rFonts w:hint="eastAsia" w:eastAsiaTheme="minorEastAsia"/>
                  <w:sz w:val="22"/>
                  <w:szCs w:val="22"/>
                  <w:lang w:val="en-US" w:eastAsia="zh-CN"/>
                </w:rPr>
                <w:t xml:space="preserve"> </w:t>
              </w:r>
            </w:ins>
            <w:ins w:id="253" w:author="ZTE (Weiqiang)" w:date="2021-07-14T14:16:38Z">
              <w:r>
                <w:rPr>
                  <w:rFonts w:hint="eastAsia" w:eastAsiaTheme="minorEastAsia"/>
                  <w:sz w:val="22"/>
                  <w:szCs w:val="22"/>
                  <w:lang w:val="en-US" w:eastAsia="zh-CN"/>
                </w:rPr>
                <w:t>And</w:t>
              </w:r>
            </w:ins>
            <w:ins w:id="254" w:author="ZTE (Weiqiang)" w:date="2021-07-14T14:16:44Z">
              <w:r>
                <w:rPr>
                  <w:rFonts w:hint="eastAsia" w:eastAsiaTheme="minorEastAsia"/>
                  <w:sz w:val="22"/>
                  <w:szCs w:val="22"/>
                  <w:lang w:val="en-US" w:eastAsia="zh-CN"/>
                </w:rPr>
                <w:t xml:space="preserve"> </w:t>
              </w:r>
            </w:ins>
            <w:ins w:id="255" w:author="ZTE (Weiqiang)" w:date="2021-07-14T14:16:45Z">
              <w:r>
                <w:rPr>
                  <w:rFonts w:hint="eastAsia" w:eastAsiaTheme="minorEastAsia"/>
                  <w:sz w:val="22"/>
                  <w:szCs w:val="22"/>
                  <w:lang w:val="en-US" w:eastAsia="zh-CN"/>
                </w:rPr>
                <w:t xml:space="preserve">if </w:t>
              </w:r>
            </w:ins>
            <w:ins w:id="256" w:author="ZTE (Weiqiang)" w:date="2021-07-14T14:16:46Z">
              <w:r>
                <w:rPr>
                  <w:rFonts w:hint="eastAsia" w:eastAsiaTheme="minorEastAsia"/>
                  <w:sz w:val="22"/>
                  <w:szCs w:val="22"/>
                  <w:lang w:val="en-US" w:eastAsia="zh-CN"/>
                </w:rPr>
                <w:t>RX UE</w:t>
              </w:r>
            </w:ins>
            <w:ins w:id="257" w:author="ZTE (Weiqiang)" w:date="2021-07-14T14:16:47Z">
              <w:r>
                <w:rPr>
                  <w:rFonts w:hint="eastAsia" w:eastAsiaTheme="minorEastAsia"/>
                  <w:sz w:val="22"/>
                  <w:szCs w:val="22"/>
                  <w:lang w:val="en-US" w:eastAsia="zh-CN"/>
                </w:rPr>
                <w:t xml:space="preserve"> </w:t>
              </w:r>
            </w:ins>
            <w:ins w:id="258" w:author="ZTE (Weiqiang)" w:date="2021-07-14T14:16:49Z">
              <w:r>
                <w:rPr>
                  <w:rFonts w:hint="eastAsia" w:eastAsiaTheme="minorEastAsia"/>
                  <w:sz w:val="22"/>
                  <w:szCs w:val="22"/>
                  <w:lang w:val="en-US" w:eastAsia="zh-CN"/>
                </w:rPr>
                <w:t>provide</w:t>
              </w:r>
            </w:ins>
            <w:ins w:id="259" w:author="ZTE (Weiqiang)" w:date="2021-07-14T14:16:50Z">
              <w:r>
                <w:rPr>
                  <w:rFonts w:hint="eastAsia" w:eastAsiaTheme="minorEastAsia"/>
                  <w:sz w:val="22"/>
                  <w:szCs w:val="22"/>
                  <w:lang w:val="en-US" w:eastAsia="zh-CN"/>
                </w:rPr>
                <w:t xml:space="preserve">s </w:t>
              </w:r>
            </w:ins>
            <w:ins w:id="260" w:author="ZTE (Weiqiang)" w:date="2021-07-14T14:16:51Z">
              <w:r>
                <w:rPr>
                  <w:rFonts w:hint="eastAsia" w:eastAsiaTheme="minorEastAsia"/>
                  <w:sz w:val="22"/>
                  <w:szCs w:val="22"/>
                  <w:lang w:val="en-US" w:eastAsia="zh-CN"/>
                </w:rPr>
                <w:t>the</w:t>
              </w:r>
            </w:ins>
            <w:ins w:id="261" w:author="ZTE (Weiqiang)" w:date="2021-07-14T14:16:54Z">
              <w:r>
                <w:rPr>
                  <w:rFonts w:hint="eastAsia" w:eastAsiaTheme="minorEastAsia"/>
                  <w:sz w:val="22"/>
                  <w:szCs w:val="22"/>
                  <w:lang w:val="en-US" w:eastAsia="zh-CN"/>
                </w:rPr>
                <w:t xml:space="preserve"> pre</w:t>
              </w:r>
            </w:ins>
            <w:ins w:id="262" w:author="ZTE (Weiqiang)" w:date="2021-07-14T14:16:55Z">
              <w:r>
                <w:rPr>
                  <w:rFonts w:hint="eastAsia" w:eastAsiaTheme="minorEastAsia"/>
                  <w:sz w:val="22"/>
                  <w:szCs w:val="22"/>
                  <w:lang w:val="en-US" w:eastAsia="zh-CN"/>
                </w:rPr>
                <w:t xml:space="preserve">fered </w:t>
              </w:r>
            </w:ins>
            <w:ins w:id="263" w:author="ZTE (Weiqiang)" w:date="2021-07-14T14:16:58Z">
              <w:r>
                <w:rPr>
                  <w:rFonts w:hint="eastAsia" w:eastAsiaTheme="minorEastAsia"/>
                  <w:sz w:val="22"/>
                  <w:szCs w:val="22"/>
                  <w:lang w:val="en-US" w:eastAsia="zh-CN"/>
                </w:rPr>
                <w:t>inac</w:t>
              </w:r>
            </w:ins>
            <w:ins w:id="264" w:author="ZTE (Weiqiang)" w:date="2021-07-14T14:16:59Z">
              <w:r>
                <w:rPr>
                  <w:rFonts w:hint="eastAsia" w:eastAsiaTheme="minorEastAsia"/>
                  <w:sz w:val="22"/>
                  <w:szCs w:val="22"/>
                  <w:lang w:val="en-US" w:eastAsia="zh-CN"/>
                </w:rPr>
                <w:t>tivity</w:t>
              </w:r>
            </w:ins>
            <w:ins w:id="265" w:author="ZTE (Weiqiang)" w:date="2021-07-14T14:17:00Z">
              <w:r>
                <w:rPr>
                  <w:rFonts w:hint="eastAsia" w:eastAsiaTheme="minorEastAsia"/>
                  <w:sz w:val="22"/>
                  <w:szCs w:val="22"/>
                  <w:lang w:val="en-US" w:eastAsia="zh-CN"/>
                </w:rPr>
                <w:t xml:space="preserve"> timer</w:t>
              </w:r>
            </w:ins>
            <w:ins w:id="266" w:author="ZTE (Weiqiang)" w:date="2021-07-14T14:17:02Z">
              <w:r>
                <w:rPr>
                  <w:rFonts w:hint="eastAsia" w:eastAsiaTheme="minorEastAsia"/>
                  <w:sz w:val="22"/>
                  <w:szCs w:val="22"/>
                  <w:lang w:val="en-US" w:eastAsia="zh-CN"/>
                </w:rPr>
                <w:t xml:space="preserve"> value</w:t>
              </w:r>
            </w:ins>
            <w:ins w:id="267" w:author="ZTE (Weiqiang)" w:date="2021-07-14T14:17:03Z">
              <w:r>
                <w:rPr>
                  <w:rFonts w:hint="eastAsia" w:eastAsiaTheme="minorEastAsia"/>
                  <w:sz w:val="22"/>
                  <w:szCs w:val="22"/>
                  <w:lang w:val="en-US" w:eastAsia="zh-CN"/>
                </w:rPr>
                <w:t xml:space="preserve">, </w:t>
              </w:r>
            </w:ins>
            <w:ins w:id="268" w:author="ZTE (Weiqiang)" w:date="2021-07-14T14:17:04Z">
              <w:r>
                <w:rPr>
                  <w:rFonts w:hint="eastAsia" w:eastAsiaTheme="minorEastAsia"/>
                  <w:sz w:val="22"/>
                  <w:szCs w:val="22"/>
                  <w:lang w:val="en-US" w:eastAsia="zh-CN"/>
                </w:rPr>
                <w:t>TX U</w:t>
              </w:r>
            </w:ins>
            <w:ins w:id="269" w:author="ZTE (Weiqiang)" w:date="2021-07-14T14:17:05Z">
              <w:r>
                <w:rPr>
                  <w:rFonts w:hint="eastAsia" w:eastAsiaTheme="minorEastAsia"/>
                  <w:sz w:val="22"/>
                  <w:szCs w:val="22"/>
                  <w:lang w:val="en-US" w:eastAsia="zh-CN"/>
                </w:rPr>
                <w:t xml:space="preserve">E </w:t>
              </w:r>
            </w:ins>
            <w:ins w:id="270" w:author="ZTE (Weiqiang)" w:date="2021-07-14T14:17:06Z">
              <w:r>
                <w:rPr>
                  <w:rFonts w:hint="eastAsia" w:eastAsiaTheme="minorEastAsia"/>
                  <w:sz w:val="22"/>
                  <w:szCs w:val="22"/>
                  <w:lang w:val="en-US" w:eastAsia="zh-CN"/>
                </w:rPr>
                <w:t xml:space="preserve">can </w:t>
              </w:r>
            </w:ins>
            <w:ins w:id="271" w:author="ZTE (Weiqiang)" w:date="2021-07-14T14:17:07Z">
              <w:r>
                <w:rPr>
                  <w:rFonts w:hint="eastAsia" w:eastAsiaTheme="minorEastAsia"/>
                  <w:sz w:val="22"/>
                  <w:szCs w:val="22"/>
                  <w:lang w:val="en-US" w:eastAsia="zh-CN"/>
                </w:rPr>
                <w:t>also</w:t>
              </w:r>
            </w:ins>
            <w:ins w:id="272" w:author="ZTE (Weiqiang)" w:date="2021-07-14T14:17:11Z">
              <w:r>
                <w:rPr>
                  <w:rFonts w:hint="eastAsia" w:eastAsiaTheme="minorEastAsia"/>
                  <w:sz w:val="22"/>
                  <w:szCs w:val="22"/>
                  <w:lang w:val="en-US" w:eastAsia="zh-CN"/>
                </w:rPr>
                <w:t xml:space="preserve"> sel</w:t>
              </w:r>
            </w:ins>
            <w:ins w:id="273" w:author="ZTE (Weiqiang)" w:date="2021-07-14T14:17:12Z">
              <w:r>
                <w:rPr>
                  <w:rFonts w:hint="eastAsia" w:eastAsiaTheme="minorEastAsia"/>
                  <w:sz w:val="22"/>
                  <w:szCs w:val="22"/>
                  <w:lang w:val="en-US" w:eastAsia="zh-CN"/>
                </w:rPr>
                <w:t>ect</w:t>
              </w:r>
            </w:ins>
            <w:ins w:id="274" w:author="ZTE (Weiqiang)" w:date="2021-07-14T14:17:13Z">
              <w:r>
                <w:rPr>
                  <w:rFonts w:hint="eastAsia" w:eastAsiaTheme="minorEastAsia"/>
                  <w:sz w:val="22"/>
                  <w:szCs w:val="22"/>
                  <w:lang w:val="en-US" w:eastAsia="zh-CN"/>
                </w:rPr>
                <w:t xml:space="preserve"> </w:t>
              </w:r>
            </w:ins>
            <w:ins w:id="275" w:author="ZTE (Weiqiang)" w:date="2021-07-14T14:17:14Z">
              <w:r>
                <w:rPr>
                  <w:rFonts w:hint="eastAsia" w:eastAsiaTheme="minorEastAsia"/>
                  <w:sz w:val="22"/>
                  <w:szCs w:val="22"/>
                  <w:lang w:val="en-US" w:eastAsia="zh-CN"/>
                </w:rPr>
                <w:t>the pre-</w:t>
              </w:r>
            </w:ins>
            <w:ins w:id="276" w:author="ZTE (Weiqiang)" w:date="2021-07-14T14:17:15Z">
              <w:r>
                <w:rPr>
                  <w:rFonts w:hint="eastAsia" w:eastAsiaTheme="minorEastAsia"/>
                  <w:sz w:val="22"/>
                  <w:szCs w:val="22"/>
                  <w:lang w:val="en-US" w:eastAsia="zh-CN"/>
                </w:rPr>
                <w:t>configure</w:t>
              </w:r>
            </w:ins>
            <w:ins w:id="277" w:author="ZTE (Weiqiang)" w:date="2021-07-14T14:17:16Z">
              <w:r>
                <w:rPr>
                  <w:rFonts w:hint="eastAsia" w:eastAsiaTheme="minorEastAsia"/>
                  <w:sz w:val="22"/>
                  <w:szCs w:val="22"/>
                  <w:lang w:val="en-US" w:eastAsia="zh-CN"/>
                </w:rPr>
                <w:t xml:space="preserve">d </w:t>
              </w:r>
            </w:ins>
            <w:ins w:id="278" w:author="ZTE (Weiqiang)" w:date="2021-07-14T14:17:17Z">
              <w:r>
                <w:rPr>
                  <w:rFonts w:hint="eastAsia" w:eastAsiaTheme="minorEastAsia"/>
                  <w:sz w:val="22"/>
                  <w:szCs w:val="22"/>
                  <w:lang w:val="en-US" w:eastAsia="zh-CN"/>
                </w:rPr>
                <w:t>v</w:t>
              </w:r>
            </w:ins>
            <w:ins w:id="279" w:author="ZTE (Weiqiang)" w:date="2021-07-14T14:17:18Z">
              <w:r>
                <w:rPr>
                  <w:rFonts w:hint="eastAsia" w:eastAsiaTheme="minorEastAsia"/>
                  <w:sz w:val="22"/>
                  <w:szCs w:val="22"/>
                  <w:lang w:val="en-US" w:eastAsia="zh-CN"/>
                </w:rPr>
                <w:t>alue</w:t>
              </w:r>
            </w:ins>
            <w:ins w:id="280" w:author="ZTE (Weiqiang)" w:date="2021-07-14T14:18:55Z">
              <w:r>
                <w:rPr>
                  <w:rFonts w:hint="eastAsia" w:eastAsiaTheme="minorEastAsia"/>
                  <w:sz w:val="22"/>
                  <w:szCs w:val="22"/>
                  <w:lang w:val="en-US" w:eastAsia="zh-CN"/>
                </w:rPr>
                <w:t xml:space="preserve"> </w:t>
              </w:r>
            </w:ins>
            <w:ins w:id="281" w:author="ZTE (Weiqiang)" w:date="2021-07-14T14:18:56Z">
              <w:r>
                <w:rPr>
                  <w:rFonts w:hint="eastAsia" w:eastAsiaTheme="minorEastAsia"/>
                  <w:sz w:val="22"/>
                  <w:szCs w:val="22"/>
                  <w:lang w:val="en-US" w:eastAsia="zh-CN"/>
                </w:rPr>
                <w:t>as</w:t>
              </w:r>
            </w:ins>
            <w:ins w:id="282" w:author="ZTE (Weiqiang)" w:date="2021-07-14T14:18:57Z">
              <w:r>
                <w:rPr>
                  <w:rFonts w:hint="eastAsia" w:eastAsiaTheme="minorEastAsia"/>
                  <w:sz w:val="22"/>
                  <w:szCs w:val="22"/>
                  <w:lang w:val="en-US" w:eastAsia="zh-CN"/>
                </w:rPr>
                <w:t xml:space="preserve"> long a</w:t>
              </w:r>
            </w:ins>
            <w:ins w:id="283" w:author="ZTE (Weiqiang)" w:date="2021-07-14T14:18:58Z">
              <w:r>
                <w:rPr>
                  <w:rFonts w:hint="eastAsia" w:eastAsiaTheme="minorEastAsia"/>
                  <w:sz w:val="22"/>
                  <w:szCs w:val="22"/>
                  <w:lang w:val="en-US" w:eastAsia="zh-CN"/>
                </w:rPr>
                <w:t>s R</w:t>
              </w:r>
            </w:ins>
            <w:ins w:id="284" w:author="ZTE (Weiqiang)" w:date="2021-07-14T14:18:59Z">
              <w:r>
                <w:rPr>
                  <w:rFonts w:hint="eastAsia" w:eastAsiaTheme="minorEastAsia"/>
                  <w:sz w:val="22"/>
                  <w:szCs w:val="22"/>
                  <w:lang w:val="en-US" w:eastAsia="zh-CN"/>
                </w:rPr>
                <w:t xml:space="preserve">X UE </w:t>
              </w:r>
            </w:ins>
            <w:ins w:id="285" w:author="ZTE (Weiqiang)" w:date="2021-07-14T14:19:01Z">
              <w:r>
                <w:rPr>
                  <w:rFonts w:hint="eastAsia" w:eastAsiaTheme="minorEastAsia"/>
                  <w:sz w:val="22"/>
                  <w:szCs w:val="22"/>
                  <w:lang w:val="en-US" w:eastAsia="zh-CN"/>
                </w:rPr>
                <w:t>ac</w:t>
              </w:r>
            </w:ins>
            <w:ins w:id="286" w:author="ZTE (Weiqiang)" w:date="2021-07-14T14:19:02Z">
              <w:r>
                <w:rPr>
                  <w:rFonts w:hint="eastAsia" w:eastAsiaTheme="minorEastAsia"/>
                  <w:sz w:val="22"/>
                  <w:szCs w:val="22"/>
                  <w:lang w:val="en-US" w:eastAsia="zh-CN"/>
                </w:rPr>
                <w:t>c</w:t>
              </w:r>
            </w:ins>
            <w:ins w:id="287" w:author="ZTE (Weiqiang)" w:date="2021-07-14T14:19:04Z">
              <w:r>
                <w:rPr>
                  <w:rFonts w:hint="eastAsia" w:eastAsiaTheme="minorEastAsia"/>
                  <w:sz w:val="22"/>
                  <w:szCs w:val="22"/>
                  <w:lang w:val="en-US" w:eastAsia="zh-CN"/>
                </w:rPr>
                <w:t>e</w:t>
              </w:r>
            </w:ins>
            <w:ins w:id="288" w:author="ZTE (Weiqiang)" w:date="2021-07-14T14:19:09Z">
              <w:r>
                <w:rPr>
                  <w:rFonts w:hint="eastAsia" w:eastAsiaTheme="minorEastAsia"/>
                  <w:sz w:val="22"/>
                  <w:szCs w:val="22"/>
                  <w:lang w:val="en-US" w:eastAsia="zh-CN"/>
                </w:rPr>
                <w:t>pt</w:t>
              </w:r>
            </w:ins>
            <w:ins w:id="289" w:author="ZTE (Weiqiang)" w:date="2021-07-14T14:19:15Z">
              <w:r>
                <w:rPr>
                  <w:rFonts w:hint="eastAsia" w:eastAsiaTheme="minorEastAsia"/>
                  <w:sz w:val="22"/>
                  <w:szCs w:val="22"/>
                  <w:lang w:val="en-US" w:eastAsia="zh-CN"/>
                </w:rPr>
                <w:t>s it</w:t>
              </w:r>
            </w:ins>
            <w:ins w:id="290" w:author="ZTE (Weiqiang)" w:date="2021-07-14T09:20:00Z">
              <w:r>
                <w:rPr>
                  <w:rFonts w:hint="eastAsia" w:eastAsiaTheme="minorEastAsia"/>
                  <w:sz w:val="22"/>
                  <w:szCs w:val="22"/>
                  <w:lang w:val="en-US" w:eastAsia="zh-CN"/>
                </w:rPr>
                <w:t>.</w:t>
              </w:r>
            </w:ins>
            <w:ins w:id="291" w:author="ZTE (Weiqiang)" w:date="2021-07-14T14:17:19Z">
              <w:r>
                <w:rPr>
                  <w:rFonts w:hint="eastAsia" w:eastAsiaTheme="minorEastAsia"/>
                  <w:sz w:val="22"/>
                  <w:szCs w:val="22"/>
                  <w:lang w:val="en-US" w:eastAsia="zh-CN"/>
                </w:rPr>
                <w:t xml:space="preserve"> </w:t>
              </w:r>
            </w:ins>
            <w:ins w:id="292" w:author="ZTE (Weiqiang)" w:date="2021-07-14T14:17:20Z">
              <w:r>
                <w:rPr>
                  <w:rFonts w:hint="eastAsia" w:eastAsiaTheme="minorEastAsia"/>
                  <w:sz w:val="22"/>
                  <w:szCs w:val="22"/>
                  <w:lang w:val="en-US" w:eastAsia="zh-CN"/>
                </w:rPr>
                <w:t>In oth</w:t>
              </w:r>
            </w:ins>
            <w:ins w:id="293" w:author="ZTE (Weiqiang)" w:date="2021-07-14T14:17:21Z">
              <w:r>
                <w:rPr>
                  <w:rFonts w:hint="eastAsia" w:eastAsiaTheme="minorEastAsia"/>
                  <w:sz w:val="22"/>
                  <w:szCs w:val="22"/>
                  <w:lang w:val="en-US" w:eastAsia="zh-CN"/>
                </w:rPr>
                <w:t>er wo</w:t>
              </w:r>
            </w:ins>
            <w:ins w:id="294" w:author="ZTE (Weiqiang)" w:date="2021-07-14T14:17:22Z">
              <w:r>
                <w:rPr>
                  <w:rFonts w:hint="eastAsia" w:eastAsiaTheme="minorEastAsia"/>
                  <w:sz w:val="22"/>
                  <w:szCs w:val="22"/>
                  <w:lang w:val="en-US" w:eastAsia="zh-CN"/>
                </w:rPr>
                <w:t>rds,</w:t>
              </w:r>
            </w:ins>
            <w:ins w:id="295" w:author="ZTE (Weiqiang)" w:date="2021-07-14T14:17:25Z">
              <w:r>
                <w:rPr>
                  <w:rFonts w:hint="eastAsia" w:eastAsiaTheme="minorEastAsia"/>
                  <w:sz w:val="22"/>
                  <w:szCs w:val="22"/>
                  <w:lang w:val="en-US" w:eastAsia="zh-CN"/>
                </w:rPr>
                <w:t xml:space="preserve"> </w:t>
              </w:r>
            </w:ins>
            <w:ins w:id="296" w:author="ZTE (Weiqiang)" w:date="2021-07-14T14:17:30Z">
              <w:r>
                <w:rPr>
                  <w:rFonts w:hint="eastAsia" w:eastAsiaTheme="minorEastAsia"/>
                  <w:sz w:val="22"/>
                  <w:szCs w:val="22"/>
                  <w:lang w:val="en-US" w:eastAsia="zh-CN"/>
                </w:rPr>
                <w:t>the</w:t>
              </w:r>
            </w:ins>
            <w:ins w:id="297" w:author="ZTE (Weiqiang)" w:date="2021-07-14T14:17:31Z">
              <w:r>
                <w:rPr>
                  <w:rFonts w:hint="eastAsia" w:eastAsiaTheme="minorEastAsia"/>
                  <w:sz w:val="22"/>
                  <w:szCs w:val="22"/>
                  <w:lang w:val="en-US" w:eastAsia="zh-CN"/>
                </w:rPr>
                <w:t xml:space="preserve"> pre</w:t>
              </w:r>
            </w:ins>
            <w:ins w:id="298" w:author="ZTE (Weiqiang)" w:date="2021-07-14T14:17:32Z">
              <w:r>
                <w:rPr>
                  <w:rFonts w:hint="eastAsia" w:eastAsiaTheme="minorEastAsia"/>
                  <w:sz w:val="22"/>
                  <w:szCs w:val="22"/>
                  <w:lang w:val="en-US" w:eastAsia="zh-CN"/>
                </w:rPr>
                <w:t>-configu</w:t>
              </w:r>
            </w:ins>
            <w:ins w:id="299" w:author="ZTE (Weiqiang)" w:date="2021-07-14T14:17:33Z">
              <w:r>
                <w:rPr>
                  <w:rFonts w:hint="eastAsia" w:eastAsiaTheme="minorEastAsia"/>
                  <w:sz w:val="22"/>
                  <w:szCs w:val="22"/>
                  <w:lang w:val="en-US" w:eastAsia="zh-CN"/>
                </w:rPr>
                <w:t>red v</w:t>
              </w:r>
            </w:ins>
            <w:ins w:id="300" w:author="ZTE (Weiqiang)" w:date="2021-07-14T14:17:34Z">
              <w:r>
                <w:rPr>
                  <w:rFonts w:hint="eastAsia" w:eastAsiaTheme="minorEastAsia"/>
                  <w:sz w:val="22"/>
                  <w:szCs w:val="22"/>
                  <w:lang w:val="en-US" w:eastAsia="zh-CN"/>
                </w:rPr>
                <w:t xml:space="preserve">alue </w:t>
              </w:r>
            </w:ins>
            <w:ins w:id="301" w:author="ZTE (Weiqiang)" w:date="2021-07-14T14:17:35Z">
              <w:r>
                <w:rPr>
                  <w:rFonts w:hint="eastAsia" w:eastAsiaTheme="minorEastAsia"/>
                  <w:sz w:val="22"/>
                  <w:szCs w:val="22"/>
                  <w:lang w:val="en-US" w:eastAsia="zh-CN"/>
                </w:rPr>
                <w:t>can be</w:t>
              </w:r>
            </w:ins>
            <w:ins w:id="302" w:author="ZTE (Weiqiang)" w:date="2021-07-14T14:17:36Z">
              <w:r>
                <w:rPr>
                  <w:rFonts w:hint="eastAsia" w:eastAsiaTheme="minorEastAsia"/>
                  <w:sz w:val="22"/>
                  <w:szCs w:val="22"/>
                  <w:lang w:val="en-US" w:eastAsia="zh-CN"/>
                </w:rPr>
                <w:t xml:space="preserve"> </w:t>
              </w:r>
            </w:ins>
            <w:ins w:id="303" w:author="ZTE (Weiqiang)" w:date="2021-07-14T14:18:24Z">
              <w:r>
                <w:rPr>
                  <w:rFonts w:hint="eastAsia" w:eastAsiaTheme="minorEastAsia"/>
                  <w:sz w:val="22"/>
                  <w:szCs w:val="22"/>
                  <w:lang w:val="en-US" w:eastAsia="zh-CN"/>
                </w:rPr>
                <w:t xml:space="preserve">an </w:t>
              </w:r>
            </w:ins>
            <w:ins w:id="304" w:author="ZTE (Weiqiang)" w:date="2021-07-14T14:17:47Z">
              <w:r>
                <w:rPr>
                  <w:rFonts w:hint="eastAsia" w:eastAsiaTheme="minorEastAsia"/>
                  <w:sz w:val="22"/>
                  <w:szCs w:val="22"/>
                  <w:lang w:val="en-US" w:eastAsia="zh-CN"/>
                </w:rPr>
                <w:t>reas</w:t>
              </w:r>
            </w:ins>
            <w:ins w:id="305" w:author="ZTE (Weiqiang)" w:date="2021-07-14T14:17:48Z">
              <w:r>
                <w:rPr>
                  <w:rFonts w:hint="eastAsia" w:eastAsiaTheme="minorEastAsia"/>
                  <w:sz w:val="22"/>
                  <w:szCs w:val="22"/>
                  <w:lang w:val="en-US" w:eastAsia="zh-CN"/>
                </w:rPr>
                <w:t>ona</w:t>
              </w:r>
            </w:ins>
            <w:ins w:id="306" w:author="ZTE (Weiqiang)" w:date="2021-07-14T14:17:49Z">
              <w:r>
                <w:rPr>
                  <w:rFonts w:hint="eastAsia" w:eastAsiaTheme="minorEastAsia"/>
                  <w:sz w:val="22"/>
                  <w:szCs w:val="22"/>
                  <w:lang w:val="en-US" w:eastAsia="zh-CN"/>
                </w:rPr>
                <w:t>ble o</w:t>
              </w:r>
            </w:ins>
            <w:ins w:id="307" w:author="ZTE (Weiqiang)" w:date="2021-07-14T14:17:50Z">
              <w:r>
                <w:rPr>
                  <w:rFonts w:hint="eastAsia" w:eastAsiaTheme="minorEastAsia"/>
                  <w:sz w:val="22"/>
                  <w:szCs w:val="22"/>
                  <w:lang w:val="en-US" w:eastAsia="zh-CN"/>
                </w:rPr>
                <w:t>ption f</w:t>
              </w:r>
            </w:ins>
            <w:ins w:id="308" w:author="ZTE (Weiqiang)" w:date="2021-07-14T14:17:51Z">
              <w:r>
                <w:rPr>
                  <w:rFonts w:hint="eastAsia" w:eastAsiaTheme="minorEastAsia"/>
                  <w:sz w:val="22"/>
                  <w:szCs w:val="22"/>
                  <w:lang w:val="en-US" w:eastAsia="zh-CN"/>
                </w:rPr>
                <w:t>or T</w:t>
              </w:r>
            </w:ins>
            <w:ins w:id="309" w:author="ZTE (Weiqiang)" w:date="2021-07-14T14:17:52Z">
              <w:r>
                <w:rPr>
                  <w:rFonts w:hint="eastAsia" w:eastAsiaTheme="minorEastAsia"/>
                  <w:sz w:val="22"/>
                  <w:szCs w:val="22"/>
                  <w:lang w:val="en-US" w:eastAsia="zh-CN"/>
                </w:rPr>
                <w:t>X UE.</w:t>
              </w:r>
            </w:ins>
            <w:ins w:id="310" w:author="ZTE (Weiqiang)" w:date="2021-07-14T14:17:53Z">
              <w:r>
                <w:rPr>
                  <w:rFonts w:hint="eastAsia" w:eastAsiaTheme="minorEastAsia"/>
                  <w:sz w:val="22"/>
                  <w:szCs w:val="22"/>
                  <w:lang w:val="en-US" w:eastAsia="zh-CN"/>
                </w:rPr>
                <w:t xml:space="preserve"> </w:t>
              </w:r>
            </w:ins>
            <w:ins w:id="311" w:author="ZTE (Weiqiang)" w:date="2021-07-14T14:59:30Z">
              <w:r>
                <w:rPr>
                  <w:rFonts w:hint="eastAsia" w:eastAsiaTheme="minorEastAsia"/>
                  <w:sz w:val="22"/>
                  <w:szCs w:val="22"/>
                  <w:lang w:val="en-US" w:eastAsia="zh-CN"/>
                </w:rPr>
                <w:t xml:space="preserve">And </w:t>
              </w:r>
            </w:ins>
            <w:ins w:id="312" w:author="ZTE (Weiqiang)" w:date="2021-07-14T14:59:36Z">
              <w:r>
                <w:rPr>
                  <w:rFonts w:hint="eastAsia" w:eastAsiaTheme="minorEastAsia"/>
                  <w:sz w:val="22"/>
                  <w:szCs w:val="22"/>
                  <w:lang w:val="en-US" w:eastAsia="zh-CN"/>
                </w:rPr>
                <w:t xml:space="preserve">how </w:t>
              </w:r>
            </w:ins>
            <w:ins w:id="313" w:author="ZTE (Weiqiang)" w:date="2021-07-14T14:17:56Z">
              <w:r>
                <w:rPr>
                  <w:rFonts w:hint="eastAsia" w:eastAsiaTheme="minorEastAsia"/>
                  <w:sz w:val="22"/>
                  <w:szCs w:val="22"/>
                  <w:lang w:val="en-US" w:eastAsia="zh-CN"/>
                </w:rPr>
                <w:t xml:space="preserve">TX </w:t>
              </w:r>
            </w:ins>
            <w:ins w:id="314" w:author="ZTE (Weiqiang)" w:date="2021-07-14T14:17:57Z">
              <w:r>
                <w:rPr>
                  <w:rFonts w:hint="eastAsia" w:eastAsiaTheme="minorEastAsia"/>
                  <w:sz w:val="22"/>
                  <w:szCs w:val="22"/>
                  <w:lang w:val="en-US" w:eastAsia="zh-CN"/>
                </w:rPr>
                <w:t>UE</w:t>
              </w:r>
            </w:ins>
            <w:ins w:id="315" w:author="ZTE (Weiqiang)" w:date="2021-07-14T14:17:58Z">
              <w:r>
                <w:rPr>
                  <w:rFonts w:hint="eastAsia" w:eastAsiaTheme="minorEastAsia"/>
                  <w:sz w:val="22"/>
                  <w:szCs w:val="22"/>
                  <w:lang w:val="en-US" w:eastAsia="zh-CN"/>
                </w:rPr>
                <w:t xml:space="preserve"> </w:t>
              </w:r>
            </w:ins>
            <w:ins w:id="316" w:author="ZTE (Weiqiang)" w:date="2021-07-14T14:59:39Z">
              <w:r>
                <w:rPr>
                  <w:rFonts w:hint="eastAsia" w:eastAsiaTheme="minorEastAsia"/>
                  <w:sz w:val="22"/>
                  <w:szCs w:val="22"/>
                  <w:lang w:val="en-US" w:eastAsia="zh-CN"/>
                </w:rPr>
                <w:t xml:space="preserve">use </w:t>
              </w:r>
            </w:ins>
            <w:ins w:id="317" w:author="ZTE (Weiqiang)" w:date="2021-07-14T14:18:03Z">
              <w:r>
                <w:rPr>
                  <w:rFonts w:hint="eastAsia" w:eastAsiaTheme="minorEastAsia"/>
                  <w:sz w:val="22"/>
                  <w:szCs w:val="22"/>
                  <w:lang w:val="en-US" w:eastAsia="zh-CN"/>
                </w:rPr>
                <w:t xml:space="preserve">the </w:t>
              </w:r>
            </w:ins>
            <w:ins w:id="318" w:author="ZTE (Weiqiang)" w:date="2021-07-14T14:18:04Z">
              <w:r>
                <w:rPr>
                  <w:rFonts w:hint="eastAsia" w:eastAsiaTheme="minorEastAsia"/>
                  <w:sz w:val="22"/>
                  <w:szCs w:val="22"/>
                  <w:lang w:val="en-US" w:eastAsia="zh-CN"/>
                </w:rPr>
                <w:t>pre-confi</w:t>
              </w:r>
            </w:ins>
            <w:ins w:id="319" w:author="ZTE (Weiqiang)" w:date="2021-07-14T14:18:05Z">
              <w:r>
                <w:rPr>
                  <w:rFonts w:hint="eastAsia" w:eastAsiaTheme="minorEastAsia"/>
                  <w:sz w:val="22"/>
                  <w:szCs w:val="22"/>
                  <w:lang w:val="en-US" w:eastAsia="zh-CN"/>
                </w:rPr>
                <w:t xml:space="preserve">gured </w:t>
              </w:r>
            </w:ins>
            <w:ins w:id="320" w:author="ZTE (Weiqiang)" w:date="2021-07-14T14:18:06Z">
              <w:r>
                <w:rPr>
                  <w:rFonts w:hint="eastAsia" w:eastAsiaTheme="minorEastAsia"/>
                  <w:sz w:val="22"/>
                  <w:szCs w:val="22"/>
                  <w:lang w:val="en-US" w:eastAsia="zh-CN"/>
                </w:rPr>
                <w:t>value ca</w:t>
              </w:r>
            </w:ins>
            <w:ins w:id="321" w:author="ZTE (Weiqiang)" w:date="2021-07-14T14:18:07Z">
              <w:r>
                <w:rPr>
                  <w:rFonts w:hint="eastAsia" w:eastAsiaTheme="minorEastAsia"/>
                  <w:sz w:val="22"/>
                  <w:szCs w:val="22"/>
                  <w:lang w:val="en-US" w:eastAsia="zh-CN"/>
                </w:rPr>
                <w:t>n be</w:t>
              </w:r>
            </w:ins>
            <w:ins w:id="322" w:author="ZTE (Weiqiang)" w:date="2021-07-14T14:18:08Z">
              <w:r>
                <w:rPr>
                  <w:rFonts w:hint="eastAsia" w:eastAsiaTheme="minorEastAsia"/>
                  <w:sz w:val="22"/>
                  <w:szCs w:val="22"/>
                  <w:lang w:val="en-US" w:eastAsia="zh-CN"/>
                </w:rPr>
                <w:t xml:space="preserve"> l</w:t>
              </w:r>
            </w:ins>
            <w:ins w:id="323" w:author="ZTE (Weiqiang)" w:date="2021-07-14T14:18:09Z">
              <w:r>
                <w:rPr>
                  <w:rFonts w:hint="eastAsia" w:eastAsiaTheme="minorEastAsia"/>
                  <w:sz w:val="22"/>
                  <w:szCs w:val="22"/>
                  <w:lang w:val="en-US" w:eastAsia="zh-CN"/>
                </w:rPr>
                <w:t>eft to</w:t>
              </w:r>
            </w:ins>
            <w:ins w:id="324" w:author="ZTE (Weiqiang)" w:date="2021-07-14T14:18:10Z">
              <w:r>
                <w:rPr>
                  <w:rFonts w:hint="eastAsia" w:eastAsiaTheme="minorEastAsia"/>
                  <w:sz w:val="22"/>
                  <w:szCs w:val="22"/>
                  <w:lang w:val="en-US" w:eastAsia="zh-CN"/>
                </w:rPr>
                <w:t xml:space="preserve"> UE im</w:t>
              </w:r>
            </w:ins>
            <w:ins w:id="325" w:author="ZTE (Weiqiang)" w:date="2021-07-14T14:18:11Z">
              <w:r>
                <w:rPr>
                  <w:rFonts w:hint="eastAsia" w:eastAsiaTheme="minorEastAsia"/>
                  <w:sz w:val="22"/>
                  <w:szCs w:val="22"/>
                  <w:lang w:val="en-US" w:eastAsia="zh-CN"/>
                </w:rPr>
                <w:t>plemtantio</w:t>
              </w:r>
            </w:ins>
            <w:ins w:id="326" w:author="ZTE (Weiqiang)" w:date="2021-07-14T14:18:12Z">
              <w:r>
                <w:rPr>
                  <w:rFonts w:hint="eastAsia" w:eastAsiaTheme="minorEastAsia"/>
                  <w:sz w:val="22"/>
                  <w:szCs w:val="22"/>
                  <w:lang w:val="en-US" w:eastAsia="zh-CN"/>
                </w:rPr>
                <w:t>n.</w:t>
              </w:r>
            </w:ins>
          </w:p>
        </w:tc>
      </w:tr>
    </w:tbl>
    <w:p>
      <w:pPr>
        <w:rPr>
          <w:rFonts w:ascii="Arial" w:hAnsi="Arial" w:cs="Arial"/>
        </w:rPr>
      </w:pPr>
    </w:p>
    <w:p>
      <w:pPr>
        <w:rPr>
          <w:rFonts w:ascii="Arial" w:hAnsi="Arial" w:cs="Arial"/>
        </w:rPr>
      </w:pPr>
      <w:r>
        <w:rPr>
          <w:rFonts w:ascii="Arial" w:hAnsi="Arial" w:cs="Arial"/>
        </w:rPr>
        <w:t xml:space="preserve">For RRC_CONNECTED UE, the network can provide the inactivity timer for the pair if src/dest L2 ID via dedicated signalling.  For IDLE/INACTIVE and OOC cases, how the inactivity timer is configured should be discussed.  Specifically, the UE may be (pre)configured with one or multiple values, and whether these values are configured per QoS profile or per SLRB should be discussed. </w:t>
      </w:r>
    </w:p>
    <w:p>
      <w:pPr>
        <w:rPr>
          <w:rFonts w:ascii="Arial" w:hAnsi="Arial" w:cs="Arial"/>
          <w:b/>
          <w:bCs/>
          <w:sz w:val="22"/>
          <w:szCs w:val="22"/>
        </w:rPr>
      </w:pPr>
      <w:r>
        <w:rPr>
          <w:rFonts w:ascii="Arial" w:hAnsi="Arial" w:cs="Arial"/>
          <w:b/>
          <w:bCs/>
          <w:sz w:val="22"/>
          <w:szCs w:val="22"/>
        </w:rPr>
        <w:t xml:space="preserve">Q1.2) If the answer to Q1.1 is yes, </w:t>
      </w:r>
      <w:ins w:id="327" w:author="冷冰雪(Bingxue Leng)" w:date="2021-07-03T11:27:00Z">
        <w:commentRangeStart w:id="0"/>
        <w:r>
          <w:rPr>
            <w:rFonts w:ascii="Arial" w:hAnsi="Arial" w:cs="Arial"/>
            <w:b/>
            <w:bCs/>
            <w:sz w:val="22"/>
            <w:szCs w:val="22"/>
          </w:rPr>
          <w:t xml:space="preserve">for unicast, </w:t>
        </w:r>
        <w:commentRangeEnd w:id="0"/>
      </w:ins>
      <w:ins w:id="328" w:author="冷冰雪(Bingxue Leng)" w:date="2021-07-03T11:27:00Z">
        <w:r>
          <w:rPr>
            <w:rStyle w:val="59"/>
          </w:rPr>
          <w:commentReference w:id="0"/>
        </w:r>
      </w:ins>
      <w:r>
        <w:rPr>
          <w:rFonts w:ascii="Arial" w:hAnsi="Arial" w:cs="Arial"/>
          <w:b/>
          <w:bCs/>
          <w:sz w:val="22"/>
          <w:szCs w:val="22"/>
        </w:rPr>
        <w:t>how is SL inactivity timer (pre)configured for IDLE/INACTIVE and OOC cases?</w:t>
      </w:r>
    </w:p>
    <w:p>
      <w:pPr>
        <w:pStyle w:val="132"/>
        <w:numPr>
          <w:ilvl w:val="0"/>
          <w:numId w:val="14"/>
        </w:numPr>
        <w:rPr>
          <w:rFonts w:ascii="Arial" w:hAnsi="Arial" w:cs="Arial"/>
          <w:b/>
          <w:bCs/>
          <w:lang w:val="en-US"/>
        </w:rPr>
      </w:pPr>
      <w:r>
        <w:rPr>
          <w:rFonts w:ascii="Arial" w:hAnsi="Arial" w:cs="Arial"/>
          <w:b/>
          <w:bCs/>
          <w:lang w:val="en-US"/>
        </w:rPr>
        <w:t>A single value of the inactivity timer is (pre)configured per QoS profile</w:t>
      </w:r>
    </w:p>
    <w:p>
      <w:pPr>
        <w:pStyle w:val="132"/>
        <w:numPr>
          <w:ilvl w:val="0"/>
          <w:numId w:val="14"/>
        </w:numPr>
        <w:rPr>
          <w:rFonts w:ascii="Arial" w:hAnsi="Arial" w:cs="Arial"/>
          <w:b/>
          <w:bCs/>
          <w:lang w:val="en-US"/>
        </w:rPr>
      </w:pPr>
      <w:r>
        <w:rPr>
          <w:rFonts w:ascii="Arial" w:hAnsi="Arial" w:cs="Arial"/>
          <w:b/>
          <w:bCs/>
          <w:lang w:val="en-US"/>
        </w:rPr>
        <w:t>Multiple (allowable) values of inactivity timer can be (pre)configured per QoS profile</w:t>
      </w:r>
    </w:p>
    <w:p>
      <w:pPr>
        <w:pStyle w:val="132"/>
        <w:numPr>
          <w:ilvl w:val="0"/>
          <w:numId w:val="14"/>
        </w:numPr>
        <w:rPr>
          <w:rFonts w:ascii="Arial" w:hAnsi="Arial" w:cs="Arial"/>
          <w:b/>
          <w:bCs/>
          <w:lang w:val="en-US"/>
        </w:rPr>
      </w:pPr>
      <w:r>
        <w:rPr>
          <w:rFonts w:ascii="Arial" w:hAnsi="Arial" w:cs="Arial"/>
          <w:b/>
          <w:bCs/>
          <w:lang w:val="en-US"/>
        </w:rPr>
        <w:t>A single value of the inactivity timer is (pre)configured per SLRB</w:t>
      </w:r>
    </w:p>
    <w:p>
      <w:pPr>
        <w:pStyle w:val="132"/>
        <w:numPr>
          <w:ilvl w:val="0"/>
          <w:numId w:val="14"/>
        </w:numPr>
        <w:rPr>
          <w:rFonts w:ascii="Arial" w:hAnsi="Arial" w:cs="Arial"/>
          <w:b/>
          <w:bCs/>
          <w:lang w:val="en-US"/>
        </w:rPr>
      </w:pPr>
      <w:r>
        <w:rPr>
          <w:rFonts w:ascii="Arial" w:hAnsi="Arial" w:cs="Arial"/>
          <w:b/>
          <w:bCs/>
          <w:lang w:val="en-US"/>
        </w:rPr>
        <w:t>Multiple (allowable) values of inactivity timer can be (pre)configured per SLRB</w:t>
      </w:r>
    </w:p>
    <w:p>
      <w:pPr>
        <w:pStyle w:val="132"/>
        <w:numPr>
          <w:ilvl w:val="0"/>
          <w:numId w:val="14"/>
        </w:numPr>
        <w:rPr>
          <w:ins w:id="329" w:author="Apple - Zhibin Wu" w:date="2021-07-03T14:19:00Z"/>
          <w:rFonts w:ascii="Arial" w:hAnsi="Arial" w:cs="Arial"/>
          <w:b/>
          <w:bCs/>
          <w:lang w:val="en-US"/>
        </w:rPr>
      </w:pPr>
      <w:ins w:id="330" w:author="冷冰雪(Bingxue Leng)" w:date="2021-07-03T11:27:00Z">
        <w:r>
          <w:rPr>
            <w:rFonts w:ascii="Arial" w:hAnsi="Arial" w:cs="Arial"/>
            <w:b/>
            <w:bCs/>
            <w:lang w:val="en-US"/>
          </w:rPr>
          <w:t>Based on assistance information only</w:t>
        </w:r>
      </w:ins>
    </w:p>
    <w:p>
      <w:pPr>
        <w:pStyle w:val="132"/>
        <w:numPr>
          <w:ilvl w:val="0"/>
          <w:numId w:val="14"/>
        </w:numPr>
        <w:rPr>
          <w:ins w:id="331" w:author="Apple - Zhibin Wu" w:date="2021-07-03T14:19:00Z"/>
          <w:rFonts w:ascii="Arial" w:hAnsi="Arial" w:cs="Arial"/>
          <w:b/>
          <w:bCs/>
          <w:lang w:val="en-US"/>
        </w:rPr>
      </w:pPr>
      <w:ins w:id="332" w:author="Apple - Zhibin Wu" w:date="2021-07-03T14:19:00Z">
        <w:r>
          <w:rPr>
            <w:rFonts w:ascii="Arial" w:hAnsi="Arial" w:cs="Arial"/>
            <w:b/>
            <w:bCs/>
            <w:lang w:val="en-US"/>
          </w:rPr>
          <w:t>Min and Max value of inactivity timer can be optionally configure</w:t>
        </w:r>
      </w:ins>
    </w:p>
    <w:p>
      <w:pPr>
        <w:pStyle w:val="132"/>
        <w:numPr>
          <w:ilvl w:val="0"/>
          <w:numId w:val="14"/>
        </w:numPr>
        <w:rPr>
          <w:rFonts w:ascii="Arial" w:hAnsi="Arial" w:cs="Arial"/>
          <w:b/>
          <w:bCs/>
          <w:lang w:val="en-US"/>
          <w:rPrChange w:id="333" w:author="冷冰雪(Bingxue Leng)" w:date="2021-07-03T11:28:00Z">
            <w:rPr>
              <w:rFonts w:ascii="Arial" w:hAnsi="Arial" w:cs="Arial"/>
              <w:b/>
              <w:bCs/>
            </w:rPr>
          </w:rPrChange>
        </w:rPr>
      </w:pPr>
      <w:del w:id="334" w:author="冷冰雪(Bingxue Leng)" w:date="2021-07-03T11:27:00Z">
        <w:r>
          <w:rPr>
            <w:rFonts w:ascii="Arial" w:hAnsi="Arial" w:cs="Arial"/>
            <w:b/>
            <w:bCs/>
            <w:lang w:val="en-US"/>
          </w:rPr>
          <w:delText>Other</w:delText>
        </w:r>
      </w:del>
      <w:del w:id="335" w:author="ZTE (Weiqiang)" w:date="2021-07-14T10:57:02Z">
        <w:r>
          <w:rPr>
            <w:rFonts w:ascii="Arial" w:hAnsi="Arial" w:cs="Arial"/>
            <w:b/>
            <w:bCs/>
            <w:lang w:val="en-US"/>
          </w:rPr>
          <w:delText xml:space="preserve"> </w:delText>
        </w:r>
      </w:del>
      <w:ins w:id="336" w:author="ZTE (Weiqiang)" w:date="2021-07-14T10:56:39Z">
        <w:r>
          <w:rPr>
            <w:rFonts w:hint="eastAsia" w:ascii="Arial" w:hAnsi="Arial" w:eastAsia="宋体" w:cs="Arial"/>
            <w:b/>
            <w:bCs/>
            <w:lang w:val="en-US" w:eastAsia="zh-CN"/>
          </w:rPr>
          <w:t xml:space="preserve">A </w:t>
        </w:r>
      </w:ins>
      <w:ins w:id="337" w:author="ZTE (Weiqiang)" w:date="2021-07-14T10:56:40Z">
        <w:r>
          <w:rPr>
            <w:rFonts w:hint="eastAsia" w:ascii="Arial" w:hAnsi="Arial" w:eastAsia="宋体" w:cs="Arial"/>
            <w:b/>
            <w:bCs/>
            <w:lang w:val="en-US" w:eastAsia="zh-CN"/>
          </w:rPr>
          <w:t xml:space="preserve">single </w:t>
        </w:r>
      </w:ins>
      <w:ins w:id="338" w:author="ZTE (Weiqiang)" w:date="2021-07-14T10:56:41Z">
        <w:r>
          <w:rPr>
            <w:rFonts w:hint="eastAsia" w:ascii="Arial" w:hAnsi="Arial" w:eastAsia="宋体" w:cs="Arial"/>
            <w:b/>
            <w:bCs/>
            <w:lang w:val="en-US" w:eastAsia="zh-CN"/>
          </w:rPr>
          <w:t>value of</w:t>
        </w:r>
      </w:ins>
      <w:ins w:id="339" w:author="ZTE (Weiqiang)" w:date="2021-07-14T10:56:43Z">
        <w:r>
          <w:rPr>
            <w:rFonts w:hint="eastAsia" w:ascii="Arial" w:hAnsi="Arial" w:eastAsia="宋体" w:cs="Arial"/>
            <w:b/>
            <w:bCs/>
            <w:lang w:val="en-US" w:eastAsia="zh-CN"/>
          </w:rPr>
          <w:t xml:space="preserve"> </w:t>
        </w:r>
      </w:ins>
      <w:ins w:id="340" w:author="ZTE (Weiqiang)" w:date="2021-07-14T10:56:44Z">
        <w:r>
          <w:rPr>
            <w:rFonts w:hint="eastAsia" w:ascii="Arial" w:hAnsi="Arial" w:eastAsia="宋体" w:cs="Arial"/>
            <w:b/>
            <w:bCs/>
            <w:lang w:val="en-US" w:eastAsia="zh-CN"/>
          </w:rPr>
          <w:t>the inac</w:t>
        </w:r>
      </w:ins>
      <w:ins w:id="341" w:author="ZTE (Weiqiang)" w:date="2021-07-14T10:56:45Z">
        <w:r>
          <w:rPr>
            <w:rFonts w:hint="eastAsia" w:ascii="Arial" w:hAnsi="Arial" w:eastAsia="宋体" w:cs="Arial"/>
            <w:b/>
            <w:bCs/>
            <w:lang w:val="en-US" w:eastAsia="zh-CN"/>
          </w:rPr>
          <w:t>ti</w:t>
        </w:r>
      </w:ins>
      <w:ins w:id="342" w:author="ZTE (Weiqiang)" w:date="2021-07-14T10:56:46Z">
        <w:r>
          <w:rPr>
            <w:rFonts w:hint="eastAsia" w:ascii="Arial" w:hAnsi="Arial" w:eastAsia="宋体" w:cs="Arial"/>
            <w:b/>
            <w:bCs/>
            <w:lang w:val="en-US" w:eastAsia="zh-CN"/>
          </w:rPr>
          <w:t>vity time</w:t>
        </w:r>
      </w:ins>
      <w:ins w:id="343" w:author="ZTE (Weiqiang)" w:date="2021-07-14T10:56:47Z">
        <w:r>
          <w:rPr>
            <w:rFonts w:hint="eastAsia" w:ascii="Arial" w:hAnsi="Arial" w:eastAsia="宋体" w:cs="Arial"/>
            <w:b/>
            <w:bCs/>
            <w:lang w:val="en-US" w:eastAsia="zh-CN"/>
          </w:rPr>
          <w:t xml:space="preserve">r is </w:t>
        </w:r>
      </w:ins>
      <w:ins w:id="344" w:author="ZTE (Weiqiang)" w:date="2021-07-14T10:56:48Z">
        <w:r>
          <w:rPr>
            <w:rFonts w:hint="eastAsia" w:ascii="Arial" w:hAnsi="Arial" w:eastAsia="宋体" w:cs="Arial"/>
            <w:b/>
            <w:bCs/>
            <w:lang w:val="en-US" w:eastAsia="zh-CN"/>
          </w:rPr>
          <w:t>(</w:t>
        </w:r>
      </w:ins>
      <w:ins w:id="345" w:author="ZTE (Weiqiang)" w:date="2021-07-14T10:56:49Z">
        <w:r>
          <w:rPr>
            <w:rFonts w:hint="eastAsia" w:ascii="Arial" w:hAnsi="Arial" w:eastAsia="宋体" w:cs="Arial"/>
            <w:b/>
            <w:bCs/>
            <w:lang w:val="en-US" w:eastAsia="zh-CN"/>
          </w:rPr>
          <w:t>pre-</w:t>
        </w:r>
      </w:ins>
      <w:ins w:id="346" w:author="ZTE (Weiqiang)" w:date="2021-07-14T10:56:48Z">
        <w:r>
          <w:rPr>
            <w:rFonts w:hint="eastAsia" w:ascii="Arial" w:hAnsi="Arial" w:eastAsia="宋体" w:cs="Arial"/>
            <w:b/>
            <w:bCs/>
            <w:lang w:val="en-US" w:eastAsia="zh-CN"/>
          </w:rPr>
          <w:t>)</w:t>
        </w:r>
      </w:ins>
      <w:ins w:id="347" w:author="ZTE (Weiqiang)" w:date="2021-07-14T10:56:50Z">
        <w:r>
          <w:rPr>
            <w:rFonts w:hint="eastAsia" w:ascii="Arial" w:hAnsi="Arial" w:eastAsia="宋体" w:cs="Arial"/>
            <w:b/>
            <w:bCs/>
            <w:lang w:val="en-US" w:eastAsia="zh-CN"/>
          </w:rPr>
          <w:t>co</w:t>
        </w:r>
      </w:ins>
      <w:ins w:id="348" w:author="ZTE (Weiqiang)" w:date="2021-07-14T10:56:51Z">
        <w:r>
          <w:rPr>
            <w:rFonts w:hint="eastAsia" w:ascii="Arial" w:hAnsi="Arial" w:eastAsia="宋体" w:cs="Arial"/>
            <w:b/>
            <w:bCs/>
            <w:lang w:val="en-US" w:eastAsia="zh-CN"/>
          </w:rPr>
          <w:t>nfigured f</w:t>
        </w:r>
      </w:ins>
      <w:ins w:id="349" w:author="ZTE (Weiqiang)" w:date="2021-07-14T10:56:52Z">
        <w:r>
          <w:rPr>
            <w:rFonts w:hint="eastAsia" w:ascii="Arial" w:hAnsi="Arial" w:eastAsia="宋体" w:cs="Arial"/>
            <w:b/>
            <w:bCs/>
            <w:lang w:val="en-US" w:eastAsia="zh-CN"/>
          </w:rPr>
          <w:t>or</w:t>
        </w:r>
      </w:ins>
      <w:ins w:id="350" w:author="ZTE (Weiqiang)" w:date="2021-07-14T10:56:53Z">
        <w:r>
          <w:rPr>
            <w:rFonts w:hint="eastAsia" w:ascii="Arial" w:hAnsi="Arial" w:eastAsia="宋体" w:cs="Arial"/>
            <w:b/>
            <w:bCs/>
            <w:lang w:val="en-US" w:eastAsia="zh-CN"/>
          </w:rPr>
          <w:t xml:space="preserve"> all Q</w:t>
        </w:r>
      </w:ins>
      <w:ins w:id="351" w:author="ZTE (Weiqiang)" w:date="2021-07-14T10:56:54Z">
        <w:r>
          <w:rPr>
            <w:rFonts w:hint="eastAsia" w:ascii="Arial" w:hAnsi="Arial" w:eastAsia="宋体" w:cs="Arial"/>
            <w:b/>
            <w:bCs/>
            <w:lang w:val="en-US" w:eastAsia="zh-CN"/>
          </w:rPr>
          <w:t>oS pro</w:t>
        </w:r>
      </w:ins>
      <w:ins w:id="352" w:author="ZTE (Weiqiang)" w:date="2021-07-14T10:56:55Z">
        <w:r>
          <w:rPr>
            <w:rFonts w:hint="eastAsia" w:ascii="Arial" w:hAnsi="Arial" w:eastAsia="宋体" w:cs="Arial"/>
            <w:b/>
            <w:bCs/>
            <w:lang w:val="en-US" w:eastAsia="zh-CN"/>
          </w:rPr>
          <w:t>files.</w:t>
        </w:r>
      </w:ins>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shd w:val="clear" w:color="auto" w:fill="D9E2F3" w:themeFill="accent1" w:themeFillTint="33"/>
          </w:tcPr>
          <w:p>
            <w:pPr>
              <w:rPr>
                <w:rFonts w:eastAsia="Calibri"/>
                <w:sz w:val="22"/>
                <w:szCs w:val="22"/>
                <w:lang w:val="de-DE"/>
              </w:rPr>
            </w:pPr>
            <w:r>
              <w:rPr>
                <w:rFonts w:eastAsia="Calibri"/>
                <w:sz w:val="22"/>
                <w:szCs w:val="22"/>
                <w:lang w:val="en-US"/>
              </w:rPr>
              <w:t>Company</w:t>
            </w:r>
          </w:p>
        </w:tc>
        <w:tc>
          <w:tcPr>
            <w:tcW w:w="1337" w:type="dxa"/>
            <w:shd w:val="clear" w:color="auto" w:fill="D9E2F3" w:themeFill="accent1" w:themeFillTint="33"/>
          </w:tcPr>
          <w:p>
            <w:pPr>
              <w:rPr>
                <w:rFonts w:eastAsia="Calibri"/>
                <w:sz w:val="22"/>
                <w:szCs w:val="22"/>
                <w:lang w:val="de-DE"/>
              </w:rPr>
            </w:pPr>
            <w:r>
              <w:rPr>
                <w:rFonts w:eastAsia="Calibri"/>
                <w:sz w:val="22"/>
                <w:szCs w:val="22"/>
                <w:lang w:val="en-US"/>
              </w:rPr>
              <w:t xml:space="preserve">Response </w:t>
            </w:r>
          </w:p>
        </w:tc>
        <w:tc>
          <w:tcPr>
            <w:tcW w:w="6934" w:type="dxa"/>
            <w:shd w:val="clear" w:color="auto" w:fill="D9E2F3" w:themeFill="accent1" w:themeFillTint="33"/>
          </w:tcPr>
          <w:p>
            <w:pPr>
              <w:rPr>
                <w:rFonts w:eastAsia="Calibri"/>
                <w:sz w:val="22"/>
                <w:szCs w:val="22"/>
                <w:lang w:val="de-DE"/>
              </w:rPr>
            </w:pPr>
            <w:r>
              <w:rPr>
                <w:rFonts w:eastAsia="Calibri"/>
                <w:sz w:val="22"/>
                <w:szCs w:val="22"/>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353" w:author="Ericsson" w:date="2021-07-02T19:56:00Z">
              <w:r>
                <w:rPr>
                  <w:rFonts w:eastAsia="Calibri"/>
                  <w:sz w:val="22"/>
                  <w:szCs w:val="22"/>
                  <w:lang w:val="de-DE"/>
                </w:rPr>
                <w:t>Ericsson</w:t>
              </w:r>
            </w:ins>
          </w:p>
        </w:tc>
        <w:tc>
          <w:tcPr>
            <w:tcW w:w="1337" w:type="dxa"/>
          </w:tcPr>
          <w:p>
            <w:pPr>
              <w:ind w:left="-2" w:leftChars="-1" w:firstLine="2"/>
              <w:rPr>
                <w:rFonts w:eastAsia="Calibri"/>
                <w:sz w:val="22"/>
                <w:szCs w:val="22"/>
                <w:lang w:val="en-US"/>
              </w:rPr>
            </w:pPr>
            <w:ins w:id="354" w:author="Ericsson" w:date="2021-07-02T20:23:00Z">
              <w:r>
                <w:rPr>
                  <w:rFonts w:eastAsia="Calibri"/>
                  <w:sz w:val="22"/>
                  <w:szCs w:val="22"/>
                  <w:lang w:val="en-US"/>
                </w:rPr>
                <w:t>none</w:t>
              </w:r>
            </w:ins>
          </w:p>
        </w:tc>
        <w:tc>
          <w:tcPr>
            <w:tcW w:w="6934" w:type="dxa"/>
          </w:tcPr>
          <w:p>
            <w:pPr>
              <w:rPr>
                <w:ins w:id="355" w:author="Ericsson" w:date="2021-07-02T19:56:00Z"/>
                <w:rFonts w:eastAsiaTheme="minorEastAsia"/>
                <w:sz w:val="22"/>
                <w:szCs w:val="22"/>
                <w:lang w:val="en-US" w:eastAsia="zh-CN"/>
              </w:rPr>
            </w:pPr>
            <w:ins w:id="356" w:author="Ericsson" w:date="2021-07-02T19:56:00Z">
              <w:r>
                <w:rPr>
                  <w:rFonts w:eastAsiaTheme="minorEastAsia"/>
                  <w:sz w:val="22"/>
                  <w:szCs w:val="22"/>
                  <w:lang w:val="en-US" w:eastAsia="zh-CN"/>
                </w:rPr>
                <w:t>We are not certain on the purpose of this question either.</w:t>
              </w:r>
            </w:ins>
          </w:p>
          <w:p>
            <w:pPr>
              <w:keepNext/>
              <w:keepLines/>
              <w:ind w:left="360"/>
              <w:jc w:val="center"/>
              <w:rPr>
                <w:rFonts w:eastAsiaTheme="minorEastAsia"/>
                <w:sz w:val="22"/>
                <w:szCs w:val="22"/>
                <w:lang w:val="en-US" w:eastAsia="zh-CN"/>
                <w:rPrChange w:id="358" w:author="Ericsson" w:date="2021-07-02T19:56:00Z">
                  <w:rPr>
                    <w:lang w:val="en-US" w:eastAsia="zh-CN"/>
                  </w:rPr>
                </w:rPrChange>
              </w:rPr>
              <w:pPrChange w:id="357" w:author="Ericsson" w:date="2021-07-02T19:56:00Z">
                <w:pPr>
                  <w:pStyle w:val="132"/>
                  <w:keepNext/>
                  <w:keepLines/>
                  <w:ind w:left="360"/>
                  <w:jc w:val="center"/>
                </w:pPr>
              </w:pPrChange>
            </w:pPr>
            <w:ins w:id="359" w:author="Ericsson" w:date="2021-07-02T19:56:00Z">
              <w:r>
                <w:rPr>
                  <w:rFonts w:eastAsiaTheme="minorEastAsia"/>
                  <w:sz w:val="22"/>
                  <w:szCs w:val="22"/>
                  <w:lang w:val="en-US" w:eastAsia="zh-CN"/>
                </w:rPr>
                <w:t xml:space="preserve">In this case, we think it is </w:t>
              </w:r>
            </w:ins>
            <w:ins w:id="360" w:author="Ericsson" w:date="2021-07-02T19:59:00Z">
              <w:r>
                <w:rPr>
                  <w:rFonts w:eastAsiaTheme="minorEastAsia"/>
                  <w:sz w:val="22"/>
                  <w:szCs w:val="22"/>
                  <w:lang w:val="en-US" w:eastAsia="zh-CN"/>
                </w:rPr>
                <w:t>suffi</w:t>
              </w:r>
            </w:ins>
            <w:ins w:id="361" w:author="Ericsson" w:date="2021-07-02T20:00:00Z">
              <w:r>
                <w:rPr>
                  <w:rFonts w:eastAsiaTheme="minorEastAsia"/>
                  <w:sz w:val="22"/>
                  <w:szCs w:val="22"/>
                  <w:lang w:val="en-US" w:eastAsia="zh-CN"/>
                </w:rPr>
                <w:t xml:space="preserve">cient up to TX UE’s implementation, i.e., may consider QoS profile, and/or other information </w:t>
              </w:r>
            </w:ins>
            <w:ins w:id="362" w:author="Ericsson" w:date="2021-07-02T20:01:00Z">
              <w:r>
                <w:rPr>
                  <w:rFonts w:eastAsiaTheme="minorEastAsia"/>
                  <w:sz w:val="22"/>
                  <w:szCs w:val="22"/>
                  <w:lang w:val="en-US" w:eastAsia="zh-CN"/>
                </w:rPr>
                <w:t xml:space="preserve">(e.g., resource pool configuration) configured or preconfigured.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363" w:author="冷冰雪(Bingxue Leng)" w:date="2021-07-03T11:28:00Z">
              <w:r>
                <w:rPr>
                  <w:rFonts w:eastAsia="Calibri"/>
                  <w:sz w:val="22"/>
                  <w:szCs w:val="22"/>
                  <w:lang w:val="de-DE"/>
                </w:rPr>
                <w:t>OPPO</w:t>
              </w:r>
            </w:ins>
          </w:p>
        </w:tc>
        <w:tc>
          <w:tcPr>
            <w:tcW w:w="1337" w:type="dxa"/>
          </w:tcPr>
          <w:p>
            <w:pPr>
              <w:rPr>
                <w:rFonts w:eastAsia="Calibri"/>
                <w:sz w:val="22"/>
                <w:szCs w:val="22"/>
                <w:lang w:val="de-DE"/>
              </w:rPr>
            </w:pPr>
            <w:ins w:id="364" w:author="冷冰雪(Bingxue Leng)" w:date="2021-07-03T11:28:00Z">
              <w:r>
                <w:rPr>
                  <w:rFonts w:eastAsia="Calibri"/>
                  <w:sz w:val="22"/>
                  <w:szCs w:val="22"/>
                  <w:lang w:val="en-US"/>
                </w:rPr>
                <w:t>E</w:t>
              </w:r>
            </w:ins>
          </w:p>
        </w:tc>
        <w:tc>
          <w:tcPr>
            <w:tcW w:w="6934" w:type="dxa"/>
          </w:tcPr>
          <w:p>
            <w:pPr>
              <w:rPr>
                <w:rFonts w:eastAsia="Calibri"/>
                <w:sz w:val="22"/>
                <w:szCs w:val="22"/>
                <w:lang w:val="en-US"/>
              </w:rPr>
            </w:pPr>
            <w:ins w:id="365" w:author="冷冰雪(Bingxue Leng)" w:date="2021-07-03T11:28:00Z">
              <w:r>
                <w:rPr>
                  <w:rFonts w:eastAsiaTheme="minorEastAsia"/>
                  <w:sz w:val="22"/>
                  <w:szCs w:val="22"/>
                  <w:lang w:val="en-US" w:eastAsia="zh-CN"/>
                </w:rPr>
                <w:t>As replied in Q1.1, it should be up to TX-UE implementation by taking assistance information from Rx-UE into account.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366" w:author="Apple - Zhibin Wu" w:date="2021-07-03T14:19:00Z">
              <w:r>
                <w:rPr>
                  <w:rFonts w:eastAsia="Calibri"/>
                  <w:sz w:val="22"/>
                  <w:szCs w:val="22"/>
                  <w:lang w:val="de-DE"/>
                </w:rPr>
                <w:t>Apple</w:t>
              </w:r>
            </w:ins>
          </w:p>
        </w:tc>
        <w:tc>
          <w:tcPr>
            <w:tcW w:w="1337" w:type="dxa"/>
          </w:tcPr>
          <w:p>
            <w:pPr>
              <w:rPr>
                <w:rFonts w:eastAsia="Calibri"/>
                <w:sz w:val="22"/>
                <w:szCs w:val="22"/>
                <w:lang w:val="de-DE"/>
              </w:rPr>
            </w:pPr>
            <w:ins w:id="367" w:author="Apple - Zhibin Wu" w:date="2021-07-03T14:19:00Z">
              <w:r>
                <w:rPr>
                  <w:rFonts w:eastAsia="Calibri"/>
                  <w:sz w:val="22"/>
                  <w:szCs w:val="22"/>
                  <w:lang w:val="en-US"/>
                </w:rPr>
                <w:t>F</w:t>
              </w:r>
            </w:ins>
          </w:p>
        </w:tc>
        <w:tc>
          <w:tcPr>
            <w:tcW w:w="6934" w:type="dxa"/>
          </w:tcPr>
          <w:p>
            <w:pPr>
              <w:rPr>
                <w:rFonts w:eastAsia="Calibri"/>
                <w:sz w:val="22"/>
                <w:szCs w:val="22"/>
                <w:lang w:val="en-US"/>
              </w:rPr>
            </w:pPr>
            <w:ins w:id="368" w:author="Apple - Zhibin Wu" w:date="2021-07-03T14:19:00Z">
              <w:r>
                <w:rPr>
                  <w:rFonts w:eastAsiaTheme="minorEastAsia"/>
                  <w:sz w:val="22"/>
                  <w:szCs w:val="22"/>
                  <w:lang w:val="en-US" w:eastAsia="zh-CN"/>
                </w:rPr>
                <w:t xml:space="preserve">I assume this is still for SL unicast case. The DRX rule is observed by UE per L2 address pair, but the SLRB is per RB. This is not a one-to-one match because there may be multiple SLRBs of different QoS between a pair of L2 addresses. For simplicity, there is neither real need to limit the choice to some discrete values here nor specify them per QoS. I think min/max value can be specified as optional bounds for SL inactivity timer.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69" w:author="Xiaomi (Xing)" w:date="2021-07-05T09:34:00Z"/>
        </w:trPr>
        <w:tc>
          <w:tcPr>
            <w:tcW w:w="1358" w:type="dxa"/>
          </w:tcPr>
          <w:p>
            <w:pPr>
              <w:rPr>
                <w:ins w:id="370" w:author="Xiaomi (Xing)" w:date="2021-07-05T09:34:00Z"/>
                <w:rFonts w:eastAsia="Calibri"/>
                <w:sz w:val="22"/>
                <w:szCs w:val="22"/>
                <w:lang w:val="de-DE" w:eastAsia="zh-CN"/>
              </w:rPr>
            </w:pPr>
            <w:ins w:id="371" w:author="Xiaomi (Xing)" w:date="2021-07-05T09:34:00Z">
              <w:r>
                <w:rPr>
                  <w:rFonts w:hint="eastAsia" w:eastAsia="Calibri"/>
                  <w:sz w:val="22"/>
                  <w:szCs w:val="22"/>
                  <w:lang w:val="de-DE" w:eastAsia="zh-CN"/>
                </w:rPr>
                <w:t>Xiaomi</w:t>
              </w:r>
            </w:ins>
          </w:p>
        </w:tc>
        <w:tc>
          <w:tcPr>
            <w:tcW w:w="1337" w:type="dxa"/>
          </w:tcPr>
          <w:p>
            <w:pPr>
              <w:rPr>
                <w:ins w:id="372" w:author="Xiaomi (Xing)" w:date="2021-07-05T09:34:00Z"/>
                <w:rFonts w:eastAsia="Calibri"/>
                <w:sz w:val="22"/>
                <w:szCs w:val="22"/>
                <w:lang w:val="en-US" w:eastAsia="zh-CN"/>
              </w:rPr>
            </w:pPr>
            <w:ins w:id="373" w:author="Xiaomi (Xing)" w:date="2021-07-05T09:34:00Z">
              <w:r>
                <w:rPr>
                  <w:rFonts w:hint="eastAsia" w:eastAsia="Calibri"/>
                  <w:sz w:val="22"/>
                  <w:szCs w:val="22"/>
                  <w:lang w:val="en-US" w:eastAsia="zh-CN"/>
                </w:rPr>
                <w:t>N</w:t>
              </w:r>
            </w:ins>
            <w:ins w:id="374" w:author="Xiaomi (Xing)" w:date="2021-07-05T09:36:00Z">
              <w:r>
                <w:rPr>
                  <w:rFonts w:eastAsia="Calibri"/>
                  <w:sz w:val="22"/>
                  <w:szCs w:val="22"/>
                  <w:lang w:val="en-US" w:eastAsia="zh-CN"/>
                </w:rPr>
                <w:t>one</w:t>
              </w:r>
            </w:ins>
          </w:p>
        </w:tc>
        <w:tc>
          <w:tcPr>
            <w:tcW w:w="6934" w:type="dxa"/>
          </w:tcPr>
          <w:p>
            <w:pPr>
              <w:rPr>
                <w:ins w:id="375" w:author="Xiaomi (Xing)" w:date="2021-07-05T09:34:00Z"/>
                <w:rFonts w:eastAsiaTheme="minorEastAsia"/>
                <w:sz w:val="22"/>
                <w:szCs w:val="22"/>
                <w:lang w:val="en-US" w:eastAsia="zh-CN"/>
              </w:rPr>
            </w:pPr>
            <w:ins w:id="376" w:author="Xiaomi (Xing)" w:date="2021-07-05T09:34:00Z">
              <w:r>
                <w:rPr>
                  <w:rFonts w:hint="eastAsia" w:eastAsiaTheme="minorEastAsia"/>
                  <w:sz w:val="22"/>
                  <w:szCs w:val="22"/>
                  <w:lang w:val="en-US" w:eastAsia="zh-CN"/>
                </w:rPr>
                <w:t xml:space="preserve">Regarding E, we </w:t>
              </w:r>
            </w:ins>
            <w:ins w:id="377" w:author="Xiaomi (Xing)" w:date="2021-07-05T09:34:00Z">
              <w:r>
                <w:rPr>
                  <w:rFonts w:eastAsiaTheme="minorEastAsia"/>
                  <w:sz w:val="22"/>
                  <w:szCs w:val="22"/>
                  <w:lang w:val="en-US" w:eastAsia="zh-CN"/>
                </w:rPr>
                <w:t>understand</w:t>
              </w:r>
            </w:ins>
            <w:ins w:id="378" w:author="Xiaomi (Xing)" w:date="2021-07-05T09:34:00Z">
              <w:r>
                <w:rPr>
                  <w:rFonts w:hint="eastAsia" w:eastAsiaTheme="minorEastAsia"/>
                  <w:sz w:val="22"/>
                  <w:szCs w:val="22"/>
                  <w:lang w:val="en-US" w:eastAsia="zh-CN"/>
                </w:rPr>
                <w:t xml:space="preserve"> </w:t>
              </w:r>
            </w:ins>
            <w:ins w:id="379" w:author="Xiaomi (Xing)" w:date="2021-07-05T09:34:00Z">
              <w:r>
                <w:rPr>
                  <w:rFonts w:eastAsiaTheme="minorEastAsia"/>
                  <w:sz w:val="22"/>
                  <w:szCs w:val="22"/>
                  <w:lang w:val="en-US" w:eastAsia="zh-CN"/>
                </w:rPr>
                <w:t>inactivity timer is optional included in the assistance information, furthermore the assistance infor</w:t>
              </w:r>
            </w:ins>
            <w:ins w:id="380" w:author="Xiaomi (Xing)" w:date="2021-07-05T09:35:00Z">
              <w:r>
                <w:rPr>
                  <w:rFonts w:eastAsiaTheme="minorEastAsia"/>
                  <w:sz w:val="22"/>
                  <w:szCs w:val="22"/>
                  <w:lang w:val="en-US" w:eastAsia="zh-CN"/>
                </w:rPr>
                <w:t>mation is optional. If this assistance information is not available, it’s up to TX UE’s implementation to decide the inactivity timer.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81" w:author="LG: Giwon Park" w:date="2021-07-05T14:42:00Z"/>
        </w:trPr>
        <w:tc>
          <w:tcPr>
            <w:tcW w:w="1358" w:type="dxa"/>
          </w:tcPr>
          <w:p>
            <w:pPr>
              <w:rPr>
                <w:ins w:id="382" w:author="LG: Giwon Park" w:date="2021-07-05T14:42:00Z"/>
                <w:rFonts w:eastAsia="Calibri"/>
                <w:sz w:val="22"/>
                <w:szCs w:val="22"/>
                <w:lang w:val="de-DE" w:eastAsia="zh-CN"/>
              </w:rPr>
            </w:pPr>
            <w:ins w:id="383" w:author="LG: Giwon Park" w:date="2021-07-05T14:42:00Z">
              <w:r>
                <w:rPr>
                  <w:rFonts w:hint="eastAsia" w:eastAsia="Malgun Gothic"/>
                  <w:sz w:val="22"/>
                  <w:szCs w:val="22"/>
                  <w:lang w:val="de-DE" w:eastAsia="ko-KR"/>
                </w:rPr>
                <w:t>LG</w:t>
              </w:r>
            </w:ins>
          </w:p>
        </w:tc>
        <w:tc>
          <w:tcPr>
            <w:tcW w:w="1337" w:type="dxa"/>
          </w:tcPr>
          <w:p>
            <w:pPr>
              <w:rPr>
                <w:ins w:id="384" w:author="LG: Giwon Park" w:date="2021-07-05T14:42:00Z"/>
                <w:rFonts w:eastAsia="Calibri"/>
                <w:sz w:val="22"/>
                <w:szCs w:val="22"/>
                <w:lang w:val="en-US" w:eastAsia="zh-CN"/>
              </w:rPr>
            </w:pPr>
            <w:ins w:id="385" w:author="LG: Giwon Park" w:date="2021-07-06T11:50:00Z">
              <w:r>
                <w:rPr>
                  <w:rFonts w:eastAsia="Malgun Gothic"/>
                  <w:sz w:val="22"/>
                  <w:szCs w:val="22"/>
                  <w:lang w:val="en-US" w:eastAsia="ko-KR"/>
                </w:rPr>
                <w:t>comment</w:t>
              </w:r>
            </w:ins>
          </w:p>
        </w:tc>
        <w:tc>
          <w:tcPr>
            <w:tcW w:w="6934" w:type="dxa"/>
          </w:tcPr>
          <w:p>
            <w:pPr>
              <w:rPr>
                <w:ins w:id="386" w:author="LG: Giwon Park" w:date="2021-07-05T14:42:00Z"/>
                <w:rFonts w:eastAsiaTheme="minorEastAsia"/>
                <w:sz w:val="22"/>
                <w:szCs w:val="22"/>
                <w:lang w:val="en-US" w:eastAsia="zh-CN"/>
              </w:rPr>
            </w:pPr>
            <w:ins w:id="387" w:author="LG: Giwon Park" w:date="2021-07-05T14:42:00Z">
              <w:r>
                <w:rPr>
                  <w:rFonts w:eastAsia="Malgun Gothic"/>
                  <w:sz w:val="22"/>
                  <w:szCs w:val="22"/>
                  <w:lang w:val="en-US" w:eastAsia="ko-KR"/>
                </w:rPr>
                <w:t>Idle / inactive / OOC Tx UE can determine the SL DRX configuration of the Rx UE by considering the QoS profile / traffic characteristics (i.e., Tx UE implementation issue). However, the Tx UE may transmit only one determined SL DRX configuration to the Rx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88" w:author="Qualcomm" w:date="2021-07-05T02:02:00Z"/>
        </w:trPr>
        <w:tc>
          <w:tcPr>
            <w:tcW w:w="1358" w:type="dxa"/>
          </w:tcPr>
          <w:p>
            <w:pPr>
              <w:rPr>
                <w:ins w:id="389" w:author="Qualcomm" w:date="2021-07-05T02:02:00Z"/>
                <w:rFonts w:eastAsia="Malgun Gothic"/>
                <w:sz w:val="22"/>
                <w:szCs w:val="22"/>
                <w:lang w:val="de-DE" w:eastAsia="ko-KR"/>
              </w:rPr>
            </w:pPr>
            <w:ins w:id="390" w:author="Qualcomm" w:date="2021-07-05T02:03:00Z">
              <w:r>
                <w:rPr>
                  <w:rFonts w:eastAsia="Calibri"/>
                  <w:sz w:val="22"/>
                  <w:szCs w:val="22"/>
                  <w:lang w:val="de-DE" w:eastAsia="zh-CN"/>
                </w:rPr>
                <w:t>Qualcomm</w:t>
              </w:r>
            </w:ins>
          </w:p>
        </w:tc>
        <w:tc>
          <w:tcPr>
            <w:tcW w:w="1337" w:type="dxa"/>
          </w:tcPr>
          <w:p>
            <w:pPr>
              <w:rPr>
                <w:ins w:id="391" w:author="Qualcomm" w:date="2021-07-05T02:02:00Z"/>
                <w:rFonts w:eastAsia="Malgun Gothic"/>
                <w:sz w:val="22"/>
                <w:szCs w:val="22"/>
                <w:lang w:val="en-US" w:eastAsia="ko-KR"/>
              </w:rPr>
            </w:pPr>
            <w:ins w:id="392" w:author="Qualcomm" w:date="2021-07-05T02:03:00Z">
              <w:r>
                <w:rPr>
                  <w:rFonts w:eastAsia="Calibri"/>
                  <w:sz w:val="22"/>
                  <w:szCs w:val="22"/>
                  <w:lang w:val="en-US" w:eastAsia="zh-CN"/>
                </w:rPr>
                <w:t>Comment</w:t>
              </w:r>
            </w:ins>
          </w:p>
        </w:tc>
        <w:tc>
          <w:tcPr>
            <w:tcW w:w="6934" w:type="dxa"/>
          </w:tcPr>
          <w:p>
            <w:pPr>
              <w:rPr>
                <w:ins w:id="393" w:author="Qualcomm" w:date="2021-07-05T02:02:00Z"/>
                <w:rFonts w:eastAsia="Malgun Gothic"/>
                <w:sz w:val="22"/>
                <w:szCs w:val="22"/>
                <w:lang w:val="en-US" w:eastAsia="ko-KR"/>
              </w:rPr>
            </w:pPr>
            <w:ins w:id="394" w:author="Qualcomm" w:date="2021-07-05T02:02:00Z">
              <w:r>
                <w:rPr>
                  <w:rFonts w:eastAsiaTheme="minorEastAsia"/>
                  <w:sz w:val="22"/>
                  <w:szCs w:val="22"/>
                  <w:lang w:val="en-US" w:eastAsia="zh-CN"/>
                </w:rPr>
                <w:t>For Idle/Inactive/OOC,</w:t>
              </w:r>
            </w:ins>
            <w:ins w:id="395" w:author="Qualcomm" w:date="2021-07-05T02:03:00Z">
              <w:r>
                <w:rPr>
                  <w:rFonts w:eastAsiaTheme="minorEastAsia"/>
                  <w:sz w:val="22"/>
                  <w:szCs w:val="22"/>
                  <w:lang w:val="en-US" w:eastAsia="zh-CN"/>
                </w:rPr>
                <w:t xml:space="preserve"> UE may be preconfigured with an Inactivity value based on QoS of a service. But Rx UE’s input may be taken into consideration also.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96" w:author="CATT-xuhao" w:date="2021-07-05T14:26:00Z"/>
        </w:trPr>
        <w:tc>
          <w:tcPr>
            <w:tcW w:w="1358" w:type="dxa"/>
          </w:tcPr>
          <w:p>
            <w:pPr>
              <w:rPr>
                <w:ins w:id="397" w:author="CATT-xuhao" w:date="2021-07-05T14:26:00Z"/>
                <w:rFonts w:eastAsia="Calibri"/>
                <w:sz w:val="22"/>
                <w:szCs w:val="22"/>
                <w:lang w:val="de-DE" w:eastAsia="zh-CN"/>
              </w:rPr>
            </w:pPr>
            <w:ins w:id="398" w:author="CATT-xuhao" w:date="2021-07-05T14:26:00Z">
              <w:r>
                <w:rPr>
                  <w:rFonts w:hint="eastAsia" w:eastAsiaTheme="minorEastAsia"/>
                  <w:sz w:val="22"/>
                  <w:szCs w:val="22"/>
                  <w:lang w:val="de-DE" w:eastAsia="zh-CN"/>
                </w:rPr>
                <w:t>CATT</w:t>
              </w:r>
            </w:ins>
          </w:p>
        </w:tc>
        <w:tc>
          <w:tcPr>
            <w:tcW w:w="1337" w:type="dxa"/>
          </w:tcPr>
          <w:p>
            <w:pPr>
              <w:rPr>
                <w:ins w:id="399" w:author="CATT-xuhao" w:date="2021-07-05T14:26:00Z"/>
                <w:rFonts w:eastAsia="Calibri"/>
                <w:sz w:val="22"/>
                <w:szCs w:val="22"/>
                <w:lang w:val="en-US" w:eastAsia="zh-CN"/>
              </w:rPr>
            </w:pPr>
            <w:ins w:id="400" w:author="CATT-xuhao" w:date="2021-07-05T14:26:00Z">
              <w:r>
                <w:rPr>
                  <w:rFonts w:hint="eastAsia" w:eastAsiaTheme="minorEastAsia"/>
                  <w:sz w:val="22"/>
                  <w:szCs w:val="22"/>
                  <w:lang w:val="en-US" w:eastAsia="zh-CN"/>
                </w:rPr>
                <w:t>See comments</w:t>
              </w:r>
            </w:ins>
          </w:p>
        </w:tc>
        <w:tc>
          <w:tcPr>
            <w:tcW w:w="6934" w:type="dxa"/>
          </w:tcPr>
          <w:p>
            <w:pPr>
              <w:rPr>
                <w:ins w:id="401" w:author="CATT-xuhao" w:date="2021-07-05T14:26:00Z"/>
                <w:rFonts w:eastAsiaTheme="minorEastAsia"/>
                <w:sz w:val="22"/>
                <w:szCs w:val="22"/>
                <w:lang w:val="en-US" w:eastAsia="zh-CN"/>
              </w:rPr>
            </w:pPr>
            <w:ins w:id="402" w:author="CATT-xuhao" w:date="2021-07-05T14:26:00Z">
              <w:r>
                <w:rPr>
                  <w:rFonts w:hint="eastAsia" w:eastAsiaTheme="minorEastAsia"/>
                  <w:sz w:val="22"/>
                  <w:szCs w:val="22"/>
                  <w:lang w:val="en-US" w:eastAsia="zh-CN"/>
                </w:rPr>
                <w:t xml:space="preserve">As commented in Q1.1. In our understanding, the final SL inactivity timer length should be determined by Tx UE implementation. </w:t>
              </w:r>
            </w:ins>
            <w:ins w:id="403" w:author="CATT-xuhao" w:date="2021-07-05T14:26:00Z">
              <w:r>
                <w:rPr>
                  <w:rFonts w:eastAsiaTheme="minorEastAsia"/>
                  <w:sz w:val="22"/>
                  <w:szCs w:val="22"/>
                  <w:lang w:val="en-US" w:eastAsia="zh-CN"/>
                </w:rPr>
                <w:t>W</w:t>
              </w:r>
            </w:ins>
            <w:ins w:id="404" w:author="CATT-xuhao" w:date="2021-07-05T14:26:00Z">
              <w:r>
                <w:rPr>
                  <w:rFonts w:hint="eastAsia" w:eastAsiaTheme="minorEastAsia"/>
                  <w:sz w:val="22"/>
                  <w:szCs w:val="22"/>
                  <w:lang w:val="en-US" w:eastAsia="zh-CN"/>
                </w:rPr>
                <w:t>e are open on the issue whether network pre-configuration should be introduced.</w:t>
              </w:r>
            </w:ins>
          </w:p>
          <w:p>
            <w:pPr>
              <w:rPr>
                <w:ins w:id="405" w:author="CATT-xuhao" w:date="2021-07-05T14:26:00Z"/>
                <w:rFonts w:eastAsiaTheme="minorEastAsia"/>
                <w:sz w:val="22"/>
                <w:szCs w:val="22"/>
                <w:lang w:val="en-US" w:eastAsia="zh-CN"/>
              </w:rPr>
            </w:pPr>
            <w:ins w:id="406" w:author="CATT-xuhao" w:date="2021-07-05T14:26:00Z">
              <w:r>
                <w:rPr>
                  <w:rFonts w:hint="eastAsia" w:eastAsiaTheme="minorEastAsia"/>
                  <w:sz w:val="22"/>
                  <w:szCs w:val="22"/>
                  <w:lang w:val="en-US" w:eastAsia="zh-CN"/>
                </w:rPr>
                <w:t xml:space="preserve">If most companies </w:t>
              </w:r>
            </w:ins>
            <w:ins w:id="407" w:author="CATT-xuhao" w:date="2021-07-05T14:26:00Z">
              <w:r>
                <w:rPr>
                  <w:rFonts w:eastAsiaTheme="minorEastAsia"/>
                  <w:sz w:val="22"/>
                  <w:szCs w:val="22"/>
                  <w:lang w:val="en-US" w:eastAsia="zh-CN"/>
                </w:rPr>
                <w:t>support</w:t>
              </w:r>
            </w:ins>
            <w:ins w:id="408" w:author="CATT-xuhao" w:date="2021-07-05T14:26:00Z">
              <w:r>
                <w:rPr>
                  <w:rFonts w:hint="eastAsia" w:eastAsiaTheme="minorEastAsia"/>
                  <w:sz w:val="22"/>
                  <w:szCs w:val="22"/>
                  <w:lang w:val="en-US" w:eastAsia="zh-CN"/>
                </w:rPr>
                <w:t xml:space="preserve"> to introduce it, A) is more proper in order to align the SL DRX configuration for SL unicast and SL broadcast/groupcast.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09" w:author="ASUSTeK-Xinra" w:date="2021-07-05T16:48:00Z"/>
        </w:trPr>
        <w:tc>
          <w:tcPr>
            <w:tcW w:w="1358" w:type="dxa"/>
          </w:tcPr>
          <w:p>
            <w:pPr>
              <w:rPr>
                <w:ins w:id="410" w:author="ASUSTeK-Xinra" w:date="2021-07-05T16:48:00Z"/>
                <w:rFonts w:eastAsiaTheme="minorEastAsia"/>
                <w:sz w:val="22"/>
                <w:szCs w:val="22"/>
                <w:lang w:val="de-DE" w:eastAsia="zh-CN"/>
              </w:rPr>
            </w:pPr>
            <w:ins w:id="411" w:author="ASUSTeK-Xinra" w:date="2021-07-05T16:48:00Z">
              <w:r>
                <w:rPr>
                  <w:rFonts w:hint="eastAsia" w:eastAsia="PMingLiU"/>
                  <w:sz w:val="22"/>
                  <w:szCs w:val="22"/>
                  <w:lang w:val="de-DE" w:eastAsia="zh-TW"/>
                </w:rPr>
                <w:t>ASUSTeK</w:t>
              </w:r>
            </w:ins>
          </w:p>
        </w:tc>
        <w:tc>
          <w:tcPr>
            <w:tcW w:w="1337" w:type="dxa"/>
          </w:tcPr>
          <w:p>
            <w:pPr>
              <w:rPr>
                <w:ins w:id="412" w:author="ASUSTeK-Xinra" w:date="2021-07-05T16:48:00Z"/>
                <w:rFonts w:eastAsiaTheme="minorEastAsia"/>
                <w:sz w:val="22"/>
                <w:szCs w:val="22"/>
                <w:lang w:val="en-US" w:eastAsia="zh-CN"/>
              </w:rPr>
            </w:pPr>
            <w:ins w:id="413" w:author="ASUSTeK-Xinra" w:date="2021-07-05T16:48:00Z">
              <w:r>
                <w:rPr>
                  <w:rFonts w:eastAsia="PMingLiU"/>
                  <w:sz w:val="22"/>
                  <w:szCs w:val="22"/>
                  <w:lang w:val="en-US" w:eastAsia="zh-TW"/>
                </w:rPr>
                <w:t>A or B</w:t>
              </w:r>
            </w:ins>
          </w:p>
        </w:tc>
        <w:tc>
          <w:tcPr>
            <w:tcW w:w="6934" w:type="dxa"/>
          </w:tcPr>
          <w:p>
            <w:pPr>
              <w:rPr>
                <w:ins w:id="414" w:author="ASUSTeK-Xinra" w:date="2021-07-05T16:48:00Z"/>
                <w:rFonts w:eastAsiaTheme="minorEastAsia"/>
                <w:sz w:val="22"/>
                <w:szCs w:val="22"/>
                <w:lang w:val="en-US" w:eastAsia="zh-CN"/>
              </w:rPr>
            </w:pPr>
            <w:ins w:id="415" w:author="ASUSTeK-Xinra" w:date="2021-07-05T16:48:00Z">
              <w:r>
                <w:rPr>
                  <w:rFonts w:eastAsia="PMingLiU"/>
                  <w:sz w:val="22"/>
                  <w:szCs w:val="22"/>
                  <w:lang w:val="en-US" w:eastAsia="zh-TW"/>
                </w:rPr>
                <w:t>As we replied in Q1.1, the Tx UE can select a proper value of the inactivity timer from value(s) in the (pre-) configuration. We think the (pre-) configured value(s) of inactivity timer should be per QoS profile.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16" w:author="vivo(Jing)" w:date="2021-07-05T17:33:00Z"/>
        </w:trPr>
        <w:tc>
          <w:tcPr>
            <w:tcW w:w="1358" w:type="dxa"/>
          </w:tcPr>
          <w:p>
            <w:pPr>
              <w:rPr>
                <w:ins w:id="417" w:author="vivo(Jing)" w:date="2021-07-05T17:33:00Z"/>
                <w:rFonts w:eastAsia="PMingLiU"/>
                <w:sz w:val="22"/>
                <w:szCs w:val="22"/>
                <w:lang w:val="de-DE" w:eastAsia="zh-TW"/>
              </w:rPr>
            </w:pPr>
            <w:ins w:id="418" w:author="vivo(Jing)" w:date="2021-07-05T17:33:00Z">
              <w:r>
                <w:rPr>
                  <w:rFonts w:eastAsia="PMingLiU"/>
                  <w:sz w:val="22"/>
                  <w:szCs w:val="22"/>
                  <w:lang w:val="de-DE" w:eastAsia="zh-TW"/>
                </w:rPr>
                <w:t>vivo</w:t>
              </w:r>
            </w:ins>
          </w:p>
        </w:tc>
        <w:tc>
          <w:tcPr>
            <w:tcW w:w="1337" w:type="dxa"/>
          </w:tcPr>
          <w:p>
            <w:pPr>
              <w:rPr>
                <w:ins w:id="419" w:author="vivo(Jing)" w:date="2021-07-05T17:33:00Z"/>
                <w:rFonts w:eastAsia="PMingLiU"/>
                <w:sz w:val="22"/>
                <w:szCs w:val="22"/>
                <w:lang w:val="en-US" w:eastAsia="zh-TW"/>
              </w:rPr>
            </w:pPr>
            <w:ins w:id="420" w:author="vivo(Jing)" w:date="2021-07-05T17:33:00Z">
              <w:r>
                <w:rPr>
                  <w:rFonts w:eastAsia="PMingLiU"/>
                  <w:sz w:val="22"/>
                  <w:szCs w:val="22"/>
                  <w:lang w:val="en-US" w:eastAsia="zh-TW"/>
                </w:rPr>
                <w:t>A</w:t>
              </w:r>
            </w:ins>
          </w:p>
        </w:tc>
        <w:tc>
          <w:tcPr>
            <w:tcW w:w="6934" w:type="dxa"/>
          </w:tcPr>
          <w:p>
            <w:pPr>
              <w:rPr>
                <w:ins w:id="421" w:author="vivo(Jing)" w:date="2021-07-05T17:33:00Z"/>
                <w:rFonts w:eastAsia="PMingLiU"/>
                <w:sz w:val="22"/>
                <w:szCs w:val="22"/>
                <w:lang w:val="en-US" w:eastAsia="zh-TW"/>
              </w:rPr>
            </w:pPr>
            <w:ins w:id="422" w:author="vivo(Jing)" w:date="2021-07-05T17:33:00Z">
              <w:r>
                <w:rPr>
                  <w:rFonts w:eastAsia="PMingLiU"/>
                  <w:sz w:val="22"/>
                  <w:szCs w:val="22"/>
                  <w:lang w:val="en-US" w:eastAsia="zh-TW"/>
                </w:rPr>
                <w:t xml:space="preserve">In our understanding, A would be enough to configured the inactivity timer. And with agreeing A, the assistance information from RX UE can also be considered at the same time.  </w:t>
              </w:r>
            </w:ins>
          </w:p>
          <w:p>
            <w:pPr>
              <w:rPr>
                <w:ins w:id="423" w:author="vivo(Jing)" w:date="2021-07-05T17:33:00Z"/>
                <w:rFonts w:eastAsia="PMingLiU"/>
                <w:sz w:val="22"/>
                <w:szCs w:val="22"/>
                <w:lang w:val="en-US" w:eastAsia="zh-TW"/>
              </w:rPr>
            </w:pPr>
            <w:ins w:id="424" w:author="vivo(Jing)" w:date="2021-07-05T17:33:00Z">
              <w:r>
                <w:rPr>
                  <w:rFonts w:eastAsia="PMingLiU"/>
                  <w:sz w:val="22"/>
                  <w:szCs w:val="22"/>
                  <w:lang w:val="en-US" w:eastAsia="zh-TW"/>
                </w:rPr>
                <w:t>And we think we should consider the DRX parameters as a whole (like the cycle, inactivity timer length, on-duration timer length, etc.) when discussing the granularity of configuration for IDLE/INACTIVE and OOC case.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25" w:author="Huawei-Tao" w:date="2021-07-05T14:45:00Z"/>
        </w:trPr>
        <w:tc>
          <w:tcPr>
            <w:tcW w:w="1358" w:type="dxa"/>
          </w:tcPr>
          <w:p>
            <w:pPr>
              <w:rPr>
                <w:ins w:id="426" w:author="Huawei-Tao" w:date="2021-07-05T14:45:00Z"/>
                <w:rFonts w:eastAsia="PMingLiU"/>
                <w:sz w:val="22"/>
                <w:szCs w:val="22"/>
                <w:lang w:val="de-DE" w:eastAsia="zh-TW"/>
              </w:rPr>
            </w:pPr>
            <w:ins w:id="427" w:author="Huawei-Tao" w:date="2021-07-05T14:45:00Z">
              <w:r>
                <w:rPr>
                  <w:rFonts w:eastAsia="PMingLiU"/>
                  <w:sz w:val="22"/>
                  <w:szCs w:val="22"/>
                  <w:lang w:val="de-DE" w:eastAsia="zh-TW"/>
                </w:rPr>
                <w:t>Huawei, HiSilicon</w:t>
              </w:r>
            </w:ins>
          </w:p>
        </w:tc>
        <w:tc>
          <w:tcPr>
            <w:tcW w:w="1337" w:type="dxa"/>
          </w:tcPr>
          <w:p>
            <w:pPr>
              <w:rPr>
                <w:ins w:id="428" w:author="Huawei-Tao" w:date="2021-07-05T14:45:00Z"/>
                <w:rFonts w:eastAsia="PMingLiU"/>
                <w:sz w:val="22"/>
                <w:szCs w:val="22"/>
                <w:lang w:val="en-US" w:eastAsia="zh-TW"/>
              </w:rPr>
            </w:pPr>
            <w:ins w:id="429" w:author="Huawei-Tao" w:date="2021-07-05T14:45:00Z">
              <w:r>
                <w:rPr>
                  <w:rFonts w:eastAsia="PMingLiU"/>
                  <w:sz w:val="22"/>
                  <w:szCs w:val="22"/>
                  <w:lang w:val="en-US" w:eastAsia="zh-TW"/>
                </w:rPr>
                <w:t>A</w:t>
              </w:r>
            </w:ins>
          </w:p>
        </w:tc>
        <w:tc>
          <w:tcPr>
            <w:tcW w:w="6934" w:type="dxa"/>
          </w:tcPr>
          <w:p>
            <w:pPr>
              <w:rPr>
                <w:ins w:id="430" w:author="Huawei-Tao" w:date="2021-07-05T14:45:00Z"/>
                <w:rFonts w:eastAsia="PMingLiU"/>
                <w:sz w:val="22"/>
                <w:szCs w:val="22"/>
                <w:lang w:val="en-US" w:eastAsia="zh-TW"/>
              </w:rPr>
            </w:pPr>
            <w:ins w:id="431" w:author="Huawei-Tao" w:date="2021-07-05T14:45:00Z">
              <w:r>
                <w:rPr>
                  <w:rFonts w:eastAsia="PMingLiU"/>
                  <w:sz w:val="22"/>
                  <w:szCs w:val="22"/>
                  <w:lang w:val="en-US" w:eastAsia="zh-TW"/>
                </w:rPr>
                <w:t xml:space="preserve">From the perspective </w:t>
              </w:r>
            </w:ins>
            <w:ins w:id="432" w:author="Huawei-Tao" w:date="2021-07-05T14:48:00Z">
              <w:r>
                <w:rPr>
                  <w:rFonts w:eastAsia="PMingLiU"/>
                  <w:sz w:val="22"/>
                  <w:szCs w:val="22"/>
                  <w:lang w:val="en-US" w:eastAsia="zh-TW"/>
                </w:rPr>
                <w:t>for</w:t>
              </w:r>
            </w:ins>
            <w:ins w:id="433" w:author="Huawei-Tao" w:date="2021-07-05T14:45:00Z">
              <w:r>
                <w:rPr>
                  <w:rFonts w:eastAsia="PMingLiU"/>
                  <w:sz w:val="22"/>
                  <w:szCs w:val="22"/>
                  <w:lang w:val="en-US" w:eastAsia="zh-TW"/>
                </w:rPr>
                <w:t xml:space="preserve"> </w:t>
              </w:r>
            </w:ins>
            <w:ins w:id="434" w:author="Huawei-Tao" w:date="2021-07-05T14:48:00Z">
              <w:r>
                <w:rPr>
                  <w:rFonts w:eastAsia="PMingLiU"/>
                  <w:sz w:val="22"/>
                  <w:szCs w:val="22"/>
                  <w:lang w:val="en-US" w:eastAsia="zh-TW"/>
                </w:rPr>
                <w:t xml:space="preserve">simpler </w:t>
              </w:r>
            </w:ins>
            <w:ins w:id="435" w:author="Huawei-Tao" w:date="2021-07-05T14:45:00Z">
              <w:r>
                <w:rPr>
                  <w:rFonts w:eastAsia="PMingLiU"/>
                  <w:sz w:val="22"/>
                  <w:szCs w:val="22"/>
                  <w:lang w:val="en-US" w:eastAsia="zh-TW"/>
                </w:rPr>
                <w:t xml:space="preserve">configuration, a single value would be </w:t>
              </w:r>
            </w:ins>
            <w:ins w:id="436" w:author="Huawei-Tao" w:date="2021-07-05T14:47:00Z">
              <w:r>
                <w:rPr>
                  <w:rFonts w:eastAsia="PMingLiU"/>
                  <w:sz w:val="22"/>
                  <w:szCs w:val="22"/>
                  <w:lang w:val="en-US" w:eastAsia="zh-TW"/>
                </w:rPr>
                <w:t>sufficient</w:t>
              </w:r>
            </w:ins>
            <w:ins w:id="437" w:author="Huawei-Tao" w:date="2021-07-05T14:45:00Z">
              <w:r>
                <w:rPr>
                  <w:rFonts w:eastAsia="PMingLiU"/>
                  <w:sz w:val="22"/>
                  <w:szCs w:val="22"/>
                  <w:lang w:val="en-US" w:eastAsia="zh-TW"/>
                </w:rPr>
                <w:t xml:space="preserve"> as </w:t>
              </w:r>
            </w:ins>
            <w:ins w:id="438" w:author="Huawei-Tao" w:date="2021-07-05T15:29:00Z">
              <w:r>
                <w:rPr>
                  <w:rFonts w:eastAsia="PMingLiU"/>
                  <w:sz w:val="22"/>
                  <w:szCs w:val="22"/>
                  <w:lang w:val="en-US" w:eastAsia="zh-TW"/>
                </w:rPr>
                <w:t>a</w:t>
              </w:r>
            </w:ins>
            <w:ins w:id="439" w:author="Huawei-Tao" w:date="2021-07-05T14:45:00Z">
              <w:r>
                <w:rPr>
                  <w:rFonts w:eastAsia="PMingLiU"/>
                  <w:sz w:val="22"/>
                  <w:szCs w:val="22"/>
                  <w:lang w:val="en-US" w:eastAsia="zh-TW"/>
                </w:rPr>
                <w:t xml:space="preserve"> baseline.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40" w:author="ZTE (Weiqiang)" w:date="2021-07-14T09:20:32Z"/>
        </w:trPr>
        <w:tc>
          <w:tcPr>
            <w:tcW w:w="1358" w:type="dxa"/>
          </w:tcPr>
          <w:p>
            <w:pPr>
              <w:rPr>
                <w:ins w:id="441" w:author="ZTE (Weiqiang)" w:date="2021-07-14T09:20:32Z"/>
                <w:rFonts w:hint="default" w:eastAsia="宋体"/>
                <w:sz w:val="22"/>
                <w:szCs w:val="22"/>
                <w:lang w:val="en-US" w:eastAsia="zh-CN"/>
              </w:rPr>
            </w:pPr>
            <w:ins w:id="442" w:author="ZTE (Weiqiang)" w:date="2021-07-14T09:20:47Z">
              <w:r>
                <w:rPr>
                  <w:rFonts w:hint="eastAsia"/>
                  <w:sz w:val="22"/>
                  <w:szCs w:val="22"/>
                  <w:lang w:val="en-US" w:eastAsia="zh-CN"/>
                </w:rPr>
                <w:t>ZT</w:t>
              </w:r>
            </w:ins>
            <w:ins w:id="443" w:author="ZTE (Weiqiang)" w:date="2021-07-14T09:20:48Z">
              <w:r>
                <w:rPr>
                  <w:rFonts w:hint="eastAsia"/>
                  <w:sz w:val="22"/>
                  <w:szCs w:val="22"/>
                  <w:lang w:val="en-US" w:eastAsia="zh-CN"/>
                </w:rPr>
                <w:t>E</w:t>
              </w:r>
            </w:ins>
          </w:p>
        </w:tc>
        <w:tc>
          <w:tcPr>
            <w:tcW w:w="1337" w:type="dxa"/>
          </w:tcPr>
          <w:p>
            <w:pPr>
              <w:rPr>
                <w:ins w:id="444" w:author="ZTE (Weiqiang)" w:date="2021-07-14T09:20:32Z"/>
                <w:rFonts w:hint="default" w:eastAsia="宋体"/>
                <w:sz w:val="22"/>
                <w:szCs w:val="22"/>
                <w:lang w:val="en-US" w:eastAsia="zh-CN"/>
              </w:rPr>
            </w:pPr>
            <w:ins w:id="445" w:author="ZTE (Weiqiang)" w:date="2021-07-14T14:20:12Z">
              <w:r>
                <w:rPr>
                  <w:rFonts w:hint="eastAsia"/>
                  <w:sz w:val="22"/>
                  <w:szCs w:val="22"/>
                  <w:lang w:val="en-US" w:eastAsia="zh-CN"/>
                </w:rPr>
                <w:t>G</w:t>
              </w:r>
            </w:ins>
          </w:p>
        </w:tc>
        <w:tc>
          <w:tcPr>
            <w:tcW w:w="6934" w:type="dxa"/>
          </w:tcPr>
          <w:p>
            <w:pPr>
              <w:rPr>
                <w:ins w:id="446" w:author="ZTE (Weiqiang)" w:date="2021-07-14T09:20:32Z"/>
                <w:rFonts w:hint="default"/>
                <w:sz w:val="22"/>
                <w:szCs w:val="22"/>
                <w:lang w:val="en-US" w:eastAsia="zh-CN"/>
              </w:rPr>
            </w:pPr>
            <w:ins w:id="447" w:author="ZTE (Weiqiang)" w:date="2021-07-14T09:20:51Z">
              <w:r>
                <w:rPr>
                  <w:rFonts w:hint="eastAsia"/>
                  <w:sz w:val="22"/>
                  <w:szCs w:val="22"/>
                  <w:lang w:val="en-US" w:eastAsia="zh-CN"/>
                </w:rPr>
                <w:t xml:space="preserve">We </w:t>
              </w:r>
            </w:ins>
            <w:ins w:id="448" w:author="ZTE (Weiqiang)" w:date="2021-07-14T09:20:52Z">
              <w:r>
                <w:rPr>
                  <w:rFonts w:hint="eastAsia"/>
                  <w:sz w:val="22"/>
                  <w:szCs w:val="22"/>
                  <w:lang w:val="en-US" w:eastAsia="zh-CN"/>
                </w:rPr>
                <w:t xml:space="preserve">do not </w:t>
              </w:r>
            </w:ins>
            <w:ins w:id="449" w:author="ZTE (Weiqiang)" w:date="2021-07-14T09:20:53Z">
              <w:r>
                <w:rPr>
                  <w:rFonts w:hint="eastAsia"/>
                  <w:sz w:val="22"/>
                  <w:szCs w:val="22"/>
                  <w:lang w:val="en-US" w:eastAsia="zh-CN"/>
                </w:rPr>
                <w:t>see s</w:t>
              </w:r>
            </w:ins>
            <w:ins w:id="450" w:author="ZTE (Weiqiang)" w:date="2021-07-14T09:20:54Z">
              <w:r>
                <w:rPr>
                  <w:rFonts w:hint="eastAsia"/>
                  <w:sz w:val="22"/>
                  <w:szCs w:val="22"/>
                  <w:lang w:val="en-US" w:eastAsia="zh-CN"/>
                </w:rPr>
                <w:t>trong</w:t>
              </w:r>
            </w:ins>
            <w:ins w:id="451" w:author="ZTE (Weiqiang)" w:date="2021-07-14T09:20:55Z">
              <w:r>
                <w:rPr>
                  <w:rFonts w:hint="eastAsia"/>
                  <w:sz w:val="22"/>
                  <w:szCs w:val="22"/>
                  <w:lang w:val="en-US" w:eastAsia="zh-CN"/>
                </w:rPr>
                <w:t xml:space="preserve"> </w:t>
              </w:r>
            </w:ins>
            <w:ins w:id="452" w:author="ZTE (Weiqiang)" w:date="2021-07-14T09:20:58Z">
              <w:r>
                <w:rPr>
                  <w:rFonts w:hint="eastAsia"/>
                  <w:sz w:val="22"/>
                  <w:szCs w:val="22"/>
                  <w:lang w:val="en-US" w:eastAsia="zh-CN"/>
                </w:rPr>
                <w:t>rel</w:t>
              </w:r>
            </w:ins>
            <w:ins w:id="453" w:author="ZTE (Weiqiang)" w:date="2021-07-14T09:20:59Z">
              <w:r>
                <w:rPr>
                  <w:rFonts w:hint="eastAsia"/>
                  <w:sz w:val="22"/>
                  <w:szCs w:val="22"/>
                  <w:lang w:val="en-US" w:eastAsia="zh-CN"/>
                </w:rPr>
                <w:t>ationship</w:t>
              </w:r>
            </w:ins>
            <w:ins w:id="454" w:author="ZTE (Weiqiang)" w:date="2021-07-14T09:21:00Z">
              <w:r>
                <w:rPr>
                  <w:rFonts w:hint="eastAsia"/>
                  <w:sz w:val="22"/>
                  <w:szCs w:val="22"/>
                  <w:lang w:val="en-US" w:eastAsia="zh-CN"/>
                </w:rPr>
                <w:t xml:space="preserve"> betw</w:t>
              </w:r>
            </w:ins>
            <w:ins w:id="455" w:author="ZTE (Weiqiang)" w:date="2021-07-14T09:21:01Z">
              <w:r>
                <w:rPr>
                  <w:rFonts w:hint="eastAsia"/>
                  <w:sz w:val="22"/>
                  <w:szCs w:val="22"/>
                  <w:lang w:val="en-US" w:eastAsia="zh-CN"/>
                </w:rPr>
                <w:t>een Qo</w:t>
              </w:r>
            </w:ins>
            <w:ins w:id="456" w:author="ZTE (Weiqiang)" w:date="2021-07-14T09:21:02Z">
              <w:r>
                <w:rPr>
                  <w:rFonts w:hint="eastAsia"/>
                  <w:sz w:val="22"/>
                  <w:szCs w:val="22"/>
                  <w:lang w:val="en-US" w:eastAsia="zh-CN"/>
                </w:rPr>
                <w:t xml:space="preserve">S and </w:t>
              </w:r>
            </w:ins>
            <w:ins w:id="457" w:author="ZTE (Weiqiang)" w:date="2021-07-14T09:21:03Z">
              <w:r>
                <w:rPr>
                  <w:rFonts w:hint="eastAsia"/>
                  <w:sz w:val="22"/>
                  <w:szCs w:val="22"/>
                  <w:lang w:val="en-US" w:eastAsia="zh-CN"/>
                </w:rPr>
                <w:t>inactiv</w:t>
              </w:r>
            </w:ins>
            <w:ins w:id="458" w:author="ZTE (Weiqiang)" w:date="2021-07-14T09:21:04Z">
              <w:r>
                <w:rPr>
                  <w:rFonts w:hint="eastAsia"/>
                  <w:sz w:val="22"/>
                  <w:szCs w:val="22"/>
                  <w:lang w:val="en-US" w:eastAsia="zh-CN"/>
                </w:rPr>
                <w:t xml:space="preserve">ity </w:t>
              </w:r>
            </w:ins>
            <w:ins w:id="459" w:author="ZTE (Weiqiang)" w:date="2021-07-14T09:21:05Z">
              <w:r>
                <w:rPr>
                  <w:rFonts w:hint="eastAsia"/>
                  <w:sz w:val="22"/>
                  <w:szCs w:val="22"/>
                  <w:lang w:val="en-US" w:eastAsia="zh-CN"/>
                </w:rPr>
                <w:t>timer, the</w:t>
              </w:r>
            </w:ins>
            <w:ins w:id="460" w:author="ZTE (Weiqiang)" w:date="2021-07-14T09:21:06Z">
              <w:r>
                <w:rPr>
                  <w:rFonts w:hint="eastAsia"/>
                  <w:sz w:val="22"/>
                  <w:szCs w:val="22"/>
                  <w:lang w:val="en-US" w:eastAsia="zh-CN"/>
                </w:rPr>
                <w:t>re</w:t>
              </w:r>
            </w:ins>
            <w:ins w:id="461" w:author="ZTE (Weiqiang)" w:date="2021-07-14T09:21:07Z">
              <w:r>
                <w:rPr>
                  <w:rFonts w:hint="eastAsia"/>
                  <w:sz w:val="22"/>
                  <w:szCs w:val="22"/>
                  <w:lang w:val="en-US" w:eastAsia="zh-CN"/>
                </w:rPr>
                <w:t>fore</w:t>
              </w:r>
            </w:ins>
            <w:ins w:id="462" w:author="ZTE (Weiqiang)" w:date="2021-07-14T09:21:08Z">
              <w:r>
                <w:rPr>
                  <w:rFonts w:hint="eastAsia"/>
                  <w:sz w:val="22"/>
                  <w:szCs w:val="22"/>
                  <w:lang w:val="en-US" w:eastAsia="zh-CN"/>
                </w:rPr>
                <w:t>,</w:t>
              </w:r>
            </w:ins>
            <w:ins w:id="463" w:author="ZTE (Weiqiang)" w:date="2021-07-14T09:21:09Z">
              <w:r>
                <w:rPr>
                  <w:rFonts w:hint="eastAsia"/>
                  <w:sz w:val="22"/>
                  <w:szCs w:val="22"/>
                  <w:lang w:val="en-US" w:eastAsia="zh-CN"/>
                </w:rPr>
                <w:t xml:space="preserve"> a </w:t>
              </w:r>
            </w:ins>
            <w:ins w:id="464" w:author="ZTE (Weiqiang)" w:date="2021-07-14T09:21:10Z">
              <w:r>
                <w:rPr>
                  <w:rFonts w:hint="eastAsia"/>
                  <w:sz w:val="22"/>
                  <w:szCs w:val="22"/>
                  <w:lang w:val="en-US" w:eastAsia="zh-CN"/>
                </w:rPr>
                <w:t>sin</w:t>
              </w:r>
            </w:ins>
            <w:ins w:id="465" w:author="ZTE (Weiqiang)" w:date="2021-07-14T09:21:11Z">
              <w:r>
                <w:rPr>
                  <w:rFonts w:hint="eastAsia"/>
                  <w:sz w:val="22"/>
                  <w:szCs w:val="22"/>
                  <w:lang w:val="en-US" w:eastAsia="zh-CN"/>
                </w:rPr>
                <w:t>gle valu</w:t>
              </w:r>
            </w:ins>
            <w:ins w:id="466" w:author="ZTE (Weiqiang)" w:date="2021-07-14T09:21:12Z">
              <w:r>
                <w:rPr>
                  <w:rFonts w:hint="eastAsia"/>
                  <w:sz w:val="22"/>
                  <w:szCs w:val="22"/>
                  <w:lang w:val="en-US" w:eastAsia="zh-CN"/>
                </w:rPr>
                <w:t>e</w:t>
              </w:r>
            </w:ins>
            <w:ins w:id="467" w:author="ZTE (Weiqiang)" w:date="2021-07-14T14:19:43Z">
              <w:r>
                <w:rPr>
                  <w:rFonts w:hint="eastAsia"/>
                  <w:sz w:val="22"/>
                  <w:szCs w:val="22"/>
                  <w:lang w:val="en-US" w:eastAsia="zh-CN"/>
                </w:rPr>
                <w:t xml:space="preserve"> </w:t>
              </w:r>
            </w:ins>
            <w:ins w:id="468" w:author="ZTE (Weiqiang)" w:date="2021-07-14T14:19:44Z">
              <w:r>
                <w:rPr>
                  <w:rFonts w:hint="eastAsia"/>
                  <w:sz w:val="22"/>
                  <w:szCs w:val="22"/>
                  <w:lang w:val="en-US" w:eastAsia="zh-CN"/>
                </w:rPr>
                <w:t xml:space="preserve">for </w:t>
              </w:r>
            </w:ins>
            <w:ins w:id="469" w:author="ZTE (Weiqiang)" w:date="2021-07-14T14:19:45Z">
              <w:r>
                <w:rPr>
                  <w:rFonts w:hint="eastAsia"/>
                  <w:sz w:val="22"/>
                  <w:szCs w:val="22"/>
                  <w:lang w:val="en-US" w:eastAsia="zh-CN"/>
                </w:rPr>
                <w:t xml:space="preserve">all </w:t>
              </w:r>
            </w:ins>
            <w:ins w:id="470" w:author="ZTE (Weiqiang)" w:date="2021-07-14T14:19:46Z">
              <w:r>
                <w:rPr>
                  <w:rFonts w:hint="eastAsia"/>
                  <w:sz w:val="22"/>
                  <w:szCs w:val="22"/>
                  <w:lang w:val="en-US" w:eastAsia="zh-CN"/>
                </w:rPr>
                <w:t>Qo</w:t>
              </w:r>
            </w:ins>
            <w:ins w:id="471" w:author="ZTE (Weiqiang)" w:date="2021-07-14T14:19:47Z">
              <w:r>
                <w:rPr>
                  <w:rFonts w:hint="eastAsia"/>
                  <w:sz w:val="22"/>
                  <w:szCs w:val="22"/>
                  <w:lang w:val="en-US" w:eastAsia="zh-CN"/>
                </w:rPr>
                <w:t>S pro</w:t>
              </w:r>
            </w:ins>
            <w:ins w:id="472" w:author="ZTE (Weiqiang)" w:date="2021-07-14T14:19:48Z">
              <w:r>
                <w:rPr>
                  <w:rFonts w:hint="eastAsia"/>
                  <w:sz w:val="22"/>
                  <w:szCs w:val="22"/>
                  <w:lang w:val="en-US" w:eastAsia="zh-CN"/>
                </w:rPr>
                <w:t>f</w:t>
              </w:r>
            </w:ins>
            <w:ins w:id="473" w:author="ZTE (Weiqiang)" w:date="2021-07-14T14:19:49Z">
              <w:r>
                <w:rPr>
                  <w:rFonts w:hint="eastAsia"/>
                  <w:sz w:val="22"/>
                  <w:szCs w:val="22"/>
                  <w:lang w:val="en-US" w:eastAsia="zh-CN"/>
                </w:rPr>
                <w:t>ile</w:t>
              </w:r>
            </w:ins>
            <w:ins w:id="474" w:author="ZTE (Weiqiang)" w:date="2021-07-14T09:21:12Z">
              <w:r>
                <w:rPr>
                  <w:rFonts w:hint="eastAsia"/>
                  <w:sz w:val="22"/>
                  <w:szCs w:val="22"/>
                  <w:lang w:val="en-US" w:eastAsia="zh-CN"/>
                </w:rPr>
                <w:t xml:space="preserve"> </w:t>
              </w:r>
            </w:ins>
            <w:ins w:id="475" w:author="ZTE (Weiqiang)" w:date="2021-07-14T09:21:15Z">
              <w:r>
                <w:rPr>
                  <w:rFonts w:hint="eastAsia"/>
                  <w:sz w:val="22"/>
                  <w:szCs w:val="22"/>
                  <w:lang w:val="en-US" w:eastAsia="zh-CN"/>
                </w:rPr>
                <w:t xml:space="preserve">is </w:t>
              </w:r>
            </w:ins>
            <w:ins w:id="476" w:author="ZTE (Weiqiang)" w:date="2021-07-14T09:21:18Z">
              <w:r>
                <w:rPr>
                  <w:rFonts w:hint="eastAsia"/>
                  <w:sz w:val="22"/>
                  <w:szCs w:val="22"/>
                  <w:lang w:val="en-US" w:eastAsia="zh-CN"/>
                </w:rPr>
                <w:t>s</w:t>
              </w:r>
            </w:ins>
            <w:ins w:id="477" w:author="ZTE (Weiqiang)" w:date="2021-07-14T09:21:19Z">
              <w:r>
                <w:rPr>
                  <w:rFonts w:hint="eastAsia"/>
                  <w:sz w:val="22"/>
                  <w:szCs w:val="22"/>
                  <w:lang w:val="en-US" w:eastAsia="zh-CN"/>
                </w:rPr>
                <w:t>uffi</w:t>
              </w:r>
            </w:ins>
            <w:ins w:id="478" w:author="ZTE (Weiqiang)" w:date="2021-07-14T09:21:20Z">
              <w:r>
                <w:rPr>
                  <w:rFonts w:hint="eastAsia"/>
                  <w:sz w:val="22"/>
                  <w:szCs w:val="22"/>
                  <w:lang w:val="en-US" w:eastAsia="zh-CN"/>
                </w:rPr>
                <w:t>cient</w:t>
              </w:r>
            </w:ins>
            <w:ins w:id="479" w:author="ZTE (Weiqiang)" w:date="2021-07-14T09:21:21Z">
              <w:r>
                <w:rPr>
                  <w:rFonts w:hint="eastAsia"/>
                  <w:sz w:val="22"/>
                  <w:szCs w:val="22"/>
                  <w:lang w:val="en-US" w:eastAsia="zh-CN"/>
                </w:rPr>
                <w:t>.</w:t>
              </w:r>
            </w:ins>
          </w:p>
        </w:tc>
      </w:tr>
    </w:tbl>
    <w:p>
      <w:pPr>
        <w:rPr>
          <w:rFonts w:ascii="Arial" w:hAnsi="Arial" w:cs="Arial"/>
        </w:rPr>
      </w:pPr>
    </w:p>
    <w:p>
      <w:pPr>
        <w:rPr>
          <w:rFonts w:ascii="Arial" w:hAnsi="Arial" w:cs="Arial"/>
        </w:rPr>
      </w:pPr>
      <w:r>
        <w:rPr>
          <w:rFonts w:ascii="Arial" w:hAnsi="Arial" w:cs="Arial"/>
        </w:rPr>
        <w:t>A single value of the inactivity timer is applied to each SRC/DEST L2 ID.  If the UE can be (pre)configured multiple such values (possibly per QoS) how the inactivity timer is determined by the UE should be discussed.</w:t>
      </w:r>
    </w:p>
    <w:p>
      <w:pPr>
        <w:rPr>
          <w:rFonts w:ascii="Arial" w:hAnsi="Arial" w:cs="Arial"/>
          <w:b/>
          <w:bCs/>
          <w:sz w:val="22"/>
          <w:szCs w:val="22"/>
        </w:rPr>
      </w:pPr>
      <w:r>
        <w:rPr>
          <w:rFonts w:ascii="Arial" w:hAnsi="Arial" w:cs="Arial"/>
          <w:b/>
          <w:bCs/>
          <w:sz w:val="22"/>
          <w:szCs w:val="22"/>
        </w:rPr>
        <w:t>Q1.3) If the answer to Q1.1 is yes, and the UE can be provided different inactivity timer(s) associated with each QoS profile/SLRB,</w:t>
      </w:r>
      <w:ins w:id="480" w:author="冷冰雪(Bingxue Leng)" w:date="2021-07-03T11:28:00Z">
        <w:r>
          <w:rPr>
            <w:rFonts w:ascii="Arial" w:hAnsi="Arial" w:cs="Arial"/>
            <w:b/>
            <w:bCs/>
            <w:sz w:val="22"/>
            <w:szCs w:val="22"/>
          </w:rPr>
          <w:t xml:space="preserve"> </w:t>
        </w:r>
        <w:commentRangeStart w:id="1"/>
        <w:r>
          <w:rPr>
            <w:rFonts w:ascii="Arial" w:hAnsi="Arial" w:cs="Arial"/>
            <w:b/>
            <w:bCs/>
            <w:sz w:val="22"/>
            <w:szCs w:val="22"/>
          </w:rPr>
          <w:t>for unicast,</w:t>
        </w:r>
        <w:commentRangeEnd w:id="1"/>
      </w:ins>
      <w:ins w:id="481" w:author="冷冰雪(Bingxue Leng)" w:date="2021-07-03T11:28:00Z">
        <w:r>
          <w:rPr>
            <w:rStyle w:val="59"/>
          </w:rPr>
          <w:commentReference w:id="1"/>
        </w:r>
      </w:ins>
      <w:ins w:id="482" w:author="冷冰雪(Bingxue Leng)" w:date="2021-07-03T11:28:00Z">
        <w:r>
          <w:rPr>
            <w:rFonts w:ascii="Arial" w:hAnsi="Arial" w:cs="Arial"/>
            <w:b/>
            <w:bCs/>
            <w:sz w:val="22"/>
            <w:szCs w:val="22"/>
          </w:rPr>
          <w:t xml:space="preserve"> </w:t>
        </w:r>
      </w:ins>
      <w:del w:id="483" w:author="冷冰雪(Bingxue Leng)" w:date="2021-07-03T11:28:00Z">
        <w:r>
          <w:rPr>
            <w:rFonts w:ascii="Arial" w:hAnsi="Arial" w:cs="Arial"/>
            <w:b/>
            <w:bCs/>
            <w:sz w:val="22"/>
            <w:szCs w:val="22"/>
          </w:rPr>
          <w:delText xml:space="preserve"> </w:delText>
        </w:r>
      </w:del>
      <w:r>
        <w:rPr>
          <w:rFonts w:ascii="Arial" w:hAnsi="Arial" w:cs="Arial"/>
          <w:b/>
          <w:bCs/>
          <w:sz w:val="22"/>
          <w:szCs w:val="22"/>
        </w:rPr>
        <w:t xml:space="preserve">how does the UE select from different inactivity timer value(s) configured? </w:t>
      </w:r>
    </w:p>
    <w:p>
      <w:pPr>
        <w:pStyle w:val="132"/>
        <w:numPr>
          <w:ilvl w:val="0"/>
          <w:numId w:val="15"/>
        </w:numPr>
        <w:rPr>
          <w:rFonts w:ascii="Arial" w:hAnsi="Arial" w:cs="Arial"/>
          <w:b/>
          <w:bCs/>
          <w:lang w:val="en-US"/>
        </w:rPr>
      </w:pPr>
      <w:r>
        <w:rPr>
          <w:rFonts w:ascii="Arial" w:hAnsi="Arial" w:cs="Arial"/>
          <w:b/>
          <w:bCs/>
          <w:lang w:val="en-US"/>
        </w:rPr>
        <w:t>Use the maximum of the inactivity timer(s) configured for each QoS profile/SLRBs</w:t>
      </w:r>
    </w:p>
    <w:p>
      <w:pPr>
        <w:pStyle w:val="132"/>
        <w:numPr>
          <w:ilvl w:val="0"/>
          <w:numId w:val="15"/>
        </w:numPr>
        <w:rPr>
          <w:rFonts w:ascii="Arial" w:hAnsi="Arial" w:cs="Arial"/>
          <w:b/>
          <w:bCs/>
          <w:lang w:val="en-US"/>
        </w:rPr>
      </w:pPr>
      <w:r>
        <w:rPr>
          <w:rFonts w:ascii="Arial" w:hAnsi="Arial" w:cs="Arial"/>
          <w:b/>
          <w:bCs/>
          <w:lang w:val="en-US"/>
        </w:rPr>
        <w:t xml:space="preserve">Use the value configured for the QoS profile/SLRB with the highest priority </w:t>
      </w:r>
    </w:p>
    <w:p>
      <w:pPr>
        <w:pStyle w:val="132"/>
        <w:numPr>
          <w:ilvl w:val="0"/>
          <w:numId w:val="15"/>
        </w:numPr>
        <w:rPr>
          <w:rFonts w:ascii="Arial" w:hAnsi="Arial" w:cs="Arial"/>
          <w:b/>
          <w:bCs/>
        </w:rPr>
      </w:pPr>
      <w:r>
        <w:rPr>
          <w:rFonts w:ascii="Arial" w:hAnsi="Arial" w:cs="Arial"/>
          <w:b/>
          <w:bCs/>
          <w:lang w:val="en-US"/>
        </w:rPr>
        <w:t xml:space="preserve">Other </w:t>
      </w:r>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shd w:val="clear" w:color="auto" w:fill="D9E2F3" w:themeFill="accent1" w:themeFillTint="33"/>
          </w:tcPr>
          <w:p>
            <w:pPr>
              <w:rPr>
                <w:rFonts w:eastAsia="Calibri"/>
                <w:sz w:val="22"/>
                <w:szCs w:val="22"/>
                <w:lang w:val="de-DE"/>
              </w:rPr>
            </w:pPr>
            <w:r>
              <w:rPr>
                <w:rFonts w:eastAsia="Calibri"/>
                <w:sz w:val="22"/>
                <w:szCs w:val="22"/>
                <w:lang w:val="en-US"/>
              </w:rPr>
              <w:t>Company</w:t>
            </w:r>
          </w:p>
        </w:tc>
        <w:tc>
          <w:tcPr>
            <w:tcW w:w="1337" w:type="dxa"/>
            <w:shd w:val="clear" w:color="auto" w:fill="D9E2F3" w:themeFill="accent1" w:themeFillTint="33"/>
          </w:tcPr>
          <w:p>
            <w:pPr>
              <w:rPr>
                <w:rFonts w:eastAsia="Calibri"/>
                <w:sz w:val="22"/>
                <w:szCs w:val="22"/>
                <w:lang w:val="de-DE"/>
              </w:rPr>
            </w:pPr>
            <w:r>
              <w:rPr>
                <w:rFonts w:eastAsia="Calibri"/>
                <w:sz w:val="22"/>
                <w:szCs w:val="22"/>
                <w:lang w:val="en-US"/>
              </w:rPr>
              <w:t xml:space="preserve">Response </w:t>
            </w:r>
          </w:p>
        </w:tc>
        <w:tc>
          <w:tcPr>
            <w:tcW w:w="6934" w:type="dxa"/>
            <w:shd w:val="clear" w:color="auto" w:fill="D9E2F3" w:themeFill="accent1" w:themeFillTint="33"/>
          </w:tcPr>
          <w:p>
            <w:pPr>
              <w:rPr>
                <w:rFonts w:eastAsia="Calibri"/>
                <w:sz w:val="22"/>
                <w:szCs w:val="22"/>
                <w:lang w:val="de-DE"/>
              </w:rPr>
            </w:pPr>
            <w:r>
              <w:rPr>
                <w:rFonts w:eastAsia="Calibri"/>
                <w:sz w:val="22"/>
                <w:szCs w:val="22"/>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484" w:author="Ericsson" w:date="2021-07-02T20:16:00Z">
              <w:r>
                <w:rPr>
                  <w:rFonts w:eastAsia="Calibri"/>
                  <w:sz w:val="22"/>
                  <w:szCs w:val="22"/>
                  <w:lang w:val="de-DE"/>
                </w:rPr>
                <w:t>Ericsson</w:t>
              </w:r>
            </w:ins>
          </w:p>
        </w:tc>
        <w:tc>
          <w:tcPr>
            <w:tcW w:w="1337" w:type="dxa"/>
          </w:tcPr>
          <w:p>
            <w:pPr>
              <w:ind w:left="-2" w:leftChars="-1" w:firstLine="2"/>
              <w:rPr>
                <w:rFonts w:eastAsia="Calibri"/>
                <w:sz w:val="22"/>
                <w:szCs w:val="22"/>
                <w:lang w:val="en-US"/>
              </w:rPr>
            </w:pPr>
            <w:ins w:id="485" w:author="Ericsson" w:date="2021-07-02T20:23:00Z">
              <w:r>
                <w:rPr>
                  <w:rFonts w:eastAsia="Calibri"/>
                  <w:sz w:val="22"/>
                  <w:szCs w:val="22"/>
                  <w:lang w:val="en-US"/>
                </w:rPr>
                <w:t>none</w:t>
              </w:r>
            </w:ins>
          </w:p>
        </w:tc>
        <w:tc>
          <w:tcPr>
            <w:tcW w:w="6934" w:type="dxa"/>
          </w:tcPr>
          <w:p>
            <w:pPr>
              <w:keepNext/>
              <w:keepLines/>
              <w:ind w:left="360"/>
              <w:jc w:val="center"/>
              <w:rPr>
                <w:ins w:id="487" w:author="Ericsson" w:date="2021-07-02T20:17:00Z"/>
                <w:rFonts w:eastAsiaTheme="minorEastAsia"/>
                <w:sz w:val="22"/>
                <w:szCs w:val="22"/>
                <w:lang w:val="en-US" w:eastAsia="zh-CN"/>
                <w:rPrChange w:id="488" w:author="Ericsson" w:date="2021-07-02T21:19:00Z">
                  <w:rPr>
                    <w:ins w:id="489" w:author="Ericsson" w:date="2021-07-02T20:17:00Z"/>
                    <w:lang w:val="en-US" w:eastAsia="zh-CN"/>
                  </w:rPr>
                </w:rPrChange>
              </w:rPr>
              <w:pPrChange w:id="486" w:author="Ericsson" w:date="2021-07-02T21:19:00Z">
                <w:pPr>
                  <w:pStyle w:val="132"/>
                  <w:keepNext/>
                  <w:keepLines/>
                  <w:ind w:left="360"/>
                  <w:jc w:val="center"/>
                </w:pPr>
              </w:pPrChange>
            </w:pPr>
            <w:ins w:id="490" w:author="Ericsson" w:date="2021-07-02T20:16:00Z">
              <w:r>
                <w:rPr>
                  <w:rFonts w:eastAsiaTheme="minorEastAsia"/>
                  <w:sz w:val="20"/>
                  <w:szCs w:val="20"/>
                  <w:lang w:val="en-US" w:eastAsia="zh-CN"/>
                  <w:rPrChange w:id="491" w:author="Ericsson" w:date="2021-07-02T21:19:00Z">
                    <w:rPr>
                      <w:lang w:val="en-US" w:eastAsia="zh-CN"/>
                    </w:rPr>
                  </w:rPrChange>
                </w:rPr>
                <w:t xml:space="preserve">Similar comments as </w:t>
              </w:r>
            </w:ins>
            <w:ins w:id="492" w:author="Ericsson" w:date="2021-07-02T20:17:00Z">
              <w:r>
                <w:rPr>
                  <w:rFonts w:eastAsiaTheme="minorEastAsia"/>
                  <w:sz w:val="20"/>
                  <w:szCs w:val="20"/>
                  <w:lang w:val="en-US" w:eastAsia="zh-CN"/>
                  <w:rPrChange w:id="493" w:author="Ericsson" w:date="2021-07-02T21:19:00Z">
                    <w:rPr>
                      <w:lang w:val="en-US" w:eastAsia="zh-CN"/>
                    </w:rPr>
                  </w:rPrChange>
                </w:rPr>
                <w:t>q1.1 and q1.2, we think it is sufficient up to TX UE’s implementation, i.e., may consider QoS profile, and/or other information (e.g., resource pool configuration) configured or preconfigured.</w:t>
              </w:r>
            </w:ins>
          </w:p>
          <w:p>
            <w:pPr>
              <w:ind w:left="360"/>
              <w:rPr>
                <w:rFonts w:eastAsiaTheme="minorEastAsia"/>
                <w:sz w:val="22"/>
                <w:szCs w:val="22"/>
                <w:lang w:val="en-US" w:eastAsia="zh-CN"/>
                <w:rPrChange w:id="495" w:author="Ericsson" w:date="2021-07-02T21:20:00Z">
                  <w:rPr>
                    <w:lang w:val="en-US" w:eastAsia="zh-CN"/>
                  </w:rPr>
                </w:rPrChange>
              </w:rPr>
              <w:pPrChange w:id="494" w:author="Ericsson" w:date="2021-07-02T21:20:00Z">
                <w:pPr>
                  <w:pStyle w:val="132"/>
                  <w:ind w:left="360"/>
                </w:pPr>
              </w:pPrChange>
            </w:pPr>
            <w:ins w:id="496" w:author="Ericsson" w:date="2021-07-02T20:17:00Z">
              <w:r>
                <w:rPr>
                  <w:rFonts w:eastAsiaTheme="minorEastAsia"/>
                  <w:sz w:val="20"/>
                  <w:szCs w:val="20"/>
                  <w:lang w:val="en-US" w:eastAsia="zh-CN"/>
                  <w:rPrChange w:id="497" w:author="Ericsson" w:date="2021-07-02T21:20:00Z">
                    <w:rPr>
                      <w:lang w:val="en-US" w:eastAsia="zh-CN"/>
                    </w:rPr>
                  </w:rPrChange>
                </w:rPr>
                <w:t>In addition, this question Q1.3 has confirmed our understanding that,</w:t>
              </w:r>
            </w:ins>
            <w:ins w:id="498" w:author="Ericsson" w:date="2021-07-02T20:18:00Z">
              <w:r>
                <w:rPr>
                  <w:rFonts w:eastAsiaTheme="minorEastAsia"/>
                  <w:sz w:val="20"/>
                  <w:szCs w:val="20"/>
                  <w:lang w:val="en-US" w:eastAsia="zh-CN"/>
                  <w:rPrChange w:id="499" w:author="Ericsson" w:date="2021-07-02T21:20:00Z">
                    <w:rPr>
                      <w:lang w:val="en-US" w:eastAsia="zh-CN"/>
                    </w:rPr>
                  </w:rPrChange>
                </w:rPr>
                <w:t xml:space="preserve"> this would incur extra design efforts for RAN2, which is unnecessary.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500" w:author="冷冰雪(Bingxue Leng)" w:date="2021-07-03T11:29:00Z">
              <w:r>
                <w:rPr>
                  <w:rFonts w:eastAsia="Calibri"/>
                  <w:sz w:val="22"/>
                  <w:szCs w:val="22"/>
                  <w:lang w:val="de-DE"/>
                </w:rPr>
                <w:t>OPPO</w:t>
              </w:r>
            </w:ins>
          </w:p>
        </w:tc>
        <w:tc>
          <w:tcPr>
            <w:tcW w:w="1337" w:type="dxa"/>
          </w:tcPr>
          <w:p>
            <w:pPr>
              <w:rPr>
                <w:rFonts w:eastAsia="Calibri"/>
                <w:sz w:val="22"/>
                <w:szCs w:val="22"/>
                <w:lang w:val="de-DE"/>
              </w:rPr>
            </w:pPr>
            <w:ins w:id="501" w:author="冷冰雪(Bingxue Leng)" w:date="2021-07-03T11:29:00Z">
              <w:r>
                <w:rPr>
                  <w:rFonts w:eastAsia="Calibri"/>
                  <w:sz w:val="22"/>
                  <w:szCs w:val="22"/>
                  <w:lang w:val="en-US"/>
                </w:rPr>
                <w:t>See comments</w:t>
              </w:r>
            </w:ins>
          </w:p>
        </w:tc>
        <w:tc>
          <w:tcPr>
            <w:tcW w:w="6934" w:type="dxa"/>
          </w:tcPr>
          <w:p>
            <w:pPr>
              <w:rPr>
                <w:rFonts w:eastAsia="Calibri"/>
                <w:sz w:val="22"/>
                <w:szCs w:val="22"/>
                <w:lang w:val="en-US"/>
              </w:rPr>
            </w:pPr>
            <w:ins w:id="502" w:author="冷冰雪(Bingxue Leng)" w:date="2021-07-03T11:29:00Z">
              <w:r>
                <w:rPr>
                  <w:rFonts w:eastAsiaTheme="minorEastAsia"/>
                  <w:sz w:val="22"/>
                  <w:szCs w:val="22"/>
                  <w:lang w:val="en-US" w:eastAsia="zh-CN"/>
                </w:rPr>
                <w:t>As replied above, there will be no such issue if based on assistance information from Rx-UE only.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503" w:author="Qualcomm" w:date="2021-07-05T02:04:00Z">
              <w:r>
                <w:rPr>
                  <w:rFonts w:eastAsia="Calibri"/>
                  <w:sz w:val="22"/>
                  <w:szCs w:val="22"/>
                  <w:lang w:val="de-DE" w:eastAsia="zh-CN"/>
                </w:rPr>
                <w:t>Qualcomm</w:t>
              </w:r>
            </w:ins>
          </w:p>
        </w:tc>
        <w:tc>
          <w:tcPr>
            <w:tcW w:w="1337" w:type="dxa"/>
          </w:tcPr>
          <w:p>
            <w:pPr>
              <w:rPr>
                <w:rFonts w:eastAsia="Calibri"/>
                <w:sz w:val="22"/>
                <w:szCs w:val="22"/>
                <w:lang w:val="de-DE"/>
              </w:rPr>
            </w:pPr>
            <w:ins w:id="504" w:author="Qualcomm" w:date="2021-07-05T02:04:00Z">
              <w:r>
                <w:rPr>
                  <w:rFonts w:eastAsia="Calibri"/>
                  <w:sz w:val="22"/>
                  <w:szCs w:val="22"/>
                  <w:lang w:val="en-US" w:eastAsia="zh-CN"/>
                </w:rPr>
                <w:t>Comment</w:t>
              </w:r>
            </w:ins>
          </w:p>
        </w:tc>
        <w:tc>
          <w:tcPr>
            <w:tcW w:w="6934" w:type="dxa"/>
          </w:tcPr>
          <w:p>
            <w:pPr>
              <w:rPr>
                <w:rFonts w:eastAsia="Calibri"/>
                <w:sz w:val="22"/>
                <w:szCs w:val="22"/>
                <w:lang w:val="en-US"/>
              </w:rPr>
            </w:pPr>
            <w:ins w:id="505" w:author="Qualcomm" w:date="2021-07-05T02:04:00Z">
              <w:r>
                <w:rPr>
                  <w:rFonts w:eastAsiaTheme="minorEastAsia"/>
                  <w:sz w:val="22"/>
                  <w:szCs w:val="22"/>
                  <w:lang w:val="en-US" w:eastAsia="zh-CN"/>
                </w:rPr>
                <w:t>OK to use the max but also need to consider Rx UE’s input..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06" w:author="CATT-xuhao" w:date="2021-07-05T14:26:00Z"/>
        </w:trPr>
        <w:tc>
          <w:tcPr>
            <w:tcW w:w="1358" w:type="dxa"/>
          </w:tcPr>
          <w:p>
            <w:pPr>
              <w:rPr>
                <w:ins w:id="507" w:author="CATT-xuhao" w:date="2021-07-05T14:26:00Z"/>
                <w:rFonts w:eastAsia="Calibri"/>
                <w:sz w:val="22"/>
                <w:szCs w:val="22"/>
                <w:lang w:val="de-DE" w:eastAsia="zh-CN"/>
              </w:rPr>
            </w:pPr>
            <w:ins w:id="508" w:author="CATT-xuhao" w:date="2021-07-05T14:26:00Z">
              <w:r>
                <w:rPr>
                  <w:rFonts w:hint="eastAsia" w:eastAsiaTheme="minorEastAsia"/>
                  <w:sz w:val="22"/>
                  <w:szCs w:val="22"/>
                  <w:lang w:val="de-DE" w:eastAsia="zh-CN"/>
                </w:rPr>
                <w:t>CATT</w:t>
              </w:r>
            </w:ins>
          </w:p>
        </w:tc>
        <w:tc>
          <w:tcPr>
            <w:tcW w:w="1337" w:type="dxa"/>
          </w:tcPr>
          <w:p>
            <w:pPr>
              <w:rPr>
                <w:ins w:id="509" w:author="CATT-xuhao" w:date="2021-07-05T14:26:00Z"/>
                <w:rFonts w:eastAsia="Calibri"/>
                <w:sz w:val="22"/>
                <w:szCs w:val="22"/>
                <w:lang w:val="en-US" w:eastAsia="zh-CN"/>
              </w:rPr>
            </w:pPr>
            <w:ins w:id="510" w:author="CATT-xuhao" w:date="2021-07-05T14:26:00Z">
              <w:r>
                <w:rPr>
                  <w:rFonts w:hint="eastAsia" w:eastAsiaTheme="minorEastAsia"/>
                  <w:sz w:val="22"/>
                  <w:szCs w:val="22"/>
                  <w:lang w:val="en-US" w:eastAsia="zh-CN"/>
                </w:rPr>
                <w:t>See comments</w:t>
              </w:r>
            </w:ins>
          </w:p>
        </w:tc>
        <w:tc>
          <w:tcPr>
            <w:tcW w:w="6934" w:type="dxa"/>
          </w:tcPr>
          <w:p>
            <w:pPr>
              <w:rPr>
                <w:ins w:id="511" w:author="CATT-xuhao" w:date="2021-07-05T14:26:00Z"/>
                <w:rFonts w:eastAsiaTheme="minorEastAsia"/>
                <w:sz w:val="22"/>
                <w:szCs w:val="22"/>
                <w:lang w:val="en-US" w:eastAsia="zh-CN"/>
              </w:rPr>
            </w:pPr>
            <w:ins w:id="512" w:author="CATT-xuhao" w:date="2021-07-05T14:26:00Z">
              <w:r>
                <w:rPr>
                  <w:rFonts w:eastAsiaTheme="minorEastAsia"/>
                  <w:sz w:val="22"/>
                  <w:szCs w:val="22"/>
                  <w:lang w:val="en-US" w:eastAsia="zh-CN"/>
                </w:rPr>
                <w:t>How to determine the inactivity timer length is totally up to UE implementation.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13" w:author="ASUSTeK-Xinra" w:date="2021-07-05T16:49:00Z"/>
        </w:trPr>
        <w:tc>
          <w:tcPr>
            <w:tcW w:w="1358" w:type="dxa"/>
          </w:tcPr>
          <w:p>
            <w:pPr>
              <w:rPr>
                <w:ins w:id="514" w:author="ASUSTeK-Xinra" w:date="2021-07-05T16:49:00Z"/>
                <w:rFonts w:eastAsiaTheme="minorEastAsia"/>
                <w:sz w:val="22"/>
                <w:szCs w:val="22"/>
                <w:lang w:val="de-DE" w:eastAsia="zh-CN"/>
              </w:rPr>
            </w:pPr>
            <w:ins w:id="515" w:author="ASUSTeK-Xinra" w:date="2021-07-05T16:49:00Z">
              <w:r>
                <w:rPr>
                  <w:rFonts w:hint="eastAsia" w:eastAsia="PMingLiU"/>
                  <w:sz w:val="22"/>
                  <w:szCs w:val="22"/>
                  <w:lang w:val="de-DE" w:eastAsia="zh-TW"/>
                </w:rPr>
                <w:t>ASUSTeK</w:t>
              </w:r>
            </w:ins>
          </w:p>
        </w:tc>
        <w:tc>
          <w:tcPr>
            <w:tcW w:w="1337" w:type="dxa"/>
          </w:tcPr>
          <w:p>
            <w:pPr>
              <w:rPr>
                <w:ins w:id="516" w:author="ASUSTeK-Xinra" w:date="2021-07-05T16:49:00Z"/>
                <w:rFonts w:eastAsiaTheme="minorEastAsia"/>
                <w:sz w:val="22"/>
                <w:szCs w:val="22"/>
                <w:lang w:val="en-US" w:eastAsia="zh-CN"/>
              </w:rPr>
            </w:pPr>
            <w:ins w:id="517" w:author="ASUSTeK-Xinra" w:date="2021-07-05T16:49:00Z">
              <w:r>
                <w:rPr>
                  <w:rFonts w:hint="eastAsia" w:eastAsia="PMingLiU"/>
                  <w:sz w:val="22"/>
                  <w:szCs w:val="22"/>
                  <w:lang w:val="de-DE" w:eastAsia="zh-TW"/>
                </w:rPr>
                <w:t>See comment</w:t>
              </w:r>
            </w:ins>
          </w:p>
        </w:tc>
        <w:tc>
          <w:tcPr>
            <w:tcW w:w="6934" w:type="dxa"/>
          </w:tcPr>
          <w:p>
            <w:pPr>
              <w:rPr>
                <w:ins w:id="518" w:author="ASUSTeK-Xinra" w:date="2021-07-05T16:49:00Z"/>
                <w:rFonts w:eastAsiaTheme="minorEastAsia"/>
                <w:sz w:val="22"/>
                <w:szCs w:val="22"/>
                <w:lang w:val="en-US" w:eastAsia="zh-CN"/>
              </w:rPr>
            </w:pPr>
            <w:ins w:id="519" w:author="ASUSTeK-Xinra" w:date="2021-07-05T16:49:00Z">
              <w:r>
                <w:rPr>
                  <w:rFonts w:eastAsia="PMingLiU"/>
                  <w:sz w:val="22"/>
                  <w:szCs w:val="22"/>
                  <w:lang w:val="en-US" w:eastAsia="zh-TW"/>
                </w:rPr>
                <w:t>W</w:t>
              </w:r>
            </w:ins>
            <w:ins w:id="520" w:author="ASUSTeK-Xinra" w:date="2021-07-05T16:49:00Z">
              <w:r>
                <w:rPr>
                  <w:rFonts w:hint="eastAsia" w:eastAsia="PMingLiU"/>
                  <w:sz w:val="22"/>
                  <w:szCs w:val="22"/>
                  <w:lang w:val="en-US" w:eastAsia="zh-TW"/>
                </w:rPr>
                <w:t xml:space="preserve">e </w:t>
              </w:r>
            </w:ins>
            <w:ins w:id="521" w:author="ASUSTeK-Xinra" w:date="2021-07-05T16:49:00Z">
              <w:r>
                <w:rPr>
                  <w:rFonts w:eastAsia="PMingLiU"/>
                  <w:sz w:val="22"/>
                  <w:szCs w:val="22"/>
                  <w:lang w:val="en-US" w:eastAsia="zh-TW"/>
                </w:rPr>
                <w:t>think it can be up to UE implementation to select the proper one of values of inactivity timer in the (pre-) configuration.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22" w:author="vivo(Jing)" w:date="2021-07-05T17:33:00Z"/>
        </w:trPr>
        <w:tc>
          <w:tcPr>
            <w:tcW w:w="1358" w:type="dxa"/>
          </w:tcPr>
          <w:p>
            <w:pPr>
              <w:rPr>
                <w:ins w:id="523" w:author="vivo(Jing)" w:date="2021-07-05T17:33:00Z"/>
                <w:rFonts w:eastAsia="PMingLiU"/>
                <w:sz w:val="22"/>
                <w:szCs w:val="22"/>
                <w:lang w:val="de-DE" w:eastAsia="zh-TW"/>
              </w:rPr>
            </w:pPr>
            <w:ins w:id="524" w:author="vivo(Jing)" w:date="2021-07-05T17:33:00Z">
              <w:r>
                <w:rPr>
                  <w:rFonts w:eastAsia="PMingLiU"/>
                  <w:sz w:val="22"/>
                  <w:szCs w:val="22"/>
                  <w:lang w:val="de-DE" w:eastAsia="zh-TW"/>
                </w:rPr>
                <w:t>vivo</w:t>
              </w:r>
            </w:ins>
          </w:p>
        </w:tc>
        <w:tc>
          <w:tcPr>
            <w:tcW w:w="1337" w:type="dxa"/>
          </w:tcPr>
          <w:p>
            <w:pPr>
              <w:rPr>
                <w:ins w:id="525" w:author="vivo(Jing)" w:date="2021-07-05T17:33:00Z"/>
                <w:rFonts w:eastAsia="PMingLiU"/>
                <w:sz w:val="22"/>
                <w:szCs w:val="22"/>
                <w:lang w:val="de-DE" w:eastAsia="zh-TW"/>
              </w:rPr>
            </w:pPr>
            <w:ins w:id="526" w:author="vivo(Jing)" w:date="2021-07-05T17:33:00Z">
              <w:r>
                <w:rPr>
                  <w:rFonts w:eastAsia="PMingLiU"/>
                  <w:sz w:val="22"/>
                  <w:szCs w:val="22"/>
                  <w:lang w:val="de-DE" w:eastAsia="zh-TW"/>
                </w:rPr>
                <w:t>C</w:t>
              </w:r>
            </w:ins>
          </w:p>
        </w:tc>
        <w:tc>
          <w:tcPr>
            <w:tcW w:w="6934" w:type="dxa"/>
          </w:tcPr>
          <w:p>
            <w:pPr>
              <w:rPr>
                <w:ins w:id="527" w:author="vivo(Jing)" w:date="2021-07-05T17:33:00Z"/>
                <w:rFonts w:eastAsia="PMingLiU"/>
                <w:sz w:val="22"/>
                <w:szCs w:val="22"/>
                <w:lang w:val="en-US" w:eastAsia="zh-TW"/>
              </w:rPr>
            </w:pPr>
            <w:ins w:id="528" w:author="vivo(Jing)" w:date="2021-07-05T17:33:00Z">
              <w:r>
                <w:rPr>
                  <w:rFonts w:eastAsia="PMingLiU"/>
                  <w:sz w:val="22"/>
                  <w:szCs w:val="22"/>
                  <w:lang w:val="en-US" w:eastAsia="zh-TW"/>
                </w:rPr>
                <w:t>As we mentioned in Q1.2, we should consider the DRX parameters as a whole (like the cycle, inactivity timer length, on-duration timer length, etc.) when discussing the granularity of configuration, so option-C can be a principle for this, which we propose in our contribution R2-2105352.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29" w:author="Huawei-Tao" w:date="2021-07-05T14:48:00Z"/>
        </w:trPr>
        <w:tc>
          <w:tcPr>
            <w:tcW w:w="1358" w:type="dxa"/>
          </w:tcPr>
          <w:p>
            <w:pPr>
              <w:rPr>
                <w:ins w:id="530" w:author="Huawei-Tao" w:date="2021-07-05T14:48:00Z"/>
                <w:rFonts w:eastAsia="PMingLiU"/>
                <w:sz w:val="22"/>
                <w:szCs w:val="22"/>
                <w:lang w:val="de-DE" w:eastAsia="zh-TW"/>
              </w:rPr>
            </w:pPr>
            <w:ins w:id="531" w:author="Huawei-Tao" w:date="2021-07-05T14:48:00Z">
              <w:r>
                <w:rPr>
                  <w:rFonts w:eastAsia="PMingLiU"/>
                  <w:sz w:val="22"/>
                  <w:szCs w:val="22"/>
                  <w:lang w:val="de-DE" w:eastAsia="zh-TW"/>
                </w:rPr>
                <w:t>Huawei, HiSilicon</w:t>
              </w:r>
            </w:ins>
          </w:p>
        </w:tc>
        <w:tc>
          <w:tcPr>
            <w:tcW w:w="1337" w:type="dxa"/>
          </w:tcPr>
          <w:p>
            <w:pPr>
              <w:rPr>
                <w:ins w:id="532" w:author="Huawei-Tao" w:date="2021-07-05T14:48:00Z"/>
                <w:rFonts w:eastAsia="PMingLiU"/>
                <w:sz w:val="22"/>
                <w:szCs w:val="22"/>
                <w:lang w:val="de-DE" w:eastAsia="zh-TW"/>
              </w:rPr>
            </w:pPr>
            <w:ins w:id="533" w:author="Huawei-Tao" w:date="2021-07-05T14:49:00Z">
              <w:r>
                <w:rPr>
                  <w:rFonts w:eastAsia="PMingLiU"/>
                  <w:sz w:val="22"/>
                  <w:szCs w:val="22"/>
                  <w:lang w:val="de-DE" w:eastAsia="zh-TW"/>
                </w:rPr>
                <w:t xml:space="preserve">See comments </w:t>
              </w:r>
            </w:ins>
          </w:p>
        </w:tc>
        <w:tc>
          <w:tcPr>
            <w:tcW w:w="6934" w:type="dxa"/>
          </w:tcPr>
          <w:p>
            <w:pPr>
              <w:rPr>
                <w:ins w:id="534" w:author="Huawei-Tao" w:date="2021-07-05T14:48:00Z"/>
                <w:rFonts w:eastAsia="PMingLiU"/>
                <w:sz w:val="22"/>
                <w:szCs w:val="22"/>
                <w:lang w:val="en-US" w:eastAsia="zh-TW"/>
              </w:rPr>
            </w:pPr>
            <w:ins w:id="535" w:author="Huawei-Tao" w:date="2021-07-05T14:49:00Z">
              <w:r>
                <w:rPr>
                  <w:rFonts w:eastAsia="PMingLiU"/>
                  <w:sz w:val="22"/>
                  <w:szCs w:val="22"/>
                  <w:lang w:val="en-US" w:eastAsia="zh-TW"/>
                </w:rPr>
                <w:t>Both A and B are OK to be a baseline.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36" w:author="ZTE (Weiqiang)" w:date="2021-07-14T09:21:43Z"/>
        </w:trPr>
        <w:tc>
          <w:tcPr>
            <w:tcW w:w="1358" w:type="dxa"/>
          </w:tcPr>
          <w:p>
            <w:pPr>
              <w:rPr>
                <w:ins w:id="537" w:author="ZTE (Weiqiang)" w:date="2021-07-14T09:21:43Z"/>
                <w:rFonts w:hint="default" w:eastAsia="宋体"/>
                <w:sz w:val="22"/>
                <w:szCs w:val="22"/>
                <w:lang w:val="en-US" w:eastAsia="zh-CN"/>
              </w:rPr>
            </w:pPr>
            <w:ins w:id="538" w:author="ZTE (Weiqiang)" w:date="2021-07-14T09:21:51Z">
              <w:r>
                <w:rPr>
                  <w:rFonts w:hint="eastAsia"/>
                  <w:sz w:val="22"/>
                  <w:szCs w:val="22"/>
                  <w:lang w:val="en-US" w:eastAsia="zh-CN"/>
                </w:rPr>
                <w:t>ZTE</w:t>
              </w:r>
            </w:ins>
          </w:p>
        </w:tc>
        <w:tc>
          <w:tcPr>
            <w:tcW w:w="1337" w:type="dxa"/>
          </w:tcPr>
          <w:p>
            <w:pPr>
              <w:rPr>
                <w:ins w:id="539" w:author="ZTE (Weiqiang)" w:date="2021-07-14T09:21:43Z"/>
                <w:rFonts w:hint="default" w:eastAsia="宋体"/>
                <w:sz w:val="22"/>
                <w:szCs w:val="22"/>
                <w:lang w:val="en-US" w:eastAsia="zh-CN"/>
              </w:rPr>
            </w:pPr>
            <w:ins w:id="540" w:author="ZTE (Weiqiang)" w:date="2021-07-14T09:22:08Z">
              <w:r>
                <w:rPr>
                  <w:rFonts w:hint="eastAsia"/>
                  <w:sz w:val="22"/>
                  <w:szCs w:val="22"/>
                  <w:lang w:val="en-US" w:eastAsia="zh-CN"/>
                </w:rPr>
                <w:t>None</w:t>
              </w:r>
            </w:ins>
          </w:p>
        </w:tc>
        <w:tc>
          <w:tcPr>
            <w:tcW w:w="6934" w:type="dxa"/>
          </w:tcPr>
          <w:p>
            <w:pPr>
              <w:rPr>
                <w:ins w:id="541" w:author="ZTE (Weiqiang)" w:date="2021-07-14T09:21:43Z"/>
                <w:rFonts w:hint="default" w:eastAsia="宋体"/>
                <w:sz w:val="22"/>
                <w:szCs w:val="22"/>
                <w:lang w:val="en-US" w:eastAsia="zh-CN"/>
              </w:rPr>
            </w:pPr>
            <w:ins w:id="542" w:author="ZTE (Weiqiang)" w:date="2021-07-14T09:22:09Z">
              <w:r>
                <w:rPr>
                  <w:rFonts w:hint="eastAsia"/>
                  <w:sz w:val="22"/>
                  <w:szCs w:val="22"/>
                  <w:lang w:val="en-US" w:eastAsia="zh-CN"/>
                </w:rPr>
                <w:t xml:space="preserve">We </w:t>
              </w:r>
            </w:ins>
            <w:ins w:id="543" w:author="ZTE (Weiqiang)" w:date="2021-07-14T09:22:10Z">
              <w:r>
                <w:rPr>
                  <w:rFonts w:hint="eastAsia"/>
                  <w:sz w:val="22"/>
                  <w:szCs w:val="22"/>
                  <w:lang w:val="en-US" w:eastAsia="zh-CN"/>
                </w:rPr>
                <w:t>think a</w:t>
              </w:r>
            </w:ins>
            <w:ins w:id="544" w:author="ZTE (Weiqiang)" w:date="2021-07-14T09:22:11Z">
              <w:r>
                <w:rPr>
                  <w:rFonts w:hint="eastAsia"/>
                  <w:sz w:val="22"/>
                  <w:szCs w:val="22"/>
                  <w:lang w:val="en-US" w:eastAsia="zh-CN"/>
                </w:rPr>
                <w:t xml:space="preserve"> sing</w:t>
              </w:r>
            </w:ins>
            <w:ins w:id="545" w:author="ZTE (Weiqiang)" w:date="2021-07-14T09:22:12Z">
              <w:r>
                <w:rPr>
                  <w:rFonts w:hint="eastAsia"/>
                  <w:sz w:val="22"/>
                  <w:szCs w:val="22"/>
                  <w:lang w:val="en-US" w:eastAsia="zh-CN"/>
                </w:rPr>
                <w:t>le val</w:t>
              </w:r>
            </w:ins>
            <w:ins w:id="546" w:author="ZTE (Weiqiang)" w:date="2021-07-14T09:22:13Z">
              <w:r>
                <w:rPr>
                  <w:rFonts w:hint="eastAsia"/>
                  <w:sz w:val="22"/>
                  <w:szCs w:val="22"/>
                  <w:lang w:val="en-US" w:eastAsia="zh-CN"/>
                </w:rPr>
                <w:t>ue for a</w:t>
              </w:r>
            </w:ins>
            <w:ins w:id="547" w:author="ZTE (Weiqiang)" w:date="2021-07-14T09:22:14Z">
              <w:r>
                <w:rPr>
                  <w:rFonts w:hint="eastAsia"/>
                  <w:sz w:val="22"/>
                  <w:szCs w:val="22"/>
                  <w:lang w:val="en-US" w:eastAsia="zh-CN"/>
                </w:rPr>
                <w:t xml:space="preserve">ll </w:t>
              </w:r>
            </w:ins>
            <w:ins w:id="548" w:author="ZTE (Weiqiang)" w:date="2021-07-14T09:22:15Z">
              <w:r>
                <w:rPr>
                  <w:rFonts w:hint="eastAsia"/>
                  <w:sz w:val="22"/>
                  <w:szCs w:val="22"/>
                  <w:lang w:val="en-US" w:eastAsia="zh-CN"/>
                </w:rPr>
                <w:t xml:space="preserve">QoS </w:t>
              </w:r>
            </w:ins>
            <w:ins w:id="549" w:author="ZTE (Weiqiang)" w:date="2021-07-14T09:22:18Z">
              <w:r>
                <w:rPr>
                  <w:rFonts w:hint="eastAsia"/>
                  <w:sz w:val="22"/>
                  <w:szCs w:val="22"/>
                  <w:lang w:val="en-US" w:eastAsia="zh-CN"/>
                </w:rPr>
                <w:t>profile</w:t>
              </w:r>
            </w:ins>
            <w:ins w:id="550" w:author="ZTE (Weiqiang)" w:date="2021-07-14T09:22:19Z">
              <w:r>
                <w:rPr>
                  <w:rFonts w:hint="eastAsia"/>
                  <w:sz w:val="22"/>
                  <w:szCs w:val="22"/>
                  <w:lang w:val="en-US" w:eastAsia="zh-CN"/>
                </w:rPr>
                <w:t xml:space="preserve"> is </w:t>
              </w:r>
            </w:ins>
            <w:ins w:id="551" w:author="ZTE (Weiqiang)" w:date="2021-07-14T09:22:21Z">
              <w:r>
                <w:rPr>
                  <w:rFonts w:hint="eastAsia"/>
                  <w:sz w:val="22"/>
                  <w:szCs w:val="22"/>
                  <w:lang w:val="en-US" w:eastAsia="zh-CN"/>
                </w:rPr>
                <w:t>suff</w:t>
              </w:r>
            </w:ins>
            <w:ins w:id="552" w:author="ZTE (Weiqiang)" w:date="2021-07-14T09:22:22Z">
              <w:r>
                <w:rPr>
                  <w:rFonts w:hint="eastAsia"/>
                  <w:sz w:val="22"/>
                  <w:szCs w:val="22"/>
                  <w:lang w:val="en-US" w:eastAsia="zh-CN"/>
                </w:rPr>
                <w:t>icient</w:t>
              </w:r>
            </w:ins>
            <w:ins w:id="553" w:author="ZTE (Weiqiang)" w:date="2021-07-14T09:22:23Z">
              <w:r>
                <w:rPr>
                  <w:rFonts w:hint="eastAsia"/>
                  <w:sz w:val="22"/>
                  <w:szCs w:val="22"/>
                  <w:lang w:val="en-US" w:eastAsia="zh-CN"/>
                </w:rPr>
                <w:t>.</w:t>
              </w:r>
            </w:ins>
          </w:p>
        </w:tc>
      </w:tr>
    </w:tbl>
    <w:p>
      <w:pPr>
        <w:rPr>
          <w:rFonts w:ascii="Arial" w:hAnsi="Arial" w:cs="Arial"/>
        </w:rPr>
      </w:pPr>
    </w:p>
    <w:p>
      <w:pPr>
        <w:rPr>
          <w:rFonts w:ascii="Arial" w:hAnsi="Arial" w:cs="Arial"/>
        </w:rPr>
      </w:pPr>
      <w:r>
        <w:rPr>
          <w:rFonts w:ascii="Arial" w:hAnsi="Arial" w:cs="Arial"/>
        </w:rPr>
        <w:t xml:space="preserve">For groupcast, a similar approach to unicast can be assumed where a single inactivity timer can be maintained for each groupcast L2 ID.  This was supported by a majority of companies in the previous email discussion on timers </w:t>
      </w:r>
      <w:r>
        <w:rPr>
          <w:rFonts w:ascii="Arial" w:hAnsi="Arial" w:cs="Arial"/>
        </w:rPr>
        <w:fldChar w:fldCharType="begin"/>
      </w:r>
      <w:r>
        <w:rPr>
          <w:rFonts w:ascii="Arial" w:hAnsi="Arial" w:cs="Arial"/>
        </w:rPr>
        <w:instrText xml:space="preserve"> REF _Ref75938177 \r \h </w:instrText>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t xml:space="preserve">.  Another alternative would be to use the granularity of QoS.  However, since the inactivity timer is started by the PHY layer, this approach would require that the inactivity timer is maintained per L1 priority.   </w:t>
      </w:r>
    </w:p>
    <w:p>
      <w:pPr>
        <w:rPr>
          <w:rFonts w:ascii="Arial" w:hAnsi="Arial" w:cs="Arial"/>
          <w:b/>
          <w:bCs/>
          <w:sz w:val="22"/>
          <w:szCs w:val="22"/>
        </w:rPr>
      </w:pPr>
      <w:r>
        <w:rPr>
          <w:rFonts w:ascii="Arial" w:hAnsi="Arial" w:cs="Arial"/>
          <w:b/>
          <w:bCs/>
          <w:sz w:val="22"/>
          <w:szCs w:val="22"/>
        </w:rPr>
        <w:t>Q1.4) For groupcast, the RX UE maintains a separate inactivity timer for each</w:t>
      </w:r>
    </w:p>
    <w:p>
      <w:pPr>
        <w:pStyle w:val="132"/>
        <w:numPr>
          <w:ilvl w:val="0"/>
          <w:numId w:val="16"/>
        </w:numPr>
        <w:rPr>
          <w:rFonts w:ascii="Arial" w:hAnsi="Arial" w:cs="Arial"/>
          <w:b/>
          <w:bCs/>
        </w:rPr>
      </w:pPr>
      <w:r>
        <w:rPr>
          <w:rFonts w:ascii="Arial" w:hAnsi="Arial" w:cs="Arial"/>
          <w:b/>
          <w:bCs/>
          <w:lang w:val="en-US"/>
        </w:rPr>
        <w:t>L2 destination ID</w:t>
      </w:r>
    </w:p>
    <w:p>
      <w:pPr>
        <w:pStyle w:val="132"/>
        <w:numPr>
          <w:ilvl w:val="0"/>
          <w:numId w:val="16"/>
        </w:numPr>
        <w:rPr>
          <w:rFonts w:ascii="Arial" w:hAnsi="Arial" w:cs="Arial"/>
          <w:b/>
          <w:bCs/>
        </w:rPr>
      </w:pPr>
      <w:r>
        <w:rPr>
          <w:rFonts w:ascii="Arial" w:hAnsi="Arial" w:cs="Arial"/>
          <w:b/>
          <w:bCs/>
          <w:lang w:val="en-US"/>
        </w:rPr>
        <w:t>L1 Priority</w:t>
      </w:r>
    </w:p>
    <w:p>
      <w:pPr>
        <w:pStyle w:val="132"/>
        <w:numPr>
          <w:ilvl w:val="0"/>
          <w:numId w:val="16"/>
        </w:numPr>
        <w:rPr>
          <w:rFonts w:ascii="Arial" w:hAnsi="Arial" w:cs="Arial"/>
          <w:b/>
          <w:bCs/>
        </w:rPr>
      </w:pPr>
      <w:r>
        <w:rPr>
          <w:rFonts w:ascii="Arial" w:hAnsi="Arial" w:cs="Arial"/>
          <w:b/>
          <w:bCs/>
          <w:lang w:val="en-US"/>
        </w:rPr>
        <w:t xml:space="preserve">Other </w:t>
      </w:r>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shd w:val="clear" w:color="auto" w:fill="D9E2F3" w:themeFill="accent1" w:themeFillTint="33"/>
          </w:tcPr>
          <w:p>
            <w:pPr>
              <w:rPr>
                <w:rFonts w:eastAsia="Calibri"/>
                <w:sz w:val="22"/>
                <w:szCs w:val="22"/>
                <w:lang w:val="de-DE"/>
              </w:rPr>
            </w:pPr>
            <w:r>
              <w:rPr>
                <w:rFonts w:eastAsia="Calibri"/>
                <w:sz w:val="22"/>
                <w:szCs w:val="22"/>
                <w:lang w:val="en-US"/>
              </w:rPr>
              <w:t>Company</w:t>
            </w:r>
          </w:p>
        </w:tc>
        <w:tc>
          <w:tcPr>
            <w:tcW w:w="1337" w:type="dxa"/>
            <w:shd w:val="clear" w:color="auto" w:fill="D9E2F3" w:themeFill="accent1" w:themeFillTint="33"/>
          </w:tcPr>
          <w:p>
            <w:pPr>
              <w:rPr>
                <w:rFonts w:eastAsia="Calibri"/>
                <w:sz w:val="22"/>
                <w:szCs w:val="22"/>
                <w:lang w:val="de-DE"/>
              </w:rPr>
            </w:pPr>
            <w:r>
              <w:rPr>
                <w:rFonts w:eastAsia="Calibri"/>
                <w:sz w:val="22"/>
                <w:szCs w:val="22"/>
                <w:lang w:val="en-US"/>
              </w:rPr>
              <w:t xml:space="preserve">Response </w:t>
            </w:r>
          </w:p>
        </w:tc>
        <w:tc>
          <w:tcPr>
            <w:tcW w:w="6934" w:type="dxa"/>
            <w:shd w:val="clear" w:color="auto" w:fill="D9E2F3" w:themeFill="accent1" w:themeFillTint="33"/>
          </w:tcPr>
          <w:p>
            <w:pPr>
              <w:rPr>
                <w:rFonts w:eastAsia="Calibri"/>
                <w:sz w:val="22"/>
                <w:szCs w:val="22"/>
                <w:lang w:val="de-DE"/>
              </w:rPr>
            </w:pPr>
            <w:r>
              <w:rPr>
                <w:rFonts w:eastAsia="Calibri"/>
                <w:sz w:val="22"/>
                <w:szCs w:val="22"/>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554" w:author="Ericsson" w:date="2021-07-02T20:23:00Z">
              <w:r>
                <w:rPr>
                  <w:rFonts w:eastAsia="Calibri"/>
                  <w:sz w:val="22"/>
                  <w:szCs w:val="22"/>
                  <w:lang w:val="de-DE"/>
                </w:rPr>
                <w:t>Ericsson</w:t>
              </w:r>
            </w:ins>
          </w:p>
        </w:tc>
        <w:tc>
          <w:tcPr>
            <w:tcW w:w="1337" w:type="dxa"/>
          </w:tcPr>
          <w:p>
            <w:pPr>
              <w:ind w:left="-2" w:leftChars="-1" w:firstLine="2"/>
              <w:rPr>
                <w:rFonts w:eastAsia="Calibri"/>
                <w:sz w:val="22"/>
                <w:szCs w:val="22"/>
                <w:lang w:val="en-US"/>
              </w:rPr>
            </w:pPr>
            <w:ins w:id="555" w:author="Ericsson" w:date="2021-07-02T20:58:00Z">
              <w:r>
                <w:rPr>
                  <w:rFonts w:eastAsia="Calibri"/>
                  <w:sz w:val="22"/>
                  <w:szCs w:val="22"/>
                  <w:lang w:val="en-US"/>
                </w:rPr>
                <w:t>A</w:t>
              </w:r>
            </w:ins>
          </w:p>
        </w:tc>
        <w:tc>
          <w:tcPr>
            <w:tcW w:w="6934" w:type="dxa"/>
          </w:tcPr>
          <w:p>
            <w:pPr>
              <w:rPr>
                <w:rFonts w:eastAsiaTheme="minorEastAsia"/>
                <w:sz w:val="22"/>
                <w:szCs w:val="22"/>
                <w:lang w:val="en-US" w:eastAsia="zh-CN"/>
              </w:rPr>
            </w:pPr>
            <w:ins w:id="556" w:author="Ericsson" w:date="2021-07-02T21:00:00Z">
              <w:r>
                <w:rPr>
                  <w:rFonts w:eastAsiaTheme="minorEastAsia"/>
                  <w:sz w:val="22"/>
                  <w:szCs w:val="22"/>
                  <w:lang w:val="en-US" w:eastAsia="zh-CN"/>
                </w:rPr>
                <w:t>We think it is sufficient to assume most DRX pa</w:t>
              </w:r>
            </w:ins>
            <w:ins w:id="557" w:author="Ericsson" w:date="2021-07-02T21:01:00Z">
              <w:r>
                <w:rPr>
                  <w:rFonts w:eastAsiaTheme="minorEastAsia"/>
                  <w:sz w:val="22"/>
                  <w:szCs w:val="22"/>
                  <w:lang w:val="en-US" w:eastAsia="zh-CN"/>
                </w:rPr>
                <w:t>rameters shall be configured per L2 ID for GC and BC. To</w:t>
              </w:r>
            </w:ins>
            <w:ins w:id="558" w:author="Ericsson" w:date="2021-07-02T21:02:00Z">
              <w:r>
                <w:rPr>
                  <w:rFonts w:eastAsiaTheme="minorEastAsia"/>
                  <w:sz w:val="22"/>
                  <w:szCs w:val="22"/>
                  <w:lang w:val="en-US" w:eastAsia="zh-CN"/>
                </w:rPr>
                <w:t xml:space="preserve"> save design efforts, we</w:t>
              </w:r>
            </w:ins>
            <w:ins w:id="559" w:author="Ericsson" w:date="2021-07-02T21:01:00Z">
              <w:r>
                <w:rPr>
                  <w:rFonts w:eastAsiaTheme="minorEastAsia"/>
                  <w:sz w:val="22"/>
                  <w:szCs w:val="22"/>
                  <w:lang w:val="en-US" w:eastAsia="zh-CN"/>
                </w:rPr>
                <w:t xml:space="preserve"> shall not discuss DRX parameter one by one</w:t>
              </w:r>
            </w:ins>
            <w:ins w:id="560" w:author="Ericsson" w:date="2021-07-02T21:02:00Z">
              <w:r>
                <w:rPr>
                  <w:rFonts w:eastAsiaTheme="minorEastAsia"/>
                  <w:sz w:val="22"/>
                  <w:szCs w:val="22"/>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561" w:author="冷冰雪(Bingxue Leng)" w:date="2021-07-03T11:29:00Z">
              <w:r>
                <w:rPr>
                  <w:rFonts w:eastAsia="Calibri"/>
                  <w:sz w:val="22"/>
                  <w:szCs w:val="22"/>
                  <w:lang w:val="de-DE"/>
                </w:rPr>
                <w:t>OPPO</w:t>
              </w:r>
            </w:ins>
          </w:p>
        </w:tc>
        <w:tc>
          <w:tcPr>
            <w:tcW w:w="1337" w:type="dxa"/>
          </w:tcPr>
          <w:p>
            <w:pPr>
              <w:rPr>
                <w:rFonts w:eastAsia="Calibri"/>
                <w:sz w:val="22"/>
                <w:szCs w:val="22"/>
                <w:lang w:val="de-DE"/>
              </w:rPr>
            </w:pPr>
            <w:ins w:id="562" w:author="冷冰雪(Bingxue Leng)" w:date="2021-07-03T11:29:00Z">
              <w:r>
                <w:rPr>
                  <w:rFonts w:eastAsia="Calibri"/>
                  <w:sz w:val="22"/>
                  <w:szCs w:val="22"/>
                  <w:lang w:val="de-DE"/>
                </w:rPr>
                <w:t>A</w:t>
              </w:r>
            </w:ins>
          </w:p>
        </w:tc>
        <w:tc>
          <w:tcPr>
            <w:tcW w:w="6934" w:type="dxa"/>
          </w:tcPr>
          <w:p>
            <w:pPr>
              <w:rPr>
                <w:rFonts w:eastAsia="Calibr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keepNext w:val="0"/>
              <w:keepLines w:val="0"/>
              <w:jc w:val="center"/>
              <w:rPr>
                <w:rFonts w:eastAsia="Calibri"/>
                <w:sz w:val="18"/>
                <w:szCs w:val="22"/>
                <w:lang w:val="de-DE"/>
              </w:rPr>
              <w:pPrChange w:id="563" w:author="Xiaomi (Xing)" w:date="2021-07-03T14:20:00Z">
                <w:pPr>
                  <w:keepNext/>
                  <w:keepLines/>
                  <w:jc w:val="center"/>
                </w:pPr>
              </w:pPrChange>
            </w:pPr>
            <w:ins w:id="564" w:author="Apple - Zhibin Wu" w:date="2021-07-03T14:20:00Z">
              <w:r>
                <w:rPr>
                  <w:rFonts w:eastAsia="Calibri"/>
                  <w:sz w:val="22"/>
                  <w:szCs w:val="22"/>
                  <w:lang w:val="de-DE"/>
                </w:rPr>
                <w:t>Apple</w:t>
              </w:r>
            </w:ins>
          </w:p>
        </w:tc>
        <w:tc>
          <w:tcPr>
            <w:tcW w:w="1337" w:type="dxa"/>
          </w:tcPr>
          <w:p>
            <w:pPr>
              <w:rPr>
                <w:rFonts w:eastAsia="Calibri"/>
                <w:sz w:val="22"/>
                <w:szCs w:val="22"/>
                <w:lang w:val="de-DE"/>
              </w:rPr>
            </w:pPr>
            <w:ins w:id="565" w:author="Apple - Zhibin Wu" w:date="2021-07-03T14:20:00Z">
              <w:r>
                <w:rPr>
                  <w:rFonts w:eastAsia="Calibri"/>
                  <w:sz w:val="22"/>
                  <w:szCs w:val="22"/>
                  <w:lang w:val="en-US"/>
                </w:rPr>
                <w:t>A</w:t>
              </w:r>
            </w:ins>
          </w:p>
        </w:tc>
        <w:tc>
          <w:tcPr>
            <w:tcW w:w="6934" w:type="dxa"/>
          </w:tcPr>
          <w:p>
            <w:pPr>
              <w:rPr>
                <w:rFonts w:eastAsia="Calibri"/>
                <w:sz w:val="22"/>
                <w:szCs w:val="22"/>
                <w:lang w:val="en-US"/>
              </w:rPr>
            </w:pPr>
            <w:ins w:id="566" w:author="Apple - Zhibin Wu" w:date="2021-07-03T14:20:00Z">
              <w:r>
                <w:rPr>
                  <w:rFonts w:eastAsiaTheme="minorEastAsia"/>
                  <w:sz w:val="22"/>
                  <w:szCs w:val="22"/>
                  <w:lang w:val="en-US" w:eastAsia="zh-CN"/>
                </w:rPr>
                <w:t>Group address is the L2 destination address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67" w:author="Xiaomi (Xing)" w:date="2021-07-05T09:36:00Z"/>
        </w:trPr>
        <w:tc>
          <w:tcPr>
            <w:tcW w:w="1358" w:type="dxa"/>
          </w:tcPr>
          <w:p>
            <w:pPr>
              <w:jc w:val="center"/>
              <w:rPr>
                <w:ins w:id="568" w:author="Xiaomi (Xing)" w:date="2021-07-05T09:36:00Z"/>
                <w:rFonts w:eastAsia="Calibri"/>
                <w:sz w:val="22"/>
                <w:szCs w:val="22"/>
                <w:lang w:val="de-DE" w:eastAsia="zh-CN"/>
              </w:rPr>
            </w:pPr>
            <w:ins w:id="569" w:author="Xiaomi (Xing)" w:date="2021-07-05T09:36:00Z">
              <w:r>
                <w:rPr>
                  <w:rFonts w:hint="eastAsia" w:eastAsia="Calibri"/>
                  <w:sz w:val="22"/>
                  <w:szCs w:val="22"/>
                  <w:lang w:val="de-DE" w:eastAsia="zh-CN"/>
                </w:rPr>
                <w:t>Xiaomi</w:t>
              </w:r>
            </w:ins>
          </w:p>
        </w:tc>
        <w:tc>
          <w:tcPr>
            <w:tcW w:w="1337" w:type="dxa"/>
          </w:tcPr>
          <w:p>
            <w:pPr>
              <w:rPr>
                <w:ins w:id="570" w:author="Xiaomi (Xing)" w:date="2021-07-05T09:36:00Z"/>
                <w:rFonts w:eastAsia="Calibri"/>
                <w:sz w:val="22"/>
                <w:szCs w:val="22"/>
                <w:lang w:val="en-US" w:eastAsia="zh-CN"/>
              </w:rPr>
            </w:pPr>
            <w:ins w:id="571" w:author="Xiaomi (Xing)" w:date="2021-07-05T09:36:00Z">
              <w:r>
                <w:rPr>
                  <w:rFonts w:hint="eastAsia" w:eastAsia="Calibri"/>
                  <w:sz w:val="22"/>
                  <w:szCs w:val="22"/>
                  <w:lang w:val="en-US" w:eastAsia="zh-CN"/>
                </w:rPr>
                <w:t>A</w:t>
              </w:r>
            </w:ins>
          </w:p>
        </w:tc>
        <w:tc>
          <w:tcPr>
            <w:tcW w:w="6934" w:type="dxa"/>
          </w:tcPr>
          <w:p>
            <w:pPr>
              <w:rPr>
                <w:ins w:id="572" w:author="Xiaomi (Xing)" w:date="2021-07-05T09:36:00Z"/>
                <w:rFonts w:eastAsiaTheme="minorEastAsia"/>
                <w:sz w:val="22"/>
                <w:szCs w:val="22"/>
                <w:lang w:val="en-US" w:eastAsia="zh-CN"/>
              </w:rPr>
            </w:pPr>
            <w:ins w:id="573" w:author="Xiaomi (Xing)" w:date="2021-07-05T09:36:00Z">
              <w:r>
                <w:rPr>
                  <w:rFonts w:eastAsiaTheme="minorEastAsia"/>
                  <w:sz w:val="22"/>
                  <w:szCs w:val="22"/>
                  <w:lang w:val="en-US" w:eastAsia="zh-CN"/>
                </w:rPr>
                <w:t>D</w:t>
              </w:r>
            </w:ins>
            <w:ins w:id="574" w:author="Xiaomi (Xing)" w:date="2021-07-05T09:36:00Z">
              <w:r>
                <w:rPr>
                  <w:rFonts w:hint="eastAsia" w:eastAsiaTheme="minorEastAsia"/>
                  <w:sz w:val="22"/>
                  <w:szCs w:val="22"/>
                  <w:lang w:val="en-US" w:eastAsia="zh-CN"/>
                </w:rPr>
                <w:t xml:space="preserve">estination </w:t>
              </w:r>
            </w:ins>
            <w:ins w:id="575" w:author="Xiaomi (Xing)" w:date="2021-07-05T09:36:00Z">
              <w:r>
                <w:rPr>
                  <w:rFonts w:eastAsiaTheme="minorEastAsia"/>
                  <w:sz w:val="22"/>
                  <w:szCs w:val="22"/>
                  <w:lang w:val="en-US" w:eastAsia="zh-CN"/>
                </w:rPr>
                <w:t>id is the smallest granularity to maintain inactivity timer.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76" w:author="LG: Giwon Park" w:date="2021-07-05T14:42:00Z"/>
        </w:trPr>
        <w:tc>
          <w:tcPr>
            <w:tcW w:w="1358" w:type="dxa"/>
          </w:tcPr>
          <w:p>
            <w:pPr>
              <w:jc w:val="center"/>
              <w:rPr>
                <w:ins w:id="577" w:author="LG: Giwon Park" w:date="2021-07-05T14:42:00Z"/>
                <w:rFonts w:eastAsia="Calibri"/>
                <w:sz w:val="22"/>
                <w:szCs w:val="22"/>
                <w:lang w:val="de-DE" w:eastAsia="zh-CN"/>
              </w:rPr>
            </w:pPr>
            <w:ins w:id="578" w:author="LG: Giwon Park" w:date="2021-07-05T14:42:00Z">
              <w:r>
                <w:rPr>
                  <w:rFonts w:hint="eastAsia" w:eastAsia="Malgun Gothic"/>
                  <w:sz w:val="22"/>
                  <w:szCs w:val="22"/>
                  <w:lang w:val="de-DE" w:eastAsia="ko-KR"/>
                </w:rPr>
                <w:t>LG</w:t>
              </w:r>
            </w:ins>
          </w:p>
        </w:tc>
        <w:tc>
          <w:tcPr>
            <w:tcW w:w="1337" w:type="dxa"/>
          </w:tcPr>
          <w:p>
            <w:pPr>
              <w:rPr>
                <w:ins w:id="579" w:author="LG: Giwon Park" w:date="2021-07-05T14:42:00Z"/>
                <w:rFonts w:eastAsia="Calibri"/>
                <w:sz w:val="22"/>
                <w:szCs w:val="22"/>
                <w:lang w:val="en-US" w:eastAsia="zh-CN"/>
              </w:rPr>
            </w:pPr>
            <w:ins w:id="580" w:author="LG: Giwon Park" w:date="2021-07-05T14:42:00Z">
              <w:r>
                <w:rPr>
                  <w:rFonts w:hint="eastAsia" w:eastAsia="Malgun Gothic"/>
                  <w:sz w:val="22"/>
                  <w:szCs w:val="22"/>
                  <w:lang w:val="en-US" w:eastAsia="ko-KR"/>
                </w:rPr>
                <w:t>A</w:t>
              </w:r>
            </w:ins>
          </w:p>
        </w:tc>
        <w:tc>
          <w:tcPr>
            <w:tcW w:w="6934" w:type="dxa"/>
          </w:tcPr>
          <w:p>
            <w:pPr>
              <w:rPr>
                <w:ins w:id="581" w:author="LG: Giwon Park" w:date="2021-07-05T14:42:00Z"/>
                <w:rFonts w:eastAsiaTheme="minor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82" w:author="Qualcomm" w:date="2021-07-05T02:04:00Z"/>
        </w:trPr>
        <w:tc>
          <w:tcPr>
            <w:tcW w:w="1358" w:type="dxa"/>
          </w:tcPr>
          <w:p>
            <w:pPr>
              <w:jc w:val="center"/>
              <w:rPr>
                <w:ins w:id="583" w:author="Qualcomm" w:date="2021-07-05T02:04:00Z"/>
                <w:rFonts w:eastAsia="Malgun Gothic"/>
                <w:sz w:val="22"/>
                <w:szCs w:val="22"/>
                <w:lang w:val="de-DE" w:eastAsia="ko-KR"/>
              </w:rPr>
            </w:pPr>
            <w:ins w:id="584" w:author="Qualcomm" w:date="2021-07-05T02:04:00Z">
              <w:r>
                <w:rPr>
                  <w:rFonts w:eastAsia="Calibri"/>
                  <w:sz w:val="22"/>
                  <w:szCs w:val="22"/>
                  <w:lang w:val="de-DE"/>
                </w:rPr>
                <w:t>Qualcomm</w:t>
              </w:r>
            </w:ins>
          </w:p>
        </w:tc>
        <w:tc>
          <w:tcPr>
            <w:tcW w:w="1337" w:type="dxa"/>
          </w:tcPr>
          <w:p>
            <w:pPr>
              <w:rPr>
                <w:ins w:id="585" w:author="Qualcomm" w:date="2021-07-05T02:04:00Z"/>
                <w:rFonts w:eastAsia="Malgun Gothic"/>
                <w:sz w:val="22"/>
                <w:szCs w:val="22"/>
                <w:lang w:val="en-US" w:eastAsia="ko-KR"/>
              </w:rPr>
            </w:pPr>
            <w:ins w:id="586" w:author="Qualcomm" w:date="2021-07-05T02:04:00Z">
              <w:r>
                <w:rPr>
                  <w:rFonts w:eastAsia="Calibri"/>
                  <w:sz w:val="22"/>
                  <w:szCs w:val="22"/>
                  <w:lang w:val="en-US"/>
                </w:rPr>
                <w:t>A</w:t>
              </w:r>
            </w:ins>
          </w:p>
        </w:tc>
        <w:tc>
          <w:tcPr>
            <w:tcW w:w="6934" w:type="dxa"/>
          </w:tcPr>
          <w:p>
            <w:pPr>
              <w:rPr>
                <w:ins w:id="587" w:author="Qualcomm" w:date="2021-07-05T02:04:00Z"/>
                <w:rFonts w:eastAsiaTheme="minorEastAsia"/>
                <w:sz w:val="22"/>
                <w:szCs w:val="22"/>
                <w:lang w:val="en-US" w:eastAsia="zh-CN"/>
              </w:rPr>
            </w:pPr>
            <w:ins w:id="588" w:author="Qualcomm" w:date="2021-07-05T02:04:00Z">
              <w:r>
                <w:rPr>
                  <w:rFonts w:eastAsiaTheme="minorEastAsia"/>
                  <w:sz w:val="22"/>
                  <w:szCs w:val="22"/>
                  <w:lang w:val="en-US" w:eastAsia="zh-CN"/>
                </w:rPr>
                <w:t>For each group (destination ID), all UEs of a group maintain the same value for Inactivity timer for synchronization within the group.</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89" w:author="CATT-xuhao" w:date="2021-07-05T14:26:00Z"/>
        </w:trPr>
        <w:tc>
          <w:tcPr>
            <w:tcW w:w="1358" w:type="dxa"/>
          </w:tcPr>
          <w:p>
            <w:pPr>
              <w:jc w:val="center"/>
              <w:rPr>
                <w:ins w:id="590" w:author="CATT-xuhao" w:date="2021-07-05T14:26:00Z"/>
                <w:rFonts w:eastAsia="Calibri"/>
                <w:sz w:val="22"/>
                <w:szCs w:val="22"/>
                <w:lang w:val="de-DE"/>
              </w:rPr>
            </w:pPr>
            <w:ins w:id="591" w:author="CATT-xuhao" w:date="2021-07-05T14:26:00Z">
              <w:r>
                <w:rPr>
                  <w:rFonts w:hint="eastAsia" w:eastAsia="Malgun Gothic"/>
                  <w:sz w:val="22"/>
                  <w:szCs w:val="22"/>
                  <w:lang w:val="de-DE" w:eastAsia="ko-KR"/>
                </w:rPr>
                <w:t>CATT</w:t>
              </w:r>
            </w:ins>
          </w:p>
        </w:tc>
        <w:tc>
          <w:tcPr>
            <w:tcW w:w="1337" w:type="dxa"/>
          </w:tcPr>
          <w:p>
            <w:pPr>
              <w:rPr>
                <w:ins w:id="592" w:author="CATT-xuhao" w:date="2021-07-05T14:26:00Z"/>
                <w:rFonts w:eastAsia="Calibri"/>
                <w:sz w:val="22"/>
                <w:szCs w:val="22"/>
                <w:lang w:val="en-US"/>
              </w:rPr>
            </w:pPr>
            <w:ins w:id="593" w:author="CATT-xuhao" w:date="2021-07-05T14:26:00Z">
              <w:r>
                <w:rPr>
                  <w:rFonts w:hint="eastAsia" w:eastAsiaTheme="minorEastAsia"/>
                  <w:sz w:val="22"/>
                  <w:szCs w:val="22"/>
                  <w:lang w:val="en-US" w:eastAsia="zh-CN"/>
                </w:rPr>
                <w:t>A</w:t>
              </w:r>
            </w:ins>
          </w:p>
        </w:tc>
        <w:tc>
          <w:tcPr>
            <w:tcW w:w="6934" w:type="dxa"/>
          </w:tcPr>
          <w:p>
            <w:pPr>
              <w:rPr>
                <w:ins w:id="594" w:author="CATT-xuhao" w:date="2021-07-05T14:26:00Z"/>
                <w:rFonts w:eastAsiaTheme="minor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95" w:author="Panzner, Berthold (Nokia - DE/Munich)" w:date="2021-07-05T09:36:00Z"/>
        </w:trPr>
        <w:tc>
          <w:tcPr>
            <w:tcW w:w="1358" w:type="dxa"/>
          </w:tcPr>
          <w:p>
            <w:pPr>
              <w:jc w:val="center"/>
              <w:rPr>
                <w:ins w:id="596" w:author="Panzner, Berthold (Nokia - DE/Munich)" w:date="2021-07-05T09:36:00Z"/>
                <w:rFonts w:eastAsia="Malgun Gothic"/>
                <w:sz w:val="22"/>
                <w:szCs w:val="22"/>
                <w:lang w:val="de-DE" w:eastAsia="ko-KR"/>
              </w:rPr>
            </w:pPr>
            <w:ins w:id="597" w:author="Panzner, Berthold (Nokia - DE/Munich)" w:date="2021-07-05T09:36:00Z">
              <w:r>
                <w:rPr>
                  <w:rFonts w:eastAsia="Malgun Gothic"/>
                  <w:sz w:val="22"/>
                  <w:szCs w:val="22"/>
                  <w:lang w:val="de-DE" w:eastAsia="ko-KR"/>
                </w:rPr>
                <w:t>Nokia</w:t>
              </w:r>
            </w:ins>
          </w:p>
        </w:tc>
        <w:tc>
          <w:tcPr>
            <w:tcW w:w="1337" w:type="dxa"/>
          </w:tcPr>
          <w:p>
            <w:pPr>
              <w:rPr>
                <w:ins w:id="598" w:author="Panzner, Berthold (Nokia - DE/Munich)" w:date="2021-07-05T09:36:00Z"/>
                <w:rFonts w:eastAsiaTheme="minorEastAsia"/>
                <w:sz w:val="22"/>
                <w:szCs w:val="22"/>
                <w:lang w:val="en-US" w:eastAsia="zh-CN"/>
              </w:rPr>
            </w:pPr>
            <w:ins w:id="599" w:author="Panzner, Berthold (Nokia - DE/Munich)" w:date="2021-07-05T09:36:00Z">
              <w:r>
                <w:rPr>
                  <w:rFonts w:eastAsiaTheme="minorEastAsia"/>
                  <w:sz w:val="22"/>
                  <w:szCs w:val="22"/>
                  <w:lang w:val="en-US" w:eastAsia="zh-CN"/>
                </w:rPr>
                <w:t>A</w:t>
              </w:r>
            </w:ins>
          </w:p>
        </w:tc>
        <w:tc>
          <w:tcPr>
            <w:tcW w:w="6934" w:type="dxa"/>
          </w:tcPr>
          <w:p>
            <w:pPr>
              <w:rPr>
                <w:ins w:id="600" w:author="Panzner, Berthold (Nokia - DE/Munich)" w:date="2021-07-05T09:36:00Z"/>
                <w:rFonts w:eastAsiaTheme="minor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01" w:author="ASUSTeK-Xinra" w:date="2021-07-05T16:49:00Z"/>
        </w:trPr>
        <w:tc>
          <w:tcPr>
            <w:tcW w:w="1358" w:type="dxa"/>
          </w:tcPr>
          <w:p>
            <w:pPr>
              <w:jc w:val="center"/>
              <w:rPr>
                <w:ins w:id="602" w:author="ASUSTeK-Xinra" w:date="2021-07-05T16:49:00Z"/>
                <w:rFonts w:eastAsia="Malgun Gothic"/>
                <w:sz w:val="22"/>
                <w:szCs w:val="22"/>
                <w:lang w:val="de-DE" w:eastAsia="ko-KR"/>
              </w:rPr>
            </w:pPr>
            <w:ins w:id="603" w:author="ASUSTeK-Xinra" w:date="2021-07-05T16:49:00Z">
              <w:r>
                <w:rPr>
                  <w:rFonts w:hint="eastAsia" w:eastAsia="PMingLiU"/>
                  <w:sz w:val="22"/>
                  <w:szCs w:val="22"/>
                  <w:lang w:val="de-DE" w:eastAsia="zh-TW"/>
                </w:rPr>
                <w:t>ASUSTeK</w:t>
              </w:r>
            </w:ins>
          </w:p>
        </w:tc>
        <w:tc>
          <w:tcPr>
            <w:tcW w:w="1337" w:type="dxa"/>
          </w:tcPr>
          <w:p>
            <w:pPr>
              <w:rPr>
                <w:ins w:id="604" w:author="ASUSTeK-Xinra" w:date="2021-07-05T16:49:00Z"/>
                <w:rFonts w:eastAsiaTheme="minorEastAsia"/>
                <w:sz w:val="22"/>
                <w:szCs w:val="22"/>
                <w:lang w:val="en-US" w:eastAsia="zh-CN"/>
              </w:rPr>
            </w:pPr>
            <w:ins w:id="605" w:author="ASUSTeK-Xinra" w:date="2021-07-05T16:49:00Z">
              <w:r>
                <w:rPr>
                  <w:rFonts w:hint="eastAsia" w:eastAsia="PMingLiU"/>
                  <w:sz w:val="22"/>
                  <w:szCs w:val="22"/>
                  <w:lang w:val="en-US" w:eastAsia="zh-TW"/>
                </w:rPr>
                <w:t>A</w:t>
              </w:r>
            </w:ins>
          </w:p>
        </w:tc>
        <w:tc>
          <w:tcPr>
            <w:tcW w:w="6934" w:type="dxa"/>
          </w:tcPr>
          <w:p>
            <w:pPr>
              <w:rPr>
                <w:ins w:id="606" w:author="ASUSTeK-Xinra" w:date="2021-07-05T16:49:00Z"/>
                <w:rFonts w:eastAsiaTheme="minor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07" w:author="vivo(Jing)" w:date="2021-07-05T17:33:00Z"/>
        </w:trPr>
        <w:tc>
          <w:tcPr>
            <w:tcW w:w="1358" w:type="dxa"/>
          </w:tcPr>
          <w:p>
            <w:pPr>
              <w:jc w:val="center"/>
              <w:rPr>
                <w:ins w:id="608" w:author="vivo(Jing)" w:date="2021-07-05T17:33:00Z"/>
                <w:rFonts w:eastAsia="PMingLiU"/>
                <w:sz w:val="22"/>
                <w:szCs w:val="22"/>
                <w:lang w:val="de-DE" w:eastAsia="zh-TW"/>
              </w:rPr>
            </w:pPr>
            <w:ins w:id="609" w:author="vivo(Jing)" w:date="2021-07-05T17:33:00Z">
              <w:r>
                <w:rPr>
                  <w:rFonts w:eastAsia="PMingLiU"/>
                  <w:sz w:val="22"/>
                  <w:szCs w:val="22"/>
                  <w:lang w:val="de-DE" w:eastAsia="zh-TW"/>
                </w:rPr>
                <w:t>vivo</w:t>
              </w:r>
            </w:ins>
          </w:p>
        </w:tc>
        <w:tc>
          <w:tcPr>
            <w:tcW w:w="1337" w:type="dxa"/>
          </w:tcPr>
          <w:p>
            <w:pPr>
              <w:rPr>
                <w:ins w:id="610" w:author="vivo(Jing)" w:date="2021-07-05T17:33:00Z"/>
                <w:rFonts w:eastAsia="PMingLiU"/>
                <w:sz w:val="22"/>
                <w:szCs w:val="22"/>
                <w:lang w:val="en-US" w:eastAsia="zh-TW"/>
              </w:rPr>
            </w:pPr>
            <w:ins w:id="611" w:author="vivo(Jing)" w:date="2021-07-05T17:33:00Z">
              <w:r>
                <w:rPr>
                  <w:rFonts w:eastAsia="PMingLiU"/>
                  <w:sz w:val="22"/>
                  <w:szCs w:val="22"/>
                  <w:lang w:val="en-US" w:eastAsia="zh-TW"/>
                </w:rPr>
                <w:t>A</w:t>
              </w:r>
            </w:ins>
          </w:p>
        </w:tc>
        <w:tc>
          <w:tcPr>
            <w:tcW w:w="6934" w:type="dxa"/>
          </w:tcPr>
          <w:p>
            <w:pPr>
              <w:rPr>
                <w:ins w:id="612" w:author="vivo(Jing)" w:date="2021-07-05T17:33:00Z"/>
                <w:rFonts w:eastAsiaTheme="minor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13" w:author="Huawei-Tao" w:date="2021-07-05T14:49:00Z"/>
        </w:trPr>
        <w:tc>
          <w:tcPr>
            <w:tcW w:w="1358" w:type="dxa"/>
          </w:tcPr>
          <w:p>
            <w:pPr>
              <w:jc w:val="center"/>
              <w:rPr>
                <w:ins w:id="614" w:author="Huawei-Tao" w:date="2021-07-05T14:49:00Z"/>
                <w:rFonts w:eastAsia="PMingLiU"/>
                <w:sz w:val="22"/>
                <w:szCs w:val="22"/>
                <w:lang w:val="de-DE" w:eastAsia="zh-TW"/>
              </w:rPr>
            </w:pPr>
            <w:ins w:id="615" w:author="Huawei-Tao" w:date="2021-07-05T14:49:00Z">
              <w:r>
                <w:rPr>
                  <w:rFonts w:eastAsia="PMingLiU"/>
                  <w:sz w:val="22"/>
                  <w:szCs w:val="22"/>
                  <w:lang w:val="de-DE" w:eastAsia="zh-TW"/>
                </w:rPr>
                <w:t>Huawei, HiSilicon</w:t>
              </w:r>
            </w:ins>
          </w:p>
        </w:tc>
        <w:tc>
          <w:tcPr>
            <w:tcW w:w="1337" w:type="dxa"/>
          </w:tcPr>
          <w:p>
            <w:pPr>
              <w:rPr>
                <w:ins w:id="616" w:author="Huawei-Tao" w:date="2021-07-05T14:49:00Z"/>
                <w:rFonts w:eastAsia="PMingLiU"/>
                <w:sz w:val="22"/>
                <w:szCs w:val="22"/>
                <w:lang w:val="en-US" w:eastAsia="zh-TW"/>
              </w:rPr>
            </w:pPr>
            <w:ins w:id="617" w:author="Huawei-Tao" w:date="2021-07-05T14:50:00Z">
              <w:r>
                <w:rPr>
                  <w:rFonts w:eastAsia="PMingLiU"/>
                  <w:sz w:val="22"/>
                  <w:szCs w:val="22"/>
                  <w:lang w:val="en-US" w:eastAsia="zh-TW"/>
                </w:rPr>
                <w:t>A</w:t>
              </w:r>
            </w:ins>
          </w:p>
        </w:tc>
        <w:tc>
          <w:tcPr>
            <w:tcW w:w="6934" w:type="dxa"/>
          </w:tcPr>
          <w:p>
            <w:pPr>
              <w:rPr>
                <w:ins w:id="618" w:author="Huawei-Tao" w:date="2021-07-05T14:49:00Z"/>
                <w:rFonts w:eastAsiaTheme="minor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19" w:author="Lenovo (Jing)" w:date="2021-07-07T09:38:00Z"/>
        </w:trPr>
        <w:tc>
          <w:tcPr>
            <w:tcW w:w="1358" w:type="dxa"/>
          </w:tcPr>
          <w:p>
            <w:pPr>
              <w:jc w:val="center"/>
              <w:rPr>
                <w:ins w:id="620" w:author="Lenovo (Jing)" w:date="2021-07-07T09:38:00Z"/>
                <w:rFonts w:eastAsiaTheme="minorEastAsia"/>
                <w:sz w:val="22"/>
                <w:szCs w:val="22"/>
                <w:lang w:val="de-DE" w:eastAsia="zh-CN"/>
              </w:rPr>
            </w:pPr>
            <w:ins w:id="621" w:author="Lenovo (Jing)" w:date="2021-07-07T09:38:00Z">
              <w:r>
                <w:rPr>
                  <w:rFonts w:hint="eastAsia" w:eastAsiaTheme="minorEastAsia"/>
                  <w:sz w:val="22"/>
                  <w:szCs w:val="22"/>
                  <w:lang w:val="de-DE" w:eastAsia="zh-CN"/>
                </w:rPr>
                <w:t>L</w:t>
              </w:r>
            </w:ins>
            <w:ins w:id="622" w:author="Lenovo (Jing)" w:date="2021-07-07T09:38:00Z">
              <w:r>
                <w:rPr>
                  <w:rFonts w:eastAsiaTheme="minorEastAsia"/>
                  <w:sz w:val="22"/>
                  <w:szCs w:val="22"/>
                  <w:lang w:val="de-DE" w:eastAsia="zh-CN"/>
                </w:rPr>
                <w:t>enovo</w:t>
              </w:r>
            </w:ins>
          </w:p>
        </w:tc>
        <w:tc>
          <w:tcPr>
            <w:tcW w:w="1337" w:type="dxa"/>
          </w:tcPr>
          <w:p>
            <w:pPr>
              <w:rPr>
                <w:ins w:id="623" w:author="Lenovo (Jing)" w:date="2021-07-07T09:38:00Z"/>
                <w:rFonts w:eastAsiaTheme="minorEastAsia"/>
                <w:sz w:val="22"/>
                <w:szCs w:val="22"/>
                <w:lang w:val="en-US" w:eastAsia="zh-CN"/>
              </w:rPr>
            </w:pPr>
            <w:ins w:id="624" w:author="Lenovo (Jing)" w:date="2021-07-07T09:38:00Z">
              <w:r>
                <w:rPr>
                  <w:rFonts w:hint="eastAsia" w:eastAsiaTheme="minorEastAsia"/>
                  <w:sz w:val="22"/>
                  <w:szCs w:val="22"/>
                  <w:lang w:val="en-US" w:eastAsia="zh-CN"/>
                </w:rPr>
                <w:t>A</w:t>
              </w:r>
            </w:ins>
          </w:p>
        </w:tc>
        <w:tc>
          <w:tcPr>
            <w:tcW w:w="6934" w:type="dxa"/>
          </w:tcPr>
          <w:p>
            <w:pPr>
              <w:rPr>
                <w:ins w:id="625" w:author="Lenovo (Jing)" w:date="2021-07-07T09:38:00Z"/>
                <w:rFonts w:eastAsiaTheme="minor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26" w:author="ZTE (Weiqiang)" w:date="2021-07-14T09:22:36Z"/>
        </w:trPr>
        <w:tc>
          <w:tcPr>
            <w:tcW w:w="1358" w:type="dxa"/>
          </w:tcPr>
          <w:p>
            <w:pPr>
              <w:jc w:val="center"/>
              <w:rPr>
                <w:ins w:id="627" w:author="ZTE (Weiqiang)" w:date="2021-07-14T09:22:36Z"/>
                <w:rFonts w:hint="default" w:eastAsiaTheme="minorEastAsia"/>
                <w:sz w:val="22"/>
                <w:szCs w:val="22"/>
                <w:lang w:val="en-US" w:eastAsia="zh-CN"/>
              </w:rPr>
            </w:pPr>
            <w:ins w:id="628" w:author="ZTE (Weiqiang)" w:date="2021-07-14T09:22:37Z">
              <w:r>
                <w:rPr>
                  <w:rFonts w:hint="eastAsia" w:eastAsiaTheme="minorEastAsia"/>
                  <w:sz w:val="22"/>
                  <w:szCs w:val="22"/>
                  <w:lang w:val="en-US" w:eastAsia="zh-CN"/>
                </w:rPr>
                <w:t>Z</w:t>
              </w:r>
            </w:ins>
            <w:ins w:id="629" w:author="ZTE (Weiqiang)" w:date="2021-07-14T09:22:38Z">
              <w:r>
                <w:rPr>
                  <w:rFonts w:hint="eastAsia" w:eastAsiaTheme="minorEastAsia"/>
                  <w:sz w:val="22"/>
                  <w:szCs w:val="22"/>
                  <w:lang w:val="en-US" w:eastAsia="zh-CN"/>
                </w:rPr>
                <w:t>TE</w:t>
              </w:r>
            </w:ins>
          </w:p>
        </w:tc>
        <w:tc>
          <w:tcPr>
            <w:tcW w:w="1337" w:type="dxa"/>
          </w:tcPr>
          <w:p>
            <w:pPr>
              <w:rPr>
                <w:ins w:id="630" w:author="ZTE (Weiqiang)" w:date="2021-07-14T09:22:36Z"/>
                <w:rFonts w:hint="default" w:eastAsiaTheme="minorEastAsia"/>
                <w:sz w:val="22"/>
                <w:szCs w:val="22"/>
                <w:lang w:val="en-US" w:eastAsia="zh-CN"/>
              </w:rPr>
            </w:pPr>
            <w:ins w:id="631" w:author="ZTE (Weiqiang)" w:date="2021-07-14T09:22:38Z">
              <w:r>
                <w:rPr>
                  <w:rFonts w:hint="eastAsia" w:eastAsiaTheme="minorEastAsia"/>
                  <w:sz w:val="22"/>
                  <w:szCs w:val="22"/>
                  <w:lang w:val="en-US" w:eastAsia="zh-CN"/>
                </w:rPr>
                <w:t>A</w:t>
              </w:r>
            </w:ins>
          </w:p>
        </w:tc>
        <w:tc>
          <w:tcPr>
            <w:tcW w:w="6934" w:type="dxa"/>
          </w:tcPr>
          <w:p>
            <w:pPr>
              <w:rPr>
                <w:ins w:id="632" w:author="ZTE (Weiqiang)" w:date="2021-07-14T09:22:36Z"/>
                <w:rFonts w:eastAsiaTheme="minorEastAsia"/>
                <w:sz w:val="22"/>
                <w:szCs w:val="22"/>
                <w:lang w:val="en-US" w:eastAsia="zh-CN"/>
              </w:rPr>
            </w:pPr>
          </w:p>
        </w:tc>
      </w:tr>
    </w:tbl>
    <w:p>
      <w:pPr>
        <w:rPr>
          <w:rFonts w:ascii="Arial" w:hAnsi="Arial" w:cs="Arial"/>
        </w:rPr>
      </w:pPr>
    </w:p>
    <w:p>
      <w:pPr>
        <w:rPr>
          <w:rFonts w:ascii="Arial" w:hAnsi="Arial" w:cs="Arial"/>
        </w:rPr>
      </w:pPr>
      <w:r>
        <w:rPr>
          <w:rFonts w:ascii="Arial" w:hAnsi="Arial" w:cs="Arial"/>
        </w:rPr>
        <w:t xml:space="preserve">In the previous email discussion </w:t>
      </w:r>
      <w:r>
        <w:rPr>
          <w:rFonts w:ascii="Arial" w:hAnsi="Arial" w:cs="Arial"/>
        </w:rPr>
        <w:fldChar w:fldCharType="begin"/>
      </w:r>
      <w:r>
        <w:rPr>
          <w:rFonts w:ascii="Arial" w:hAnsi="Arial" w:cs="Arial"/>
        </w:rPr>
        <w:instrText xml:space="preserve"> REF _Ref75938177 \r \h </w:instrText>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t xml:space="preserve">, it was agreed to support inactivity timer for groupcast, but was left open whether it would be restricted to certain scenarios.  The main reason to restrict inactivity timer usage is to avoid or minimize the problem of unsynchronized inactivity timer between RX UEs of a group.  As noted in the first email discussion, while this is a problem also for unicast, it can be an even larger problem for groupcast because groupcast may not have a stable topology that is controlled by a link monitoring scheme (like SL RLF).  Specifically, a UE may join a group (or be in range to receive groupcast transmissions) at a time when the on duration is not running but one or more TX Ues are transmitting.  </w:t>
      </w:r>
    </w:p>
    <w:p>
      <w:pPr>
        <w:rPr>
          <w:rFonts w:ascii="Arial" w:hAnsi="Arial" w:cs="Arial"/>
        </w:rPr>
      </w:pPr>
      <w:r>
        <w:rPr>
          <w:rFonts w:ascii="Arial" w:hAnsi="Arial" w:cs="Arial"/>
        </w:rPr>
        <w:t>In the email discussion, restricting the use of inactivity timer for groupcast was discussed based on the following options:</w:t>
      </w:r>
    </w:p>
    <w:p>
      <w:pPr>
        <w:pStyle w:val="132"/>
        <w:numPr>
          <w:ilvl w:val="0"/>
          <w:numId w:val="17"/>
        </w:numPr>
        <w:rPr>
          <w:rFonts w:ascii="Arial" w:hAnsi="Arial" w:cs="Arial"/>
          <w:lang w:val="en-US"/>
        </w:rPr>
      </w:pPr>
      <w:r>
        <w:rPr>
          <w:rFonts w:ascii="Arial" w:hAnsi="Arial" w:cs="Arial"/>
          <w:lang w:val="en-US"/>
        </w:rPr>
        <w:t>Inactivity timer is applied to HARQ-enabled groupcast transmissions only</w:t>
      </w:r>
    </w:p>
    <w:p>
      <w:pPr>
        <w:pStyle w:val="132"/>
        <w:numPr>
          <w:ilvl w:val="0"/>
          <w:numId w:val="17"/>
        </w:numPr>
        <w:rPr>
          <w:rFonts w:ascii="Arial" w:hAnsi="Arial" w:cs="Arial"/>
          <w:lang w:val="en-US"/>
        </w:rPr>
      </w:pPr>
      <w:r>
        <w:rPr>
          <w:rFonts w:ascii="Arial" w:hAnsi="Arial" w:cs="Arial"/>
          <w:lang w:val="en-US"/>
        </w:rPr>
        <w:t>Inactivity timer is applied to groups configured with group size/member ID</w:t>
      </w:r>
    </w:p>
    <w:p>
      <w:pPr>
        <w:pStyle w:val="132"/>
        <w:numPr>
          <w:ilvl w:val="0"/>
          <w:numId w:val="17"/>
        </w:numPr>
        <w:rPr>
          <w:rFonts w:ascii="Arial" w:hAnsi="Arial" w:cs="Arial"/>
          <w:lang w:val="en-US"/>
        </w:rPr>
      </w:pPr>
      <w:r>
        <w:rPr>
          <w:rFonts w:ascii="Arial" w:hAnsi="Arial" w:cs="Arial"/>
          <w:lang w:val="en-US"/>
        </w:rPr>
        <w:t>Inactivity timer is applied to certain types of group transmissions (e.g. QoS/priority)</w:t>
      </w:r>
    </w:p>
    <w:p>
      <w:pPr>
        <w:rPr>
          <w:rFonts w:ascii="Arial" w:hAnsi="Arial" w:cs="Arial"/>
          <w:lang w:val="en-US"/>
        </w:rPr>
      </w:pPr>
    </w:p>
    <w:p>
      <w:pPr>
        <w:rPr>
          <w:rFonts w:ascii="Arial" w:hAnsi="Arial" w:cs="Arial"/>
          <w:lang w:val="en-US"/>
        </w:rPr>
      </w:pPr>
      <w:r>
        <w:rPr>
          <w:rFonts w:ascii="Arial" w:hAnsi="Arial" w:cs="Arial"/>
          <w:lang w:val="en-US"/>
        </w:rPr>
        <w:t xml:space="preserve">Of the options above, the first two received the most support in the first email discussion (11 and 8 companies respectively).  It can therefore be considered whether either/both of these options should be supported. </w:t>
      </w:r>
    </w:p>
    <w:p>
      <w:pPr>
        <w:rPr>
          <w:rFonts w:ascii="Arial" w:hAnsi="Arial" w:cs="Arial"/>
          <w:b/>
          <w:bCs/>
          <w:sz w:val="22"/>
          <w:szCs w:val="22"/>
        </w:rPr>
      </w:pPr>
      <w:r>
        <w:rPr>
          <w:rFonts w:ascii="Arial" w:hAnsi="Arial" w:cs="Arial"/>
          <w:b/>
          <w:bCs/>
          <w:sz w:val="22"/>
          <w:szCs w:val="22"/>
        </w:rPr>
        <w:t>Q1.5) In which scenario(s) should SL inactivity timer be supported for groupcast?</w:t>
      </w:r>
    </w:p>
    <w:p>
      <w:pPr>
        <w:pStyle w:val="132"/>
        <w:numPr>
          <w:ilvl w:val="0"/>
          <w:numId w:val="18"/>
        </w:numPr>
        <w:rPr>
          <w:rFonts w:ascii="Arial" w:hAnsi="Arial" w:cs="Arial"/>
          <w:b/>
          <w:bCs/>
        </w:rPr>
      </w:pPr>
      <w:r>
        <w:rPr>
          <w:rFonts w:ascii="Arial" w:hAnsi="Arial" w:cs="Arial"/>
          <w:b/>
          <w:bCs/>
          <w:lang w:val="en-US"/>
        </w:rPr>
        <w:t xml:space="preserve">HARQ feedback enabled </w:t>
      </w:r>
    </w:p>
    <w:p>
      <w:pPr>
        <w:pStyle w:val="132"/>
        <w:numPr>
          <w:ilvl w:val="0"/>
          <w:numId w:val="18"/>
        </w:numPr>
        <w:rPr>
          <w:rFonts w:ascii="Arial" w:hAnsi="Arial" w:cs="Arial"/>
          <w:b/>
          <w:bCs/>
          <w:lang w:val="en-US"/>
        </w:rPr>
      </w:pPr>
      <w:r>
        <w:rPr>
          <w:rFonts w:ascii="Arial" w:hAnsi="Arial" w:cs="Arial"/>
          <w:b/>
          <w:bCs/>
          <w:lang w:val="en-US"/>
        </w:rPr>
        <w:t xml:space="preserve">Groups configured with group size/member ID </w:t>
      </w:r>
    </w:p>
    <w:p>
      <w:pPr>
        <w:pStyle w:val="132"/>
        <w:numPr>
          <w:ilvl w:val="0"/>
          <w:numId w:val="18"/>
        </w:numPr>
        <w:rPr>
          <w:ins w:id="633" w:author="冷冰雪(Bingxue Leng)" w:date="2021-07-03T11:29:00Z"/>
          <w:rFonts w:ascii="Arial" w:hAnsi="Arial" w:cs="Arial"/>
          <w:b/>
          <w:bCs/>
          <w:lang w:val="zh-CN"/>
          <w:rPrChange w:id="634" w:author="冷冰雪(Bingxue Leng)" w:date="2021-07-03T11:29:00Z">
            <w:rPr>
              <w:ins w:id="635" w:author="冷冰雪(Bingxue Leng)" w:date="2021-07-03T11:29:00Z"/>
              <w:rFonts w:ascii="Arial" w:hAnsi="Arial" w:cs="Arial"/>
              <w:b/>
              <w:bCs/>
              <w:lang w:val="en-US"/>
            </w:rPr>
          </w:rPrChange>
        </w:rPr>
      </w:pPr>
      <w:r>
        <w:rPr>
          <w:rFonts w:ascii="Arial" w:hAnsi="Arial" w:cs="Arial"/>
          <w:b/>
          <w:bCs/>
          <w:lang w:val="en-US"/>
        </w:rPr>
        <w:t>All groupcast transmissions</w:t>
      </w:r>
    </w:p>
    <w:p>
      <w:pPr>
        <w:pStyle w:val="132"/>
        <w:numPr>
          <w:ilvl w:val="0"/>
          <w:numId w:val="18"/>
        </w:numPr>
        <w:rPr>
          <w:rFonts w:ascii="Arial" w:hAnsi="Arial" w:cs="Arial"/>
          <w:b/>
          <w:bCs/>
          <w:lang w:val="en-US"/>
          <w:rPrChange w:id="636" w:author="冷冰雪(Bingxue Leng)" w:date="2021-07-03T11:29:00Z">
            <w:rPr>
              <w:rFonts w:ascii="Arial" w:hAnsi="Arial" w:cs="Arial"/>
              <w:b/>
              <w:bCs/>
            </w:rPr>
          </w:rPrChange>
        </w:rPr>
      </w:pPr>
      <w:ins w:id="637" w:author="冷冰雪(Bingxue Leng)" w:date="2021-07-03T11:29:00Z">
        <w:r>
          <w:rPr>
            <w:rFonts w:ascii="Arial" w:hAnsi="Arial" w:cs="Arial" w:eastAsiaTheme="minorEastAsia"/>
            <w:b/>
            <w:bCs/>
            <w:lang w:val="en-US" w:eastAsia="zh-CN"/>
          </w:rPr>
          <w:t>HARQ feedback is enabled and ACK-NACK based feedback option is adopted</w:t>
        </w:r>
      </w:ins>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shd w:val="clear" w:color="auto" w:fill="D9E2F3" w:themeFill="accent1" w:themeFillTint="33"/>
          </w:tcPr>
          <w:p>
            <w:pPr>
              <w:rPr>
                <w:rFonts w:eastAsia="Calibri"/>
                <w:sz w:val="22"/>
                <w:szCs w:val="22"/>
                <w:lang w:val="de-DE"/>
              </w:rPr>
            </w:pPr>
            <w:r>
              <w:rPr>
                <w:rFonts w:eastAsia="Calibri"/>
                <w:sz w:val="22"/>
                <w:szCs w:val="22"/>
                <w:lang w:val="en-US"/>
              </w:rPr>
              <w:t>Company</w:t>
            </w:r>
          </w:p>
        </w:tc>
        <w:tc>
          <w:tcPr>
            <w:tcW w:w="1337" w:type="dxa"/>
            <w:shd w:val="clear" w:color="auto" w:fill="D9E2F3" w:themeFill="accent1" w:themeFillTint="33"/>
          </w:tcPr>
          <w:p>
            <w:pPr>
              <w:rPr>
                <w:rFonts w:eastAsia="Calibri"/>
                <w:sz w:val="22"/>
                <w:szCs w:val="22"/>
                <w:lang w:val="de-DE"/>
              </w:rPr>
            </w:pPr>
            <w:r>
              <w:rPr>
                <w:rFonts w:eastAsia="Calibri"/>
                <w:sz w:val="22"/>
                <w:szCs w:val="22"/>
                <w:lang w:val="en-US"/>
              </w:rPr>
              <w:t xml:space="preserve">Response </w:t>
            </w:r>
          </w:p>
        </w:tc>
        <w:tc>
          <w:tcPr>
            <w:tcW w:w="6934" w:type="dxa"/>
            <w:shd w:val="clear" w:color="auto" w:fill="D9E2F3" w:themeFill="accent1" w:themeFillTint="33"/>
          </w:tcPr>
          <w:p>
            <w:pPr>
              <w:rPr>
                <w:rFonts w:eastAsia="Calibri"/>
                <w:sz w:val="22"/>
                <w:szCs w:val="22"/>
                <w:lang w:val="de-DE"/>
              </w:rPr>
            </w:pPr>
            <w:r>
              <w:rPr>
                <w:rFonts w:eastAsia="Calibri"/>
                <w:sz w:val="22"/>
                <w:szCs w:val="22"/>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638" w:author="Ericsson" w:date="2021-07-02T21:06:00Z">
              <w:r>
                <w:rPr>
                  <w:rFonts w:eastAsia="Calibri"/>
                  <w:sz w:val="22"/>
                  <w:szCs w:val="22"/>
                  <w:lang w:val="de-DE"/>
                </w:rPr>
                <w:t>Ericsson</w:t>
              </w:r>
            </w:ins>
          </w:p>
        </w:tc>
        <w:tc>
          <w:tcPr>
            <w:tcW w:w="1337" w:type="dxa"/>
          </w:tcPr>
          <w:p>
            <w:pPr>
              <w:ind w:left="-2" w:leftChars="-1" w:firstLine="2"/>
              <w:rPr>
                <w:rFonts w:eastAsia="Calibri"/>
                <w:sz w:val="22"/>
                <w:szCs w:val="22"/>
                <w:lang w:val="en-US"/>
              </w:rPr>
            </w:pPr>
            <w:ins w:id="639" w:author="Ericsson" w:date="2021-07-02T21:06:00Z">
              <w:r>
                <w:rPr>
                  <w:rFonts w:eastAsia="Calibri"/>
                  <w:sz w:val="22"/>
                  <w:szCs w:val="22"/>
                  <w:lang w:val="en-US"/>
                </w:rPr>
                <w:t>C</w:t>
              </w:r>
            </w:ins>
          </w:p>
        </w:tc>
        <w:tc>
          <w:tcPr>
            <w:tcW w:w="6934" w:type="dxa"/>
          </w:tcPr>
          <w:p>
            <w:pPr>
              <w:rPr>
                <w:ins w:id="640" w:author="Ericsson" w:date="2021-07-02T21:07:00Z"/>
                <w:rFonts w:eastAsiaTheme="minorEastAsia"/>
                <w:sz w:val="22"/>
                <w:szCs w:val="22"/>
                <w:lang w:val="en-US" w:eastAsia="zh-CN"/>
              </w:rPr>
            </w:pPr>
            <w:ins w:id="641" w:author="Ericsson" w:date="2021-07-02T21:07:00Z">
              <w:r>
                <w:rPr>
                  <w:rFonts w:eastAsiaTheme="minorEastAsia"/>
                  <w:sz w:val="22"/>
                  <w:szCs w:val="22"/>
                  <w:lang w:val="en-US" w:eastAsia="zh-CN"/>
                </w:rPr>
                <w:t xml:space="preserve">It is simpler to always support the timer to avoid introducing additional configurational/operational complexity. </w:t>
              </w:r>
            </w:ins>
          </w:p>
          <w:p>
            <w:pPr>
              <w:rPr>
                <w:rFonts w:eastAsiaTheme="minorEastAsia"/>
                <w:sz w:val="22"/>
                <w:szCs w:val="22"/>
                <w:lang w:val="en-US" w:eastAsia="zh-CN"/>
              </w:rPr>
            </w:pPr>
            <w:ins w:id="642" w:author="Ericsson" w:date="2021-07-02T21:07:00Z">
              <w:r>
                <w:rPr>
                  <w:rFonts w:eastAsiaTheme="minorEastAsia"/>
                  <w:sz w:val="22"/>
                  <w:szCs w:val="22"/>
                  <w:lang w:val="en-US" w:eastAsia="zh-CN"/>
                </w:rPr>
                <w:t>In addition, in o</w:t>
              </w:r>
            </w:ins>
            <w:ins w:id="643" w:author="Ericsson" w:date="2021-07-02T21:08:00Z">
              <w:r>
                <w:rPr>
                  <w:rFonts w:eastAsiaTheme="minorEastAsia"/>
                  <w:sz w:val="22"/>
                  <w:szCs w:val="22"/>
                  <w:lang w:val="en-US" w:eastAsia="zh-CN"/>
                </w:rPr>
                <w:t xml:space="preserve">rder to mitigate the misalignment issue in a group, which may cause packet loss, a TX UE is only allowed to transmit new data during ON-duration time. </w:t>
              </w:r>
            </w:ins>
            <w:ins w:id="644" w:author="Ericsson" w:date="2021-07-02T21:09:00Z">
              <w:r>
                <w:rPr>
                  <w:rFonts w:eastAsiaTheme="minorEastAsia"/>
                  <w:sz w:val="22"/>
                  <w:szCs w:val="22"/>
                  <w:lang w:val="en-US" w:eastAsia="zh-CN"/>
                </w:rPr>
                <w:t>This just introduces small additional spec design efforts.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645" w:author="冷冰雪(Bingxue Leng)" w:date="2021-07-03T11:30:00Z">
              <w:r>
                <w:rPr>
                  <w:rFonts w:eastAsia="Calibri"/>
                  <w:sz w:val="22"/>
                  <w:szCs w:val="22"/>
                  <w:lang w:val="de-DE"/>
                </w:rPr>
                <w:t>OPPO</w:t>
              </w:r>
            </w:ins>
          </w:p>
        </w:tc>
        <w:tc>
          <w:tcPr>
            <w:tcW w:w="1337" w:type="dxa"/>
          </w:tcPr>
          <w:p>
            <w:pPr>
              <w:rPr>
                <w:rFonts w:eastAsia="Calibri"/>
                <w:sz w:val="22"/>
                <w:szCs w:val="22"/>
                <w:lang w:val="de-DE"/>
              </w:rPr>
            </w:pPr>
            <w:ins w:id="646" w:author="冷冰雪(Bingxue Leng)" w:date="2021-07-03T11:30:00Z">
              <w:r>
                <w:rPr>
                  <w:rFonts w:eastAsia="Calibri"/>
                  <w:sz w:val="22"/>
                  <w:szCs w:val="22"/>
                  <w:lang w:val="en-US"/>
                </w:rPr>
                <w:t>D with comments</w:t>
              </w:r>
            </w:ins>
          </w:p>
        </w:tc>
        <w:tc>
          <w:tcPr>
            <w:tcW w:w="6934" w:type="dxa"/>
          </w:tcPr>
          <w:p>
            <w:pPr>
              <w:ind w:left="-2" w:leftChars="-1" w:firstLine="2"/>
              <w:rPr>
                <w:ins w:id="647" w:author="冷冰雪(Bingxue Leng)" w:date="2021-07-03T11:30:00Z"/>
                <w:rFonts w:eastAsia="Calibri"/>
                <w:sz w:val="22"/>
                <w:szCs w:val="22"/>
                <w:lang w:val="en-US"/>
              </w:rPr>
            </w:pPr>
            <w:ins w:id="648" w:author="冷冰雪(Bingxue Leng)" w:date="2021-07-03T11:30:00Z">
              <w:r>
                <w:rPr>
                  <w:rFonts w:eastAsia="Calibri"/>
                  <w:sz w:val="22"/>
                  <w:szCs w:val="22"/>
                  <w:lang w:val="en-US"/>
                </w:rPr>
                <w:t xml:space="preserve">To avoid the unsynchronized inactivity timer issue addressed by rapp above, NACK-only feedback is not sufficient, i.e., a Rx-specific Ack-Nack HARQ feedback (as specified in MAC spec below) is needed for Tx-UE to differentiate / detect the topology status for each Rx-UE. </w:t>
              </w:r>
            </w:ins>
          </w:p>
          <w:p>
            <w:pPr>
              <w:pStyle w:val="66"/>
              <w:keepNext/>
              <w:keepLines/>
              <w:jc w:val="center"/>
              <w:rPr>
                <w:rFonts w:eastAsia="Calibri"/>
                <w:sz w:val="22"/>
                <w:szCs w:val="22"/>
                <w:lang w:val="en-US" w:eastAsia="ko-KR"/>
                <w:rPrChange w:id="650" w:author="冷冰雪(Bingxue Leng)" w:date="2021-07-03T11:30:00Z">
                  <w:rPr>
                    <w:sz w:val="18"/>
                    <w:lang w:val="en-US"/>
                  </w:rPr>
                </w:rPrChange>
              </w:rPr>
              <w:pPrChange w:id="649" w:author="冷冰雪(Bingxue Leng)" w:date="2021-07-03T11:30:00Z">
                <w:pPr>
                  <w:keepNext/>
                  <w:keepLines/>
                  <w:jc w:val="center"/>
                </w:pPr>
              </w:pPrChange>
            </w:pPr>
            <w:ins w:id="651" w:author="冷冰雪(Bingxue Leng)" w:date="2021-07-03T11:30:00Z">
              <w:r>
                <w:rPr>
                  <w:rFonts w:eastAsia="Calibri"/>
                  <w:sz w:val="22"/>
                  <w:szCs w:val="22"/>
                  <w:lang w:eastAsia="ko-KR"/>
                </w:rPr>
                <w:t>NOTE 4:</w:t>
              </w:r>
            </w:ins>
            <w:ins w:id="652" w:author="冷冰雪(Bingxue Leng)" w:date="2021-07-03T11:30:00Z">
              <w:r>
                <w:rPr>
                  <w:rFonts w:eastAsia="Calibri"/>
                  <w:sz w:val="22"/>
                  <w:szCs w:val="22"/>
                  <w:lang w:eastAsia="ko-KR"/>
                </w:rPr>
                <w:tab/>
              </w:r>
            </w:ins>
            <w:ins w:id="653" w:author="冷冰雪(Bingxue Leng)" w:date="2021-07-03T11:30:00Z">
              <w:r>
                <w:rPr>
                  <w:rFonts w:eastAsia="Calibri"/>
                  <w:sz w:val="22"/>
                  <w:szCs w:val="22"/>
                  <w:lang w:eastAsia="ko-KR"/>
                </w:rPr>
                <w:t xml:space="preserve">Selection of </w:t>
              </w:r>
            </w:ins>
            <w:ins w:id="654" w:author="冷冰雪(Bingxue Leng)" w:date="2021-07-03T11:30:00Z">
              <w:r>
                <w:rPr>
                  <w:rFonts w:eastAsia="Calibri"/>
                  <w:sz w:val="22"/>
                  <w:szCs w:val="22"/>
                  <w:highlight w:val="yellow"/>
                  <w:lang w:eastAsia="ko-KR"/>
                </w:rPr>
                <w:t>positive-negative acknowledgement</w:t>
              </w:r>
            </w:ins>
            <w:ins w:id="655" w:author="冷冰雪(Bingxue Leng)" w:date="2021-07-03T11:30:00Z">
              <w:r>
                <w:rPr>
                  <w:rFonts w:eastAsia="Calibri"/>
                  <w:sz w:val="22"/>
                  <w:szCs w:val="22"/>
                  <w:lang w:eastAsia="ko-KR"/>
                </w:rPr>
                <w:t xml:space="preserve"> or negative-only acknowledgement is up to UE implementation.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keepNext w:val="0"/>
              <w:keepLines w:val="0"/>
              <w:jc w:val="center"/>
              <w:rPr>
                <w:rFonts w:eastAsia="Calibri"/>
                <w:sz w:val="18"/>
                <w:szCs w:val="22"/>
                <w:lang w:val="de-DE"/>
              </w:rPr>
              <w:pPrChange w:id="656" w:author="Xiaomi (Xing)" w:date="2021-07-03T14:20:00Z">
                <w:pPr>
                  <w:keepNext/>
                  <w:keepLines/>
                  <w:jc w:val="center"/>
                </w:pPr>
              </w:pPrChange>
            </w:pPr>
            <w:ins w:id="657" w:author="Apple - Zhibin Wu" w:date="2021-07-03T14:20:00Z">
              <w:r>
                <w:rPr>
                  <w:rFonts w:eastAsia="Calibri"/>
                  <w:sz w:val="22"/>
                  <w:szCs w:val="22"/>
                  <w:lang w:val="de-DE"/>
                </w:rPr>
                <w:t>Apple</w:t>
              </w:r>
            </w:ins>
          </w:p>
        </w:tc>
        <w:tc>
          <w:tcPr>
            <w:tcW w:w="1337" w:type="dxa"/>
          </w:tcPr>
          <w:p>
            <w:pPr>
              <w:rPr>
                <w:rFonts w:eastAsia="Calibri"/>
                <w:sz w:val="22"/>
                <w:szCs w:val="22"/>
                <w:lang w:val="de-DE"/>
              </w:rPr>
            </w:pPr>
            <w:ins w:id="658" w:author="Apple - Zhibin Wu" w:date="2021-07-03T14:20:00Z">
              <w:r>
                <w:rPr>
                  <w:rFonts w:eastAsia="Calibri"/>
                  <w:sz w:val="22"/>
                  <w:szCs w:val="22"/>
                  <w:lang w:val="en-US"/>
                </w:rPr>
                <w:t>A</w:t>
              </w:r>
            </w:ins>
          </w:p>
        </w:tc>
        <w:tc>
          <w:tcPr>
            <w:tcW w:w="6934" w:type="dxa"/>
          </w:tcPr>
          <w:p>
            <w:pPr>
              <w:rPr>
                <w:rFonts w:eastAsia="Calibri"/>
                <w:sz w:val="22"/>
                <w:szCs w:val="22"/>
                <w:lang w:val="en-US"/>
              </w:rPr>
            </w:pPr>
            <w:ins w:id="659" w:author="Apple - Zhibin Wu" w:date="2021-07-03T14:20:00Z">
              <w:r>
                <w:rPr>
                  <w:rFonts w:eastAsia="Calibri"/>
                  <w:sz w:val="22"/>
                  <w:szCs w:val="22"/>
                  <w:lang w:val="en-US"/>
                </w:rPr>
                <w:t xml:space="preserve">Wet think only HARQ FB enabled case has an impact to SL inactivity timer.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60" w:author="Xiaomi (Xing)" w:date="2021-07-05T09:37:00Z"/>
        </w:trPr>
        <w:tc>
          <w:tcPr>
            <w:tcW w:w="1358" w:type="dxa"/>
          </w:tcPr>
          <w:p>
            <w:pPr>
              <w:jc w:val="center"/>
              <w:rPr>
                <w:ins w:id="661" w:author="Xiaomi (Xing)" w:date="2021-07-05T09:37:00Z"/>
                <w:rFonts w:eastAsia="Calibri"/>
                <w:sz w:val="22"/>
                <w:szCs w:val="22"/>
                <w:lang w:val="de-DE" w:eastAsia="zh-CN"/>
              </w:rPr>
            </w:pPr>
            <w:ins w:id="662" w:author="Xiaomi (Xing)" w:date="2021-07-05T09:37:00Z">
              <w:r>
                <w:rPr>
                  <w:rFonts w:hint="eastAsia" w:eastAsia="Calibri"/>
                  <w:sz w:val="22"/>
                  <w:szCs w:val="22"/>
                  <w:lang w:val="de-DE" w:eastAsia="zh-CN"/>
                </w:rPr>
                <w:t>Xiaomi</w:t>
              </w:r>
            </w:ins>
          </w:p>
        </w:tc>
        <w:tc>
          <w:tcPr>
            <w:tcW w:w="1337" w:type="dxa"/>
          </w:tcPr>
          <w:p>
            <w:pPr>
              <w:rPr>
                <w:ins w:id="663" w:author="Xiaomi (Xing)" w:date="2021-07-05T09:37:00Z"/>
                <w:rFonts w:eastAsia="Calibri"/>
                <w:sz w:val="22"/>
                <w:szCs w:val="22"/>
                <w:lang w:val="en-US" w:eastAsia="zh-CN"/>
              </w:rPr>
            </w:pPr>
            <w:ins w:id="664" w:author="Xiaomi (Xing)" w:date="2021-07-05T09:37:00Z">
              <w:r>
                <w:rPr>
                  <w:rFonts w:hint="eastAsia" w:eastAsia="Calibri"/>
                  <w:sz w:val="22"/>
                  <w:szCs w:val="22"/>
                  <w:lang w:val="en-US" w:eastAsia="zh-CN"/>
                </w:rPr>
                <w:t>C</w:t>
              </w:r>
            </w:ins>
          </w:p>
        </w:tc>
        <w:tc>
          <w:tcPr>
            <w:tcW w:w="6934" w:type="dxa"/>
          </w:tcPr>
          <w:p>
            <w:pPr>
              <w:rPr>
                <w:ins w:id="665" w:author="Xiaomi (Xing)" w:date="2021-07-05T09:37:00Z"/>
                <w:rFonts w:eastAsia="Calibri"/>
                <w:sz w:val="22"/>
                <w:szCs w:val="22"/>
                <w:lang w:val="en-US" w:eastAsia="zh-CN"/>
              </w:rPr>
            </w:pPr>
            <w:ins w:id="666" w:author="Xiaomi (Xing)" w:date="2021-07-05T09:38:00Z">
              <w:r>
                <w:rPr>
                  <w:rFonts w:hint="eastAsia" w:eastAsia="Calibri"/>
                  <w:sz w:val="22"/>
                  <w:szCs w:val="22"/>
                  <w:lang w:val="en-US" w:eastAsia="zh-CN"/>
                </w:rPr>
                <w:t xml:space="preserve">The inactivity timer could be configured by gNB for IC UE. </w:t>
              </w:r>
            </w:ins>
            <w:ins w:id="667" w:author="Xiaomi (Xing)" w:date="2021-07-05T09:39:00Z">
              <w:r>
                <w:rPr>
                  <w:rFonts w:eastAsia="Calibri"/>
                  <w:sz w:val="22"/>
                  <w:szCs w:val="22"/>
                  <w:lang w:val="en-US" w:eastAsia="zh-CN"/>
                </w:rPr>
                <w:t>A</w:t>
              </w:r>
            </w:ins>
            <w:ins w:id="668" w:author="Xiaomi (Xing)" w:date="2021-07-05T09:38:00Z">
              <w:r>
                <w:rPr>
                  <w:rFonts w:eastAsia="Calibri"/>
                  <w:sz w:val="22"/>
                  <w:szCs w:val="22"/>
                  <w:lang w:val="en-US" w:eastAsia="zh-CN"/>
                </w:rPr>
                <w:t>ny further limitation we put on the inactivity timer configuration wou</w:t>
              </w:r>
            </w:ins>
            <w:ins w:id="669" w:author="Xiaomi (Xing)" w:date="2021-07-05T09:39:00Z">
              <w:r>
                <w:rPr>
                  <w:rFonts w:eastAsia="Calibri"/>
                  <w:sz w:val="22"/>
                  <w:szCs w:val="22"/>
                  <w:lang w:val="en-US" w:eastAsia="zh-CN"/>
                </w:rPr>
                <w:t>l</w:t>
              </w:r>
            </w:ins>
            <w:ins w:id="670" w:author="Xiaomi (Xing)" w:date="2021-07-05T09:38:00Z">
              <w:r>
                <w:rPr>
                  <w:rFonts w:eastAsia="Calibri"/>
                  <w:sz w:val="22"/>
                  <w:szCs w:val="22"/>
                  <w:lang w:val="en-US" w:eastAsia="zh-CN"/>
                </w:rPr>
                <w:t xml:space="preserve">d be </w:t>
              </w:r>
            </w:ins>
            <w:ins w:id="671" w:author="Xiaomi (Xing)" w:date="2021-07-05T09:39:00Z">
              <w:r>
                <w:rPr>
                  <w:rFonts w:eastAsia="Calibri"/>
                  <w:sz w:val="22"/>
                  <w:szCs w:val="22"/>
                  <w:lang w:val="en-US" w:eastAsia="zh-CN"/>
                </w:rPr>
                <w:t>applicable to gNB, which is not implementation in RAN specification.</w:t>
              </w:r>
            </w:ins>
            <w:ins w:id="672" w:author="Xiaomi (Xing)" w:date="2021-07-05T09:41:00Z">
              <w:r>
                <w:rPr>
                  <w:rFonts w:eastAsia="Calibri"/>
                  <w:sz w:val="22"/>
                  <w:szCs w:val="22"/>
                  <w:lang w:val="en-US" w:eastAsia="zh-CN"/>
                </w:rPr>
                <w:t xml:space="preserve"> If gNB provides an inactivity timer in a unwanted scenario</w:t>
              </w:r>
            </w:ins>
            <w:ins w:id="673" w:author="Xiaomi (Xing)" w:date="2021-07-05T09:42:00Z">
              <w:r>
                <w:rPr>
                  <w:rFonts w:eastAsia="Calibri"/>
                  <w:sz w:val="22"/>
                  <w:szCs w:val="22"/>
                  <w:lang w:val="en-US" w:eastAsia="zh-CN"/>
                </w:rPr>
                <w:t>, what is the consequences?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74" w:author="LG: Giwon Park" w:date="2021-07-05T14:43:00Z"/>
        </w:trPr>
        <w:tc>
          <w:tcPr>
            <w:tcW w:w="1358" w:type="dxa"/>
          </w:tcPr>
          <w:p>
            <w:pPr>
              <w:jc w:val="center"/>
              <w:rPr>
                <w:ins w:id="675" w:author="LG: Giwon Park" w:date="2021-07-05T14:43:00Z"/>
                <w:rFonts w:eastAsia="Calibri"/>
                <w:sz w:val="22"/>
                <w:szCs w:val="22"/>
                <w:lang w:val="de-DE" w:eastAsia="zh-CN"/>
              </w:rPr>
            </w:pPr>
            <w:ins w:id="676" w:author="LG: Giwon Park" w:date="2021-07-05T14:43:00Z">
              <w:r>
                <w:rPr>
                  <w:rFonts w:hint="eastAsia" w:eastAsia="Malgun Gothic"/>
                  <w:sz w:val="22"/>
                  <w:szCs w:val="22"/>
                  <w:lang w:val="de-DE" w:eastAsia="ko-KR"/>
                </w:rPr>
                <w:t>LG</w:t>
              </w:r>
            </w:ins>
          </w:p>
        </w:tc>
        <w:tc>
          <w:tcPr>
            <w:tcW w:w="1337" w:type="dxa"/>
          </w:tcPr>
          <w:p>
            <w:pPr>
              <w:rPr>
                <w:ins w:id="677" w:author="LG: Giwon Park" w:date="2021-07-05T14:43:00Z"/>
                <w:rFonts w:eastAsia="Calibri"/>
                <w:sz w:val="22"/>
                <w:szCs w:val="22"/>
                <w:lang w:val="en-US" w:eastAsia="zh-CN"/>
              </w:rPr>
            </w:pPr>
            <w:ins w:id="678" w:author="LG: Giwon Park" w:date="2021-07-05T14:43:00Z">
              <w:r>
                <w:rPr>
                  <w:rFonts w:hint="eastAsia" w:eastAsia="Malgun Gothic"/>
                  <w:sz w:val="22"/>
                  <w:szCs w:val="22"/>
                  <w:lang w:val="en-US" w:eastAsia="ko-KR"/>
                </w:rPr>
                <w:t>C</w:t>
              </w:r>
            </w:ins>
          </w:p>
        </w:tc>
        <w:tc>
          <w:tcPr>
            <w:tcW w:w="6934" w:type="dxa"/>
          </w:tcPr>
          <w:p>
            <w:pPr>
              <w:rPr>
                <w:ins w:id="679" w:author="LG: Giwon Park" w:date="2021-07-05T14:43:00Z"/>
                <w:rFonts w:eastAsia="Calibri"/>
                <w:sz w:val="22"/>
                <w:szCs w:val="22"/>
                <w:lang w:val="en-US" w:eastAsia="zh-CN"/>
              </w:rPr>
            </w:pPr>
            <w:ins w:id="680" w:author="LG: Giwon Park" w:date="2021-07-05T14:43:00Z">
              <w:r>
                <w:rPr>
                  <w:rFonts w:eastAsia="Malgun Gothic"/>
                  <w:sz w:val="22"/>
                  <w:szCs w:val="22"/>
                  <w:lang w:val="en-US" w:eastAsia="ko-KR"/>
                </w:rPr>
                <w:t>It is impossible to achieve 100% synchronizing the inactivity timer in groupcast (both in the Feedback enabled case and the Feedback disable case). Thus, w</w:t>
              </w:r>
            </w:ins>
            <w:ins w:id="681" w:author="LG: Giwon Park" w:date="2021-07-05T14:43:00Z">
              <w:r>
                <w:rPr>
                  <w:rFonts w:eastAsiaTheme="minorEastAsia"/>
                  <w:sz w:val="22"/>
                  <w:szCs w:val="22"/>
                  <w:lang w:val="en-US" w:eastAsia="zh-CN"/>
                </w:rPr>
                <w:t>e support common solution in the groupcast. That is, the inactivity timer can be supported in both HARQ feedback enabled and disabled case.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82" w:author="Qualcomm" w:date="2021-07-05T02:04:00Z"/>
        </w:trPr>
        <w:tc>
          <w:tcPr>
            <w:tcW w:w="1358" w:type="dxa"/>
          </w:tcPr>
          <w:p>
            <w:pPr>
              <w:jc w:val="center"/>
              <w:rPr>
                <w:ins w:id="683" w:author="Qualcomm" w:date="2021-07-05T02:04:00Z"/>
                <w:rFonts w:eastAsia="Malgun Gothic"/>
                <w:sz w:val="22"/>
                <w:szCs w:val="22"/>
                <w:lang w:val="de-DE" w:eastAsia="ko-KR"/>
              </w:rPr>
            </w:pPr>
            <w:ins w:id="684" w:author="Qualcomm" w:date="2021-07-05T02:04:00Z">
              <w:r>
                <w:rPr>
                  <w:rFonts w:eastAsia="Calibri"/>
                  <w:sz w:val="22"/>
                  <w:szCs w:val="22"/>
                  <w:lang w:val="de-DE"/>
                </w:rPr>
                <w:t>Qualcomm</w:t>
              </w:r>
            </w:ins>
          </w:p>
        </w:tc>
        <w:tc>
          <w:tcPr>
            <w:tcW w:w="1337" w:type="dxa"/>
          </w:tcPr>
          <w:p>
            <w:pPr>
              <w:rPr>
                <w:ins w:id="685" w:author="Qualcomm" w:date="2021-07-05T02:04:00Z"/>
                <w:rFonts w:eastAsia="Malgun Gothic"/>
                <w:sz w:val="22"/>
                <w:szCs w:val="22"/>
                <w:lang w:val="en-US" w:eastAsia="ko-KR"/>
              </w:rPr>
            </w:pPr>
            <w:ins w:id="686" w:author="Qualcomm" w:date="2021-07-05T02:05:00Z">
              <w:r>
                <w:rPr>
                  <w:rFonts w:eastAsia="Calibri"/>
                  <w:sz w:val="22"/>
                  <w:szCs w:val="22"/>
                  <w:lang w:val="en-US"/>
                </w:rPr>
                <w:t>C</w:t>
              </w:r>
            </w:ins>
          </w:p>
        </w:tc>
        <w:tc>
          <w:tcPr>
            <w:tcW w:w="6934" w:type="dxa"/>
          </w:tcPr>
          <w:p>
            <w:pPr>
              <w:pStyle w:val="132"/>
              <w:ind w:left="-14"/>
              <w:rPr>
                <w:ins w:id="687" w:author="Qualcomm" w:date="2021-07-05T02:04:00Z"/>
                <w:rFonts w:eastAsiaTheme="minorEastAsia"/>
                <w:lang w:val="en-US" w:eastAsia="zh-CN"/>
              </w:rPr>
            </w:pPr>
            <w:ins w:id="688" w:author="Qualcomm" w:date="2021-07-05T02:06:00Z">
              <w:r>
                <w:rPr>
                  <w:rFonts w:eastAsiaTheme="minorEastAsia"/>
                  <w:lang w:val="en-US" w:eastAsia="zh-CN"/>
                </w:rPr>
                <w:t xml:space="preserve">Inactivity timer </w:t>
              </w:r>
            </w:ins>
            <w:ins w:id="689" w:author="Qualcomm" w:date="2021-07-05T02:07:00Z">
              <w:r>
                <w:rPr>
                  <w:rFonts w:eastAsiaTheme="minorEastAsia"/>
                  <w:lang w:val="en-US" w:eastAsia="zh-CN"/>
                </w:rPr>
                <w:t>is supported for both HARQ enabled and disabled.</w:t>
              </w:r>
            </w:ins>
          </w:p>
          <w:p>
            <w:pPr>
              <w:rPr>
                <w:ins w:id="690" w:author="Qualcomm" w:date="2021-07-05T02:04:00Z"/>
                <w:rFonts w:eastAsia="Malgun Gothic"/>
                <w:sz w:val="22"/>
                <w:szCs w:val="22"/>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91" w:author="CATT-xuhao" w:date="2021-07-05T14:26:00Z"/>
        </w:trPr>
        <w:tc>
          <w:tcPr>
            <w:tcW w:w="1358" w:type="dxa"/>
          </w:tcPr>
          <w:p>
            <w:pPr>
              <w:jc w:val="center"/>
              <w:rPr>
                <w:ins w:id="692" w:author="CATT-xuhao" w:date="2021-07-05T14:26:00Z"/>
                <w:rFonts w:eastAsia="Calibri"/>
                <w:sz w:val="22"/>
                <w:szCs w:val="22"/>
                <w:lang w:val="de-DE"/>
              </w:rPr>
            </w:pPr>
            <w:ins w:id="693" w:author="CATT-xuhao" w:date="2021-07-05T14:26:00Z">
              <w:r>
                <w:rPr>
                  <w:rFonts w:hint="eastAsia" w:eastAsiaTheme="minorEastAsia"/>
                  <w:sz w:val="22"/>
                  <w:szCs w:val="22"/>
                  <w:lang w:val="de-DE" w:eastAsia="zh-CN"/>
                </w:rPr>
                <w:t>CATT</w:t>
              </w:r>
            </w:ins>
          </w:p>
        </w:tc>
        <w:tc>
          <w:tcPr>
            <w:tcW w:w="1337" w:type="dxa"/>
          </w:tcPr>
          <w:p>
            <w:pPr>
              <w:rPr>
                <w:ins w:id="694" w:author="CATT-xuhao" w:date="2021-07-05T14:26:00Z"/>
                <w:rFonts w:eastAsia="Calibri"/>
                <w:sz w:val="22"/>
                <w:szCs w:val="22"/>
                <w:lang w:val="en-US"/>
              </w:rPr>
            </w:pPr>
            <w:ins w:id="695" w:author="CATT-xuhao" w:date="2021-07-05T14:26:00Z">
              <w:r>
                <w:rPr>
                  <w:rFonts w:hint="eastAsia" w:eastAsiaTheme="minorEastAsia"/>
                  <w:sz w:val="22"/>
                  <w:szCs w:val="22"/>
                  <w:lang w:val="en-US" w:eastAsia="zh-CN"/>
                </w:rPr>
                <w:t>C</w:t>
              </w:r>
            </w:ins>
          </w:p>
        </w:tc>
        <w:tc>
          <w:tcPr>
            <w:tcW w:w="6934" w:type="dxa"/>
          </w:tcPr>
          <w:p>
            <w:pPr>
              <w:pStyle w:val="132"/>
              <w:ind w:left="-14"/>
              <w:rPr>
                <w:ins w:id="696" w:author="CATT-xuhao" w:date="2021-07-05T14:26:00Z"/>
                <w:rFonts w:eastAsiaTheme="minorEastAsia"/>
                <w:lang w:val="en-US" w:eastAsia="zh-CN"/>
              </w:rPr>
            </w:pPr>
            <w:ins w:id="697" w:author="CATT-xuhao" w:date="2021-07-05T14:26:00Z">
              <w:r>
                <w:rPr>
                  <w:rFonts w:eastAsiaTheme="minorEastAsia"/>
                  <w:lang w:val="en-US" w:eastAsia="zh-CN"/>
                  <w:rPrChange w:id="698" w:author="Ji, Pengyu/纪 鹏宇" w:date="2021-07-05T17:19:00Z">
                    <w:rPr>
                      <w:rFonts w:eastAsiaTheme="minorEastAsia"/>
                      <w:lang w:eastAsia="zh-CN"/>
                    </w:rPr>
                  </w:rPrChange>
                </w:rPr>
                <w:t xml:space="preserve">In our understanding, the Rx UE cannot aware whether the data is correctly received by other Rx UE or not, and it can only start the inactivity timer based the SL PSCCH/PSSCH reception of itself. Hence, no matter which option is used, it is impossible to guarantee 100% synchronization of the inactivity timer running state between different Rx </w:t>
              </w:r>
            </w:ins>
            <w:ins w:id="699" w:author="CATT-xuhao" w:date="2021-07-05T14:26:00Z">
              <w:r>
                <w:rPr>
                  <w:rFonts w:eastAsiaTheme="minorEastAsia"/>
                  <w:lang w:val="en-US" w:eastAsia="zh-CN"/>
                  <w:rPrChange w:id="700" w:author="Ji, Pengyu/纪 鹏宇" w:date="2021-07-05T17:19:00Z">
                    <w:rPr>
                      <w:rFonts w:eastAsiaTheme="minorEastAsia"/>
                      <w:lang w:eastAsia="zh-CN"/>
                    </w:rPr>
                  </w:rPrChange>
                </w:rPr>
                <w:t>U</w:t>
              </w:r>
            </w:ins>
            <w:ins w:id="701" w:author="CATT-xuhao" w:date="2021-07-05T14:26:00Z">
              <w:r>
                <w:rPr>
                  <w:rFonts w:eastAsiaTheme="minorEastAsia"/>
                  <w:lang w:val="en-US" w:eastAsia="zh-CN"/>
                </w:rPr>
                <w:t>e</w:t>
              </w:r>
            </w:ins>
            <w:ins w:id="702" w:author="CATT-xuhao" w:date="2021-07-05T14:26:00Z">
              <w:r>
                <w:rPr>
                  <w:rFonts w:eastAsiaTheme="minorEastAsia"/>
                  <w:lang w:val="en-US" w:eastAsia="zh-CN"/>
                  <w:rPrChange w:id="703" w:author="Ji, Pengyu/纪 鹏宇" w:date="2021-07-05T17:19:00Z">
                    <w:rPr>
                      <w:rFonts w:eastAsiaTheme="minorEastAsia"/>
                      <w:lang w:eastAsia="zh-CN"/>
                    </w:rPr>
                  </w:rPrChange>
                </w:rPr>
                <w:t>s</w:t>
              </w:r>
            </w:ins>
            <w:ins w:id="704" w:author="CATT-xuhao" w:date="2021-07-05T14:26:00Z">
              <w:r>
                <w:rPr>
                  <w:rFonts w:eastAsiaTheme="minorEastAsia"/>
                  <w:lang w:val="en-US" w:eastAsia="zh-CN"/>
                  <w:rPrChange w:id="705" w:author="Ji, Pengyu/纪 鹏宇" w:date="2021-07-05T17:19:00Z">
                    <w:rPr>
                      <w:rFonts w:eastAsiaTheme="minorEastAsia"/>
                      <w:lang w:eastAsia="zh-CN"/>
                    </w:rPr>
                  </w:rPrChange>
                </w:rPr>
                <w:t>. Hence, a simple method is preferred, that is option 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06" w:author="Panzner, Berthold (Nokia - DE/Munich)" w:date="2021-07-05T09:37:00Z"/>
        </w:trPr>
        <w:tc>
          <w:tcPr>
            <w:tcW w:w="1358" w:type="dxa"/>
          </w:tcPr>
          <w:p>
            <w:pPr>
              <w:jc w:val="center"/>
              <w:rPr>
                <w:ins w:id="707" w:author="Panzner, Berthold (Nokia - DE/Munich)" w:date="2021-07-05T09:37:00Z"/>
                <w:rFonts w:eastAsiaTheme="minorEastAsia"/>
                <w:sz w:val="22"/>
                <w:szCs w:val="22"/>
                <w:lang w:val="de-DE" w:eastAsia="zh-CN"/>
              </w:rPr>
            </w:pPr>
            <w:ins w:id="708" w:author="Panzner, Berthold (Nokia - DE/Munich)" w:date="2021-07-05T09:37:00Z">
              <w:r>
                <w:rPr>
                  <w:rFonts w:eastAsiaTheme="minorEastAsia"/>
                  <w:sz w:val="22"/>
                  <w:szCs w:val="22"/>
                  <w:lang w:val="de-DE" w:eastAsia="zh-CN"/>
                </w:rPr>
                <w:t>Nokia</w:t>
              </w:r>
            </w:ins>
          </w:p>
        </w:tc>
        <w:tc>
          <w:tcPr>
            <w:tcW w:w="1337" w:type="dxa"/>
          </w:tcPr>
          <w:p>
            <w:pPr>
              <w:rPr>
                <w:ins w:id="709" w:author="Panzner, Berthold (Nokia - DE/Munich)" w:date="2021-07-05T09:37:00Z"/>
                <w:rFonts w:eastAsiaTheme="minorEastAsia"/>
                <w:sz w:val="22"/>
                <w:szCs w:val="22"/>
                <w:lang w:val="en-US" w:eastAsia="zh-CN"/>
              </w:rPr>
            </w:pPr>
            <w:ins w:id="710" w:author="Panzner, Berthold (Nokia - DE/Munich)" w:date="2021-07-05T09:37:00Z">
              <w:r>
                <w:rPr>
                  <w:rFonts w:eastAsiaTheme="minorEastAsia"/>
                  <w:sz w:val="22"/>
                  <w:szCs w:val="22"/>
                  <w:lang w:val="en-US" w:eastAsia="zh-CN"/>
                </w:rPr>
                <w:t>C</w:t>
              </w:r>
            </w:ins>
          </w:p>
        </w:tc>
        <w:tc>
          <w:tcPr>
            <w:tcW w:w="6934" w:type="dxa"/>
          </w:tcPr>
          <w:p>
            <w:pPr>
              <w:pStyle w:val="132"/>
              <w:ind w:left="-14"/>
              <w:rPr>
                <w:ins w:id="711" w:author="Panzner, Berthold (Nokia - DE/Munich)" w:date="2021-07-05T09:37:00Z"/>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12" w:author="ASUSTeK-Xinra" w:date="2021-07-05T16:49:00Z"/>
        </w:trPr>
        <w:tc>
          <w:tcPr>
            <w:tcW w:w="1358" w:type="dxa"/>
          </w:tcPr>
          <w:p>
            <w:pPr>
              <w:jc w:val="center"/>
              <w:rPr>
                <w:ins w:id="713" w:author="ASUSTeK-Xinra" w:date="2021-07-05T16:49:00Z"/>
                <w:rFonts w:eastAsiaTheme="minorEastAsia"/>
                <w:sz w:val="22"/>
                <w:szCs w:val="22"/>
                <w:lang w:val="de-DE" w:eastAsia="zh-CN"/>
              </w:rPr>
            </w:pPr>
            <w:ins w:id="714" w:author="ASUSTeK-Xinra" w:date="2021-07-05T16:49:00Z">
              <w:r>
                <w:rPr>
                  <w:rFonts w:eastAsia="Calibri"/>
                  <w:sz w:val="22"/>
                  <w:szCs w:val="22"/>
                  <w:lang w:val="de-DE"/>
                </w:rPr>
                <w:t>ASUSTeK</w:t>
              </w:r>
            </w:ins>
          </w:p>
        </w:tc>
        <w:tc>
          <w:tcPr>
            <w:tcW w:w="1337" w:type="dxa"/>
          </w:tcPr>
          <w:p>
            <w:pPr>
              <w:rPr>
                <w:ins w:id="715" w:author="ASUSTeK-Xinra" w:date="2021-07-05T16:49:00Z"/>
                <w:rFonts w:eastAsiaTheme="minorEastAsia"/>
                <w:sz w:val="22"/>
                <w:szCs w:val="22"/>
                <w:lang w:val="en-US" w:eastAsia="zh-CN"/>
              </w:rPr>
            </w:pPr>
            <w:ins w:id="716" w:author="ASUSTeK-Xinra" w:date="2021-07-05T16:49:00Z">
              <w:r>
                <w:rPr>
                  <w:rFonts w:eastAsia="PMingLiU"/>
                  <w:sz w:val="22"/>
                  <w:szCs w:val="22"/>
                  <w:lang w:val="de-DE" w:eastAsia="zh-TW"/>
                </w:rPr>
                <w:t>C</w:t>
              </w:r>
            </w:ins>
          </w:p>
        </w:tc>
        <w:tc>
          <w:tcPr>
            <w:tcW w:w="6934" w:type="dxa"/>
          </w:tcPr>
          <w:p>
            <w:pPr>
              <w:pStyle w:val="132"/>
              <w:ind w:left="-14"/>
              <w:rPr>
                <w:ins w:id="717" w:author="ASUSTeK-Xinra" w:date="2021-07-05T16:49:00Z"/>
                <w:rFonts w:eastAsiaTheme="minorEastAsia"/>
                <w:lang w:val="en-US" w:eastAsia="zh-CN"/>
                <w:rPrChange w:id="718" w:author="Ji, Pengyu/纪 鹏宇" w:date="2021-07-05T17:19:00Z">
                  <w:rPr>
                    <w:ins w:id="719" w:author="ASUSTeK-Xinra" w:date="2021-07-05T16:49:00Z"/>
                    <w:rFonts w:eastAsiaTheme="minorEastAsia"/>
                    <w:lang w:eastAsia="zh-CN"/>
                  </w:rPr>
                </w:rPrChange>
              </w:rPr>
            </w:pPr>
            <w:ins w:id="720" w:author="ASUSTeK-Xinra" w:date="2021-07-05T16:49:00Z">
              <w:r>
                <w:rPr>
                  <w:rFonts w:eastAsia="PMingLiU"/>
                  <w:lang w:val="de-DE" w:eastAsia="zh-TW"/>
                </w:rPr>
                <w:t>Both FB enabled and disabled scenarios should support inactivity timer.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21" w:author="vivo(Jing)" w:date="2021-07-05T17:33:00Z"/>
        </w:trPr>
        <w:tc>
          <w:tcPr>
            <w:tcW w:w="1358" w:type="dxa"/>
          </w:tcPr>
          <w:p>
            <w:pPr>
              <w:jc w:val="center"/>
              <w:rPr>
                <w:ins w:id="722" w:author="vivo(Jing)" w:date="2021-07-05T17:33:00Z"/>
                <w:rFonts w:eastAsia="Calibri"/>
                <w:sz w:val="22"/>
                <w:szCs w:val="22"/>
                <w:lang w:val="de-DE"/>
              </w:rPr>
            </w:pPr>
            <w:ins w:id="723" w:author="vivo(Jing)" w:date="2021-07-05T17:33:00Z">
              <w:r>
                <w:rPr>
                  <w:rFonts w:eastAsia="Calibri"/>
                  <w:sz w:val="22"/>
                  <w:szCs w:val="22"/>
                  <w:lang w:val="de-DE"/>
                </w:rPr>
                <w:t>Vivo</w:t>
              </w:r>
            </w:ins>
          </w:p>
        </w:tc>
        <w:tc>
          <w:tcPr>
            <w:tcW w:w="1337" w:type="dxa"/>
          </w:tcPr>
          <w:p>
            <w:pPr>
              <w:rPr>
                <w:ins w:id="724" w:author="vivo(Jing)" w:date="2021-07-05T17:33:00Z"/>
                <w:rFonts w:eastAsia="PMingLiU"/>
                <w:sz w:val="22"/>
                <w:szCs w:val="22"/>
                <w:lang w:val="de-DE" w:eastAsia="zh-TW"/>
              </w:rPr>
            </w:pPr>
            <w:ins w:id="725" w:author="vivo(Jing)" w:date="2021-07-05T17:33:00Z">
              <w:r>
                <w:rPr>
                  <w:rFonts w:eastAsia="PMingLiU"/>
                  <w:sz w:val="22"/>
                  <w:szCs w:val="22"/>
                  <w:lang w:val="de-DE" w:eastAsia="zh-TW"/>
                </w:rPr>
                <w:t>C</w:t>
              </w:r>
            </w:ins>
          </w:p>
        </w:tc>
        <w:tc>
          <w:tcPr>
            <w:tcW w:w="6934" w:type="dxa"/>
          </w:tcPr>
          <w:p>
            <w:pPr>
              <w:pStyle w:val="132"/>
              <w:ind w:left="-14"/>
              <w:rPr>
                <w:ins w:id="726" w:author="vivo(Jing)" w:date="2021-07-05T17:33:00Z"/>
                <w:rFonts w:eastAsia="PMingLiU"/>
                <w:lang w:val="de-DE"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27" w:author="Huawei-Tao" w:date="2021-07-05T14:51:00Z"/>
        </w:trPr>
        <w:tc>
          <w:tcPr>
            <w:tcW w:w="1358" w:type="dxa"/>
          </w:tcPr>
          <w:p>
            <w:pPr>
              <w:jc w:val="center"/>
              <w:rPr>
                <w:ins w:id="728" w:author="Huawei-Tao" w:date="2021-07-05T14:51:00Z"/>
                <w:rFonts w:eastAsia="Calibri"/>
                <w:sz w:val="22"/>
                <w:szCs w:val="22"/>
                <w:lang w:val="de-DE"/>
              </w:rPr>
            </w:pPr>
            <w:ins w:id="729" w:author="Huawei-Tao" w:date="2021-07-05T14:51:00Z">
              <w:r>
                <w:rPr>
                  <w:rFonts w:eastAsia="Calibri"/>
                  <w:sz w:val="22"/>
                  <w:szCs w:val="22"/>
                  <w:lang w:val="de-DE"/>
                </w:rPr>
                <w:t>Huawei, HiSilicon</w:t>
              </w:r>
            </w:ins>
          </w:p>
        </w:tc>
        <w:tc>
          <w:tcPr>
            <w:tcW w:w="1337" w:type="dxa"/>
          </w:tcPr>
          <w:p>
            <w:pPr>
              <w:rPr>
                <w:ins w:id="730" w:author="Huawei-Tao" w:date="2021-07-05T14:51:00Z"/>
                <w:rFonts w:eastAsia="PMingLiU"/>
                <w:sz w:val="22"/>
                <w:szCs w:val="22"/>
                <w:lang w:val="de-DE" w:eastAsia="zh-TW"/>
              </w:rPr>
            </w:pPr>
            <w:ins w:id="731" w:author="Huawei-Tao" w:date="2021-07-05T14:51:00Z">
              <w:r>
                <w:rPr>
                  <w:rFonts w:eastAsia="PMingLiU"/>
                  <w:sz w:val="22"/>
                  <w:szCs w:val="22"/>
                  <w:lang w:val="de-DE" w:eastAsia="zh-TW"/>
                </w:rPr>
                <w:t>C</w:t>
              </w:r>
            </w:ins>
          </w:p>
        </w:tc>
        <w:tc>
          <w:tcPr>
            <w:tcW w:w="6934" w:type="dxa"/>
          </w:tcPr>
          <w:p>
            <w:pPr>
              <w:pStyle w:val="132"/>
              <w:ind w:left="-14"/>
              <w:rPr>
                <w:ins w:id="732" w:author="Huawei-Tao" w:date="2021-07-05T14:51:00Z"/>
                <w:rFonts w:eastAsia="PMingLiU"/>
                <w:lang w:val="de-DE"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33" w:author="Lenovo (Jing)" w:date="2021-07-07T09:38:00Z"/>
        </w:trPr>
        <w:tc>
          <w:tcPr>
            <w:tcW w:w="1358" w:type="dxa"/>
          </w:tcPr>
          <w:p>
            <w:pPr>
              <w:jc w:val="center"/>
              <w:rPr>
                <w:ins w:id="734" w:author="Lenovo (Jing)" w:date="2021-07-07T09:38:00Z"/>
                <w:rFonts w:eastAsiaTheme="minorEastAsia"/>
                <w:sz w:val="22"/>
                <w:szCs w:val="22"/>
                <w:lang w:val="de-DE" w:eastAsia="zh-CN"/>
              </w:rPr>
            </w:pPr>
            <w:ins w:id="735" w:author="Lenovo (Jing)" w:date="2021-07-07T09:38:00Z">
              <w:r>
                <w:rPr>
                  <w:rFonts w:hint="eastAsia" w:eastAsiaTheme="minorEastAsia"/>
                  <w:sz w:val="22"/>
                  <w:szCs w:val="22"/>
                  <w:lang w:val="de-DE" w:eastAsia="zh-CN"/>
                </w:rPr>
                <w:t>L</w:t>
              </w:r>
            </w:ins>
            <w:ins w:id="736" w:author="Lenovo (Jing)" w:date="2021-07-07T09:38:00Z">
              <w:r>
                <w:rPr>
                  <w:rFonts w:eastAsiaTheme="minorEastAsia"/>
                  <w:sz w:val="22"/>
                  <w:szCs w:val="22"/>
                  <w:lang w:val="de-DE" w:eastAsia="zh-CN"/>
                </w:rPr>
                <w:t>enovo</w:t>
              </w:r>
            </w:ins>
          </w:p>
        </w:tc>
        <w:tc>
          <w:tcPr>
            <w:tcW w:w="1337" w:type="dxa"/>
          </w:tcPr>
          <w:p>
            <w:pPr>
              <w:rPr>
                <w:ins w:id="737" w:author="Lenovo (Jing)" w:date="2021-07-07T09:38:00Z"/>
                <w:rFonts w:eastAsiaTheme="minorEastAsia"/>
                <w:sz w:val="22"/>
                <w:szCs w:val="22"/>
                <w:lang w:val="de-DE" w:eastAsia="zh-CN"/>
              </w:rPr>
            </w:pPr>
            <w:ins w:id="738" w:author="Lenovo (Jing)" w:date="2021-07-07T09:38:00Z">
              <w:r>
                <w:rPr>
                  <w:rFonts w:hint="eastAsia" w:eastAsiaTheme="minorEastAsia"/>
                  <w:sz w:val="22"/>
                  <w:szCs w:val="22"/>
                  <w:lang w:val="de-DE" w:eastAsia="zh-CN"/>
                </w:rPr>
                <w:t>D</w:t>
              </w:r>
            </w:ins>
          </w:p>
        </w:tc>
        <w:tc>
          <w:tcPr>
            <w:tcW w:w="6934" w:type="dxa"/>
          </w:tcPr>
          <w:p>
            <w:pPr>
              <w:pStyle w:val="132"/>
              <w:ind w:left="-14"/>
              <w:rPr>
                <w:ins w:id="739" w:author="Lenovo (Jing)" w:date="2021-07-07T09:38:00Z"/>
                <w:rFonts w:eastAsiaTheme="minorEastAsia"/>
                <w:lang w:val="de-DE" w:eastAsia="zh-CN"/>
              </w:rPr>
            </w:pPr>
            <w:ins w:id="740" w:author="Lenovo (Jing)" w:date="2021-07-07T09:38:00Z">
              <w:r>
                <w:rPr>
                  <w:rFonts w:eastAsiaTheme="minorEastAsia"/>
                  <w:lang w:val="de-DE" w:eastAsia="zh-CN"/>
                </w:rPr>
                <w:t>Share the view from OPPO that NACK only scheme is not enough since DTX means ACK. So prefer D to enable inacitivty timer for groupcast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41" w:author="ZTE (Weiqiang)" w:date="2021-07-14T09:23:18Z"/>
        </w:trPr>
        <w:tc>
          <w:tcPr>
            <w:tcW w:w="1358" w:type="dxa"/>
          </w:tcPr>
          <w:p>
            <w:pPr>
              <w:jc w:val="center"/>
              <w:rPr>
                <w:ins w:id="742" w:author="ZTE (Weiqiang)" w:date="2021-07-14T09:23:18Z"/>
                <w:rFonts w:hint="default" w:eastAsiaTheme="minorEastAsia"/>
                <w:sz w:val="22"/>
                <w:szCs w:val="22"/>
                <w:lang w:val="en-US" w:eastAsia="zh-CN"/>
              </w:rPr>
            </w:pPr>
            <w:ins w:id="743" w:author="ZTE (Weiqiang)" w:date="2021-07-14T09:23:30Z">
              <w:r>
                <w:rPr>
                  <w:rFonts w:hint="eastAsia" w:eastAsiaTheme="minorEastAsia"/>
                  <w:sz w:val="22"/>
                  <w:szCs w:val="22"/>
                  <w:lang w:val="en-US" w:eastAsia="zh-CN"/>
                </w:rPr>
                <w:t>ZTE</w:t>
              </w:r>
            </w:ins>
          </w:p>
        </w:tc>
        <w:tc>
          <w:tcPr>
            <w:tcW w:w="1337" w:type="dxa"/>
          </w:tcPr>
          <w:p>
            <w:pPr>
              <w:rPr>
                <w:ins w:id="744" w:author="ZTE (Weiqiang)" w:date="2021-07-14T09:23:18Z"/>
                <w:rFonts w:hint="default" w:eastAsiaTheme="minorEastAsia"/>
                <w:sz w:val="22"/>
                <w:szCs w:val="22"/>
                <w:lang w:val="en-US" w:eastAsia="zh-CN"/>
              </w:rPr>
            </w:pPr>
            <w:ins w:id="745" w:author="ZTE (Weiqiang)" w:date="2021-07-14T09:24:38Z">
              <w:r>
                <w:rPr>
                  <w:rFonts w:hint="eastAsia" w:eastAsiaTheme="minorEastAsia"/>
                  <w:sz w:val="22"/>
                  <w:szCs w:val="22"/>
                  <w:lang w:val="en-US" w:eastAsia="zh-CN"/>
                </w:rPr>
                <w:t>D</w:t>
              </w:r>
            </w:ins>
          </w:p>
        </w:tc>
        <w:tc>
          <w:tcPr>
            <w:tcW w:w="6934" w:type="dxa"/>
          </w:tcPr>
          <w:p>
            <w:pPr>
              <w:pStyle w:val="132"/>
              <w:ind w:left="-14"/>
              <w:rPr>
                <w:ins w:id="746" w:author="ZTE (Weiqiang)" w:date="2021-07-14T09:23:18Z"/>
                <w:rFonts w:hint="default" w:eastAsiaTheme="minorEastAsia"/>
                <w:lang w:val="en-US" w:eastAsia="zh-CN"/>
              </w:rPr>
            </w:pPr>
            <w:ins w:id="747" w:author="ZTE (Weiqiang)" w:date="2021-07-14T09:24:39Z">
              <w:r>
                <w:rPr>
                  <w:rFonts w:hint="eastAsia" w:eastAsiaTheme="minorEastAsia"/>
                  <w:lang w:val="en-US" w:eastAsia="zh-CN"/>
                </w:rPr>
                <w:t>Sh</w:t>
              </w:r>
            </w:ins>
            <w:ins w:id="748" w:author="ZTE (Weiqiang)" w:date="2021-07-14T09:24:41Z">
              <w:r>
                <w:rPr>
                  <w:rFonts w:hint="eastAsia" w:eastAsiaTheme="minorEastAsia"/>
                  <w:lang w:val="en-US" w:eastAsia="zh-CN"/>
                </w:rPr>
                <w:t xml:space="preserve">are </w:t>
              </w:r>
            </w:ins>
            <w:ins w:id="749" w:author="ZTE (Weiqiang)" w:date="2021-07-14T09:24:43Z">
              <w:r>
                <w:rPr>
                  <w:rFonts w:hint="eastAsia" w:eastAsiaTheme="minorEastAsia"/>
                  <w:lang w:val="en-US" w:eastAsia="zh-CN"/>
                </w:rPr>
                <w:t>the</w:t>
              </w:r>
            </w:ins>
            <w:ins w:id="750" w:author="ZTE (Weiqiang)" w:date="2021-07-14T09:24:44Z">
              <w:r>
                <w:rPr>
                  <w:rFonts w:hint="eastAsia" w:eastAsiaTheme="minorEastAsia"/>
                  <w:lang w:val="en-US" w:eastAsia="zh-CN"/>
                </w:rPr>
                <w:t xml:space="preserve"> s</w:t>
              </w:r>
            </w:ins>
            <w:ins w:id="751" w:author="ZTE (Weiqiang)" w:date="2021-07-14T09:24:46Z">
              <w:r>
                <w:rPr>
                  <w:rFonts w:hint="eastAsia" w:eastAsiaTheme="minorEastAsia"/>
                  <w:lang w:val="en-US" w:eastAsia="zh-CN"/>
                </w:rPr>
                <w:t xml:space="preserve">ame </w:t>
              </w:r>
            </w:ins>
            <w:ins w:id="752" w:author="ZTE (Weiqiang)" w:date="2021-07-14T09:24:47Z">
              <w:r>
                <w:rPr>
                  <w:rFonts w:hint="eastAsia" w:eastAsiaTheme="minorEastAsia"/>
                  <w:lang w:val="en-US" w:eastAsia="zh-CN"/>
                </w:rPr>
                <w:t>view of</w:t>
              </w:r>
            </w:ins>
            <w:ins w:id="753" w:author="ZTE (Weiqiang)" w:date="2021-07-14T09:24:48Z">
              <w:r>
                <w:rPr>
                  <w:rFonts w:hint="eastAsia" w:eastAsiaTheme="minorEastAsia"/>
                  <w:lang w:val="en-US" w:eastAsia="zh-CN"/>
                </w:rPr>
                <w:t xml:space="preserve"> OP</w:t>
              </w:r>
            </w:ins>
            <w:ins w:id="754" w:author="ZTE (Weiqiang)" w:date="2021-07-14T09:24:49Z">
              <w:r>
                <w:rPr>
                  <w:rFonts w:hint="eastAsia" w:eastAsiaTheme="minorEastAsia"/>
                  <w:lang w:val="en-US" w:eastAsia="zh-CN"/>
                </w:rPr>
                <w:t>PO.</w:t>
              </w:r>
            </w:ins>
          </w:p>
        </w:tc>
      </w:tr>
    </w:tbl>
    <w:p>
      <w:pPr>
        <w:rPr>
          <w:rFonts w:ascii="Arial" w:hAnsi="Arial" w:cs="Arial"/>
        </w:rPr>
      </w:pPr>
    </w:p>
    <w:p>
      <w:pPr>
        <w:rPr>
          <w:rFonts w:ascii="Arial" w:hAnsi="Arial" w:cs="Arial"/>
        </w:rPr>
      </w:pPr>
      <w:r>
        <w:rPr>
          <w:rFonts w:ascii="Arial" w:hAnsi="Arial" w:cs="Arial"/>
        </w:rPr>
        <w:t xml:space="preserve">In RAN2#113bis-e </w:t>
      </w:r>
      <w:r>
        <w:rPr>
          <w:rFonts w:ascii="Arial" w:hAnsi="Arial" w:cs="Arial"/>
        </w:rPr>
        <w:fldChar w:fldCharType="begin"/>
      </w:r>
      <w:r>
        <w:rPr>
          <w:rFonts w:ascii="Arial" w:hAnsi="Arial" w:cs="Arial"/>
        </w:rPr>
        <w:instrText xml:space="preserve"> REF _Ref75945087 \r \h </w:instrText>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xml:space="preserve">, the following agreements were made on when the RX UE restarts the inactivity timer. </w:t>
      </w:r>
    </w:p>
    <w:p>
      <w:pPr>
        <w:pBdr>
          <w:top w:val="single" w:color="auto" w:sz="4" w:space="1"/>
          <w:left w:val="single" w:color="auto" w:sz="4" w:space="4"/>
          <w:bottom w:val="single" w:color="auto" w:sz="4" w:space="1"/>
          <w:right w:val="single" w:color="auto" w:sz="4" w:space="4"/>
        </w:pBdr>
        <w:tabs>
          <w:tab w:val="left" w:pos="1622"/>
        </w:tabs>
        <w:ind w:left="1622" w:hanging="363"/>
      </w:pPr>
      <w:r>
        <w:t>9:</w:t>
      </w:r>
      <w:r>
        <w:tab/>
      </w:r>
      <w:r>
        <w:t>For unicast, the RX UE (re)starts the inactivity timer upon reception of a new SL data transmission from the RX UE perspective for that pair of src/dest L2 ID.</w:t>
      </w:r>
    </w:p>
    <w:p>
      <w:pPr>
        <w:pBdr>
          <w:top w:val="single" w:color="auto" w:sz="4" w:space="1"/>
          <w:left w:val="single" w:color="auto" w:sz="4" w:space="4"/>
          <w:bottom w:val="single" w:color="auto" w:sz="4" w:space="1"/>
          <w:right w:val="single" w:color="auto" w:sz="4" w:space="4"/>
        </w:pBdr>
        <w:tabs>
          <w:tab w:val="left" w:pos="1622"/>
        </w:tabs>
        <w:ind w:left="1622" w:hanging="363"/>
      </w:pPr>
      <w:r>
        <w:t>10:</w:t>
      </w:r>
      <w:r>
        <w:tab/>
      </w:r>
      <w:r>
        <w:t>For unicast, the RX UE (re)starts the inactivity timer based on information in SCI (SCI1+SCI2).  FFS if the MAC layer can stop the inactivity timer.</w:t>
      </w:r>
    </w:p>
    <w:p>
      <w:pPr>
        <w:rPr>
          <w:rFonts w:ascii="Arial" w:hAnsi="Arial" w:cs="Arial"/>
        </w:rPr>
      </w:pPr>
      <w:r>
        <w:rPr>
          <w:rFonts w:ascii="Arial" w:hAnsi="Arial" w:cs="Arial"/>
        </w:rPr>
        <w:t xml:space="preserve">While the inactivity timer is logically associated with L2 IDs (both for unicast and groupcast), it was agreed to (re)start the inactivity timer based on information in the SCI (SCI1+SCI2) only.  This can result in a mismatch case: the UE unnecessarily monitoring PSCCH due to (re)starting the inactivity timer when the L1 ID matches the src/dest ID but the L2 ID does not match.  </w:t>
      </w:r>
    </w:p>
    <w:p>
      <w:pPr>
        <w:rPr>
          <w:rFonts w:ascii="Arial" w:hAnsi="Arial" w:cs="Arial"/>
        </w:rPr>
      </w:pPr>
      <w:r>
        <w:rPr>
          <w:rFonts w:ascii="Arial" w:hAnsi="Arial" w:cs="Arial"/>
        </w:rPr>
        <w:t xml:space="preserve">Several contributions to RAN2#114-e have discussed stopping the inactivity timer at the MAC layer when the mismatch is detected </w:t>
      </w:r>
      <w:r>
        <w:rPr>
          <w:rFonts w:ascii="Arial" w:hAnsi="Arial" w:cs="Arial"/>
        </w:rPr>
        <w:fldChar w:fldCharType="begin"/>
      </w:r>
      <w:r>
        <w:rPr>
          <w:rFonts w:ascii="Arial" w:hAnsi="Arial" w:cs="Arial"/>
        </w:rPr>
        <w:instrText xml:space="preserve"> REF _Ref75945782 \r \h </w:instrText>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fldChar w:fldCharType="begin"/>
      </w:r>
      <w:r>
        <w:rPr>
          <w:rFonts w:ascii="Arial" w:hAnsi="Arial" w:cs="Arial"/>
        </w:rPr>
        <w:instrText xml:space="preserve"> REF _Ref75945783 \r \h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fldChar w:fldCharType="begin"/>
      </w:r>
      <w:r>
        <w:rPr>
          <w:rFonts w:ascii="Arial" w:hAnsi="Arial" w:cs="Arial"/>
        </w:rPr>
        <w:instrText xml:space="preserve"> REF _Ref75945785 \r \h </w:instrText>
      </w:r>
      <w:r>
        <w:rPr>
          <w:rFonts w:ascii="Arial" w:hAnsi="Arial" w:cs="Arial"/>
        </w:rPr>
        <w:fldChar w:fldCharType="separate"/>
      </w:r>
      <w:r>
        <w:rPr>
          <w:rFonts w:ascii="Arial" w:hAnsi="Arial" w:cs="Arial"/>
        </w:rPr>
        <w:t>[5]</w:t>
      </w:r>
      <w:r>
        <w:rPr>
          <w:rFonts w:ascii="Arial" w:hAnsi="Arial" w:cs="Arial"/>
        </w:rPr>
        <w:fldChar w:fldCharType="end"/>
      </w:r>
      <w:r>
        <w:rPr>
          <w:rFonts w:ascii="Arial" w:hAnsi="Arial" w:cs="Arial"/>
        </w:rPr>
        <w:fldChar w:fldCharType="begin"/>
      </w:r>
      <w:r>
        <w:rPr>
          <w:rFonts w:ascii="Arial" w:hAnsi="Arial" w:cs="Arial"/>
        </w:rPr>
        <w:instrText xml:space="preserve"> REF _Ref75945786 \r \h </w:instrText>
      </w:r>
      <w:r>
        <w:rPr>
          <w:rFonts w:ascii="Arial" w:hAnsi="Arial" w:cs="Arial"/>
        </w:rPr>
        <w:fldChar w:fldCharType="separate"/>
      </w:r>
      <w:r>
        <w:rPr>
          <w:rFonts w:ascii="Arial" w:hAnsi="Arial" w:cs="Arial"/>
        </w:rPr>
        <w:t>[6]</w:t>
      </w:r>
      <w:r>
        <w:rPr>
          <w:rFonts w:ascii="Arial" w:hAnsi="Arial" w:cs="Arial"/>
        </w:rPr>
        <w:fldChar w:fldCharType="end"/>
      </w:r>
      <w:r>
        <w:rPr>
          <w:rFonts w:ascii="Arial" w:hAnsi="Arial" w:cs="Arial"/>
        </w:rPr>
        <w:t>.  In the proposals, the companies have clarified that we should avoid stopping the inactivity timer if it is running due to a non-mismatch reception.  Effectively, this corresponds to ensuring that the following conditions are met:</w:t>
      </w:r>
    </w:p>
    <w:p>
      <w:pPr>
        <w:pStyle w:val="132"/>
        <w:numPr>
          <w:ilvl w:val="0"/>
          <w:numId w:val="17"/>
        </w:numPr>
        <w:rPr>
          <w:rFonts w:ascii="Arial" w:hAnsi="Arial" w:cs="Arial"/>
          <w:lang w:val="en-US"/>
        </w:rPr>
      </w:pPr>
      <w:r>
        <w:rPr>
          <w:rFonts w:ascii="Arial" w:hAnsi="Arial" w:cs="Arial"/>
          <w:lang w:val="en-US"/>
        </w:rPr>
        <w:t xml:space="preserve">1) The inactivity timer was not already running when it was started by reception of the SCI associated with a mismatch in L2 ID </w:t>
      </w:r>
    </w:p>
    <w:p>
      <w:pPr>
        <w:pStyle w:val="132"/>
        <w:numPr>
          <w:ilvl w:val="0"/>
          <w:numId w:val="17"/>
        </w:numPr>
        <w:rPr>
          <w:rFonts w:ascii="Arial" w:hAnsi="Arial" w:cs="Arial"/>
          <w:lang w:val="en-US"/>
        </w:rPr>
      </w:pPr>
      <w:r>
        <w:rPr>
          <w:rFonts w:ascii="Arial" w:hAnsi="Arial" w:cs="Arial"/>
          <w:lang w:val="en-US"/>
        </w:rPr>
        <w:t>2) The inactivity timer was not restarted by another SCI reception while the PDU associated with the mismatch was being decoded</w:t>
      </w:r>
    </w:p>
    <w:p>
      <w:pPr>
        <w:rPr>
          <w:rFonts w:ascii="Arial" w:hAnsi="Arial" w:cs="Arial"/>
        </w:rPr>
      </w:pPr>
    </w:p>
    <w:p>
      <w:pPr>
        <w:rPr>
          <w:rFonts w:ascii="Arial" w:hAnsi="Arial" w:cs="Arial"/>
          <w:b/>
          <w:bCs/>
          <w:sz w:val="22"/>
          <w:szCs w:val="22"/>
        </w:rPr>
      </w:pPr>
      <w:r>
        <w:rPr>
          <w:rFonts w:ascii="Arial" w:hAnsi="Arial" w:cs="Arial"/>
          <w:b/>
          <w:bCs/>
          <w:sz w:val="22"/>
          <w:szCs w:val="22"/>
        </w:rPr>
        <w:t>Q1.6) Do you agree that the MAC layer can stop the inactivity timer when the L2 destination (or source, for unicast) are not correct, and both conditions 1) and 2) above are met?</w:t>
      </w:r>
    </w:p>
    <w:p>
      <w:pPr>
        <w:pStyle w:val="132"/>
        <w:rPr>
          <w:rFonts w:ascii="Arial" w:hAnsi="Arial" w:cs="Arial"/>
          <w:b/>
          <w:bCs/>
          <w:lang w:val="en-US"/>
        </w:rPr>
      </w:pPr>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shd w:val="clear" w:color="auto" w:fill="D9E2F3" w:themeFill="accent1" w:themeFillTint="33"/>
          </w:tcPr>
          <w:p>
            <w:pPr>
              <w:rPr>
                <w:rFonts w:eastAsia="Calibri"/>
                <w:sz w:val="22"/>
                <w:szCs w:val="22"/>
                <w:lang w:val="de-DE"/>
              </w:rPr>
            </w:pPr>
            <w:r>
              <w:rPr>
                <w:rFonts w:eastAsia="Calibri"/>
                <w:sz w:val="22"/>
                <w:szCs w:val="22"/>
                <w:lang w:val="en-US"/>
              </w:rPr>
              <w:t>Company</w:t>
            </w:r>
          </w:p>
        </w:tc>
        <w:tc>
          <w:tcPr>
            <w:tcW w:w="1337" w:type="dxa"/>
            <w:shd w:val="clear" w:color="auto" w:fill="D9E2F3" w:themeFill="accent1" w:themeFillTint="33"/>
          </w:tcPr>
          <w:p>
            <w:pPr>
              <w:rPr>
                <w:rFonts w:eastAsia="Calibri"/>
                <w:sz w:val="22"/>
                <w:szCs w:val="22"/>
                <w:lang w:val="de-DE"/>
              </w:rPr>
            </w:pPr>
            <w:r>
              <w:rPr>
                <w:rFonts w:eastAsia="Calibri"/>
                <w:sz w:val="22"/>
                <w:szCs w:val="22"/>
                <w:lang w:val="en-US"/>
              </w:rPr>
              <w:t xml:space="preserve">Response (Y/N) </w:t>
            </w:r>
          </w:p>
        </w:tc>
        <w:tc>
          <w:tcPr>
            <w:tcW w:w="6934" w:type="dxa"/>
            <w:shd w:val="clear" w:color="auto" w:fill="D9E2F3" w:themeFill="accent1" w:themeFillTint="33"/>
          </w:tcPr>
          <w:p>
            <w:pPr>
              <w:rPr>
                <w:rFonts w:eastAsia="Calibri"/>
                <w:sz w:val="22"/>
                <w:szCs w:val="22"/>
                <w:lang w:val="de-DE"/>
              </w:rPr>
            </w:pPr>
            <w:r>
              <w:rPr>
                <w:rFonts w:eastAsia="Calibri"/>
                <w:sz w:val="22"/>
                <w:szCs w:val="22"/>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755" w:author="Ericsson" w:date="2021-07-02T21:22:00Z">
              <w:r>
                <w:rPr>
                  <w:rFonts w:eastAsia="Calibri"/>
                  <w:sz w:val="22"/>
                  <w:szCs w:val="22"/>
                  <w:lang w:val="de-DE"/>
                </w:rPr>
                <w:t>Ericsson</w:t>
              </w:r>
            </w:ins>
          </w:p>
        </w:tc>
        <w:tc>
          <w:tcPr>
            <w:tcW w:w="1337" w:type="dxa"/>
          </w:tcPr>
          <w:p>
            <w:pPr>
              <w:ind w:left="-2" w:leftChars="-1" w:firstLine="2"/>
              <w:rPr>
                <w:rFonts w:eastAsia="Calibri"/>
                <w:sz w:val="22"/>
                <w:szCs w:val="22"/>
                <w:lang w:val="en-US"/>
              </w:rPr>
            </w:pPr>
            <w:ins w:id="756" w:author="Ericsson" w:date="2021-07-02T21:22:00Z">
              <w:r>
                <w:rPr>
                  <w:rFonts w:eastAsia="Calibri"/>
                  <w:sz w:val="22"/>
                  <w:szCs w:val="22"/>
                  <w:lang w:val="en-US"/>
                </w:rPr>
                <w:t>Y</w:t>
              </w:r>
            </w:ins>
            <w:ins w:id="757" w:author="Ericsson" w:date="2021-07-02T21:31:00Z">
              <w:r>
                <w:rPr>
                  <w:rFonts w:eastAsia="Calibri"/>
                  <w:sz w:val="22"/>
                  <w:szCs w:val="22"/>
                  <w:lang w:val="en-US"/>
                </w:rPr>
                <w:t xml:space="preserve"> with comments</w:t>
              </w:r>
            </w:ins>
          </w:p>
        </w:tc>
        <w:tc>
          <w:tcPr>
            <w:tcW w:w="6934" w:type="dxa"/>
          </w:tcPr>
          <w:p>
            <w:pPr>
              <w:keepNext/>
              <w:keepLines/>
              <w:ind w:left="360"/>
              <w:jc w:val="center"/>
              <w:rPr>
                <w:rFonts w:eastAsiaTheme="minorEastAsia"/>
                <w:sz w:val="22"/>
                <w:szCs w:val="22"/>
                <w:lang w:val="en-US" w:eastAsia="zh-CN"/>
                <w:rPrChange w:id="759" w:author="Ericsson" w:date="2021-07-02T21:24:00Z">
                  <w:rPr>
                    <w:lang w:val="en-US" w:eastAsia="zh-CN"/>
                  </w:rPr>
                </w:rPrChange>
              </w:rPr>
              <w:pPrChange w:id="758" w:author="Ericsson" w:date="2021-07-02T21:24:00Z">
                <w:pPr>
                  <w:pStyle w:val="132"/>
                  <w:keepNext/>
                  <w:keepLines/>
                  <w:ind w:left="360"/>
                  <w:jc w:val="center"/>
                </w:pPr>
              </w:pPrChange>
            </w:pPr>
            <w:ins w:id="760" w:author="Ericsson" w:date="2021-07-02T21:31:00Z">
              <w:r>
                <w:rPr>
                  <w:rFonts w:eastAsiaTheme="minorEastAsia"/>
                  <w:sz w:val="22"/>
                  <w:szCs w:val="22"/>
                  <w:lang w:val="en-US" w:eastAsia="zh-CN"/>
                </w:rPr>
                <w:t>We understand the intention of this question generally. However, for the conditio</w:t>
              </w:r>
            </w:ins>
            <w:ins w:id="761" w:author="Ericsson" w:date="2021-07-02T21:32:00Z">
              <w:r>
                <w:rPr>
                  <w:rFonts w:eastAsiaTheme="minorEastAsia"/>
                  <w:sz w:val="22"/>
                  <w:szCs w:val="22"/>
                  <w:lang w:val="en-US" w:eastAsia="zh-CN"/>
                </w:rPr>
                <w:t>n</w:t>
              </w:r>
            </w:ins>
            <w:ins w:id="762" w:author="Ericsson" w:date="2021-07-02T22:56:00Z">
              <w:r>
                <w:rPr>
                  <w:rFonts w:eastAsiaTheme="minorEastAsia"/>
                  <w:sz w:val="22"/>
                  <w:szCs w:val="22"/>
                  <w:lang w:val="en-US" w:eastAsia="zh-CN"/>
                </w:rPr>
                <w:t xml:space="preserve"> 2)</w:t>
              </w:r>
            </w:ins>
            <w:ins w:id="763" w:author="Ericsson" w:date="2021-07-02T21:32:00Z">
              <w:r>
                <w:rPr>
                  <w:rFonts w:eastAsiaTheme="minorEastAsia"/>
                  <w:sz w:val="22"/>
                  <w:szCs w:val="22"/>
                  <w:lang w:val="en-US" w:eastAsia="zh-CN"/>
                </w:rPr>
                <w:t>, due to wording issue, we are uncertain if we understand it. Suggest Rapporteur to further clarify the condition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764" w:author="冷冰雪(Bingxue Leng)" w:date="2021-07-03T11:30:00Z">
              <w:r>
                <w:rPr>
                  <w:rFonts w:eastAsia="Calibri"/>
                  <w:sz w:val="22"/>
                  <w:szCs w:val="22"/>
                  <w:lang w:val="de-DE"/>
                </w:rPr>
                <w:t>OPPO</w:t>
              </w:r>
            </w:ins>
          </w:p>
        </w:tc>
        <w:tc>
          <w:tcPr>
            <w:tcW w:w="1337" w:type="dxa"/>
          </w:tcPr>
          <w:p>
            <w:pPr>
              <w:rPr>
                <w:rFonts w:eastAsia="Calibri"/>
                <w:sz w:val="22"/>
                <w:szCs w:val="22"/>
                <w:lang w:val="en-US"/>
                <w:rPrChange w:id="765" w:author="Panzner, Berthold (Nokia - DE/Munich)" w:date="2021-07-05T09:31:00Z">
                  <w:rPr>
                    <w:lang w:val="de-DE"/>
                  </w:rPr>
                </w:rPrChange>
              </w:rPr>
            </w:pPr>
            <w:ins w:id="766" w:author="冷冰雪(Bingxue Leng)" w:date="2021-07-03T11:30:00Z">
              <w:r>
                <w:rPr>
                  <w:rFonts w:eastAsia="Calibri"/>
                  <w:sz w:val="22"/>
                  <w:szCs w:val="22"/>
                  <w:lang w:val="en-US"/>
                </w:rPr>
                <w:t>We are OK to support the timer stopping, but the condition needs to be discussed</w:t>
              </w:r>
            </w:ins>
          </w:p>
        </w:tc>
        <w:tc>
          <w:tcPr>
            <w:tcW w:w="6934" w:type="dxa"/>
          </w:tcPr>
          <w:p>
            <w:pPr>
              <w:ind w:left="-2" w:leftChars="-1" w:firstLine="2"/>
              <w:rPr>
                <w:ins w:id="767" w:author="冷冰雪(Bingxue Leng)" w:date="2021-07-03T11:30:00Z"/>
                <w:rFonts w:eastAsia="Calibri"/>
                <w:sz w:val="22"/>
                <w:szCs w:val="22"/>
                <w:lang w:val="en-US"/>
              </w:rPr>
            </w:pPr>
            <w:ins w:id="768" w:author="冷冰雪(Bingxue Leng)" w:date="2021-07-03T11:30:00Z">
              <w:r>
                <w:rPr>
                  <w:rFonts w:eastAsia="Calibri"/>
                  <w:sz w:val="22"/>
                  <w:szCs w:val="22"/>
                  <w:lang w:val="en-US"/>
                </w:rPr>
                <w:t>Agree with that the stopping of incorrectly started inactivity timer is needed.</w:t>
              </w:r>
            </w:ins>
          </w:p>
          <w:p>
            <w:pPr>
              <w:ind w:left="-2" w:leftChars="-1" w:firstLine="2"/>
              <w:rPr>
                <w:ins w:id="769" w:author="冷冰雪(Bingxue Leng)" w:date="2021-07-03T11:30:00Z"/>
                <w:rFonts w:eastAsia="Calibri"/>
                <w:sz w:val="22"/>
                <w:szCs w:val="22"/>
                <w:lang w:val="en-US"/>
              </w:rPr>
            </w:pPr>
            <w:ins w:id="770" w:author="冷冰雪(Bingxue Leng)" w:date="2021-07-03T11:30:00Z">
              <w:r>
                <w:rPr>
                  <w:rFonts w:eastAsia="Calibri"/>
                  <w:sz w:val="22"/>
                  <w:szCs w:val="22"/>
                  <w:lang w:val="en-US"/>
                </w:rPr>
                <w:t xml:space="preserve">But we understand condition-1 + condition-2 does not cover all the case, as clarified in our paper R2-2104835, we believe the following </w:t>
              </w:r>
            </w:ins>
            <w:ins w:id="771" w:author="冷冰雪(Bingxue Leng)" w:date="2021-07-03T11:30:00Z">
              <w:r>
                <w:rPr>
                  <w:rFonts w:eastAsia="Calibri"/>
                  <w:sz w:val="22"/>
                  <w:szCs w:val="22"/>
                  <w:highlight w:val="yellow"/>
                  <w:lang w:val="en-US"/>
                </w:rPr>
                <w:t>condition</w:t>
              </w:r>
            </w:ins>
            <w:ins w:id="772" w:author="冷冰雪(Bingxue Leng)" w:date="2021-07-03T11:30:00Z">
              <w:r>
                <w:rPr>
                  <w:rFonts w:eastAsia="Calibri"/>
                  <w:sz w:val="22"/>
                  <w:szCs w:val="22"/>
                  <w:lang w:val="en-US"/>
                </w:rPr>
                <w:t xml:space="preserve"> covers all cases.</w:t>
              </w:r>
            </w:ins>
          </w:p>
          <w:p>
            <w:pPr>
              <w:ind w:left="-2" w:leftChars="-1" w:firstLine="2"/>
              <w:rPr>
                <w:ins w:id="773" w:author="冷冰雪(Bingxue Leng)" w:date="2021-07-03T11:30:00Z"/>
                <w:rFonts w:eastAsia="Calibri"/>
                <w:sz w:val="22"/>
                <w:szCs w:val="22"/>
                <w:lang w:val="en-US"/>
              </w:rPr>
            </w:pPr>
            <w:ins w:id="774" w:author="冷冰雪(Bingxue Leng)" w:date="2021-07-03T11:30:00Z">
              <w:r>
                <w:rPr>
                  <w:rFonts w:eastAsia="Calibri"/>
                  <w:sz w:val="22"/>
                  <w:szCs w:val="22"/>
                  <w:lang w:val="en-US"/>
                </w:rPr>
                <w:t>Proposal 22</w:t>
              </w:r>
            </w:ins>
            <w:ins w:id="775" w:author="冷冰雪(Bingxue Leng)" w:date="2021-07-03T11:30:00Z">
              <w:r>
                <w:rPr>
                  <w:rFonts w:eastAsia="Calibri"/>
                  <w:sz w:val="22"/>
                  <w:szCs w:val="22"/>
                  <w:lang w:val="en-US"/>
                </w:rPr>
                <w:tab/>
              </w:r>
            </w:ins>
            <w:ins w:id="776" w:author="冷冰雪(Bingxue Leng)" w:date="2021-07-03T11:30:00Z">
              <w:r>
                <w:rPr>
                  <w:rFonts w:eastAsia="Calibri"/>
                  <w:sz w:val="22"/>
                  <w:szCs w:val="22"/>
                  <w:lang w:val="en-US"/>
                </w:rPr>
                <w:t xml:space="preserve">For SL unicast and groupcast, inactivity timer is stopped </w:t>
              </w:r>
            </w:ins>
            <w:ins w:id="777" w:author="冷冰雪(Bingxue Leng)" w:date="2021-07-03T11:30:00Z">
              <w:r>
                <w:rPr>
                  <w:rFonts w:eastAsia="Calibri"/>
                  <w:sz w:val="22"/>
                  <w:szCs w:val="22"/>
                  <w:highlight w:val="yellow"/>
                  <w:lang w:val="en-US"/>
                </w:rPr>
                <w:t>if all the MAC PDUs associated with SCI received previously within the length of inactivity timer, if any, are decoded as not from the correct source address (for unicast only) and/or not to the correct destination address (for unicast and groupcast)</w:t>
              </w:r>
            </w:ins>
            <w:ins w:id="778" w:author="冷冰雪(Bingxue Leng)" w:date="2021-07-03T11:30:00Z">
              <w:r>
                <w:rPr>
                  <w:rFonts w:eastAsia="Calibri"/>
                  <w:sz w:val="22"/>
                  <w:szCs w:val="22"/>
                  <w:lang w:val="en-US"/>
                </w:rPr>
                <w:t>.</w:t>
              </w:r>
            </w:ins>
          </w:p>
          <w:p>
            <w:pPr>
              <w:rPr>
                <w:rFonts w:eastAsia="Calibri"/>
                <w:sz w:val="22"/>
                <w:szCs w:val="22"/>
                <w:lang w:val="en-US"/>
              </w:rPr>
            </w:pPr>
            <w:ins w:id="779" w:author="冷冰雪(Bingxue Leng)" w:date="2021-07-03T11:30:00Z">
              <w:r>
                <w:rPr>
                  <w:rFonts w:eastAsia="Calibri"/>
                  <w:sz w:val="22"/>
                  <w:szCs w:val="22"/>
                  <w:lang w:val="en-US"/>
                </w:rPr>
                <w:t xml:space="preserve">. </w:t>
              </w:r>
            </w:ins>
            <w:ins w:id="780" w:author="冷冰雪(Bingxue Leng)" w:date="2021-07-03T11:30:00Z">
              <w:r>
                <w:rPr>
                  <w:rFonts w:eastAsiaTheme="minorEastAsia"/>
                  <w:sz w:val="22"/>
                  <w:szCs w:val="22"/>
                  <w:lang w:val="en-US" w:eastAsia="zh-CN"/>
                </w:rPr>
                <w:t>I.e., even if the timer is already running before the reception of SCI, or if the timer has been restarted by another SCI, there is still a case where the timer can be stopped.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781" w:author="Apple - Zhibin Wu" w:date="2021-07-03T14:22:00Z">
              <w:r>
                <w:rPr>
                  <w:rFonts w:eastAsia="Calibri"/>
                  <w:sz w:val="22"/>
                  <w:szCs w:val="22"/>
                  <w:lang w:val="de-DE"/>
                </w:rPr>
                <w:t>Apple</w:t>
              </w:r>
            </w:ins>
          </w:p>
        </w:tc>
        <w:tc>
          <w:tcPr>
            <w:tcW w:w="1337" w:type="dxa"/>
          </w:tcPr>
          <w:p>
            <w:pPr>
              <w:rPr>
                <w:rFonts w:eastAsia="Calibri"/>
                <w:sz w:val="22"/>
                <w:szCs w:val="22"/>
                <w:lang w:val="de-DE"/>
              </w:rPr>
            </w:pPr>
            <w:ins w:id="782" w:author="Apple - Zhibin Wu" w:date="2021-07-03T14:22:00Z">
              <w:r>
                <w:rPr>
                  <w:rFonts w:eastAsia="Calibri"/>
                  <w:sz w:val="22"/>
                  <w:szCs w:val="22"/>
                  <w:lang w:val="en-US"/>
                </w:rPr>
                <w:t>No with comment</w:t>
              </w:r>
            </w:ins>
          </w:p>
        </w:tc>
        <w:tc>
          <w:tcPr>
            <w:tcW w:w="6934" w:type="dxa"/>
          </w:tcPr>
          <w:p>
            <w:pPr>
              <w:rPr>
                <w:rFonts w:eastAsia="Calibri"/>
                <w:sz w:val="22"/>
                <w:szCs w:val="22"/>
                <w:lang w:val="en-US"/>
              </w:rPr>
            </w:pPr>
            <w:ins w:id="783" w:author="Apple - Zhibin Wu" w:date="2021-07-03T14:22:00Z">
              <w:r>
                <w:rPr>
                  <w:rFonts w:eastAsiaTheme="minorEastAsia"/>
                  <w:sz w:val="22"/>
                  <w:szCs w:val="22"/>
                  <w:lang w:val="en-US" w:eastAsia="zh-CN"/>
                </w:rPr>
                <w:t xml:space="preserve">The L2 ID mismatch is a rare and error case. There is no need to optimize the UE behavior for this. The UE should ignore this error and continue to behave as if it did not occur. So, if inactivity timer is currently running, the timer is supposed to continue the running and not to be stopped.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84" w:author="Xiaomi (Xing)" w:date="2021-07-05T09:42:00Z"/>
        </w:trPr>
        <w:tc>
          <w:tcPr>
            <w:tcW w:w="1358" w:type="dxa"/>
          </w:tcPr>
          <w:p>
            <w:pPr>
              <w:rPr>
                <w:ins w:id="785" w:author="Xiaomi (Xing)" w:date="2021-07-05T09:42:00Z"/>
                <w:rFonts w:eastAsia="Calibri"/>
                <w:sz w:val="22"/>
                <w:szCs w:val="22"/>
                <w:lang w:val="de-DE" w:eastAsia="zh-CN"/>
              </w:rPr>
            </w:pPr>
            <w:ins w:id="786" w:author="Xiaomi (Xing)" w:date="2021-07-05T09:42:00Z">
              <w:r>
                <w:rPr>
                  <w:rFonts w:hint="eastAsia" w:eastAsia="Calibri"/>
                  <w:sz w:val="22"/>
                  <w:szCs w:val="22"/>
                  <w:lang w:val="de-DE" w:eastAsia="zh-CN"/>
                </w:rPr>
                <w:t>Xiaomi</w:t>
              </w:r>
            </w:ins>
          </w:p>
        </w:tc>
        <w:tc>
          <w:tcPr>
            <w:tcW w:w="1337" w:type="dxa"/>
          </w:tcPr>
          <w:p>
            <w:pPr>
              <w:rPr>
                <w:ins w:id="787" w:author="Xiaomi (Xing)" w:date="2021-07-05T09:42:00Z"/>
                <w:rFonts w:eastAsia="Calibri"/>
                <w:sz w:val="22"/>
                <w:szCs w:val="22"/>
                <w:lang w:val="en-US" w:eastAsia="zh-CN"/>
              </w:rPr>
            </w:pPr>
            <w:ins w:id="788" w:author="Xiaomi (Xing)" w:date="2021-07-05T09:42:00Z">
              <w:r>
                <w:rPr>
                  <w:rFonts w:hint="eastAsia" w:eastAsia="Calibri"/>
                  <w:sz w:val="22"/>
                  <w:szCs w:val="22"/>
                  <w:lang w:val="en-US" w:eastAsia="zh-CN"/>
                </w:rPr>
                <w:t>No</w:t>
              </w:r>
            </w:ins>
          </w:p>
        </w:tc>
        <w:tc>
          <w:tcPr>
            <w:tcW w:w="6934" w:type="dxa"/>
          </w:tcPr>
          <w:p>
            <w:pPr>
              <w:rPr>
                <w:ins w:id="789" w:author="Xiaomi (Xing)" w:date="2021-07-05T09:42:00Z"/>
                <w:rFonts w:eastAsiaTheme="minorEastAsia"/>
                <w:sz w:val="22"/>
                <w:szCs w:val="22"/>
                <w:lang w:val="en-US" w:eastAsia="zh-CN"/>
              </w:rPr>
            </w:pPr>
            <w:ins w:id="790" w:author="Xiaomi (Xing)" w:date="2021-07-05T09:44:00Z">
              <w:r>
                <w:rPr>
                  <w:rFonts w:hint="eastAsia" w:eastAsiaTheme="minorEastAsia"/>
                  <w:sz w:val="22"/>
                  <w:szCs w:val="22"/>
                  <w:lang w:val="en-US" w:eastAsia="zh-CN"/>
                </w:rPr>
                <w:t>When we review the conditions, it</w:t>
              </w:r>
            </w:ins>
            <w:ins w:id="791" w:author="Xiaomi (Xing)" w:date="2021-07-05T09:44:00Z">
              <w:r>
                <w:rPr>
                  <w:rFonts w:eastAsiaTheme="minorEastAsia"/>
                  <w:sz w:val="22"/>
                  <w:szCs w:val="22"/>
                  <w:lang w:val="en-US" w:eastAsia="zh-CN"/>
                </w:rPr>
                <w:t>’s much complex to cover all cases</w:t>
              </w:r>
            </w:ins>
            <w:ins w:id="792" w:author="Xiaomi (Xing)" w:date="2021-07-05T09:45:00Z">
              <w:r>
                <w:rPr>
                  <w:rFonts w:eastAsiaTheme="minorEastAsia"/>
                  <w:sz w:val="22"/>
                  <w:szCs w:val="22"/>
                  <w:lang w:val="en-US" w:eastAsia="zh-CN"/>
                </w:rPr>
                <w:t>.</w:t>
              </w:r>
            </w:ins>
            <w:ins w:id="793" w:author="Xiaomi (Xing)" w:date="2021-07-05T09:44:00Z">
              <w:r>
                <w:rPr>
                  <w:rFonts w:eastAsiaTheme="minorEastAsia"/>
                  <w:sz w:val="22"/>
                  <w:szCs w:val="22"/>
                  <w:lang w:val="en-US" w:eastAsia="zh-CN"/>
                </w:rPr>
                <w:t xml:space="preserve"> </w:t>
              </w:r>
            </w:ins>
            <w:ins w:id="794" w:author="Xiaomi (Xing)" w:date="2021-07-05T09:46:00Z">
              <w:r>
                <w:rPr>
                  <w:rFonts w:eastAsiaTheme="minorEastAsia"/>
                  <w:sz w:val="22"/>
                  <w:szCs w:val="22"/>
                  <w:lang w:val="en-US" w:eastAsia="zh-CN"/>
                </w:rPr>
                <w:t xml:space="preserve">The benefit doesn’t justify the complexity put on UE and specification. Considering this conflict seems to be a rare case, we prefer </w:t>
              </w:r>
            </w:ins>
            <w:ins w:id="795" w:author="Xiaomi (Xing)" w:date="2021-07-05T09:47:00Z">
              <w:r>
                <w:rPr>
                  <w:rFonts w:eastAsiaTheme="minorEastAsia"/>
                  <w:sz w:val="22"/>
                  <w:szCs w:val="22"/>
                  <w:lang w:val="en-US" w:eastAsia="zh-CN"/>
                </w:rPr>
                <w:t xml:space="preserve">not </w:t>
              </w:r>
            </w:ins>
            <w:ins w:id="796" w:author="Xiaomi (Xing)" w:date="2021-07-05T09:46:00Z">
              <w:r>
                <w:rPr>
                  <w:rFonts w:eastAsiaTheme="minorEastAsia"/>
                  <w:sz w:val="22"/>
                  <w:szCs w:val="22"/>
                  <w:lang w:val="en-US" w:eastAsia="zh-CN"/>
                </w:rPr>
                <w:t xml:space="preserve">to </w:t>
              </w:r>
            </w:ins>
            <w:ins w:id="797" w:author="Xiaomi (Xing)" w:date="2021-07-05T09:47:00Z">
              <w:r>
                <w:rPr>
                  <w:rFonts w:eastAsiaTheme="minorEastAsia"/>
                  <w:sz w:val="22"/>
                  <w:szCs w:val="22"/>
                  <w:lang w:val="en-US" w:eastAsia="zh-CN"/>
                </w:rPr>
                <w:t>introduce additional mechanism.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98" w:author="LG: Giwon Park" w:date="2021-07-05T14:43:00Z"/>
        </w:trPr>
        <w:tc>
          <w:tcPr>
            <w:tcW w:w="1358" w:type="dxa"/>
          </w:tcPr>
          <w:p>
            <w:pPr>
              <w:rPr>
                <w:ins w:id="799" w:author="LG: Giwon Park" w:date="2021-07-05T14:43:00Z"/>
                <w:rFonts w:eastAsia="Calibri"/>
                <w:sz w:val="22"/>
                <w:szCs w:val="22"/>
                <w:lang w:val="de-DE" w:eastAsia="zh-CN"/>
              </w:rPr>
            </w:pPr>
            <w:ins w:id="800" w:author="LG: Giwon Park" w:date="2021-07-05T14:43:00Z">
              <w:r>
                <w:rPr>
                  <w:rFonts w:hint="eastAsia" w:eastAsia="Malgun Gothic"/>
                  <w:sz w:val="22"/>
                  <w:szCs w:val="22"/>
                  <w:lang w:val="de-DE" w:eastAsia="ko-KR"/>
                </w:rPr>
                <w:t xml:space="preserve">LG </w:t>
              </w:r>
            </w:ins>
          </w:p>
        </w:tc>
        <w:tc>
          <w:tcPr>
            <w:tcW w:w="1337" w:type="dxa"/>
          </w:tcPr>
          <w:p>
            <w:pPr>
              <w:rPr>
                <w:ins w:id="801" w:author="LG: Giwon Park" w:date="2021-07-05T14:43:00Z"/>
                <w:rFonts w:eastAsia="Calibri"/>
                <w:sz w:val="22"/>
                <w:szCs w:val="22"/>
                <w:lang w:val="en-US" w:eastAsia="zh-CN"/>
              </w:rPr>
            </w:pPr>
            <w:ins w:id="802" w:author="LG: Giwon Park" w:date="2021-07-05T14:43:00Z">
              <w:r>
                <w:rPr>
                  <w:rFonts w:hint="eastAsia" w:eastAsia="Malgun Gothic"/>
                  <w:sz w:val="22"/>
                  <w:szCs w:val="22"/>
                  <w:lang w:val="en-US" w:eastAsia="ko-KR"/>
                </w:rPr>
                <w:t>No</w:t>
              </w:r>
            </w:ins>
          </w:p>
        </w:tc>
        <w:tc>
          <w:tcPr>
            <w:tcW w:w="6934" w:type="dxa"/>
          </w:tcPr>
          <w:p>
            <w:pPr>
              <w:rPr>
                <w:ins w:id="803" w:author="LG: Giwon Park" w:date="2021-07-05T14:43:00Z"/>
                <w:rFonts w:eastAsiaTheme="minorEastAsia"/>
                <w:sz w:val="22"/>
                <w:szCs w:val="22"/>
                <w:lang w:val="en-US" w:eastAsia="zh-CN"/>
              </w:rPr>
            </w:pPr>
            <w:ins w:id="804" w:author="LG: Giwon Park" w:date="2021-07-05T14:43:00Z">
              <w:r>
                <w:rPr>
                  <w:rFonts w:eastAsiaTheme="minorEastAsia"/>
                  <w:sz w:val="22"/>
                  <w:szCs w:val="22"/>
                  <w:lang w:eastAsia="zh-CN"/>
                </w:rPr>
                <w:t>Since the L1 destination ID is a large enough value with 16 bits, the probability of a false alarm is low. So we do not want to introduce a new complex procedure for the inactivity timer. In addition, when introducing the stopping operation, we should define the different procedure according to whether there is an inactivity timer running or not on the UE side. This increases the complexity of UE operation compared to the power saving gain. Thus, as mentioned, prefer to not introduce the stopping the operation of the inactivity timer.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05" w:author="Qualcomm" w:date="2021-07-05T02:07:00Z"/>
        </w:trPr>
        <w:tc>
          <w:tcPr>
            <w:tcW w:w="1358" w:type="dxa"/>
          </w:tcPr>
          <w:p>
            <w:pPr>
              <w:rPr>
                <w:ins w:id="806" w:author="Qualcomm" w:date="2021-07-05T02:07:00Z"/>
                <w:rFonts w:eastAsia="Malgun Gothic"/>
                <w:sz w:val="22"/>
                <w:szCs w:val="22"/>
                <w:lang w:val="de-DE" w:eastAsia="ko-KR"/>
              </w:rPr>
            </w:pPr>
            <w:ins w:id="807" w:author="Qualcomm" w:date="2021-07-05T02:08:00Z">
              <w:r>
                <w:rPr>
                  <w:rFonts w:eastAsia="Calibri"/>
                  <w:sz w:val="22"/>
                  <w:szCs w:val="22"/>
                  <w:lang w:val="de-DE"/>
                </w:rPr>
                <w:t>Qualcomm</w:t>
              </w:r>
            </w:ins>
          </w:p>
        </w:tc>
        <w:tc>
          <w:tcPr>
            <w:tcW w:w="1337" w:type="dxa"/>
          </w:tcPr>
          <w:p>
            <w:pPr>
              <w:rPr>
                <w:ins w:id="808" w:author="Qualcomm" w:date="2021-07-05T02:07:00Z"/>
                <w:rFonts w:eastAsia="Malgun Gothic"/>
                <w:sz w:val="22"/>
                <w:szCs w:val="22"/>
                <w:lang w:val="en-US" w:eastAsia="ko-KR"/>
              </w:rPr>
            </w:pPr>
            <w:ins w:id="809" w:author="Qualcomm" w:date="2021-07-05T02:08:00Z">
              <w:r>
                <w:rPr>
                  <w:rFonts w:eastAsia="Calibri"/>
                  <w:sz w:val="22"/>
                  <w:szCs w:val="22"/>
                  <w:lang w:val="en-US"/>
                </w:rPr>
                <w:t>N</w:t>
              </w:r>
            </w:ins>
          </w:p>
        </w:tc>
        <w:tc>
          <w:tcPr>
            <w:tcW w:w="6934" w:type="dxa"/>
          </w:tcPr>
          <w:p>
            <w:pPr>
              <w:rPr>
                <w:ins w:id="810" w:author="Qualcomm" w:date="2021-07-05T02:07:00Z"/>
                <w:rFonts w:eastAsiaTheme="minorEastAsia"/>
                <w:sz w:val="22"/>
                <w:szCs w:val="22"/>
                <w:lang w:eastAsia="zh-CN"/>
              </w:rPr>
            </w:pPr>
            <w:ins w:id="811" w:author="Qualcomm" w:date="2021-07-05T02:08:00Z">
              <w:r>
                <w:rPr>
                  <w:rFonts w:eastAsiaTheme="minorEastAsia"/>
                  <w:sz w:val="22"/>
                  <w:szCs w:val="22"/>
                  <w:lang w:val="en-US" w:eastAsia="zh-CN"/>
                </w:rPr>
                <w:t>Similar to Uu DRX, based in SCI decoding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12" w:author="CATT-xuhao" w:date="2021-07-05T14:27:00Z"/>
        </w:trPr>
        <w:tc>
          <w:tcPr>
            <w:tcW w:w="1358" w:type="dxa"/>
          </w:tcPr>
          <w:p>
            <w:pPr>
              <w:rPr>
                <w:ins w:id="813" w:author="CATT-xuhao" w:date="2021-07-05T14:27:00Z"/>
                <w:rFonts w:eastAsia="Calibri"/>
                <w:sz w:val="22"/>
                <w:szCs w:val="22"/>
                <w:lang w:val="de-DE"/>
              </w:rPr>
            </w:pPr>
            <w:ins w:id="814" w:author="CATT-xuhao" w:date="2021-07-05T14:27:00Z">
              <w:r>
                <w:rPr>
                  <w:rFonts w:hint="eastAsia" w:eastAsiaTheme="minorEastAsia"/>
                  <w:sz w:val="22"/>
                  <w:szCs w:val="22"/>
                  <w:lang w:val="de-DE" w:eastAsia="zh-CN"/>
                </w:rPr>
                <w:t>CATT</w:t>
              </w:r>
            </w:ins>
          </w:p>
        </w:tc>
        <w:tc>
          <w:tcPr>
            <w:tcW w:w="1337" w:type="dxa"/>
          </w:tcPr>
          <w:p>
            <w:pPr>
              <w:rPr>
                <w:ins w:id="815" w:author="CATT-xuhao" w:date="2021-07-05T14:27:00Z"/>
                <w:rFonts w:eastAsia="Calibri"/>
                <w:sz w:val="22"/>
                <w:szCs w:val="22"/>
                <w:lang w:val="en-US"/>
              </w:rPr>
            </w:pPr>
            <w:ins w:id="816" w:author="CATT-xuhao" w:date="2021-07-05T14:27:00Z">
              <w:r>
                <w:rPr>
                  <w:rFonts w:hint="eastAsia" w:eastAsiaTheme="minorEastAsia"/>
                  <w:sz w:val="22"/>
                  <w:szCs w:val="22"/>
                  <w:lang w:val="en-US" w:eastAsia="zh-CN"/>
                </w:rPr>
                <w:t>No</w:t>
              </w:r>
            </w:ins>
          </w:p>
        </w:tc>
        <w:tc>
          <w:tcPr>
            <w:tcW w:w="6934" w:type="dxa"/>
          </w:tcPr>
          <w:p>
            <w:pPr>
              <w:rPr>
                <w:ins w:id="817" w:author="CATT-xuhao" w:date="2021-07-05T14:27:00Z"/>
                <w:rFonts w:eastAsiaTheme="minorEastAsia"/>
                <w:sz w:val="22"/>
                <w:szCs w:val="22"/>
                <w:lang w:val="en-US" w:eastAsia="zh-CN"/>
              </w:rPr>
            </w:pPr>
            <w:ins w:id="818" w:author="CATT-xuhao" w:date="2021-07-05T14:27:00Z">
              <w:r>
                <w:rPr>
                  <w:rFonts w:hint="eastAsia" w:eastAsiaTheme="minorEastAsia"/>
                  <w:sz w:val="22"/>
                  <w:szCs w:val="22"/>
                  <w:lang w:val="en-US" w:eastAsia="zh-CN"/>
                </w:rPr>
                <w:t>We share the same view as Apple and Xiaomi. It will introduce additional complexity and we fail to see the intension to introduce this at all.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19" w:author="Panzner, Berthold (Nokia - DE/Munich)" w:date="2021-07-05T09:38:00Z"/>
        </w:trPr>
        <w:tc>
          <w:tcPr>
            <w:tcW w:w="1358" w:type="dxa"/>
          </w:tcPr>
          <w:p>
            <w:pPr>
              <w:rPr>
                <w:ins w:id="820" w:author="Panzner, Berthold (Nokia - DE/Munich)" w:date="2021-07-05T09:38:00Z"/>
                <w:rFonts w:eastAsiaTheme="minorEastAsia"/>
                <w:sz w:val="22"/>
                <w:szCs w:val="22"/>
                <w:lang w:val="de-DE" w:eastAsia="zh-CN"/>
              </w:rPr>
            </w:pPr>
            <w:ins w:id="821" w:author="Panzner, Berthold (Nokia - DE/Munich)" w:date="2021-07-05T09:38:00Z">
              <w:r>
                <w:rPr>
                  <w:rFonts w:eastAsiaTheme="minorEastAsia"/>
                  <w:sz w:val="22"/>
                  <w:szCs w:val="22"/>
                  <w:lang w:val="de-DE" w:eastAsia="zh-CN"/>
                </w:rPr>
                <w:t>Nokia</w:t>
              </w:r>
            </w:ins>
          </w:p>
        </w:tc>
        <w:tc>
          <w:tcPr>
            <w:tcW w:w="1337" w:type="dxa"/>
          </w:tcPr>
          <w:p>
            <w:pPr>
              <w:rPr>
                <w:ins w:id="822" w:author="Panzner, Berthold (Nokia - DE/Munich)" w:date="2021-07-05T09:38:00Z"/>
                <w:rFonts w:eastAsiaTheme="minorEastAsia"/>
                <w:sz w:val="22"/>
                <w:szCs w:val="22"/>
                <w:lang w:val="en-US" w:eastAsia="zh-CN"/>
              </w:rPr>
            </w:pPr>
            <w:ins w:id="823" w:author="Panzner, Berthold (Nokia - DE/Munich)" w:date="2021-07-05T09:38:00Z">
              <w:r>
                <w:rPr>
                  <w:rFonts w:eastAsiaTheme="minorEastAsia"/>
                  <w:sz w:val="22"/>
                  <w:szCs w:val="22"/>
                  <w:lang w:val="en-US" w:eastAsia="zh-CN"/>
                </w:rPr>
                <w:t>No</w:t>
              </w:r>
            </w:ins>
          </w:p>
        </w:tc>
        <w:tc>
          <w:tcPr>
            <w:tcW w:w="6934" w:type="dxa"/>
          </w:tcPr>
          <w:p>
            <w:pPr>
              <w:rPr>
                <w:ins w:id="824" w:author="Panzner, Berthold (Nokia - DE/Munich)" w:date="2021-07-05T09:38:00Z"/>
                <w:rFonts w:eastAsiaTheme="minor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25" w:author="vivo(Jing)" w:date="2021-07-05T17:33:00Z"/>
        </w:trPr>
        <w:tc>
          <w:tcPr>
            <w:tcW w:w="1358" w:type="dxa"/>
          </w:tcPr>
          <w:p>
            <w:pPr>
              <w:rPr>
                <w:ins w:id="826" w:author="vivo(Jing)" w:date="2021-07-05T17:33:00Z"/>
                <w:rFonts w:eastAsiaTheme="minorEastAsia"/>
                <w:sz w:val="22"/>
                <w:szCs w:val="22"/>
                <w:lang w:val="de-DE" w:eastAsia="zh-CN"/>
              </w:rPr>
            </w:pPr>
            <w:ins w:id="827" w:author="vivo(Jing)" w:date="2021-07-05T17:33:00Z">
              <w:r>
                <w:rPr>
                  <w:rFonts w:eastAsiaTheme="minorEastAsia"/>
                  <w:sz w:val="22"/>
                  <w:szCs w:val="22"/>
                  <w:lang w:val="de-DE" w:eastAsia="zh-CN"/>
                </w:rPr>
                <w:t>vivo</w:t>
              </w:r>
            </w:ins>
          </w:p>
        </w:tc>
        <w:tc>
          <w:tcPr>
            <w:tcW w:w="1337" w:type="dxa"/>
          </w:tcPr>
          <w:p>
            <w:pPr>
              <w:rPr>
                <w:ins w:id="828" w:author="vivo(Jing)" w:date="2021-07-05T17:33:00Z"/>
                <w:rFonts w:eastAsiaTheme="minorEastAsia"/>
                <w:sz w:val="22"/>
                <w:szCs w:val="22"/>
                <w:lang w:val="en-US" w:eastAsia="zh-CN"/>
              </w:rPr>
            </w:pPr>
            <w:ins w:id="829" w:author="vivo(Jing)" w:date="2021-07-05T17:33:00Z">
              <w:r>
                <w:rPr>
                  <w:rFonts w:eastAsiaTheme="minorEastAsia"/>
                  <w:sz w:val="22"/>
                  <w:szCs w:val="22"/>
                  <w:lang w:val="en-US" w:eastAsia="zh-CN"/>
                </w:rPr>
                <w:t>No with comments</w:t>
              </w:r>
            </w:ins>
          </w:p>
        </w:tc>
        <w:tc>
          <w:tcPr>
            <w:tcW w:w="6934" w:type="dxa"/>
          </w:tcPr>
          <w:p>
            <w:pPr>
              <w:rPr>
                <w:ins w:id="830" w:author="vivo(Jing)" w:date="2021-07-05T17:33:00Z"/>
                <w:rFonts w:eastAsiaTheme="minorEastAsia"/>
                <w:sz w:val="22"/>
                <w:szCs w:val="22"/>
                <w:lang w:val="en-US" w:eastAsia="zh-CN"/>
              </w:rPr>
            </w:pPr>
            <w:ins w:id="831" w:author="vivo(Jing)" w:date="2021-07-05T17:33:00Z">
              <w:r>
                <w:rPr>
                  <w:rFonts w:eastAsiaTheme="minorEastAsia"/>
                  <w:sz w:val="22"/>
                  <w:szCs w:val="22"/>
                  <w:lang w:val="en-US" w:eastAsia="zh-CN"/>
                </w:rPr>
                <w:t>We are fine that MAC layer can stop the inactivity timer when the L2 destination (or source, for unicast) are not correct, but the conditions should be discussed further. E.g. the condition can be simple as ‘when L2 IDs in MAC header is found mismatched and the inactivity timer is not restarted by the second SCI reception’, as inactivity timer is per-link.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32" w:author="Huawei-Tao" w:date="2021-07-05T14:53:00Z"/>
        </w:trPr>
        <w:tc>
          <w:tcPr>
            <w:tcW w:w="1358" w:type="dxa"/>
          </w:tcPr>
          <w:p>
            <w:pPr>
              <w:rPr>
                <w:ins w:id="833" w:author="Huawei-Tao" w:date="2021-07-05T14:53:00Z"/>
                <w:rFonts w:eastAsiaTheme="minorEastAsia"/>
                <w:sz w:val="22"/>
                <w:szCs w:val="22"/>
                <w:lang w:val="de-DE" w:eastAsia="zh-CN"/>
              </w:rPr>
            </w:pPr>
            <w:ins w:id="834" w:author="Huawei-Tao" w:date="2021-07-05T14:53:00Z">
              <w:r>
                <w:rPr>
                  <w:rFonts w:eastAsiaTheme="minorEastAsia"/>
                  <w:sz w:val="22"/>
                  <w:szCs w:val="22"/>
                  <w:lang w:val="de-DE" w:eastAsia="zh-CN"/>
                </w:rPr>
                <w:t>Huawei, HiSilicon</w:t>
              </w:r>
            </w:ins>
          </w:p>
        </w:tc>
        <w:tc>
          <w:tcPr>
            <w:tcW w:w="1337" w:type="dxa"/>
          </w:tcPr>
          <w:p>
            <w:pPr>
              <w:rPr>
                <w:ins w:id="835" w:author="Huawei-Tao" w:date="2021-07-05T14:53:00Z"/>
                <w:rFonts w:eastAsiaTheme="minorEastAsia"/>
                <w:sz w:val="22"/>
                <w:szCs w:val="22"/>
                <w:lang w:val="en-US" w:eastAsia="zh-CN"/>
              </w:rPr>
            </w:pPr>
            <w:ins w:id="836" w:author="Huawei-Tao" w:date="2021-07-05T14:53:00Z">
              <w:r>
                <w:rPr>
                  <w:rFonts w:eastAsiaTheme="minorEastAsia"/>
                  <w:sz w:val="22"/>
                  <w:szCs w:val="22"/>
                  <w:lang w:val="en-US" w:eastAsia="zh-CN"/>
                </w:rPr>
                <w:t>No</w:t>
              </w:r>
            </w:ins>
          </w:p>
        </w:tc>
        <w:tc>
          <w:tcPr>
            <w:tcW w:w="6934" w:type="dxa"/>
          </w:tcPr>
          <w:p>
            <w:pPr>
              <w:rPr>
                <w:ins w:id="837" w:author="Huawei-Tao" w:date="2021-07-05T14:53:00Z"/>
                <w:rFonts w:eastAsiaTheme="minorEastAsia"/>
                <w:sz w:val="22"/>
                <w:szCs w:val="22"/>
                <w:lang w:val="en-US" w:eastAsia="zh-CN"/>
              </w:rPr>
            </w:pPr>
            <w:ins w:id="838" w:author="Huawei-Tao" w:date="2021-07-05T14:53:00Z">
              <w:r>
                <w:rPr>
                  <w:rFonts w:eastAsiaTheme="minorEastAsia"/>
                  <w:sz w:val="22"/>
                  <w:szCs w:val="22"/>
                  <w:lang w:val="en-US" w:eastAsia="zh-CN"/>
                </w:rPr>
                <w:t xml:space="preserve">Share same view as Apple and Xiaomi.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39" w:author="Lenovo (Jing)" w:date="2021-07-07T09:38:00Z"/>
        </w:trPr>
        <w:tc>
          <w:tcPr>
            <w:tcW w:w="1358" w:type="dxa"/>
          </w:tcPr>
          <w:p>
            <w:pPr>
              <w:rPr>
                <w:ins w:id="840" w:author="Lenovo (Jing)" w:date="2021-07-07T09:38:00Z"/>
                <w:rFonts w:eastAsiaTheme="minorEastAsia"/>
                <w:sz w:val="22"/>
                <w:szCs w:val="22"/>
                <w:lang w:val="de-DE" w:eastAsia="zh-CN"/>
              </w:rPr>
            </w:pPr>
            <w:ins w:id="841" w:author="Lenovo (Jing)" w:date="2021-07-07T09:38:00Z">
              <w:r>
                <w:rPr>
                  <w:rFonts w:hint="eastAsia" w:eastAsiaTheme="minorEastAsia"/>
                  <w:sz w:val="22"/>
                  <w:szCs w:val="22"/>
                  <w:lang w:val="de-DE" w:eastAsia="zh-CN"/>
                </w:rPr>
                <w:t>L</w:t>
              </w:r>
            </w:ins>
            <w:ins w:id="842" w:author="Lenovo (Jing)" w:date="2021-07-07T09:38:00Z">
              <w:r>
                <w:rPr>
                  <w:rFonts w:eastAsiaTheme="minorEastAsia"/>
                  <w:sz w:val="22"/>
                  <w:szCs w:val="22"/>
                  <w:lang w:val="de-DE" w:eastAsia="zh-CN"/>
                </w:rPr>
                <w:t>enovo</w:t>
              </w:r>
            </w:ins>
          </w:p>
        </w:tc>
        <w:tc>
          <w:tcPr>
            <w:tcW w:w="1337" w:type="dxa"/>
          </w:tcPr>
          <w:p>
            <w:pPr>
              <w:rPr>
                <w:ins w:id="843" w:author="Lenovo (Jing)" w:date="2021-07-07T09:38:00Z"/>
                <w:rFonts w:eastAsiaTheme="minorEastAsia"/>
                <w:sz w:val="22"/>
                <w:szCs w:val="22"/>
                <w:lang w:val="en-US" w:eastAsia="zh-CN"/>
              </w:rPr>
            </w:pPr>
            <w:ins w:id="844" w:author="Lenovo (Jing)" w:date="2021-07-07T09:38:00Z">
              <w:r>
                <w:rPr>
                  <w:rFonts w:hint="eastAsia" w:eastAsiaTheme="minorEastAsia"/>
                  <w:sz w:val="22"/>
                  <w:szCs w:val="22"/>
                  <w:lang w:val="en-US" w:eastAsia="zh-CN"/>
                </w:rPr>
                <w:t>Y</w:t>
              </w:r>
            </w:ins>
            <w:ins w:id="845" w:author="Lenovo (Jing)" w:date="2021-07-07T09:38:00Z">
              <w:r>
                <w:rPr>
                  <w:rFonts w:eastAsiaTheme="minorEastAsia"/>
                  <w:sz w:val="22"/>
                  <w:szCs w:val="22"/>
                  <w:lang w:val="en-US" w:eastAsia="zh-CN"/>
                </w:rPr>
                <w:t>es with comments</w:t>
              </w:r>
            </w:ins>
          </w:p>
        </w:tc>
        <w:tc>
          <w:tcPr>
            <w:tcW w:w="6934" w:type="dxa"/>
          </w:tcPr>
          <w:p>
            <w:pPr>
              <w:rPr>
                <w:ins w:id="846" w:author="Lenovo (Jing)" w:date="2021-07-07T09:38:00Z"/>
                <w:rFonts w:eastAsiaTheme="minorEastAsia"/>
                <w:sz w:val="22"/>
                <w:szCs w:val="22"/>
                <w:lang w:val="en-US" w:eastAsia="zh-CN"/>
              </w:rPr>
            </w:pPr>
            <w:ins w:id="847" w:author="Lenovo (Jing)" w:date="2021-07-07T09:38:00Z">
              <w:r>
                <w:rPr>
                  <w:rFonts w:eastAsiaTheme="minorEastAsia"/>
                  <w:sz w:val="22"/>
                  <w:szCs w:val="22"/>
                  <w:lang w:val="en-US" w:eastAsia="zh-CN"/>
                </w:rPr>
                <w:t>We agree to stop inactivity timer for mismatch L2 ID case. And we agree with condition 1). For condition 2), we are not sure it is an independent condition or the condition to be used together with condition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48" w:author="ZTE (Weiqiang)" w:date="2021-07-14T09:24:57Z"/>
        </w:trPr>
        <w:tc>
          <w:tcPr>
            <w:tcW w:w="1358" w:type="dxa"/>
          </w:tcPr>
          <w:p>
            <w:pPr>
              <w:rPr>
                <w:ins w:id="849" w:author="ZTE (Weiqiang)" w:date="2021-07-14T09:24:57Z"/>
                <w:rFonts w:hint="default" w:eastAsiaTheme="minorEastAsia"/>
                <w:sz w:val="22"/>
                <w:szCs w:val="22"/>
                <w:lang w:val="en-US" w:eastAsia="zh-CN"/>
              </w:rPr>
            </w:pPr>
            <w:ins w:id="850" w:author="ZTE (Weiqiang)" w:date="2021-07-14T09:24:58Z">
              <w:r>
                <w:rPr>
                  <w:rFonts w:hint="eastAsia" w:eastAsiaTheme="minorEastAsia"/>
                  <w:sz w:val="22"/>
                  <w:szCs w:val="22"/>
                  <w:lang w:val="en-US" w:eastAsia="zh-CN"/>
                </w:rPr>
                <w:t>ZTE</w:t>
              </w:r>
            </w:ins>
          </w:p>
        </w:tc>
        <w:tc>
          <w:tcPr>
            <w:tcW w:w="1337" w:type="dxa"/>
          </w:tcPr>
          <w:p>
            <w:pPr>
              <w:rPr>
                <w:ins w:id="851" w:author="ZTE (Weiqiang)" w:date="2021-07-14T09:24:57Z"/>
                <w:rFonts w:hint="default" w:eastAsiaTheme="minorEastAsia"/>
                <w:sz w:val="22"/>
                <w:szCs w:val="22"/>
                <w:lang w:val="en-US" w:eastAsia="zh-CN"/>
              </w:rPr>
            </w:pPr>
            <w:ins w:id="852" w:author="ZTE (Weiqiang)" w:date="2021-07-14T09:24:59Z">
              <w:r>
                <w:rPr>
                  <w:rFonts w:hint="eastAsia" w:eastAsiaTheme="minorEastAsia"/>
                  <w:sz w:val="22"/>
                  <w:szCs w:val="22"/>
                  <w:lang w:val="en-US" w:eastAsia="zh-CN"/>
                </w:rPr>
                <w:t>No</w:t>
              </w:r>
            </w:ins>
          </w:p>
        </w:tc>
        <w:tc>
          <w:tcPr>
            <w:tcW w:w="6934" w:type="dxa"/>
          </w:tcPr>
          <w:p>
            <w:pPr>
              <w:jc w:val="both"/>
              <w:rPr>
                <w:ins w:id="854" w:author="ZTE (Weiqiang)" w:date="2021-07-14T09:24:57Z"/>
                <w:rFonts w:eastAsiaTheme="minorEastAsia"/>
                <w:sz w:val="22"/>
                <w:szCs w:val="22"/>
                <w:lang w:val="en-US" w:eastAsia="zh-CN"/>
              </w:rPr>
              <w:pPrChange w:id="853" w:author="ZTE (Weiqiang)" w:date="2021-07-14T09:30:39Z">
                <w:pPr/>
              </w:pPrChange>
            </w:pPr>
            <w:ins w:id="855" w:author="ZTE (Weiqiang)" w:date="2021-07-14T09:30:38Z">
              <w:r>
                <w:rPr>
                  <w:sz w:val="21"/>
                  <w:szCs w:val="22"/>
                  <w:lang w:eastAsia="zh-CN"/>
                </w:rPr>
                <w:t xml:space="preserve">For </w:t>
              </w:r>
            </w:ins>
            <w:ins w:id="856" w:author="ZTE (Weiqiang)" w:date="2021-07-14T09:30:38Z">
              <w:r>
                <w:rPr>
                  <w:rFonts w:hint="eastAsia"/>
                  <w:sz w:val="21"/>
                  <w:szCs w:val="22"/>
                  <w:lang w:eastAsia="zh-CN"/>
                </w:rPr>
                <w:t>the</w:t>
              </w:r>
            </w:ins>
            <w:ins w:id="857" w:author="ZTE (Weiqiang)" w:date="2021-07-14T09:30:38Z">
              <w:r>
                <w:rPr>
                  <w:sz w:val="21"/>
                  <w:szCs w:val="22"/>
                  <w:lang w:eastAsia="zh-CN"/>
                </w:rPr>
                <w:t xml:space="preserve"> mis-match L2 ID issue, we agree that this issue does exit. However, same issue also exits in R16 sidelink, i.e. whether RX UE should signal HARQ feedback after checking the full L2 ID, and the agreement in RAN2#109-e meeting is: UE sends HARQ feedback without checking MAC header. And the length of L2 and L1 ID in SCI is designed by RAN1, we think from RAN2’s perspective, this straightforward mis-match issue has been taken into RAN1’s consideration. Additionally, except starting the DRX timer erroneously, the mis-matc</w:t>
              </w:r>
            </w:ins>
            <w:ins w:id="858" w:author="ZTE (Weiqiang)" w:date="2021-07-14T09:30:38Z">
              <w:r>
                <w:rPr>
                  <w:rFonts w:hint="eastAsia"/>
                  <w:sz w:val="21"/>
                  <w:szCs w:val="22"/>
                  <w:lang w:eastAsia="zh-CN"/>
                </w:rPr>
                <w:t>h</w:t>
              </w:r>
            </w:ins>
            <w:ins w:id="859" w:author="ZTE (Weiqiang)" w:date="2021-07-14T09:30:38Z">
              <w:r>
                <w:rPr>
                  <w:sz w:val="21"/>
                  <w:szCs w:val="22"/>
                  <w:lang w:eastAsia="zh-CN"/>
                </w:rPr>
                <w:t xml:space="preserve"> L2 ID</w:t>
              </w:r>
            </w:ins>
            <w:ins w:id="860" w:author="ZTE (Weiqiang)" w:date="2021-07-14T09:30:38Z">
              <w:r>
                <w:rPr>
                  <w:rFonts w:hint="eastAsia"/>
                  <w:sz w:val="21"/>
                  <w:szCs w:val="22"/>
                  <w:lang w:eastAsia="zh-CN"/>
                </w:rPr>
                <w:t xml:space="preserve"> issue may also lead to </w:t>
              </w:r>
            </w:ins>
            <w:ins w:id="861" w:author="ZTE (Weiqiang)" w:date="2021-07-14T09:30:38Z">
              <w:r>
                <w:rPr>
                  <w:sz w:val="21"/>
                  <w:szCs w:val="22"/>
                  <w:lang w:eastAsia="zh-CN"/>
                </w:rPr>
                <w:t>decoding</w:t>
              </w:r>
            </w:ins>
            <w:ins w:id="862" w:author="ZTE (Weiqiang)" w:date="2021-07-14T09:30:38Z">
              <w:r>
                <w:rPr>
                  <w:rFonts w:hint="eastAsia"/>
                  <w:sz w:val="21"/>
                  <w:szCs w:val="22"/>
                  <w:lang w:eastAsia="zh-CN"/>
                </w:rPr>
                <w:t xml:space="preserve"> error</w:t>
              </w:r>
            </w:ins>
            <w:ins w:id="863" w:author="ZTE (Weiqiang)" w:date="2021-07-14T09:30:38Z">
              <w:r>
                <w:rPr>
                  <w:sz w:val="21"/>
                  <w:szCs w:val="22"/>
                  <w:lang w:eastAsia="zh-CN"/>
                </w:rPr>
                <w:t xml:space="preserve">. </w:t>
              </w:r>
            </w:ins>
            <w:ins w:id="864" w:author="ZTE (Weiqiang)" w:date="2021-07-14T09:30:38Z">
              <w:r>
                <w:rPr>
                  <w:rFonts w:hint="eastAsia"/>
                  <w:sz w:val="21"/>
                  <w:szCs w:val="22"/>
                  <w:lang w:eastAsia="zh-CN"/>
                </w:rPr>
                <w:t>For</w:t>
              </w:r>
            </w:ins>
            <w:ins w:id="865" w:author="ZTE (Weiqiang)" w:date="2021-07-14T09:30:38Z">
              <w:r>
                <w:rPr>
                  <w:sz w:val="21"/>
                  <w:szCs w:val="22"/>
                  <w:lang w:eastAsia="zh-CN"/>
                </w:rPr>
                <w:t xml:space="preserve"> </w:t>
              </w:r>
            </w:ins>
            <w:ins w:id="866" w:author="ZTE (Weiqiang)" w:date="2021-07-14T09:30:38Z">
              <w:r>
                <w:rPr>
                  <w:rFonts w:hint="eastAsia"/>
                  <w:sz w:val="21"/>
                  <w:szCs w:val="22"/>
                  <w:lang w:eastAsia="zh-CN"/>
                </w:rPr>
                <w:t>example,</w:t>
              </w:r>
            </w:ins>
            <w:ins w:id="867" w:author="ZTE (Weiqiang)" w:date="2021-07-14T09:30:38Z">
              <w:r>
                <w:rPr>
                  <w:sz w:val="21"/>
                  <w:szCs w:val="22"/>
                  <w:lang w:eastAsia="zh-CN"/>
                </w:rPr>
                <w:t xml:space="preserve"> RX UE receives TB1 from TX UE1, but the decoding of TB1 fails, then it receives TB2 from TX UE2. Because the L1 ID in SCI of TB1 is same with TB2, RX UE will combine TB1 and TB2 to decode the data, and the decoding of the TB naturally fails again</w:t>
              </w:r>
            </w:ins>
            <w:ins w:id="868" w:author="ZTE (Weiqiang)" w:date="2021-07-14T09:30:38Z">
              <w:r>
                <w:rPr>
                  <w:rFonts w:hint="eastAsia"/>
                  <w:sz w:val="21"/>
                  <w:szCs w:val="22"/>
                  <w:lang w:eastAsia="zh-CN"/>
                </w:rPr>
                <w:t xml:space="preserve">. Compared with data </w:t>
              </w:r>
            </w:ins>
            <w:ins w:id="869" w:author="ZTE (Weiqiang)" w:date="2021-07-14T09:30:38Z">
              <w:r>
                <w:rPr>
                  <w:sz w:val="21"/>
                  <w:szCs w:val="22"/>
                  <w:lang w:eastAsia="zh-CN"/>
                </w:rPr>
                <w:t>decoding</w:t>
              </w:r>
            </w:ins>
            <w:ins w:id="870" w:author="ZTE (Weiqiang)" w:date="2021-07-14T09:30:38Z">
              <w:r>
                <w:rPr>
                  <w:rFonts w:hint="eastAsia"/>
                  <w:sz w:val="21"/>
                  <w:szCs w:val="22"/>
                  <w:lang w:eastAsia="zh-CN"/>
                </w:rPr>
                <w:t xml:space="preserve"> error, the mismatch</w:t>
              </w:r>
            </w:ins>
            <w:ins w:id="871" w:author="ZTE (Weiqiang)" w:date="2021-07-14T09:30:38Z">
              <w:r>
                <w:rPr>
                  <w:sz w:val="21"/>
                  <w:szCs w:val="22"/>
                  <w:lang w:eastAsia="zh-CN"/>
                </w:rPr>
                <w:t xml:space="preserve"> L2 ID</w:t>
              </w:r>
            </w:ins>
            <w:ins w:id="872" w:author="ZTE (Weiqiang)" w:date="2021-07-14T09:30:38Z">
              <w:r>
                <w:rPr>
                  <w:rFonts w:hint="eastAsia"/>
                  <w:sz w:val="21"/>
                  <w:szCs w:val="22"/>
                  <w:lang w:eastAsia="zh-CN"/>
                </w:rPr>
                <w:t xml:space="preserve"> issue in sidelink DRX </w:t>
              </w:r>
            </w:ins>
            <w:ins w:id="873" w:author="ZTE (Weiqiang)" w:date="2021-07-14T09:30:38Z">
              <w:r>
                <w:rPr>
                  <w:sz w:val="21"/>
                  <w:szCs w:val="22"/>
                  <w:lang w:eastAsia="zh-CN"/>
                </w:rPr>
                <w:t>can only increase power consumption</w:t>
              </w:r>
            </w:ins>
            <w:ins w:id="874" w:author="ZTE (Weiqiang)" w:date="2021-07-14T14:22:16Z">
              <w:r>
                <w:rPr>
                  <w:rFonts w:hint="eastAsia"/>
                  <w:sz w:val="21"/>
                  <w:szCs w:val="22"/>
                  <w:lang w:val="en-US" w:eastAsia="zh-CN"/>
                </w:rPr>
                <w:t>,</w:t>
              </w:r>
            </w:ins>
            <w:ins w:id="875" w:author="ZTE (Weiqiang)" w:date="2021-07-14T09:30:38Z">
              <w:r>
                <w:rPr>
                  <w:sz w:val="21"/>
                  <w:szCs w:val="22"/>
                  <w:lang w:eastAsia="zh-CN"/>
                </w:rPr>
                <w:t xml:space="preserve"> which is not a critical issue</w:t>
              </w:r>
            </w:ins>
            <w:ins w:id="876" w:author="ZTE (Weiqiang)" w:date="2021-07-14T09:30:38Z">
              <w:r>
                <w:rPr>
                  <w:rFonts w:hint="eastAsia"/>
                  <w:sz w:val="21"/>
                  <w:szCs w:val="22"/>
                  <w:lang w:eastAsia="zh-CN"/>
                </w:rPr>
                <w:t>.</w:t>
              </w:r>
            </w:ins>
            <w:ins w:id="877" w:author="ZTE (Weiqiang)" w:date="2021-07-14T09:30:38Z">
              <w:r>
                <w:rPr>
                  <w:sz w:val="21"/>
                  <w:szCs w:val="22"/>
                  <w:lang w:eastAsia="zh-CN"/>
                </w:rPr>
                <w:t xml:space="preserve"> </w:t>
              </w:r>
            </w:ins>
            <w:ins w:id="878" w:author="ZTE (Weiqiang)" w:date="2021-07-14T09:30:38Z">
              <w:r>
                <w:rPr>
                  <w:rFonts w:hint="eastAsia"/>
                  <w:sz w:val="21"/>
                  <w:szCs w:val="22"/>
                  <w:lang w:eastAsia="zh-CN"/>
                </w:rPr>
                <w:t xml:space="preserve">In consequence, </w:t>
              </w:r>
            </w:ins>
            <w:ins w:id="879" w:author="ZTE (Weiqiang)" w:date="2021-07-14T09:30:38Z">
              <w:r>
                <w:rPr>
                  <w:sz w:val="21"/>
                  <w:szCs w:val="22"/>
                  <w:lang w:eastAsia="zh-CN"/>
                </w:rPr>
                <w:t>w</w:t>
              </w:r>
            </w:ins>
            <w:ins w:id="880" w:author="ZTE (Weiqiang)" w:date="2021-07-14T09:30:38Z">
              <w:r>
                <w:rPr>
                  <w:rFonts w:hint="eastAsia"/>
                  <w:sz w:val="21"/>
                  <w:szCs w:val="22"/>
                  <w:lang w:eastAsia="zh-CN"/>
                </w:rPr>
                <w:t xml:space="preserve">e do not see </w:t>
              </w:r>
            </w:ins>
            <w:ins w:id="881" w:author="ZTE (Weiqiang)" w:date="2021-07-14T09:30:38Z">
              <w:r>
                <w:rPr>
                  <w:sz w:val="21"/>
                  <w:szCs w:val="22"/>
                  <w:lang w:eastAsia="zh-CN"/>
                </w:rPr>
                <w:t>too much benefits</w:t>
              </w:r>
            </w:ins>
            <w:ins w:id="882" w:author="ZTE (Weiqiang)" w:date="2021-07-14T09:30:38Z">
              <w:r>
                <w:rPr>
                  <w:rFonts w:hint="eastAsia"/>
                  <w:sz w:val="21"/>
                  <w:szCs w:val="22"/>
                  <w:lang w:eastAsia="zh-CN"/>
                </w:rPr>
                <w:t xml:space="preserve"> to solve this issue in RAN2.</w:t>
              </w:r>
            </w:ins>
          </w:p>
        </w:tc>
      </w:tr>
    </w:tbl>
    <w:p>
      <w:pPr>
        <w:rPr>
          <w:rFonts w:ascii="Arial" w:hAnsi="Arial" w:cs="Arial"/>
        </w:rPr>
      </w:pPr>
    </w:p>
    <w:p>
      <w:pPr>
        <w:rPr>
          <w:rFonts w:ascii="Arial" w:hAnsi="Arial" w:cs="Arial"/>
        </w:rPr>
      </w:pPr>
      <w:r>
        <w:rPr>
          <w:rFonts w:ascii="Arial" w:hAnsi="Arial" w:cs="Arial"/>
        </w:rPr>
        <w:t>In RAN2#113bis-e</w:t>
      </w:r>
      <w:r>
        <w:rPr>
          <w:rFonts w:ascii="Arial" w:hAnsi="Arial" w:cs="Arial"/>
        </w:rPr>
        <w:fldChar w:fldCharType="begin"/>
      </w:r>
      <w:r>
        <w:rPr>
          <w:rFonts w:ascii="Arial" w:hAnsi="Arial" w:cs="Arial"/>
        </w:rPr>
        <w:instrText xml:space="preserve"> REF _Ref75945087 \r \h </w:instrText>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the following were agreed for the TX UE behaviour associated with the inactivity timer:</w:t>
      </w:r>
    </w:p>
    <w:p>
      <w:pPr>
        <w:pBdr>
          <w:top w:val="single" w:color="auto" w:sz="4" w:space="1"/>
          <w:left w:val="single" w:color="auto" w:sz="4" w:space="4"/>
          <w:bottom w:val="single" w:color="auto" w:sz="4" w:space="1"/>
          <w:right w:val="single" w:color="auto" w:sz="4" w:space="4"/>
        </w:pBdr>
        <w:tabs>
          <w:tab w:val="left" w:pos="1622"/>
        </w:tabs>
        <w:ind w:left="1622" w:hanging="363"/>
      </w:pPr>
      <w:r>
        <w:t>12:</w:t>
      </w:r>
      <w:r>
        <w:tab/>
      </w:r>
      <w:r>
        <w:t>For unicast, the TX UE maintains a timer corresponding to the SL Inactivity timer in the RX UE for each pair of src/dest L2 ID, and uses the timer as part of criterion for determining the allowable transmission time for the RX UE.</w:t>
      </w:r>
    </w:p>
    <w:p>
      <w:pPr>
        <w:pBdr>
          <w:top w:val="single" w:color="auto" w:sz="4" w:space="1"/>
          <w:left w:val="single" w:color="auto" w:sz="4" w:space="4"/>
          <w:bottom w:val="single" w:color="auto" w:sz="4" w:space="1"/>
          <w:right w:val="single" w:color="auto" w:sz="4" w:space="4"/>
        </w:pBdr>
        <w:tabs>
          <w:tab w:val="left" w:pos="1622"/>
        </w:tabs>
        <w:ind w:left="1622" w:hanging="363"/>
      </w:pPr>
      <w:r>
        <w:rPr>
          <w:rFonts w:ascii="Arial" w:hAnsi="Arial" w:cs="Arial"/>
        </w:rPr>
        <w:t xml:space="preserve"> </w:t>
      </w:r>
      <w:r>
        <w:t>13:</w:t>
      </w:r>
      <w:r>
        <w:tab/>
      </w:r>
      <w:r>
        <w:t>For unicast, the TX UE (re)starts its timer corresponding to the SL inactivity timer at the RX UE at the slot following an SCI transmission indicating a new data transmission. FFS the specific spec impacts needed at the TX side.</w:t>
      </w:r>
    </w:p>
    <w:p>
      <w:pPr>
        <w:pBdr>
          <w:top w:val="single" w:color="auto" w:sz="4" w:space="1"/>
          <w:left w:val="single" w:color="auto" w:sz="4" w:space="4"/>
          <w:bottom w:val="single" w:color="auto" w:sz="4" w:space="1"/>
          <w:right w:val="single" w:color="auto" w:sz="4" w:space="4"/>
        </w:pBdr>
        <w:tabs>
          <w:tab w:val="left" w:pos="1622"/>
        </w:tabs>
        <w:ind w:left="1622" w:hanging="363"/>
      </w:pPr>
      <w:r>
        <w:t>17:</w:t>
      </w:r>
      <w:r>
        <w:tab/>
      </w:r>
      <w:r>
        <w:t>As a baseline, agreements 7-13 inclusive are applied to SL inactivity timer for groupcast, with the difference that “src/dest L2 ID pair” is replaced with “groupcast L2 destination ID or src/dest L2 id pair” (dependent on the conclusion of proposal 17).  Any specific handling which may be needed for synchronization of inactivity timers for the groupcast case is FFS.</w:t>
      </w:r>
    </w:p>
    <w:p>
      <w:pPr>
        <w:rPr>
          <w:rFonts w:ascii="Arial" w:hAnsi="Arial" w:cs="Arial"/>
        </w:rPr>
      </w:pPr>
    </w:p>
    <w:p>
      <w:pPr>
        <w:rPr>
          <w:rFonts w:ascii="Arial" w:hAnsi="Arial" w:cs="Arial"/>
        </w:rPr>
      </w:pPr>
    </w:p>
    <w:p>
      <w:pPr>
        <w:rPr>
          <w:rFonts w:ascii="Arial" w:hAnsi="Arial" w:cs="Arial"/>
        </w:rPr>
      </w:pPr>
      <w:r>
        <w:rPr>
          <w:rFonts w:ascii="Arial" w:hAnsi="Arial" w:cs="Arial"/>
        </w:rPr>
        <w:t xml:space="preserve">An FFS in the above agreements related to synchronization of the inactivity timers was included for groupcast.  Based on current agreements, the timer at the TX UE is (re)started following a new data transmission.  One way to synchronize the inactivity timers due to RX UE misdetection is to use HARQ feedback.  HARQ feedback (or lack thereof) can be used to either stop or restart the TX UE equivalent of the inactivity timer at the RX UE. However, it may be difficult for the TX UE to differentiate misdetection of SCI by the RX UE, and PSFCH not transmitted (due to UL/SL prioritization). </w:t>
      </w:r>
    </w:p>
    <w:p>
      <w:pPr>
        <w:rPr>
          <w:rFonts w:ascii="Arial" w:hAnsi="Arial" w:cs="Arial"/>
        </w:rPr>
      </w:pPr>
      <w:r>
        <w:rPr>
          <w:rFonts w:ascii="Arial" w:hAnsi="Arial" w:cs="Arial"/>
        </w:rPr>
        <w:t xml:space="preserve">Alternatively, the baseline conditions agreed for (re)starting the timer at the TX UE corresponding to the SL inactivity timer can be maintained, and instead, HARQ feedback (or lack thereof) can be used to adapt TX UE transmissions (e.g. to avoid new transmissions when the TX UE is unsure that the inactivity timer at the RX UE is running). </w:t>
      </w:r>
    </w:p>
    <w:p>
      <w:pPr>
        <w:rPr>
          <w:rFonts w:ascii="Arial" w:hAnsi="Arial" w:cs="Arial"/>
          <w:b/>
          <w:bCs/>
          <w:sz w:val="22"/>
          <w:szCs w:val="22"/>
        </w:rPr>
      </w:pPr>
      <w:r>
        <w:rPr>
          <w:rFonts w:ascii="Arial" w:hAnsi="Arial" w:cs="Arial"/>
          <w:b/>
          <w:bCs/>
          <w:sz w:val="22"/>
          <w:szCs w:val="22"/>
        </w:rPr>
        <w:t>Q1.7) Which use of HARQ feedback can be agreed to address the inactivity timer mismatch between TX and RX UE (for both unicast and groupcast)?</w:t>
      </w:r>
    </w:p>
    <w:p>
      <w:pPr>
        <w:pStyle w:val="132"/>
        <w:numPr>
          <w:ilvl w:val="0"/>
          <w:numId w:val="19"/>
        </w:numPr>
        <w:rPr>
          <w:rFonts w:ascii="Arial" w:hAnsi="Arial" w:cs="Arial"/>
          <w:b/>
          <w:bCs/>
          <w:lang w:val="en-US"/>
        </w:rPr>
      </w:pPr>
      <w:r>
        <w:rPr>
          <w:rFonts w:ascii="Arial" w:hAnsi="Arial" w:cs="Arial"/>
          <w:b/>
          <w:bCs/>
          <w:lang w:val="en-US"/>
        </w:rPr>
        <w:t>Stop/Restart the timer at the TX UE corresponding to the inactivity timer using HARQ feedback (or lack thereof)</w:t>
      </w:r>
    </w:p>
    <w:p>
      <w:pPr>
        <w:pStyle w:val="132"/>
        <w:numPr>
          <w:ilvl w:val="0"/>
          <w:numId w:val="19"/>
        </w:numPr>
        <w:rPr>
          <w:rFonts w:ascii="Arial" w:hAnsi="Arial" w:cs="Arial"/>
          <w:b/>
          <w:bCs/>
          <w:lang w:val="en-US"/>
        </w:rPr>
      </w:pPr>
      <w:r>
        <w:rPr>
          <w:rFonts w:ascii="Arial" w:hAnsi="Arial" w:cs="Arial"/>
          <w:b/>
          <w:bCs/>
          <w:lang w:val="en-US"/>
        </w:rPr>
        <w:t>Adapt TX UE transmissions based on HARQ feedback (or lack thereof)</w:t>
      </w:r>
    </w:p>
    <w:p>
      <w:pPr>
        <w:pStyle w:val="132"/>
        <w:numPr>
          <w:ilvl w:val="0"/>
          <w:numId w:val="19"/>
        </w:numPr>
        <w:rPr>
          <w:rFonts w:ascii="Arial" w:hAnsi="Arial" w:cs="Arial"/>
          <w:b/>
          <w:bCs/>
        </w:rPr>
      </w:pPr>
      <w:r>
        <w:rPr>
          <w:rFonts w:ascii="Arial" w:hAnsi="Arial" w:cs="Arial"/>
          <w:b/>
          <w:bCs/>
          <w:lang w:val="en-US"/>
        </w:rPr>
        <w:t xml:space="preserve">Others </w:t>
      </w:r>
    </w:p>
    <w:p>
      <w:pPr>
        <w:pStyle w:val="132"/>
        <w:numPr>
          <w:ilvl w:val="0"/>
          <w:numId w:val="19"/>
        </w:numPr>
        <w:rPr>
          <w:ins w:id="883" w:author="冷冰雪(Bingxue Leng)" w:date="2021-07-03T11:31:00Z"/>
          <w:rFonts w:ascii="Arial" w:hAnsi="Arial" w:cs="Arial"/>
          <w:b/>
          <w:bCs/>
          <w:lang w:val="zh-CN"/>
          <w:rPrChange w:id="884" w:author="冷冰雪(Bingxue Leng)" w:date="2021-07-03T11:31:00Z">
            <w:rPr>
              <w:ins w:id="885" w:author="冷冰雪(Bingxue Leng)" w:date="2021-07-03T11:31:00Z"/>
              <w:rFonts w:ascii="Arial" w:hAnsi="Arial" w:cs="Arial"/>
              <w:b/>
              <w:bCs/>
              <w:lang w:val="en-US"/>
            </w:rPr>
          </w:rPrChange>
        </w:rPr>
      </w:pPr>
      <w:r>
        <w:rPr>
          <w:rFonts w:ascii="Arial" w:hAnsi="Arial" w:cs="Arial"/>
          <w:b/>
          <w:bCs/>
          <w:lang w:val="en-US"/>
        </w:rPr>
        <w:t>None</w:t>
      </w:r>
    </w:p>
    <w:p>
      <w:pPr>
        <w:pStyle w:val="132"/>
        <w:numPr>
          <w:ilvl w:val="0"/>
          <w:numId w:val="19"/>
        </w:numPr>
        <w:rPr>
          <w:rFonts w:ascii="Arial" w:hAnsi="Arial" w:cs="Arial"/>
          <w:b/>
          <w:bCs/>
          <w:lang w:val="en-US"/>
          <w:rPrChange w:id="886" w:author="冷冰雪(Bingxue Leng)" w:date="2021-07-03T11:31:00Z">
            <w:rPr/>
          </w:rPrChange>
        </w:rPr>
      </w:pPr>
      <w:ins w:id="887" w:author="冷冰雪(Bingxue Leng)" w:date="2021-07-03T11:31:00Z">
        <w:r>
          <w:rPr>
            <w:rFonts w:ascii="Arial" w:hAnsi="Arial" w:cs="Arial" w:eastAsiaTheme="minorEastAsia"/>
            <w:b/>
            <w:bCs/>
            <w:lang w:val="en-US" w:eastAsia="zh-CN"/>
          </w:rPr>
          <w:t>Up to Tx UE implementation</w:t>
        </w:r>
      </w:ins>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shd w:val="clear" w:color="auto" w:fill="D9E2F3" w:themeFill="accent1" w:themeFillTint="33"/>
          </w:tcPr>
          <w:p>
            <w:pPr>
              <w:rPr>
                <w:rFonts w:eastAsia="Calibri"/>
                <w:sz w:val="22"/>
                <w:szCs w:val="22"/>
                <w:lang w:val="de-DE"/>
              </w:rPr>
            </w:pPr>
            <w:r>
              <w:rPr>
                <w:rFonts w:eastAsia="Calibri"/>
                <w:sz w:val="22"/>
                <w:szCs w:val="22"/>
                <w:lang w:val="en-US"/>
              </w:rPr>
              <w:t>Company</w:t>
            </w:r>
          </w:p>
        </w:tc>
        <w:tc>
          <w:tcPr>
            <w:tcW w:w="1337" w:type="dxa"/>
            <w:shd w:val="clear" w:color="auto" w:fill="D9E2F3" w:themeFill="accent1" w:themeFillTint="33"/>
          </w:tcPr>
          <w:p>
            <w:pPr>
              <w:rPr>
                <w:rFonts w:eastAsia="Calibri"/>
                <w:sz w:val="22"/>
                <w:szCs w:val="22"/>
                <w:lang w:val="de-DE"/>
              </w:rPr>
            </w:pPr>
            <w:r>
              <w:rPr>
                <w:rFonts w:eastAsia="Calibri"/>
                <w:sz w:val="22"/>
                <w:szCs w:val="22"/>
                <w:lang w:val="en-US"/>
              </w:rPr>
              <w:t>Response (Y/N)</w:t>
            </w:r>
          </w:p>
        </w:tc>
        <w:tc>
          <w:tcPr>
            <w:tcW w:w="6934" w:type="dxa"/>
            <w:shd w:val="clear" w:color="auto" w:fill="D9E2F3" w:themeFill="accent1" w:themeFillTint="33"/>
          </w:tcPr>
          <w:p>
            <w:pPr>
              <w:rPr>
                <w:rFonts w:eastAsia="Calibri"/>
                <w:sz w:val="22"/>
                <w:szCs w:val="22"/>
                <w:lang w:val="de-DE"/>
              </w:rPr>
            </w:pPr>
            <w:r>
              <w:rPr>
                <w:rFonts w:eastAsia="Calibri"/>
                <w:sz w:val="22"/>
                <w:szCs w:val="22"/>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888" w:author="Ericsson" w:date="2021-07-02T21:40:00Z">
              <w:r>
                <w:rPr>
                  <w:rFonts w:eastAsia="Calibri"/>
                  <w:sz w:val="22"/>
                  <w:szCs w:val="22"/>
                  <w:lang w:val="de-DE"/>
                </w:rPr>
                <w:t>Ericsson</w:t>
              </w:r>
            </w:ins>
          </w:p>
        </w:tc>
        <w:tc>
          <w:tcPr>
            <w:tcW w:w="1337" w:type="dxa"/>
          </w:tcPr>
          <w:p>
            <w:pPr>
              <w:ind w:left="-2" w:leftChars="-1" w:firstLine="2"/>
              <w:rPr>
                <w:rFonts w:eastAsia="Calibri"/>
                <w:sz w:val="22"/>
                <w:szCs w:val="22"/>
                <w:lang w:val="en-US"/>
              </w:rPr>
            </w:pPr>
            <w:ins w:id="889" w:author="Ericsson" w:date="2021-07-02T21:40:00Z">
              <w:r>
                <w:rPr>
                  <w:rFonts w:eastAsia="Calibri"/>
                  <w:sz w:val="22"/>
                  <w:szCs w:val="22"/>
                  <w:lang w:val="en-US"/>
                </w:rPr>
                <w:t>D</w:t>
              </w:r>
            </w:ins>
          </w:p>
        </w:tc>
        <w:tc>
          <w:tcPr>
            <w:tcW w:w="6934" w:type="dxa"/>
          </w:tcPr>
          <w:p>
            <w:pPr>
              <w:keepNext/>
              <w:keepLines/>
              <w:numPr>
                <w:ilvl w:val="0"/>
                <w:numId w:val="20"/>
              </w:numPr>
              <w:overflowPunct/>
              <w:autoSpaceDE/>
              <w:autoSpaceDN/>
              <w:adjustRightInd/>
              <w:spacing w:before="40"/>
              <w:ind w:hanging="360"/>
              <w:jc w:val="center"/>
              <w:textAlignment w:val="auto"/>
              <w:rPr>
                <w:ins w:id="891" w:author="Ericsson" w:date="2021-07-02T21:41:00Z"/>
                <w:rFonts w:ascii="Arial" w:hAnsi="Arial" w:eastAsia="Calibri" w:cs="Arial"/>
                <w:sz w:val="22"/>
                <w:szCs w:val="22"/>
                <w:lang w:val="en-US"/>
                <w:rPrChange w:id="892" w:author="Ericsson" w:date="2021-07-02T21:41:00Z">
                  <w:rPr>
                    <w:ins w:id="893" w:author="Ericsson" w:date="2021-07-02T21:41:00Z"/>
                    <w:lang w:val="en-US"/>
                  </w:rPr>
                </w:rPrChange>
              </w:rPr>
              <w:pPrChange w:id="890" w:author="Ericsson" w:date="2021-07-02T21:41:00Z">
                <w:pPr>
                  <w:pStyle w:val="132"/>
                  <w:keepNext/>
                  <w:keepLines/>
                  <w:numPr>
                    <w:ilvl w:val="0"/>
                    <w:numId w:val="20"/>
                  </w:numPr>
                  <w:overflowPunct/>
                  <w:autoSpaceDE/>
                  <w:autoSpaceDN/>
                  <w:adjustRightInd/>
                  <w:spacing w:before="40"/>
                  <w:ind w:hanging="360"/>
                  <w:jc w:val="center"/>
                  <w:textAlignment w:val="auto"/>
                </w:pPr>
              </w:pPrChange>
            </w:pPr>
            <w:ins w:id="894" w:author="Ericsson" w:date="2021-07-02T21:41:00Z">
              <w:r>
                <w:rPr>
                  <w:rFonts w:eastAsia="Calibri" w:cs="Arial"/>
                  <w:sz w:val="22"/>
                  <w:szCs w:val="22"/>
                </w:rPr>
                <w:t>We do not think such improvement is necessary due to the following reasons:</w:t>
              </w:r>
            </w:ins>
          </w:p>
          <w:p>
            <w:pPr>
              <w:pStyle w:val="132"/>
              <w:keepNext/>
              <w:keepLines/>
              <w:numPr>
                <w:ilvl w:val="0"/>
                <w:numId w:val="20"/>
              </w:numPr>
              <w:overflowPunct/>
              <w:autoSpaceDE/>
              <w:autoSpaceDN/>
              <w:adjustRightInd/>
              <w:spacing w:before="40"/>
              <w:jc w:val="center"/>
              <w:textAlignment w:val="auto"/>
              <w:rPr>
                <w:ins w:id="895" w:author="Ericsson" w:date="2021-07-02T21:41:00Z"/>
                <w:rFonts w:ascii="Arial" w:hAnsi="Arial" w:cs="Arial"/>
                <w:sz w:val="20"/>
                <w:szCs w:val="20"/>
                <w:lang w:val="en-US"/>
                <w:rPrChange w:id="896" w:author="Ericsson" w:date="2021-07-02T21:41:00Z">
                  <w:rPr>
                    <w:ins w:id="897" w:author="Ericsson" w:date="2021-07-02T21:41:00Z"/>
                    <w:rFonts w:ascii="Arial" w:hAnsi="Arial" w:cs="Arial"/>
                    <w:sz w:val="20"/>
                    <w:szCs w:val="20"/>
                  </w:rPr>
                </w:rPrChange>
              </w:rPr>
            </w:pPr>
            <w:ins w:id="898" w:author="Ericsson" w:date="2021-07-02T21:41:00Z">
              <w:r>
                <w:rPr>
                  <w:rFonts w:ascii="Arial" w:hAnsi="Arial" w:cs="Arial"/>
                  <w:sz w:val="20"/>
                  <w:szCs w:val="20"/>
                  <w:lang w:val="en-US"/>
                  <w:rPrChange w:id="899" w:author="Ericsson" w:date="2021-07-02T21:41:00Z">
                    <w:rPr>
                      <w:rFonts w:ascii="Arial" w:hAnsi="Arial" w:cs="Arial"/>
                      <w:sz w:val="20"/>
                      <w:szCs w:val="20"/>
                    </w:rPr>
                  </w:rPrChange>
                </w:rPr>
                <w:t>The same issue is already existing in Uu, however there is no special treatment in Uu DRX.</w:t>
              </w:r>
            </w:ins>
          </w:p>
          <w:p>
            <w:pPr>
              <w:pStyle w:val="132"/>
              <w:numPr>
                <w:ilvl w:val="0"/>
                <w:numId w:val="20"/>
              </w:numPr>
              <w:overflowPunct/>
              <w:autoSpaceDE/>
              <w:autoSpaceDN/>
              <w:adjustRightInd/>
              <w:spacing w:before="40"/>
              <w:textAlignment w:val="auto"/>
              <w:rPr>
                <w:ins w:id="900" w:author="Ericsson" w:date="2021-07-02T21:41:00Z"/>
                <w:rFonts w:ascii="Arial" w:hAnsi="Arial" w:cs="Arial"/>
                <w:sz w:val="20"/>
                <w:szCs w:val="20"/>
                <w:lang w:val="en-US"/>
                <w:rPrChange w:id="901" w:author="Ericsson" w:date="2021-07-02T21:41:00Z">
                  <w:rPr>
                    <w:ins w:id="902" w:author="Ericsson" w:date="2021-07-02T21:41:00Z"/>
                    <w:rFonts w:ascii="Arial" w:hAnsi="Arial" w:cs="Arial"/>
                    <w:sz w:val="20"/>
                    <w:szCs w:val="20"/>
                  </w:rPr>
                </w:rPrChange>
              </w:rPr>
            </w:pPr>
            <w:ins w:id="903" w:author="Ericsson" w:date="2021-07-02T21:41:00Z">
              <w:r>
                <w:rPr>
                  <w:rFonts w:ascii="Arial" w:hAnsi="Arial" w:cs="Arial"/>
                  <w:sz w:val="20"/>
                  <w:szCs w:val="20"/>
                  <w:lang w:val="en-US"/>
                  <w:rPrChange w:id="904" w:author="Ericsson" w:date="2021-07-02T21:41:00Z">
                    <w:rPr>
                      <w:rFonts w:ascii="Arial" w:hAnsi="Arial" w:cs="Arial"/>
                      <w:sz w:val="20"/>
                      <w:szCs w:val="20"/>
                    </w:rPr>
                  </w:rPrChange>
                </w:rPr>
                <w:t xml:space="preserve">Handling the inactivity timer in condition to whether RX UE has received a SCI successfully would cause additional complexity to SL DRX maintenance.  </w:t>
              </w:r>
            </w:ins>
          </w:p>
          <w:p>
            <w:pPr>
              <w:pStyle w:val="132"/>
              <w:numPr>
                <w:ilvl w:val="0"/>
                <w:numId w:val="20"/>
              </w:numPr>
              <w:overflowPunct/>
              <w:autoSpaceDE/>
              <w:autoSpaceDN/>
              <w:adjustRightInd/>
              <w:spacing w:before="40"/>
              <w:textAlignment w:val="auto"/>
              <w:rPr>
                <w:ins w:id="905" w:author="Ericsson" w:date="2021-07-02T21:41:00Z"/>
                <w:rFonts w:ascii="Arial" w:hAnsi="Arial" w:cs="Arial"/>
                <w:sz w:val="20"/>
                <w:szCs w:val="20"/>
                <w:lang w:val="en-US"/>
                <w:rPrChange w:id="906" w:author="Ericsson" w:date="2021-07-02T21:41:00Z">
                  <w:rPr>
                    <w:ins w:id="907" w:author="Ericsson" w:date="2021-07-02T21:41:00Z"/>
                    <w:rFonts w:ascii="Arial" w:hAnsi="Arial" w:cs="Arial"/>
                    <w:sz w:val="20"/>
                    <w:szCs w:val="20"/>
                  </w:rPr>
                </w:rPrChange>
              </w:rPr>
            </w:pPr>
            <w:ins w:id="908" w:author="Ericsson" w:date="2021-07-02T21:41:00Z">
              <w:r>
                <w:rPr>
                  <w:rFonts w:ascii="Arial" w:hAnsi="Arial" w:cs="Arial"/>
                  <w:sz w:val="20"/>
                  <w:szCs w:val="20"/>
                  <w:lang w:val="en-US"/>
                  <w:rPrChange w:id="909" w:author="Ericsson" w:date="2021-07-02T21:41:00Z">
                    <w:rPr>
                      <w:rFonts w:ascii="Arial" w:hAnsi="Arial" w:cs="Arial"/>
                      <w:sz w:val="20"/>
                      <w:szCs w:val="20"/>
                    </w:rPr>
                  </w:rPrChange>
                </w:rPr>
                <w:t>RAN2 shall focus on the basic DRX functionalities in Rel-17. Any enhancement shall be left for future release.</w:t>
              </w:r>
            </w:ins>
          </w:p>
          <w:p>
            <w:pPr>
              <w:pStyle w:val="132"/>
              <w:ind w:left="36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910" w:author="冷冰雪(Bingxue Leng)" w:date="2021-07-03T11:31:00Z">
              <w:r>
                <w:rPr>
                  <w:rFonts w:eastAsia="Calibri"/>
                  <w:sz w:val="22"/>
                  <w:szCs w:val="22"/>
                  <w:lang w:val="de-DE"/>
                </w:rPr>
                <w:t>OPPO</w:t>
              </w:r>
            </w:ins>
          </w:p>
        </w:tc>
        <w:tc>
          <w:tcPr>
            <w:tcW w:w="1337" w:type="dxa"/>
          </w:tcPr>
          <w:p>
            <w:pPr>
              <w:rPr>
                <w:rFonts w:eastAsia="Calibri"/>
                <w:sz w:val="22"/>
                <w:szCs w:val="22"/>
                <w:lang w:val="de-DE"/>
              </w:rPr>
            </w:pPr>
            <w:ins w:id="911" w:author="冷冰雪(Bingxue Leng)" w:date="2021-07-03T11:31:00Z">
              <w:r>
                <w:rPr>
                  <w:rFonts w:eastAsia="Calibri"/>
                  <w:sz w:val="22"/>
                  <w:szCs w:val="22"/>
                  <w:lang w:val="en-US"/>
                </w:rPr>
                <w:t>E</w:t>
              </w:r>
            </w:ins>
          </w:p>
        </w:tc>
        <w:tc>
          <w:tcPr>
            <w:tcW w:w="6934" w:type="dxa"/>
          </w:tcPr>
          <w:p>
            <w:pPr>
              <w:pStyle w:val="132"/>
              <w:ind w:left="0"/>
              <w:rPr>
                <w:ins w:id="912" w:author="冷冰雪(Bingxue Leng)" w:date="2021-07-03T11:31:00Z"/>
                <w:rFonts w:ascii="Times New Roman" w:hAnsi="Times New Roman" w:eastAsiaTheme="minorEastAsia"/>
                <w:lang w:val="en-US" w:eastAsia="zh-CN"/>
              </w:rPr>
            </w:pPr>
            <w:ins w:id="913" w:author="冷冰雪(Bingxue Leng)" w:date="2021-07-03T11:31:00Z">
              <w:r>
                <w:rPr>
                  <w:rFonts w:ascii="Times New Roman" w:hAnsi="Times New Roman" w:eastAsiaTheme="minorEastAsia"/>
                  <w:lang w:val="en-US" w:eastAsia="zh-CN"/>
                </w:rPr>
                <w:t>The unsynchronized issue exists due to a lot of reasons for both GC and UC, for example:</w:t>
              </w:r>
            </w:ins>
          </w:p>
          <w:p>
            <w:pPr>
              <w:pStyle w:val="132"/>
              <w:numPr>
                <w:ilvl w:val="0"/>
                <w:numId w:val="21"/>
              </w:numPr>
              <w:rPr>
                <w:ins w:id="914" w:author="冷冰雪(Bingxue Leng)" w:date="2021-07-03T11:31:00Z"/>
                <w:rFonts w:ascii="Times New Roman" w:hAnsi="Times New Roman" w:eastAsiaTheme="minorEastAsia"/>
                <w:lang w:val="en-US" w:eastAsia="zh-CN"/>
              </w:rPr>
            </w:pPr>
            <w:ins w:id="915" w:author="冷冰雪(Bingxue Leng)" w:date="2021-07-03T11:31:00Z">
              <w:r>
                <w:rPr>
                  <w:rFonts w:ascii="Times New Roman" w:hAnsi="Times New Roman" w:eastAsiaTheme="minorEastAsia"/>
                  <w:lang w:val="en-US" w:eastAsia="zh-CN"/>
                </w:rPr>
                <w:t>For GC, the DRX state of different Rx UE maybe not sync-ed with each other;</w:t>
              </w:r>
            </w:ins>
          </w:p>
          <w:p>
            <w:pPr>
              <w:pStyle w:val="132"/>
              <w:numPr>
                <w:ilvl w:val="0"/>
                <w:numId w:val="21"/>
              </w:numPr>
              <w:rPr>
                <w:ins w:id="916" w:author="冷冰雪(Bingxue Leng)" w:date="2021-07-03T11:31:00Z"/>
                <w:rFonts w:ascii="Times New Roman" w:hAnsi="Times New Roman" w:eastAsiaTheme="minorEastAsia"/>
                <w:lang w:val="en-US" w:eastAsia="zh-CN"/>
              </w:rPr>
            </w:pPr>
            <w:ins w:id="917" w:author="冷冰雪(Bingxue Leng)" w:date="2021-07-03T11:31:00Z">
              <w:r>
                <w:rPr>
                  <w:rFonts w:ascii="Times New Roman" w:hAnsi="Times New Roman" w:eastAsiaTheme="minorEastAsia"/>
                  <w:lang w:val="en-US" w:eastAsia="zh-CN"/>
                </w:rPr>
                <w:t xml:space="preserve">For both UC and GC, </w:t>
              </w:r>
            </w:ins>
          </w:p>
          <w:p>
            <w:pPr>
              <w:pStyle w:val="132"/>
              <w:numPr>
                <w:ilvl w:val="1"/>
                <w:numId w:val="21"/>
              </w:numPr>
              <w:rPr>
                <w:ins w:id="918" w:author="冷冰雪(Bingxue Leng)" w:date="2021-07-03T11:31:00Z"/>
                <w:rFonts w:ascii="Times New Roman" w:hAnsi="Times New Roman" w:eastAsiaTheme="minorEastAsia"/>
                <w:lang w:val="en-US" w:eastAsia="zh-CN"/>
              </w:rPr>
            </w:pPr>
            <w:ins w:id="919" w:author="冷冰雪(Bingxue Leng)" w:date="2021-07-03T11:31:00Z">
              <w:r>
                <w:rPr>
                  <w:rFonts w:ascii="Times New Roman" w:hAnsi="Times New Roman" w:eastAsiaTheme="minorEastAsia"/>
                  <w:lang w:val="en-US" w:eastAsia="zh-CN"/>
                </w:rPr>
                <w:t xml:space="preserve">the Rx UE may miss SCI information; </w:t>
              </w:r>
            </w:ins>
          </w:p>
          <w:p>
            <w:pPr>
              <w:pStyle w:val="132"/>
              <w:numPr>
                <w:ilvl w:val="1"/>
                <w:numId w:val="21"/>
              </w:numPr>
              <w:rPr>
                <w:ins w:id="920" w:author="冷冰雪(Bingxue Leng)" w:date="2021-07-03T11:31:00Z"/>
                <w:rFonts w:ascii="Times New Roman" w:hAnsi="Times New Roman" w:eastAsiaTheme="minorEastAsia"/>
                <w:lang w:val="en-US" w:eastAsia="zh-CN"/>
              </w:rPr>
            </w:pPr>
            <w:ins w:id="921" w:author="冷冰雪(Bingxue Leng)" w:date="2021-07-03T11:31:00Z">
              <w:r>
                <w:rPr>
                  <w:rFonts w:ascii="Times New Roman" w:hAnsi="Times New Roman" w:eastAsiaTheme="minorEastAsia"/>
                  <w:lang w:val="en-US" w:eastAsia="zh-CN"/>
                </w:rPr>
                <w:t>the FB is not transmitted due to prioritization;</w:t>
              </w:r>
            </w:ins>
          </w:p>
          <w:p>
            <w:pPr>
              <w:pStyle w:val="132"/>
              <w:numPr>
                <w:ilvl w:val="1"/>
                <w:numId w:val="21"/>
              </w:numPr>
              <w:rPr>
                <w:ins w:id="922" w:author="冷冰雪(Bingxue Leng)" w:date="2021-07-03T11:31:00Z"/>
                <w:rFonts w:ascii="Times New Roman" w:hAnsi="Times New Roman" w:eastAsiaTheme="minorEastAsia"/>
                <w:lang w:val="en-US" w:eastAsia="zh-CN"/>
              </w:rPr>
            </w:pPr>
            <w:ins w:id="923" w:author="冷冰雪(Bingxue Leng)" w:date="2021-07-03T11:31:00Z">
              <w:r>
                <w:rPr>
                  <w:rFonts w:ascii="Times New Roman" w:hAnsi="Times New Roman" w:eastAsiaTheme="minorEastAsia"/>
                  <w:lang w:val="en-US" w:eastAsia="zh-CN"/>
                </w:rPr>
                <w:t>the FB is wrongly-decoded by the Tx UE;</w:t>
              </w:r>
            </w:ins>
          </w:p>
          <w:p>
            <w:pPr>
              <w:pStyle w:val="132"/>
              <w:numPr>
                <w:ilvl w:val="1"/>
                <w:numId w:val="21"/>
              </w:numPr>
              <w:rPr>
                <w:ins w:id="924" w:author="冷冰雪(Bingxue Leng)" w:date="2021-07-03T11:31:00Z"/>
                <w:rFonts w:ascii="Times New Roman" w:hAnsi="Times New Roman" w:eastAsiaTheme="minorEastAsia"/>
                <w:lang w:val="en-US" w:eastAsia="zh-CN"/>
              </w:rPr>
            </w:pPr>
            <w:ins w:id="925" w:author="冷冰雪(Bingxue Leng)" w:date="2021-07-03T11:31:00Z">
              <w:r>
                <w:rPr>
                  <w:rFonts w:ascii="Times New Roman" w:hAnsi="Times New Roman" w:eastAsiaTheme="minorEastAsia"/>
                  <w:lang w:val="en-US" w:eastAsia="zh-CN"/>
                </w:rPr>
                <w:t>FB disabled</w:t>
              </w:r>
            </w:ins>
          </w:p>
          <w:p>
            <w:pPr>
              <w:rPr>
                <w:ins w:id="926" w:author="冷冰雪(Bingxue Leng)" w:date="2021-07-03T11:31:00Z"/>
                <w:rFonts w:eastAsiaTheme="minorEastAsia"/>
                <w:sz w:val="22"/>
                <w:szCs w:val="22"/>
                <w:lang w:val="en-US" w:eastAsia="zh-CN"/>
              </w:rPr>
            </w:pPr>
            <w:ins w:id="927" w:author="冷冰雪(Bingxue Leng)" w:date="2021-07-03T11:31:00Z">
              <w:r>
                <w:rPr>
                  <w:rFonts w:eastAsiaTheme="minorEastAsia"/>
                  <w:sz w:val="22"/>
                  <w:szCs w:val="22"/>
                  <w:lang w:val="en-US" w:eastAsia="zh-CN"/>
                </w:rPr>
                <w:t xml:space="preserve">      …</w:t>
              </w:r>
            </w:ins>
          </w:p>
          <w:p>
            <w:pPr>
              <w:rPr>
                <w:rFonts w:eastAsia="Calibri"/>
                <w:sz w:val="22"/>
                <w:szCs w:val="22"/>
                <w:lang w:val="en-US"/>
              </w:rPr>
            </w:pPr>
            <w:ins w:id="928" w:author="冷冰雪(Bingxue Leng)" w:date="2021-07-03T11:31:00Z">
              <w:r>
                <w:rPr>
                  <w:rFonts w:eastAsiaTheme="minorEastAsia"/>
                  <w:sz w:val="22"/>
                  <w:szCs w:val="22"/>
                  <w:lang w:val="en-US" w:eastAsia="zh-CN"/>
                </w:rPr>
                <w:t>The Tx side handling for each unsynchronized case can be different, it is unrealistic to specify the detailed mechanism (when/whether (re)start or stop the corresponding timer) for every case. Therefore, it can be left to Tx UE implementation to achieve the synchronization and make sure the transmissions will not be missed by the Rx UE considering not only HARQ FB but also other possible references.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929" w:author="Apple - Zhibin Wu" w:date="2021-07-03T14:22:00Z">
              <w:r>
                <w:rPr>
                  <w:rFonts w:eastAsia="Calibri"/>
                  <w:sz w:val="22"/>
                  <w:szCs w:val="22"/>
                  <w:lang w:val="de-DE"/>
                </w:rPr>
                <w:t>Apple</w:t>
              </w:r>
            </w:ins>
          </w:p>
        </w:tc>
        <w:tc>
          <w:tcPr>
            <w:tcW w:w="1337" w:type="dxa"/>
          </w:tcPr>
          <w:p>
            <w:pPr>
              <w:rPr>
                <w:rFonts w:eastAsia="Calibri"/>
                <w:sz w:val="22"/>
                <w:szCs w:val="22"/>
                <w:lang w:val="de-DE"/>
              </w:rPr>
            </w:pPr>
            <w:ins w:id="930" w:author="Apple - Zhibin Wu" w:date="2021-07-03T14:23:00Z">
              <w:r>
                <w:rPr>
                  <w:rFonts w:eastAsia="Calibri"/>
                  <w:sz w:val="22"/>
                  <w:szCs w:val="22"/>
                  <w:lang w:val="en-US"/>
                </w:rPr>
                <w:t>E</w:t>
              </w:r>
            </w:ins>
            <w:ins w:id="931" w:author="Apple - Zhibin Wu" w:date="2021-07-03T14:22:00Z">
              <w:r>
                <w:rPr>
                  <w:rFonts w:eastAsia="Calibri"/>
                  <w:sz w:val="22"/>
                  <w:szCs w:val="22"/>
                  <w:lang w:val="en-US"/>
                </w:rPr>
                <w:t>(no spec impact)</w:t>
              </w:r>
            </w:ins>
          </w:p>
        </w:tc>
        <w:tc>
          <w:tcPr>
            <w:tcW w:w="6934" w:type="dxa"/>
          </w:tcPr>
          <w:p>
            <w:pPr>
              <w:rPr>
                <w:ins w:id="932" w:author="Apple - Zhibin Wu" w:date="2021-07-03T14:22:00Z"/>
                <w:rFonts w:eastAsiaTheme="minorEastAsia"/>
                <w:sz w:val="22"/>
                <w:szCs w:val="22"/>
                <w:lang w:val="en-US" w:eastAsia="zh-CN"/>
              </w:rPr>
            </w:pPr>
            <w:ins w:id="933" w:author="Apple - Zhibin Wu" w:date="2021-07-03T14:22:00Z">
              <w:r>
                <w:rPr>
                  <w:rFonts w:eastAsiaTheme="minorEastAsia"/>
                  <w:sz w:val="22"/>
                  <w:szCs w:val="22"/>
                  <w:lang w:val="en-US" w:eastAsia="zh-CN"/>
                </w:rPr>
                <w:t>Option A or B allow TX UE to stop new transmission when it is aware of that peer RX UE’s inactivity timer expires. On the other hand, lack of HARQ feedback can be interpretated as the other UE is moving out of communication range. In this case, the TX UE of SL groupcast can also choose to continue to transmit new TB for the remaining RX UEs. There is no best solution for this case.</w:t>
              </w:r>
            </w:ins>
          </w:p>
          <w:p>
            <w:pPr>
              <w:rPr>
                <w:rFonts w:eastAsia="Calibri"/>
                <w:sz w:val="22"/>
                <w:szCs w:val="22"/>
                <w:lang w:val="en-US"/>
              </w:rPr>
            </w:pPr>
            <w:ins w:id="934" w:author="Apple - Zhibin Wu" w:date="2021-07-03T14:22:00Z">
              <w:r>
                <w:rPr>
                  <w:rFonts w:eastAsiaTheme="minorEastAsia"/>
                  <w:sz w:val="22"/>
                  <w:szCs w:val="22"/>
                  <w:lang w:val="en-US" w:eastAsia="zh-CN"/>
                </w:rPr>
                <w:t>So, how TX UE tracks RX UE inactivity timer in SL groupcast can be left to UE implementation. There is no specification impact no matter which option is used.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35" w:author="Xiaomi (Xing)" w:date="2021-07-05T09:48:00Z"/>
        </w:trPr>
        <w:tc>
          <w:tcPr>
            <w:tcW w:w="1358" w:type="dxa"/>
          </w:tcPr>
          <w:p>
            <w:pPr>
              <w:rPr>
                <w:ins w:id="936" w:author="Xiaomi (Xing)" w:date="2021-07-05T09:48:00Z"/>
                <w:rFonts w:eastAsia="Calibri"/>
                <w:sz w:val="22"/>
                <w:szCs w:val="22"/>
                <w:lang w:val="de-DE" w:eastAsia="zh-CN"/>
              </w:rPr>
            </w:pPr>
            <w:ins w:id="937" w:author="Xiaomi (Xing)" w:date="2021-07-05T09:48:00Z">
              <w:r>
                <w:rPr>
                  <w:rFonts w:hint="eastAsia" w:eastAsia="Calibri"/>
                  <w:sz w:val="22"/>
                  <w:szCs w:val="22"/>
                  <w:lang w:val="de-DE" w:eastAsia="zh-CN"/>
                </w:rPr>
                <w:t>Xiaomi</w:t>
              </w:r>
            </w:ins>
          </w:p>
        </w:tc>
        <w:tc>
          <w:tcPr>
            <w:tcW w:w="1337" w:type="dxa"/>
          </w:tcPr>
          <w:p>
            <w:pPr>
              <w:rPr>
                <w:ins w:id="938" w:author="Xiaomi (Xing)" w:date="2021-07-05T09:48:00Z"/>
                <w:rFonts w:eastAsia="Calibri"/>
                <w:sz w:val="22"/>
                <w:szCs w:val="22"/>
                <w:lang w:val="en-US" w:eastAsia="zh-CN"/>
              </w:rPr>
            </w:pPr>
            <w:ins w:id="939" w:author="Xiaomi (Xing)" w:date="2021-07-05T09:48:00Z">
              <w:r>
                <w:rPr>
                  <w:rFonts w:hint="eastAsia" w:eastAsia="Calibri"/>
                  <w:sz w:val="22"/>
                  <w:szCs w:val="22"/>
                  <w:lang w:val="en-US" w:eastAsia="zh-CN"/>
                </w:rPr>
                <w:t>D</w:t>
              </w:r>
            </w:ins>
          </w:p>
        </w:tc>
        <w:tc>
          <w:tcPr>
            <w:tcW w:w="6934" w:type="dxa"/>
          </w:tcPr>
          <w:p>
            <w:pPr>
              <w:rPr>
                <w:ins w:id="940" w:author="Xiaomi (Xing)" w:date="2021-07-05T09:52:00Z"/>
                <w:rFonts w:eastAsiaTheme="minorEastAsia"/>
                <w:sz w:val="22"/>
                <w:szCs w:val="22"/>
                <w:lang w:val="en-US" w:eastAsia="zh-CN"/>
              </w:rPr>
            </w:pPr>
            <w:ins w:id="941" w:author="Xiaomi (Xing)" w:date="2021-07-05T09:52:00Z">
              <w:r>
                <w:rPr>
                  <w:rFonts w:hint="eastAsia" w:eastAsiaTheme="minorEastAsia"/>
                  <w:sz w:val="22"/>
                  <w:szCs w:val="22"/>
                  <w:lang w:val="en-US" w:eastAsia="zh-CN"/>
                </w:rPr>
                <w:t>First we understand this FFS refers to whether specify TX UE</w:t>
              </w:r>
            </w:ins>
            <w:ins w:id="942" w:author="Xiaomi (Xing)" w:date="2021-07-05T09:52:00Z">
              <w:r>
                <w:rPr>
                  <w:rFonts w:eastAsiaTheme="minorEastAsia"/>
                  <w:sz w:val="22"/>
                  <w:szCs w:val="22"/>
                  <w:lang w:val="en-US" w:eastAsia="zh-CN"/>
                </w:rPr>
                <w:t>’s behavior about maintaining RX UE’s sidelink DRX timer.</w:t>
              </w:r>
            </w:ins>
          </w:p>
          <w:p>
            <w:pPr>
              <w:rPr>
                <w:ins w:id="943" w:author="Xiaomi (Xing)" w:date="2021-07-05T09:48:00Z"/>
                <w:rFonts w:eastAsiaTheme="minorEastAsia"/>
                <w:sz w:val="22"/>
                <w:szCs w:val="22"/>
                <w:lang w:val="en-US" w:eastAsia="zh-CN"/>
              </w:rPr>
            </w:pPr>
            <w:ins w:id="944" w:author="Xiaomi (Xing)" w:date="2021-07-05T09:52:00Z">
              <w:r>
                <w:rPr>
                  <w:rFonts w:eastAsiaTheme="minorEastAsia"/>
                  <w:sz w:val="22"/>
                  <w:szCs w:val="22"/>
                  <w:lang w:val="en-US" w:eastAsia="zh-CN"/>
                </w:rPr>
                <w:t xml:space="preserve">Regarding the question proposed by rapporteur, we understand </w:t>
              </w:r>
            </w:ins>
            <w:ins w:id="945" w:author="Xiaomi (Xing)" w:date="2021-07-05T09:54:00Z">
              <w:r>
                <w:rPr>
                  <w:rFonts w:eastAsiaTheme="minorEastAsia"/>
                  <w:sz w:val="22"/>
                  <w:szCs w:val="22"/>
                  <w:lang w:val="en-US" w:eastAsia="zh-CN"/>
                </w:rPr>
                <w:t xml:space="preserve">lack of </w:t>
              </w:r>
            </w:ins>
            <w:ins w:id="946" w:author="Xiaomi (Xing)" w:date="2021-07-05T09:52:00Z">
              <w:r>
                <w:rPr>
                  <w:rFonts w:eastAsiaTheme="minorEastAsia"/>
                  <w:sz w:val="22"/>
                  <w:szCs w:val="22"/>
                  <w:lang w:val="en-US" w:eastAsia="zh-CN"/>
                </w:rPr>
                <w:t>HARQ</w:t>
              </w:r>
            </w:ins>
            <w:ins w:id="947" w:author="Xiaomi (Xing)" w:date="2021-07-05T09:54:00Z">
              <w:r>
                <w:rPr>
                  <w:rFonts w:eastAsiaTheme="minorEastAsia"/>
                  <w:sz w:val="22"/>
                  <w:szCs w:val="22"/>
                  <w:lang w:val="en-US" w:eastAsia="zh-CN"/>
                </w:rPr>
                <w:t xml:space="preserve"> feedback may be caused by SL/UL prioritization</w:t>
              </w:r>
            </w:ins>
            <w:ins w:id="948" w:author="Xiaomi (Xing)" w:date="2021-07-05T09:53:00Z">
              <w:r>
                <w:rPr>
                  <w:rFonts w:eastAsiaTheme="minorEastAsia"/>
                  <w:sz w:val="22"/>
                  <w:szCs w:val="22"/>
                  <w:lang w:val="en-US" w:eastAsia="zh-CN"/>
                </w:rPr>
                <w:t xml:space="preserve">. </w:t>
              </w:r>
            </w:ins>
            <w:ins w:id="949" w:author="Xiaomi (Xing)" w:date="2021-07-05T09:54:00Z">
              <w:r>
                <w:rPr>
                  <w:rFonts w:eastAsiaTheme="minorEastAsia"/>
                  <w:sz w:val="22"/>
                  <w:szCs w:val="22"/>
                  <w:lang w:val="en-US" w:eastAsia="zh-CN"/>
                </w:rPr>
                <w:t xml:space="preserve">If we use this information to adjust inactivity timer running at TX UE side, RX UE side shall also be enhanced in this case. </w:t>
              </w:r>
            </w:ins>
            <w:ins w:id="950" w:author="Xiaomi (Xing)" w:date="2021-07-05T09:56:00Z">
              <w:r>
                <w:rPr>
                  <w:rFonts w:eastAsiaTheme="minorEastAsia"/>
                  <w:sz w:val="22"/>
                  <w:szCs w:val="22"/>
                  <w:lang w:val="en-US" w:eastAsia="zh-CN"/>
                </w:rPr>
                <w:t>As other companies mentioned, this is an optimization. The complexity doesn’t justify the gain.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51" w:author="LG: Giwon Park" w:date="2021-07-05T14:43:00Z"/>
        </w:trPr>
        <w:tc>
          <w:tcPr>
            <w:tcW w:w="1358" w:type="dxa"/>
          </w:tcPr>
          <w:p>
            <w:pPr>
              <w:keepNext/>
              <w:keepLines/>
              <w:jc w:val="center"/>
              <w:rPr>
                <w:ins w:id="952" w:author="LG: Giwon Park" w:date="2021-07-05T14:43:00Z"/>
                <w:rFonts w:eastAsia="Malgun Gothic"/>
                <w:sz w:val="22"/>
                <w:szCs w:val="22"/>
                <w:lang w:val="de-DE" w:eastAsia="ko-KR"/>
                <w:rPrChange w:id="953" w:author="LG: Giwon Park" w:date="2021-07-05T14:43:00Z">
                  <w:rPr>
                    <w:ins w:id="954" w:author="LG: Giwon Park" w:date="2021-07-05T14:43:00Z"/>
                    <w:sz w:val="18"/>
                    <w:lang w:val="de-DE" w:eastAsia="zh-CN"/>
                  </w:rPr>
                </w:rPrChange>
              </w:rPr>
            </w:pPr>
            <w:ins w:id="955" w:author="LG: Giwon Park" w:date="2021-07-05T14:43:00Z">
              <w:r>
                <w:rPr>
                  <w:rFonts w:hint="eastAsia" w:eastAsia="Malgun Gothic"/>
                  <w:sz w:val="22"/>
                  <w:szCs w:val="22"/>
                  <w:lang w:val="de-DE" w:eastAsia="ko-KR"/>
                </w:rPr>
                <w:t>LG</w:t>
              </w:r>
            </w:ins>
          </w:p>
        </w:tc>
        <w:tc>
          <w:tcPr>
            <w:tcW w:w="1337" w:type="dxa"/>
          </w:tcPr>
          <w:p>
            <w:pPr>
              <w:rPr>
                <w:ins w:id="956" w:author="LG: Giwon Park" w:date="2021-07-05T14:43:00Z"/>
                <w:rFonts w:eastAsia="Malgun Gothic"/>
                <w:sz w:val="22"/>
                <w:szCs w:val="22"/>
                <w:lang w:val="en-US" w:eastAsia="ko-KR"/>
              </w:rPr>
            </w:pPr>
            <w:ins w:id="957" w:author="LG: Giwon Park" w:date="2021-07-05T14:43:00Z">
              <w:r>
                <w:rPr>
                  <w:rFonts w:hint="eastAsia" w:eastAsia="Malgun Gothic"/>
                  <w:sz w:val="22"/>
                  <w:szCs w:val="22"/>
                  <w:lang w:val="en-US" w:eastAsia="ko-KR"/>
                </w:rPr>
                <w:t>D</w:t>
              </w:r>
            </w:ins>
          </w:p>
        </w:tc>
        <w:tc>
          <w:tcPr>
            <w:tcW w:w="6934" w:type="dxa"/>
          </w:tcPr>
          <w:p>
            <w:pPr>
              <w:rPr>
                <w:ins w:id="958" w:author="LG: Giwon Park" w:date="2021-07-05T14:43:00Z"/>
                <w:rFonts w:eastAsia="Malgun Gothic"/>
                <w:sz w:val="22"/>
                <w:szCs w:val="22"/>
                <w:lang w:val="en-US" w:eastAsia="ko-KR"/>
              </w:rPr>
            </w:pPr>
            <w:ins w:id="959" w:author="LG: Giwon Park" w:date="2021-07-05T14:43:00Z">
              <w:r>
                <w:rPr>
                  <w:rFonts w:hint="eastAsia" w:eastAsia="Malgun Gothic"/>
                  <w:sz w:val="22"/>
                  <w:szCs w:val="22"/>
                  <w:lang w:val="en-US" w:eastAsia="ko-KR"/>
                </w:rPr>
                <w:t>Similar view with Ericsson.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60" w:author="Qualcomm" w:date="2021-07-05T02:08:00Z"/>
        </w:trPr>
        <w:tc>
          <w:tcPr>
            <w:tcW w:w="1358" w:type="dxa"/>
          </w:tcPr>
          <w:p>
            <w:pPr>
              <w:rPr>
                <w:ins w:id="961" w:author="Qualcomm" w:date="2021-07-05T02:08:00Z"/>
                <w:rFonts w:eastAsia="Malgun Gothic"/>
                <w:sz w:val="22"/>
                <w:szCs w:val="22"/>
                <w:lang w:val="de-DE" w:eastAsia="ko-KR"/>
              </w:rPr>
            </w:pPr>
            <w:ins w:id="962" w:author="Qualcomm" w:date="2021-07-05T02:08:00Z">
              <w:r>
                <w:rPr>
                  <w:rFonts w:eastAsia="Calibri"/>
                  <w:sz w:val="22"/>
                  <w:szCs w:val="22"/>
                  <w:lang w:val="de-DE"/>
                </w:rPr>
                <w:t>Qualcomm</w:t>
              </w:r>
            </w:ins>
          </w:p>
        </w:tc>
        <w:tc>
          <w:tcPr>
            <w:tcW w:w="1337" w:type="dxa"/>
          </w:tcPr>
          <w:p>
            <w:pPr>
              <w:rPr>
                <w:ins w:id="963" w:author="Qualcomm" w:date="2021-07-05T02:08:00Z"/>
                <w:rFonts w:eastAsia="Malgun Gothic"/>
                <w:sz w:val="22"/>
                <w:szCs w:val="22"/>
                <w:lang w:val="en-US" w:eastAsia="ko-KR"/>
              </w:rPr>
            </w:pPr>
            <w:ins w:id="964" w:author="Qualcomm" w:date="2021-07-05T02:08:00Z">
              <w:r>
                <w:rPr>
                  <w:rFonts w:eastAsia="Calibri"/>
                  <w:sz w:val="22"/>
                  <w:szCs w:val="22"/>
                  <w:lang w:val="en-US"/>
                </w:rPr>
                <w:t>D</w:t>
              </w:r>
            </w:ins>
          </w:p>
        </w:tc>
        <w:tc>
          <w:tcPr>
            <w:tcW w:w="6934" w:type="dxa"/>
          </w:tcPr>
          <w:p>
            <w:pPr>
              <w:rPr>
                <w:ins w:id="965" w:author="Qualcomm" w:date="2021-07-05T02:08:00Z"/>
                <w:rFonts w:eastAsia="Malgun Gothic"/>
                <w:sz w:val="22"/>
                <w:szCs w:val="22"/>
                <w:lang w:val="en-US" w:eastAsia="ko-KR"/>
              </w:rPr>
            </w:pPr>
            <w:ins w:id="966" w:author="Qualcomm" w:date="2021-07-05T02:08:00Z">
              <w:r>
                <w:rPr>
                  <w:rFonts w:eastAsiaTheme="minorEastAsia"/>
                  <w:sz w:val="22"/>
                  <w:szCs w:val="22"/>
                  <w:lang w:val="en-US" w:eastAsia="zh-CN"/>
                </w:rPr>
                <w:t>For NACK only feedback, Tx UE cannot identify if it’s an ACK or it’s an undetected SCI at the Rx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67" w:author="CATT-xuhao" w:date="2021-07-05T14:27:00Z"/>
        </w:trPr>
        <w:tc>
          <w:tcPr>
            <w:tcW w:w="1358" w:type="dxa"/>
          </w:tcPr>
          <w:p>
            <w:pPr>
              <w:rPr>
                <w:ins w:id="968" w:author="CATT-xuhao" w:date="2021-07-05T14:27:00Z"/>
                <w:rFonts w:eastAsiaTheme="minorEastAsia"/>
                <w:sz w:val="22"/>
                <w:szCs w:val="22"/>
                <w:lang w:val="de-DE" w:eastAsia="zh-CN"/>
              </w:rPr>
            </w:pPr>
            <w:ins w:id="969" w:author="CATT-xuhao" w:date="2021-07-05T14:27:00Z">
              <w:r>
                <w:rPr>
                  <w:rFonts w:hint="eastAsia" w:eastAsiaTheme="minorEastAsia"/>
                  <w:sz w:val="22"/>
                  <w:szCs w:val="22"/>
                  <w:lang w:val="de-DE" w:eastAsia="zh-CN"/>
                </w:rPr>
                <w:t>CATT</w:t>
              </w:r>
            </w:ins>
          </w:p>
        </w:tc>
        <w:tc>
          <w:tcPr>
            <w:tcW w:w="1337" w:type="dxa"/>
          </w:tcPr>
          <w:p>
            <w:pPr>
              <w:rPr>
                <w:ins w:id="970" w:author="CATT-xuhao" w:date="2021-07-05T14:27:00Z"/>
                <w:rFonts w:eastAsiaTheme="minorEastAsia"/>
                <w:sz w:val="22"/>
                <w:szCs w:val="22"/>
                <w:lang w:val="en-US" w:eastAsia="zh-CN"/>
              </w:rPr>
            </w:pPr>
            <w:ins w:id="971" w:author="CATT-xuhao" w:date="2021-07-05T14:27:00Z">
              <w:r>
                <w:rPr>
                  <w:rFonts w:hint="eastAsia" w:eastAsiaTheme="minorEastAsia"/>
                  <w:sz w:val="22"/>
                  <w:szCs w:val="22"/>
                  <w:lang w:val="en-US" w:eastAsia="zh-CN"/>
                </w:rPr>
                <w:t>D</w:t>
              </w:r>
            </w:ins>
          </w:p>
        </w:tc>
        <w:tc>
          <w:tcPr>
            <w:tcW w:w="6934" w:type="dxa"/>
          </w:tcPr>
          <w:p>
            <w:pPr>
              <w:rPr>
                <w:ins w:id="972" w:author="CATT-xuhao" w:date="2021-07-05T14:27:00Z"/>
                <w:rFonts w:eastAsiaTheme="minor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73" w:author="Panzner, Berthold (Nokia - DE/Munich)" w:date="2021-07-05T09:39:00Z"/>
        </w:trPr>
        <w:tc>
          <w:tcPr>
            <w:tcW w:w="1358" w:type="dxa"/>
          </w:tcPr>
          <w:p>
            <w:pPr>
              <w:rPr>
                <w:ins w:id="974" w:author="Panzner, Berthold (Nokia - DE/Munich)" w:date="2021-07-05T09:39:00Z"/>
                <w:rFonts w:eastAsiaTheme="minorEastAsia"/>
                <w:sz w:val="22"/>
                <w:szCs w:val="22"/>
                <w:lang w:val="de-DE" w:eastAsia="zh-CN"/>
              </w:rPr>
            </w:pPr>
            <w:ins w:id="975" w:author="Panzner, Berthold (Nokia - DE/Munich)" w:date="2021-07-05T09:39:00Z">
              <w:r>
                <w:rPr>
                  <w:rFonts w:eastAsiaTheme="minorEastAsia"/>
                  <w:sz w:val="22"/>
                  <w:szCs w:val="22"/>
                  <w:lang w:val="de-DE" w:eastAsia="zh-CN"/>
                </w:rPr>
                <w:t>Nokia</w:t>
              </w:r>
            </w:ins>
          </w:p>
        </w:tc>
        <w:tc>
          <w:tcPr>
            <w:tcW w:w="1337" w:type="dxa"/>
          </w:tcPr>
          <w:p>
            <w:pPr>
              <w:rPr>
                <w:ins w:id="976" w:author="Panzner, Berthold (Nokia - DE/Munich)" w:date="2021-07-05T09:39:00Z"/>
                <w:rFonts w:eastAsiaTheme="minorEastAsia"/>
                <w:sz w:val="22"/>
                <w:szCs w:val="22"/>
                <w:lang w:val="en-US" w:eastAsia="zh-CN"/>
              </w:rPr>
            </w:pPr>
            <w:ins w:id="977" w:author="Panzner, Berthold (Nokia - DE/Munich)" w:date="2021-07-05T09:39:00Z">
              <w:r>
                <w:rPr>
                  <w:rFonts w:eastAsiaTheme="minorEastAsia"/>
                  <w:sz w:val="22"/>
                  <w:szCs w:val="22"/>
                  <w:lang w:val="en-US" w:eastAsia="zh-CN"/>
                </w:rPr>
                <w:t>D or E</w:t>
              </w:r>
            </w:ins>
          </w:p>
        </w:tc>
        <w:tc>
          <w:tcPr>
            <w:tcW w:w="6934" w:type="dxa"/>
          </w:tcPr>
          <w:p>
            <w:pPr>
              <w:rPr>
                <w:ins w:id="978" w:author="Panzner, Berthold (Nokia - DE/Munich)" w:date="2021-07-05T09:39:00Z"/>
                <w:rFonts w:eastAsiaTheme="minorEastAsia"/>
                <w:sz w:val="22"/>
                <w:szCs w:val="22"/>
                <w:lang w:val="en-US" w:eastAsia="zh-CN"/>
              </w:rPr>
            </w:pPr>
            <w:ins w:id="979" w:author="Panzner, Berthold (Nokia - DE/Munich)" w:date="2021-07-05T09:39:00Z">
              <w:r>
                <w:rPr>
                  <w:rFonts w:eastAsiaTheme="minorEastAsia"/>
                  <w:sz w:val="22"/>
                  <w:szCs w:val="22"/>
                  <w:lang w:val="en-US" w:eastAsia="zh-CN"/>
                </w:rPr>
                <w:t>We do not see this as a critical issues that needs to</w:t>
              </w:r>
            </w:ins>
            <w:ins w:id="980" w:author="Panzner, Berthold (Nokia - DE/Munich)" w:date="2021-07-05T09:40:00Z">
              <w:r>
                <w:rPr>
                  <w:rFonts w:eastAsiaTheme="minorEastAsia"/>
                  <w:sz w:val="22"/>
                  <w:szCs w:val="22"/>
                  <w:lang w:val="en-US" w:eastAsia="zh-CN"/>
                </w:rPr>
                <w:t xml:space="preserve"> be treated in specification.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81" w:author="ASUSTeK-Xinra" w:date="2021-07-05T16:49:00Z"/>
        </w:trPr>
        <w:tc>
          <w:tcPr>
            <w:tcW w:w="1358" w:type="dxa"/>
          </w:tcPr>
          <w:p>
            <w:pPr>
              <w:rPr>
                <w:ins w:id="982" w:author="ASUSTeK-Xinra" w:date="2021-07-05T16:49:00Z"/>
                <w:rFonts w:eastAsiaTheme="minorEastAsia"/>
                <w:sz w:val="22"/>
                <w:szCs w:val="22"/>
                <w:lang w:val="de-DE" w:eastAsia="zh-CN"/>
              </w:rPr>
            </w:pPr>
            <w:ins w:id="983" w:author="ASUSTeK-Xinra" w:date="2021-07-05T16:49:00Z">
              <w:r>
                <w:rPr>
                  <w:rFonts w:hint="eastAsia" w:eastAsia="PMingLiU"/>
                  <w:sz w:val="22"/>
                  <w:szCs w:val="22"/>
                  <w:lang w:val="de-DE" w:eastAsia="zh-TW"/>
                </w:rPr>
                <w:t>ASUSTeK</w:t>
              </w:r>
            </w:ins>
          </w:p>
        </w:tc>
        <w:tc>
          <w:tcPr>
            <w:tcW w:w="1337" w:type="dxa"/>
          </w:tcPr>
          <w:p>
            <w:pPr>
              <w:rPr>
                <w:ins w:id="984" w:author="ASUSTeK-Xinra" w:date="2021-07-05T16:49:00Z"/>
                <w:rFonts w:eastAsiaTheme="minorEastAsia"/>
                <w:sz w:val="22"/>
                <w:szCs w:val="22"/>
                <w:lang w:val="en-US" w:eastAsia="zh-CN"/>
              </w:rPr>
            </w:pPr>
            <w:ins w:id="985" w:author="ASUSTeK-Xinra" w:date="2021-07-05T16:49:00Z">
              <w:r>
                <w:rPr>
                  <w:rFonts w:hint="eastAsia" w:eastAsia="PMingLiU"/>
                  <w:sz w:val="22"/>
                  <w:szCs w:val="22"/>
                  <w:lang w:val="en-US" w:eastAsia="zh-TW"/>
                </w:rPr>
                <w:t>D</w:t>
              </w:r>
            </w:ins>
          </w:p>
        </w:tc>
        <w:tc>
          <w:tcPr>
            <w:tcW w:w="6934" w:type="dxa"/>
          </w:tcPr>
          <w:p>
            <w:pPr>
              <w:rPr>
                <w:ins w:id="986" w:author="ASUSTeK-Xinra" w:date="2021-07-05T16:49:00Z"/>
                <w:rFonts w:eastAsiaTheme="minorEastAsia"/>
                <w:sz w:val="22"/>
                <w:szCs w:val="22"/>
                <w:lang w:val="en-US" w:eastAsia="zh-CN"/>
              </w:rPr>
            </w:pPr>
            <w:ins w:id="987" w:author="ASUSTeK-Xinra" w:date="2021-07-05T16:49:00Z">
              <w:r>
                <w:rPr>
                  <w:rFonts w:hint="eastAsia" w:eastAsia="PMingLiU"/>
                  <w:sz w:val="22"/>
                  <w:szCs w:val="22"/>
                  <w:lang w:val="en-US" w:eastAsia="zh-TW"/>
                </w:rPr>
                <w:t>Agree with Ericsson.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88" w:author="vivo(Jing)" w:date="2021-07-05T17:33:00Z"/>
        </w:trPr>
        <w:tc>
          <w:tcPr>
            <w:tcW w:w="1358" w:type="dxa"/>
          </w:tcPr>
          <w:p>
            <w:pPr>
              <w:rPr>
                <w:ins w:id="989" w:author="vivo(Jing)" w:date="2021-07-05T17:33:00Z"/>
                <w:rFonts w:eastAsia="PMingLiU"/>
                <w:sz w:val="22"/>
                <w:szCs w:val="22"/>
                <w:lang w:val="de-DE" w:eastAsia="zh-TW"/>
              </w:rPr>
            </w:pPr>
            <w:ins w:id="990" w:author="vivo(Jing)" w:date="2021-07-05T17:33:00Z">
              <w:r>
                <w:rPr>
                  <w:rFonts w:eastAsia="PMingLiU"/>
                  <w:sz w:val="22"/>
                  <w:szCs w:val="22"/>
                  <w:lang w:val="de-DE" w:eastAsia="zh-TW"/>
                </w:rPr>
                <w:t>Vivo</w:t>
              </w:r>
            </w:ins>
          </w:p>
        </w:tc>
        <w:tc>
          <w:tcPr>
            <w:tcW w:w="1337" w:type="dxa"/>
          </w:tcPr>
          <w:p>
            <w:pPr>
              <w:rPr>
                <w:ins w:id="991" w:author="vivo(Jing)" w:date="2021-07-05T17:33:00Z"/>
                <w:rFonts w:eastAsia="PMingLiU"/>
                <w:sz w:val="22"/>
                <w:szCs w:val="22"/>
                <w:lang w:val="en-US" w:eastAsia="zh-TW"/>
              </w:rPr>
            </w:pPr>
            <w:ins w:id="992" w:author="vivo(Jing)" w:date="2021-07-05T17:33:00Z">
              <w:r>
                <w:rPr>
                  <w:rFonts w:eastAsia="PMingLiU"/>
                  <w:sz w:val="22"/>
                  <w:szCs w:val="22"/>
                  <w:lang w:val="en-US" w:eastAsia="zh-TW"/>
                </w:rPr>
                <w:t>A or D or E</w:t>
              </w:r>
            </w:ins>
          </w:p>
        </w:tc>
        <w:tc>
          <w:tcPr>
            <w:tcW w:w="6934" w:type="dxa"/>
          </w:tcPr>
          <w:p>
            <w:pPr>
              <w:rPr>
                <w:ins w:id="993" w:author="vivo(Jing)" w:date="2021-07-05T17:33:00Z"/>
                <w:rFonts w:eastAsia="PMingLiU"/>
                <w:sz w:val="22"/>
                <w:szCs w:val="22"/>
                <w:lang w:val="en-US" w:eastAsia="zh-TW"/>
              </w:rPr>
            </w:pPr>
            <w:ins w:id="994" w:author="vivo(Jing)" w:date="2021-07-05T17:33:00Z">
              <w:r>
                <w:rPr>
                  <w:rFonts w:eastAsia="PMingLiU"/>
                  <w:sz w:val="22"/>
                  <w:szCs w:val="22"/>
                  <w:lang w:val="en-US" w:eastAsia="zh-TW"/>
                </w:rPr>
                <w:t>We understand A can address the inactivity timer mismatch problem if and only if when there is a HARQ feedback.</w:t>
              </w:r>
            </w:ins>
          </w:p>
          <w:p>
            <w:pPr>
              <w:rPr>
                <w:ins w:id="995" w:author="vivo(Jing)" w:date="2021-07-05T17:33:00Z"/>
                <w:rFonts w:eastAsia="PMingLiU"/>
                <w:sz w:val="22"/>
                <w:szCs w:val="22"/>
                <w:lang w:val="en-US" w:eastAsia="zh-TW"/>
              </w:rPr>
            </w:pPr>
            <w:ins w:id="996" w:author="vivo(Jing)" w:date="2021-07-05T17:33:00Z">
              <w:r>
                <w:rPr>
                  <w:rFonts w:eastAsia="PMingLiU"/>
                  <w:sz w:val="22"/>
                  <w:szCs w:val="22"/>
                  <w:lang w:val="en-US" w:eastAsia="zh-TW"/>
                </w:rPr>
                <w:t>For other cases, it can be left to UE implementation or non-solved. But we are also fine if the entire mismatch problem is based on 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97" w:author="Huawei-Tao" w:date="2021-07-05T14:54:00Z"/>
        </w:trPr>
        <w:tc>
          <w:tcPr>
            <w:tcW w:w="1358" w:type="dxa"/>
          </w:tcPr>
          <w:p>
            <w:pPr>
              <w:rPr>
                <w:ins w:id="998" w:author="Huawei-Tao" w:date="2021-07-05T14:54:00Z"/>
                <w:rFonts w:eastAsia="PMingLiU"/>
                <w:sz w:val="22"/>
                <w:szCs w:val="22"/>
                <w:lang w:val="de-DE" w:eastAsia="zh-TW"/>
              </w:rPr>
            </w:pPr>
            <w:ins w:id="999" w:author="Huawei-Tao" w:date="2021-07-05T14:54:00Z">
              <w:r>
                <w:rPr>
                  <w:rFonts w:eastAsia="PMingLiU"/>
                  <w:sz w:val="22"/>
                  <w:szCs w:val="22"/>
                  <w:lang w:val="de-DE" w:eastAsia="zh-TW"/>
                </w:rPr>
                <w:t>Huawei, HiSilicon</w:t>
              </w:r>
            </w:ins>
          </w:p>
        </w:tc>
        <w:tc>
          <w:tcPr>
            <w:tcW w:w="1337" w:type="dxa"/>
          </w:tcPr>
          <w:p>
            <w:pPr>
              <w:rPr>
                <w:ins w:id="1000" w:author="Huawei-Tao" w:date="2021-07-05T14:54:00Z"/>
                <w:rFonts w:eastAsia="PMingLiU"/>
                <w:sz w:val="22"/>
                <w:szCs w:val="22"/>
                <w:lang w:val="en-US" w:eastAsia="zh-TW"/>
              </w:rPr>
            </w:pPr>
            <w:ins w:id="1001" w:author="Huawei-Tao" w:date="2021-07-05T14:54:00Z">
              <w:r>
                <w:rPr>
                  <w:rFonts w:eastAsia="PMingLiU"/>
                  <w:sz w:val="22"/>
                  <w:szCs w:val="22"/>
                  <w:lang w:val="en-US" w:eastAsia="zh-TW"/>
                </w:rPr>
                <w:t>D or E</w:t>
              </w:r>
            </w:ins>
          </w:p>
        </w:tc>
        <w:tc>
          <w:tcPr>
            <w:tcW w:w="6934" w:type="dxa"/>
          </w:tcPr>
          <w:p>
            <w:pPr>
              <w:rPr>
                <w:ins w:id="1002" w:author="Huawei-Tao" w:date="2021-07-05T14:54:00Z"/>
                <w:rFonts w:eastAsia="PMingLiU"/>
                <w:sz w:val="22"/>
                <w:szCs w:val="22"/>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03" w:author="Lenovo (Jing)" w:date="2021-07-07T09:38:00Z"/>
        </w:trPr>
        <w:tc>
          <w:tcPr>
            <w:tcW w:w="1358" w:type="dxa"/>
          </w:tcPr>
          <w:p>
            <w:pPr>
              <w:rPr>
                <w:ins w:id="1004" w:author="Lenovo (Jing)" w:date="2021-07-07T09:38:00Z"/>
                <w:rFonts w:eastAsiaTheme="minorEastAsia"/>
                <w:sz w:val="22"/>
                <w:szCs w:val="22"/>
                <w:lang w:val="de-DE" w:eastAsia="zh-CN"/>
              </w:rPr>
            </w:pPr>
            <w:ins w:id="1005" w:author="Lenovo (Jing)" w:date="2021-07-07T09:38:00Z">
              <w:r>
                <w:rPr>
                  <w:rFonts w:hint="eastAsia" w:eastAsiaTheme="minorEastAsia"/>
                  <w:sz w:val="22"/>
                  <w:szCs w:val="22"/>
                  <w:lang w:val="de-DE" w:eastAsia="zh-CN"/>
                </w:rPr>
                <w:t>L</w:t>
              </w:r>
            </w:ins>
            <w:ins w:id="1006" w:author="Lenovo (Jing)" w:date="2021-07-07T09:38:00Z">
              <w:r>
                <w:rPr>
                  <w:rFonts w:eastAsiaTheme="minorEastAsia"/>
                  <w:sz w:val="22"/>
                  <w:szCs w:val="22"/>
                  <w:lang w:val="de-DE" w:eastAsia="zh-CN"/>
                </w:rPr>
                <w:t>enovo</w:t>
              </w:r>
            </w:ins>
          </w:p>
        </w:tc>
        <w:tc>
          <w:tcPr>
            <w:tcW w:w="1337" w:type="dxa"/>
          </w:tcPr>
          <w:p>
            <w:pPr>
              <w:rPr>
                <w:ins w:id="1007" w:author="Lenovo (Jing)" w:date="2021-07-07T09:38:00Z"/>
                <w:rFonts w:eastAsiaTheme="minorEastAsia"/>
                <w:sz w:val="22"/>
                <w:szCs w:val="22"/>
                <w:lang w:val="en-US" w:eastAsia="zh-CN"/>
              </w:rPr>
            </w:pPr>
            <w:ins w:id="1008" w:author="Lenovo (Jing)" w:date="2021-07-07T09:38:00Z">
              <w:r>
                <w:rPr>
                  <w:rFonts w:hint="eastAsia" w:eastAsiaTheme="minorEastAsia"/>
                  <w:sz w:val="22"/>
                  <w:szCs w:val="22"/>
                  <w:lang w:val="en-US" w:eastAsia="zh-CN"/>
                </w:rPr>
                <w:t>D</w:t>
              </w:r>
            </w:ins>
            <w:ins w:id="1009" w:author="Lenovo (Jing)" w:date="2021-07-07T09:38:00Z">
              <w:r>
                <w:rPr>
                  <w:rFonts w:eastAsiaTheme="minorEastAsia"/>
                  <w:sz w:val="22"/>
                  <w:szCs w:val="22"/>
                  <w:lang w:val="en-US" w:eastAsia="zh-CN"/>
                </w:rPr>
                <w:t xml:space="preserve"> or E</w:t>
              </w:r>
            </w:ins>
          </w:p>
        </w:tc>
        <w:tc>
          <w:tcPr>
            <w:tcW w:w="6934" w:type="dxa"/>
          </w:tcPr>
          <w:p>
            <w:pPr>
              <w:rPr>
                <w:ins w:id="1010" w:author="Lenovo (Jing)" w:date="2021-07-07T09:38:00Z"/>
                <w:rFonts w:eastAsia="PMingLiU"/>
                <w:sz w:val="22"/>
                <w:szCs w:val="22"/>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11" w:author="ZTE (Weiqiang)" w:date="2021-07-14T09:31:58Z"/>
        </w:trPr>
        <w:tc>
          <w:tcPr>
            <w:tcW w:w="1358" w:type="dxa"/>
          </w:tcPr>
          <w:p>
            <w:pPr>
              <w:rPr>
                <w:ins w:id="1012" w:author="ZTE (Weiqiang)" w:date="2021-07-14T09:31:58Z"/>
                <w:rFonts w:hint="default" w:eastAsiaTheme="minorEastAsia"/>
                <w:sz w:val="22"/>
                <w:szCs w:val="22"/>
                <w:lang w:val="en-US" w:eastAsia="zh-CN"/>
              </w:rPr>
            </w:pPr>
            <w:ins w:id="1013" w:author="ZTE (Weiqiang)" w:date="2021-07-14T09:32:00Z">
              <w:r>
                <w:rPr>
                  <w:rFonts w:hint="eastAsia" w:eastAsiaTheme="minorEastAsia"/>
                  <w:sz w:val="22"/>
                  <w:szCs w:val="22"/>
                  <w:lang w:val="en-US" w:eastAsia="zh-CN"/>
                </w:rPr>
                <w:t>ZTE</w:t>
              </w:r>
            </w:ins>
          </w:p>
        </w:tc>
        <w:tc>
          <w:tcPr>
            <w:tcW w:w="1337" w:type="dxa"/>
          </w:tcPr>
          <w:p>
            <w:pPr>
              <w:rPr>
                <w:ins w:id="1014" w:author="ZTE (Weiqiang)" w:date="2021-07-14T09:31:58Z"/>
                <w:rFonts w:hint="default" w:eastAsiaTheme="minorEastAsia"/>
                <w:sz w:val="22"/>
                <w:szCs w:val="22"/>
                <w:lang w:val="en-US" w:eastAsia="zh-CN"/>
              </w:rPr>
            </w:pPr>
            <w:ins w:id="1015" w:author="ZTE (Weiqiang)" w:date="2021-07-14T09:32:01Z">
              <w:r>
                <w:rPr>
                  <w:rFonts w:hint="eastAsia" w:eastAsiaTheme="minorEastAsia"/>
                  <w:sz w:val="22"/>
                  <w:szCs w:val="22"/>
                  <w:lang w:val="en-US" w:eastAsia="zh-CN"/>
                </w:rPr>
                <w:t xml:space="preserve">D </w:t>
              </w:r>
            </w:ins>
            <w:ins w:id="1016" w:author="ZTE (Weiqiang)" w:date="2021-07-14T09:32:02Z">
              <w:r>
                <w:rPr>
                  <w:rFonts w:hint="eastAsia" w:eastAsiaTheme="minorEastAsia"/>
                  <w:sz w:val="22"/>
                  <w:szCs w:val="22"/>
                  <w:lang w:val="en-US" w:eastAsia="zh-CN"/>
                </w:rPr>
                <w:t>or E</w:t>
              </w:r>
            </w:ins>
          </w:p>
        </w:tc>
        <w:tc>
          <w:tcPr>
            <w:tcW w:w="6934" w:type="dxa"/>
          </w:tcPr>
          <w:p>
            <w:pPr>
              <w:rPr>
                <w:ins w:id="1017" w:author="ZTE (Weiqiang)" w:date="2021-07-14T09:31:58Z"/>
                <w:rFonts w:eastAsia="PMingLiU"/>
                <w:sz w:val="22"/>
                <w:szCs w:val="22"/>
                <w:lang w:val="en-US" w:eastAsia="zh-TW"/>
              </w:rPr>
            </w:pPr>
          </w:p>
        </w:tc>
      </w:tr>
    </w:tbl>
    <w:p>
      <w:pPr>
        <w:rPr>
          <w:rFonts w:ascii="Arial" w:hAnsi="Arial" w:cs="Arial"/>
        </w:rPr>
      </w:pPr>
    </w:p>
    <w:p>
      <w:pPr>
        <w:rPr>
          <w:rFonts w:ascii="Arial" w:hAnsi="Arial" w:cs="Arial"/>
        </w:rPr>
      </w:pPr>
      <w:r>
        <w:rPr>
          <w:rFonts w:ascii="Arial" w:hAnsi="Arial" w:cs="Arial"/>
        </w:rPr>
        <w:t xml:space="preserve">Whether the TX (re)starts the timer following SCI transmissions to the RX UE indicating a retransmission could not be agreed in the first email discussion, and the following proposal was suggested </w:t>
      </w:r>
      <w:r>
        <w:rPr>
          <w:rFonts w:ascii="Arial" w:hAnsi="Arial" w:cs="Arial"/>
        </w:rPr>
        <w:fldChar w:fldCharType="begin"/>
      </w:r>
      <w:r>
        <w:rPr>
          <w:rFonts w:ascii="Arial" w:hAnsi="Arial" w:cs="Arial"/>
        </w:rPr>
        <w:instrText xml:space="preserve"> REF _Ref75946010 \r \h </w:instrText>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t xml:space="preserve">.  </w:t>
      </w:r>
    </w:p>
    <w:p>
      <w:pPr>
        <w:pStyle w:val="132"/>
        <w:numPr>
          <w:ilvl w:val="0"/>
          <w:numId w:val="22"/>
        </w:numPr>
        <w:rPr>
          <w:rFonts w:ascii="Arial" w:hAnsi="Arial" w:eastAsia="Yu Mincho" w:cs="Arial"/>
          <w:i/>
          <w:iCs/>
          <w:lang w:val="en-US"/>
        </w:rPr>
      </w:pPr>
      <w:r>
        <w:rPr>
          <w:rFonts w:ascii="Arial" w:hAnsi="Arial" w:eastAsia="Yu Mincho" w:cs="Arial"/>
          <w:i/>
          <w:iCs/>
          <w:lang w:val="en-US"/>
        </w:rPr>
        <w:t>Proposal 14b – For unicast, RAN2 discusses whether the TX UE (re)starts the timer following an SCI transmission to the RX UE indicating a retransmission.</w:t>
      </w:r>
    </w:p>
    <w:p>
      <w:pPr>
        <w:pStyle w:val="132"/>
        <w:rPr>
          <w:rFonts w:ascii="Arial" w:hAnsi="Arial" w:eastAsia="Yu Mincho" w:cs="Arial"/>
          <w:b/>
          <w:bCs/>
          <w:lang w:val="en-US"/>
        </w:rPr>
      </w:pPr>
    </w:p>
    <w:p>
      <w:pPr>
        <w:rPr>
          <w:rFonts w:ascii="Arial" w:hAnsi="Arial" w:cs="Arial"/>
        </w:rPr>
      </w:pPr>
      <w:r>
        <w:rPr>
          <w:rFonts w:ascii="Arial" w:hAnsi="Arial" w:cs="Arial"/>
        </w:rPr>
        <w:t>This question, however, seems more related to whether HARQ feedback is used in the maintenance of the timers at the TX and RX UE, since the main motivation of restarting the TX UE equivalent of the inactivity timer is to handle the case where the RX UE did not receive the initial transmission.</w:t>
      </w:r>
    </w:p>
    <w:p>
      <w:pPr>
        <w:rPr>
          <w:rFonts w:ascii="Arial" w:hAnsi="Arial" w:cs="Arial"/>
        </w:rPr>
      </w:pPr>
      <w:r>
        <w:rPr>
          <w:rFonts w:ascii="Arial" w:hAnsi="Arial" w:cs="Arial"/>
        </w:rPr>
        <w:t xml:space="preserve">If option A) in the above question is not supported, it would seem unnecessary for the TX UE to (re)start the timer following SCI transmission indicating a retransmission. </w:t>
      </w:r>
    </w:p>
    <w:p>
      <w:pPr>
        <w:rPr>
          <w:rFonts w:ascii="Arial" w:hAnsi="Arial" w:cs="Arial"/>
          <w:b/>
          <w:bCs/>
          <w:sz w:val="22"/>
          <w:szCs w:val="22"/>
        </w:rPr>
      </w:pPr>
      <w:r>
        <w:rPr>
          <w:rFonts w:ascii="Arial" w:hAnsi="Arial" w:cs="Arial"/>
          <w:b/>
          <w:bCs/>
          <w:sz w:val="22"/>
          <w:szCs w:val="22"/>
        </w:rPr>
        <w:t>Q1.8) Do you agree that (re)starting the timer at the TX UE (associated with the RX UE inactivity timer) following an SCI transmission indicating a retransmission is needed only if option A in Q1.7 is supported?  If not, please indicate the usefulness of restarting the timer upon retransmission.</w:t>
      </w:r>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shd w:val="clear" w:color="auto" w:fill="D9E2F3" w:themeFill="accent1" w:themeFillTint="33"/>
          </w:tcPr>
          <w:p>
            <w:pPr>
              <w:rPr>
                <w:rFonts w:eastAsia="Calibri"/>
                <w:sz w:val="22"/>
                <w:szCs w:val="22"/>
                <w:lang w:val="de-DE"/>
              </w:rPr>
            </w:pPr>
            <w:r>
              <w:rPr>
                <w:rFonts w:eastAsia="Calibri"/>
                <w:sz w:val="22"/>
                <w:szCs w:val="22"/>
                <w:lang w:val="en-US"/>
              </w:rPr>
              <w:t>Company</w:t>
            </w:r>
          </w:p>
        </w:tc>
        <w:tc>
          <w:tcPr>
            <w:tcW w:w="1337" w:type="dxa"/>
            <w:shd w:val="clear" w:color="auto" w:fill="D9E2F3" w:themeFill="accent1" w:themeFillTint="33"/>
          </w:tcPr>
          <w:p>
            <w:pPr>
              <w:rPr>
                <w:rFonts w:eastAsia="Calibri"/>
                <w:sz w:val="22"/>
                <w:szCs w:val="22"/>
                <w:lang w:val="de-DE"/>
              </w:rPr>
            </w:pPr>
            <w:r>
              <w:rPr>
                <w:rFonts w:eastAsia="Calibri"/>
                <w:sz w:val="22"/>
                <w:szCs w:val="22"/>
                <w:lang w:val="en-US"/>
              </w:rPr>
              <w:t>Response (Y/N)</w:t>
            </w:r>
          </w:p>
        </w:tc>
        <w:tc>
          <w:tcPr>
            <w:tcW w:w="6934" w:type="dxa"/>
            <w:shd w:val="clear" w:color="auto" w:fill="D9E2F3" w:themeFill="accent1" w:themeFillTint="33"/>
          </w:tcPr>
          <w:p>
            <w:pPr>
              <w:rPr>
                <w:rFonts w:eastAsia="Calibri"/>
                <w:sz w:val="22"/>
                <w:szCs w:val="22"/>
                <w:lang w:val="de-DE"/>
              </w:rPr>
            </w:pPr>
            <w:r>
              <w:rPr>
                <w:rFonts w:eastAsia="Calibri"/>
                <w:sz w:val="22"/>
                <w:szCs w:val="22"/>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1018" w:author="Ericsson" w:date="2021-07-02T21:43:00Z">
              <w:r>
                <w:rPr>
                  <w:rFonts w:eastAsia="Calibri"/>
                  <w:sz w:val="22"/>
                  <w:szCs w:val="22"/>
                  <w:lang w:val="de-DE"/>
                </w:rPr>
                <w:t xml:space="preserve">Ericsson </w:t>
              </w:r>
            </w:ins>
          </w:p>
        </w:tc>
        <w:tc>
          <w:tcPr>
            <w:tcW w:w="1337" w:type="dxa"/>
          </w:tcPr>
          <w:p>
            <w:pPr>
              <w:ind w:left="-2" w:leftChars="-1" w:firstLine="2"/>
              <w:rPr>
                <w:rFonts w:eastAsia="Calibri"/>
                <w:sz w:val="22"/>
                <w:szCs w:val="22"/>
                <w:lang w:val="en-US"/>
              </w:rPr>
            </w:pPr>
            <w:ins w:id="1019" w:author="Ericsson" w:date="2021-07-02T21:43:00Z">
              <w:r>
                <w:rPr>
                  <w:rFonts w:eastAsia="Calibri"/>
                  <w:sz w:val="22"/>
                  <w:szCs w:val="22"/>
                  <w:lang w:val="en-US"/>
                </w:rPr>
                <w:t>Yes with comments</w:t>
              </w:r>
            </w:ins>
          </w:p>
        </w:tc>
        <w:tc>
          <w:tcPr>
            <w:tcW w:w="6934" w:type="dxa"/>
          </w:tcPr>
          <w:p>
            <w:pPr>
              <w:keepNext/>
              <w:keepLines/>
              <w:ind w:left="360"/>
              <w:jc w:val="center"/>
              <w:rPr>
                <w:rFonts w:eastAsiaTheme="minorEastAsia"/>
                <w:sz w:val="22"/>
                <w:szCs w:val="22"/>
                <w:lang w:val="en-US" w:eastAsia="zh-CN"/>
                <w:rPrChange w:id="1021" w:author="Ericsson" w:date="2021-07-02T21:43:00Z">
                  <w:rPr>
                    <w:lang w:val="en-US" w:eastAsia="zh-CN"/>
                  </w:rPr>
                </w:rPrChange>
              </w:rPr>
              <w:pPrChange w:id="1020" w:author="Ericsson" w:date="2021-07-02T21:43:00Z">
                <w:pPr>
                  <w:pStyle w:val="132"/>
                  <w:keepNext/>
                  <w:keepLines/>
                  <w:ind w:left="360"/>
                  <w:jc w:val="center"/>
                </w:pPr>
              </w:pPrChange>
            </w:pPr>
            <w:ins w:id="1022" w:author="Ericsson" w:date="2021-07-02T21:43:00Z">
              <w:r>
                <w:rPr>
                  <w:rFonts w:eastAsiaTheme="minorEastAsia"/>
                  <w:sz w:val="22"/>
                  <w:szCs w:val="22"/>
                  <w:lang w:val="en-US" w:eastAsia="zh-CN"/>
                </w:rPr>
                <w:t xml:space="preserve">Same comments as Q1.7, we don’t think it is necessary for RAN2 to spend efforts to study any enhancement regarding TX </w:t>
              </w:r>
            </w:ins>
            <w:ins w:id="1023" w:author="Ericsson" w:date="2021-07-02T21:44:00Z">
              <w:r>
                <w:rPr>
                  <w:rFonts w:eastAsiaTheme="minorEastAsia"/>
                  <w:sz w:val="22"/>
                  <w:szCs w:val="22"/>
                  <w:lang w:val="en-US" w:eastAsia="zh-CN"/>
                </w:rPr>
                <w:t xml:space="preserve">and RX misalignment of inactivity timer.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1024" w:author="冷冰雪(Bingxue Leng)" w:date="2021-07-03T11:31:00Z">
              <w:r>
                <w:rPr>
                  <w:rFonts w:eastAsia="Calibri"/>
                  <w:sz w:val="22"/>
                  <w:szCs w:val="22"/>
                  <w:lang w:val="de-DE"/>
                </w:rPr>
                <w:t>OPPO</w:t>
              </w:r>
            </w:ins>
          </w:p>
        </w:tc>
        <w:tc>
          <w:tcPr>
            <w:tcW w:w="1337" w:type="dxa"/>
          </w:tcPr>
          <w:p>
            <w:pPr>
              <w:rPr>
                <w:rFonts w:eastAsia="Calibri"/>
                <w:sz w:val="22"/>
                <w:szCs w:val="22"/>
                <w:lang w:val="de-DE"/>
              </w:rPr>
            </w:pPr>
            <w:ins w:id="1025" w:author="冷冰雪(Bingxue Leng)" w:date="2021-07-03T11:31:00Z">
              <w:r>
                <w:rPr>
                  <w:rFonts w:eastAsia="Calibri"/>
                  <w:sz w:val="22"/>
                  <w:szCs w:val="22"/>
                  <w:lang w:val="en-US"/>
                </w:rPr>
                <w:t>See comments</w:t>
              </w:r>
            </w:ins>
          </w:p>
        </w:tc>
        <w:tc>
          <w:tcPr>
            <w:tcW w:w="6934" w:type="dxa"/>
          </w:tcPr>
          <w:p>
            <w:pPr>
              <w:rPr>
                <w:rFonts w:eastAsia="Calibri"/>
                <w:sz w:val="22"/>
                <w:szCs w:val="22"/>
                <w:lang w:val="en-US"/>
              </w:rPr>
            </w:pPr>
            <w:ins w:id="1026" w:author="冷冰雪(Bingxue Leng)" w:date="2021-07-03T11:31:00Z">
              <w:r>
                <w:rPr>
                  <w:rFonts w:eastAsia="Calibri"/>
                  <w:sz w:val="22"/>
                  <w:szCs w:val="22"/>
                  <w:lang w:val="en-US"/>
                </w:rPr>
                <w:t xml:space="preserve">As replied in Q1.7, the unsynchronized cases are varied, it is unrealistic to specify the detailed mechanism for every case. Therefore, it can be left to Tx UE implementation to achieve the synchronization and make sure the transmissions will not be missed by the Rx UE.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1027" w:author="Apple - Zhibin Wu" w:date="2021-07-03T14:23:00Z">
              <w:r>
                <w:rPr>
                  <w:rFonts w:eastAsia="Calibri"/>
                  <w:sz w:val="22"/>
                  <w:szCs w:val="22"/>
                  <w:lang w:val="de-DE"/>
                </w:rPr>
                <w:t>Apple</w:t>
              </w:r>
            </w:ins>
          </w:p>
        </w:tc>
        <w:tc>
          <w:tcPr>
            <w:tcW w:w="1337" w:type="dxa"/>
          </w:tcPr>
          <w:p>
            <w:pPr>
              <w:rPr>
                <w:rFonts w:eastAsia="Calibri"/>
                <w:sz w:val="22"/>
                <w:szCs w:val="22"/>
                <w:lang w:val="de-DE"/>
              </w:rPr>
            </w:pPr>
            <w:ins w:id="1028" w:author="Apple - Zhibin Wu" w:date="2021-07-03T14:23:00Z">
              <w:r>
                <w:rPr>
                  <w:rFonts w:eastAsia="Calibri"/>
                  <w:sz w:val="22"/>
                  <w:szCs w:val="22"/>
                  <w:lang w:val="en-US"/>
                </w:rPr>
                <w:t>No</w:t>
              </w:r>
            </w:ins>
          </w:p>
        </w:tc>
        <w:tc>
          <w:tcPr>
            <w:tcW w:w="6934" w:type="dxa"/>
          </w:tcPr>
          <w:p>
            <w:pPr>
              <w:rPr>
                <w:rFonts w:eastAsia="Calibri"/>
                <w:sz w:val="22"/>
                <w:szCs w:val="22"/>
                <w:lang w:val="en-US"/>
              </w:rPr>
            </w:pPr>
            <w:ins w:id="1029" w:author="Apple - Zhibin Wu" w:date="2021-07-03T14:23:00Z">
              <w:r>
                <w:rPr>
                  <w:rFonts w:eastAsiaTheme="minorEastAsia"/>
                  <w:sz w:val="22"/>
                  <w:szCs w:val="22"/>
                  <w:lang w:val="en-US" w:eastAsia="zh-CN"/>
                </w:rPr>
                <w:t>We do not think the timer handling in TX UE side needs to be specified in both options.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30" w:author="Xiaomi (Xing)" w:date="2021-07-05T09:57:00Z"/>
        </w:trPr>
        <w:tc>
          <w:tcPr>
            <w:tcW w:w="1358" w:type="dxa"/>
          </w:tcPr>
          <w:p>
            <w:pPr>
              <w:rPr>
                <w:ins w:id="1031" w:author="Xiaomi (Xing)" w:date="2021-07-05T09:57:00Z"/>
                <w:rFonts w:eastAsia="Calibri"/>
                <w:sz w:val="22"/>
                <w:szCs w:val="22"/>
                <w:lang w:val="de-DE" w:eastAsia="zh-CN"/>
              </w:rPr>
            </w:pPr>
            <w:ins w:id="1032" w:author="Xiaomi (Xing)" w:date="2021-07-05T09:57:00Z">
              <w:r>
                <w:rPr>
                  <w:rFonts w:hint="eastAsia" w:eastAsia="Calibri"/>
                  <w:sz w:val="22"/>
                  <w:szCs w:val="22"/>
                  <w:lang w:val="de-DE" w:eastAsia="zh-CN"/>
                </w:rPr>
                <w:t>Xiaomi</w:t>
              </w:r>
            </w:ins>
          </w:p>
        </w:tc>
        <w:tc>
          <w:tcPr>
            <w:tcW w:w="1337" w:type="dxa"/>
          </w:tcPr>
          <w:p>
            <w:pPr>
              <w:rPr>
                <w:ins w:id="1033" w:author="Xiaomi (Xing)" w:date="2021-07-05T09:57:00Z"/>
                <w:rFonts w:eastAsia="Calibri"/>
                <w:sz w:val="22"/>
                <w:szCs w:val="22"/>
                <w:lang w:val="en-US" w:eastAsia="zh-CN"/>
              </w:rPr>
            </w:pPr>
            <w:ins w:id="1034" w:author="Xiaomi (Xing)" w:date="2021-07-05T10:06:00Z">
              <w:r>
                <w:rPr>
                  <w:rFonts w:eastAsia="Calibri"/>
                  <w:sz w:val="22"/>
                  <w:szCs w:val="22"/>
                  <w:lang w:val="en-US" w:eastAsia="zh-CN"/>
                </w:rPr>
                <w:t>Comments</w:t>
              </w:r>
            </w:ins>
          </w:p>
        </w:tc>
        <w:tc>
          <w:tcPr>
            <w:tcW w:w="6934" w:type="dxa"/>
          </w:tcPr>
          <w:p>
            <w:pPr>
              <w:rPr>
                <w:ins w:id="1035" w:author="Xiaomi (Xing)" w:date="2021-07-05T10:04:00Z"/>
                <w:rFonts w:ascii="Arial" w:hAnsi="Arial" w:eastAsia="Calibri" w:cs="Arial"/>
                <w:b/>
                <w:bCs/>
                <w:sz w:val="22"/>
                <w:szCs w:val="22"/>
              </w:rPr>
            </w:pPr>
            <w:ins w:id="1036" w:author="Xiaomi (Xing)" w:date="2021-07-05T09:58:00Z">
              <w:r>
                <w:rPr>
                  <w:rFonts w:hint="eastAsia" w:eastAsiaTheme="minorEastAsia"/>
                  <w:sz w:val="22"/>
                  <w:szCs w:val="22"/>
                  <w:lang w:val="en-US" w:eastAsia="zh-CN"/>
                </w:rPr>
                <w:t>We don</w:t>
              </w:r>
            </w:ins>
            <w:ins w:id="1037" w:author="Xiaomi (Xing)" w:date="2021-07-05T09:58:00Z">
              <w:r>
                <w:rPr>
                  <w:rFonts w:eastAsiaTheme="minorEastAsia"/>
                  <w:sz w:val="22"/>
                  <w:szCs w:val="22"/>
                  <w:lang w:val="en-US" w:eastAsia="zh-CN"/>
                </w:rPr>
                <w:t xml:space="preserve">’t understand the question. </w:t>
              </w:r>
            </w:ins>
            <w:ins w:id="1038" w:author="Xiaomi (Xing)" w:date="2021-07-05T10:05:00Z">
              <w:r>
                <w:rPr>
                  <w:rFonts w:eastAsiaTheme="minorEastAsia"/>
                  <w:sz w:val="22"/>
                  <w:szCs w:val="22"/>
                  <w:lang w:val="en-US" w:eastAsia="zh-CN"/>
                </w:rPr>
                <w:t>From rapporteur’s description</w:t>
              </w:r>
            </w:ins>
            <w:ins w:id="1039" w:author="Xiaomi (Xing)" w:date="2021-07-05T10:02:00Z">
              <w:r>
                <w:rPr>
                  <w:rFonts w:eastAsiaTheme="minorEastAsia"/>
                  <w:sz w:val="22"/>
                  <w:szCs w:val="22"/>
                  <w:lang w:val="en-US" w:eastAsia="zh-CN"/>
                </w:rPr>
                <w:t xml:space="preserve">, this question </w:t>
              </w:r>
            </w:ins>
            <w:ins w:id="1040" w:author="Xiaomi (Xing)" w:date="2021-07-05T10:05:00Z">
              <w:r>
                <w:rPr>
                  <w:rFonts w:eastAsiaTheme="minorEastAsia"/>
                  <w:sz w:val="22"/>
                  <w:szCs w:val="22"/>
                  <w:lang w:val="en-US" w:eastAsia="zh-CN"/>
                </w:rPr>
                <w:t xml:space="preserve">comes from proposal 14b in [2]. </w:t>
              </w:r>
            </w:ins>
            <w:ins w:id="1041" w:author="Xiaomi (Xing)" w:date="2021-07-05T10:06:00Z">
              <w:r>
                <w:rPr>
                  <w:rFonts w:eastAsiaTheme="minorEastAsia"/>
                  <w:sz w:val="22"/>
                  <w:szCs w:val="22"/>
                  <w:lang w:val="en-US" w:eastAsia="zh-CN"/>
                </w:rPr>
                <w:t>P</w:t>
              </w:r>
            </w:ins>
            <w:ins w:id="1042" w:author="Xiaomi (Xing)" w:date="2021-07-05T10:05:00Z">
              <w:r>
                <w:rPr>
                  <w:rFonts w:eastAsiaTheme="minorEastAsia"/>
                  <w:sz w:val="22"/>
                  <w:szCs w:val="22"/>
                  <w:lang w:val="en-US" w:eastAsia="zh-CN"/>
                </w:rPr>
                <w:t xml:space="preserve">roposal 14b in [2] </w:t>
              </w:r>
            </w:ins>
            <w:ins w:id="1043" w:author="Xiaomi (Xing)" w:date="2021-07-05T10:07:00Z">
              <w:r>
                <w:rPr>
                  <w:rFonts w:eastAsiaTheme="minorEastAsia"/>
                  <w:sz w:val="22"/>
                  <w:szCs w:val="22"/>
                  <w:lang w:val="en-US" w:eastAsia="zh-CN"/>
                </w:rPr>
                <w:t>response</w:t>
              </w:r>
            </w:ins>
            <w:ins w:id="1044" w:author="Xiaomi (Xing)" w:date="2021-07-05T10:02:00Z">
              <w:r>
                <w:rPr>
                  <w:rFonts w:eastAsiaTheme="minorEastAsia"/>
                  <w:sz w:val="22"/>
                  <w:szCs w:val="22"/>
                  <w:lang w:val="en-US" w:eastAsia="zh-CN"/>
                </w:rPr>
                <w:t>s to</w:t>
              </w:r>
            </w:ins>
            <w:ins w:id="1045" w:author="Xiaomi (Xing)" w:date="2021-07-05T10:08:00Z">
              <w:r>
                <w:rPr>
                  <w:rFonts w:eastAsiaTheme="minorEastAsia"/>
                  <w:sz w:val="22"/>
                  <w:szCs w:val="22"/>
                  <w:lang w:val="en-US" w:eastAsia="zh-CN"/>
                </w:rPr>
                <w:t xml:space="preserve"> the question that</w:t>
              </w:r>
            </w:ins>
            <w:ins w:id="1046" w:author="Xiaomi (Xing)" w:date="2021-07-05T10:02:00Z">
              <w:r>
                <w:rPr>
                  <w:rFonts w:eastAsiaTheme="minorEastAsia"/>
                  <w:sz w:val="22"/>
                  <w:szCs w:val="22"/>
                  <w:lang w:val="en-US" w:eastAsia="zh-CN"/>
                </w:rPr>
                <w:t xml:space="preserve"> </w:t>
              </w:r>
            </w:ins>
            <w:ins w:id="1047" w:author="Xiaomi (Xing)" w:date="2021-07-05T10:03:00Z">
              <w:r>
                <w:rPr>
                  <w:rFonts w:ascii="Arial" w:hAnsi="Arial" w:eastAsia="Calibri" w:cs="Arial"/>
                  <w:b/>
                  <w:bCs/>
                  <w:sz w:val="22"/>
                  <w:szCs w:val="22"/>
                </w:rPr>
                <w:t xml:space="preserve">which should be considered as valid time(s) in where the SL inactivity timer at the TX UE. </w:t>
              </w:r>
            </w:ins>
          </w:p>
          <w:p>
            <w:pPr>
              <w:keepNext/>
              <w:keepLines/>
              <w:jc w:val="center"/>
              <w:rPr>
                <w:ins w:id="1048" w:author="Xiaomi (Xing)" w:date="2021-07-05T10:04:00Z"/>
                <w:rFonts w:ascii="Arial" w:hAnsi="Arial" w:eastAsia="Calibri" w:cs="Arial"/>
                <w:b w:val="0"/>
                <w:bCs/>
                <w:sz w:val="22"/>
                <w:szCs w:val="22"/>
                <w:rPrChange w:id="1049" w:author="Xiaomi (Xing)" w:date="2021-07-05T10:06:00Z">
                  <w:rPr>
                    <w:ins w:id="1050" w:author="Xiaomi (Xing)" w:date="2021-07-05T10:04:00Z"/>
                    <w:rFonts w:ascii="Arial" w:hAnsi="Arial" w:cs="Arial"/>
                    <w:b/>
                    <w:bCs/>
                    <w:sz w:val="18"/>
                  </w:rPr>
                </w:rPrChange>
              </w:rPr>
            </w:pPr>
            <w:ins w:id="1051" w:author="Xiaomi (Xing)" w:date="2021-07-05T10:06:00Z">
              <w:r>
                <w:rPr>
                  <w:rFonts w:ascii="Arial" w:hAnsi="Arial" w:eastAsia="Calibri" w:cs="Arial"/>
                  <w:b w:val="0"/>
                  <w:bCs/>
                  <w:sz w:val="22"/>
                  <w:szCs w:val="22"/>
                  <w:rPrChange w:id="1052" w:author="Xiaomi (Xing)" w:date="2021-07-05T10:06:00Z">
                    <w:rPr>
                      <w:rFonts w:ascii="Arial" w:hAnsi="Arial" w:cs="Arial"/>
                      <w:b/>
                      <w:bCs/>
                    </w:rPr>
                  </w:rPrChange>
                </w:rPr>
                <w:t>However, i</w:t>
              </w:r>
            </w:ins>
            <w:ins w:id="1053" w:author="Xiaomi (Xing)" w:date="2021-07-05T10:04:00Z">
              <w:r>
                <w:rPr>
                  <w:rFonts w:ascii="Arial" w:hAnsi="Arial" w:eastAsia="Calibri" w:cs="Arial"/>
                  <w:b w:val="0"/>
                  <w:bCs/>
                  <w:sz w:val="22"/>
                  <w:szCs w:val="22"/>
                  <w:rPrChange w:id="1054" w:author="Xiaomi (Xing)" w:date="2021-07-05T10:06:00Z">
                    <w:rPr>
                      <w:rFonts w:ascii="Arial" w:hAnsi="Arial" w:cs="Arial"/>
                      <w:b/>
                      <w:bCs/>
                    </w:rPr>
                  </w:rPrChange>
                </w:rPr>
                <w:t>n RAN2#113bis, RAN2 had agreed</w:t>
              </w:r>
            </w:ins>
            <w:ins w:id="1055" w:author="Xiaomi (Xing)" w:date="2021-07-05T10:06:00Z">
              <w:r>
                <w:rPr>
                  <w:rFonts w:ascii="Arial" w:hAnsi="Arial" w:eastAsia="Calibri" w:cs="Arial"/>
                  <w:bCs/>
                  <w:sz w:val="22"/>
                  <w:szCs w:val="22"/>
                </w:rPr>
                <w:t>,</w:t>
              </w:r>
            </w:ins>
          </w:p>
          <w:p>
            <w:pPr>
              <w:rPr>
                <w:ins w:id="1056" w:author="Xiaomi (Xing)" w:date="2021-07-05T10:04:00Z"/>
                <w:rFonts w:eastAsia="Calibri"/>
                <w:sz w:val="22"/>
                <w:szCs w:val="22"/>
              </w:rPr>
            </w:pPr>
            <w:ins w:id="1057" w:author="Xiaomi (Xing)" w:date="2021-07-05T10:04:00Z">
              <w:r>
                <w:rPr>
                  <w:rFonts w:eastAsia="Calibri"/>
                  <w:sz w:val="22"/>
                  <w:szCs w:val="22"/>
                  <w:highlight w:val="yellow"/>
                  <w:rPrChange w:id="1058" w:author="Xiaomi (Xing)" w:date="2021-07-05T10:04:00Z">
                    <w:rPr/>
                  </w:rPrChange>
                </w:rPr>
                <w:t>For unicast, the TX UE (re)starts its timer corresponding to the SL inactivity timer at the RX UE at the slot following an SCI transmission indicating a new data transmission.</w:t>
              </w:r>
            </w:ins>
          </w:p>
          <w:p>
            <w:pPr>
              <w:rPr>
                <w:ins w:id="1059" w:author="Xiaomi (Xing)" w:date="2021-07-05T09:57:00Z"/>
                <w:rFonts w:eastAsiaTheme="minorEastAsia"/>
                <w:sz w:val="22"/>
                <w:szCs w:val="22"/>
                <w:lang w:val="en-US" w:eastAsia="zh-CN"/>
              </w:rPr>
            </w:pPr>
            <w:ins w:id="1060" w:author="Xiaomi (Xing)" w:date="2021-07-05T10:04:00Z">
              <w:r>
                <w:rPr>
                  <w:rFonts w:hint="eastAsia" w:eastAsiaTheme="minorEastAsia"/>
                  <w:sz w:val="22"/>
                  <w:szCs w:val="22"/>
                  <w:lang w:val="en-US" w:eastAsia="zh-CN"/>
                </w:rPr>
                <w:t>Seems this questio</w:t>
              </w:r>
            </w:ins>
            <w:ins w:id="1061" w:author="Xiaomi (Xing)" w:date="2021-07-05T10:04:00Z">
              <w:r>
                <w:rPr>
                  <w:rFonts w:eastAsiaTheme="minorEastAsia"/>
                  <w:sz w:val="22"/>
                  <w:szCs w:val="22"/>
                  <w:lang w:val="en-US" w:eastAsia="zh-CN"/>
                </w:rPr>
                <w:t xml:space="preserve">n is not </w:t>
              </w:r>
            </w:ins>
            <w:ins w:id="1062" w:author="Xiaomi (Xing)" w:date="2021-07-05T10:08:00Z">
              <w:r>
                <w:rPr>
                  <w:rFonts w:eastAsiaTheme="minorEastAsia"/>
                  <w:sz w:val="22"/>
                  <w:szCs w:val="22"/>
                  <w:lang w:val="en-US" w:eastAsia="zh-CN"/>
                </w:rPr>
                <w:t>related to option A in Q1.7</w:t>
              </w:r>
            </w:ins>
            <w:ins w:id="1063" w:author="Xiaomi (Xing)" w:date="2021-07-05T10:06:00Z">
              <w:r>
                <w:rPr>
                  <w:rFonts w:eastAsiaTheme="minorEastAsia"/>
                  <w:sz w:val="22"/>
                  <w:szCs w:val="22"/>
                  <w:lang w:val="en-US" w:eastAsia="zh-CN"/>
                </w:rPr>
                <w:t xml:space="preserve"> and we shall not challenge the agreement.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64" w:author="LG: Giwon Park" w:date="2021-07-05T14:44:00Z"/>
        </w:trPr>
        <w:tc>
          <w:tcPr>
            <w:tcW w:w="1358" w:type="dxa"/>
          </w:tcPr>
          <w:p>
            <w:pPr>
              <w:rPr>
                <w:ins w:id="1065" w:author="LG: Giwon Park" w:date="2021-07-05T14:44:00Z"/>
                <w:rFonts w:eastAsia="Calibri"/>
                <w:sz w:val="22"/>
                <w:szCs w:val="22"/>
                <w:lang w:val="de-DE" w:eastAsia="zh-CN"/>
              </w:rPr>
            </w:pPr>
            <w:ins w:id="1066" w:author="LG: Giwon Park" w:date="2021-07-05T14:44:00Z">
              <w:r>
                <w:rPr>
                  <w:rFonts w:hint="eastAsia" w:eastAsia="Malgun Gothic"/>
                  <w:sz w:val="22"/>
                  <w:szCs w:val="22"/>
                  <w:lang w:val="de-DE" w:eastAsia="ko-KR"/>
                </w:rPr>
                <w:t>LG</w:t>
              </w:r>
            </w:ins>
          </w:p>
        </w:tc>
        <w:tc>
          <w:tcPr>
            <w:tcW w:w="1337" w:type="dxa"/>
          </w:tcPr>
          <w:p>
            <w:pPr>
              <w:rPr>
                <w:ins w:id="1067" w:author="LG: Giwon Park" w:date="2021-07-05T14:44:00Z"/>
                <w:rFonts w:eastAsia="Calibri"/>
                <w:sz w:val="22"/>
                <w:szCs w:val="22"/>
                <w:lang w:val="en-US" w:eastAsia="zh-CN"/>
              </w:rPr>
            </w:pPr>
            <w:ins w:id="1068" w:author="LG: Giwon Park" w:date="2021-07-06T11:49:00Z">
              <w:r>
                <w:rPr>
                  <w:rFonts w:eastAsia="Malgun Gothic"/>
                  <w:sz w:val="22"/>
                  <w:szCs w:val="22"/>
                  <w:lang w:val="en-US" w:eastAsia="ko-KR"/>
                </w:rPr>
                <w:t>N</w:t>
              </w:r>
            </w:ins>
          </w:p>
        </w:tc>
        <w:tc>
          <w:tcPr>
            <w:tcW w:w="6934" w:type="dxa"/>
          </w:tcPr>
          <w:p>
            <w:pPr>
              <w:rPr>
                <w:ins w:id="1069" w:author="LG: Giwon Park" w:date="2021-07-05T14:44:00Z"/>
                <w:rFonts w:eastAsiaTheme="minorEastAsia"/>
                <w:sz w:val="22"/>
                <w:szCs w:val="22"/>
                <w:lang w:val="en-US" w:eastAsia="zh-CN"/>
              </w:rPr>
            </w:pPr>
            <w:ins w:id="1070" w:author="LG: Giwon Park" w:date="2021-07-06T11:49:00Z">
              <w:r>
                <w:rPr>
                  <w:rFonts w:eastAsia="Malgun Gothic"/>
                  <w:sz w:val="22"/>
                  <w:szCs w:val="22"/>
                  <w:lang w:val="en-US" w:eastAsia="ko-KR"/>
                </w:rPr>
                <w:t>Agree with Apple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71" w:author="Qualcomm" w:date="2021-07-05T02:09:00Z"/>
        </w:trPr>
        <w:tc>
          <w:tcPr>
            <w:tcW w:w="1358" w:type="dxa"/>
          </w:tcPr>
          <w:p>
            <w:pPr>
              <w:rPr>
                <w:ins w:id="1072" w:author="Qualcomm" w:date="2021-07-05T02:09:00Z"/>
                <w:rFonts w:eastAsia="Malgun Gothic"/>
                <w:sz w:val="22"/>
                <w:szCs w:val="22"/>
                <w:lang w:val="de-DE" w:eastAsia="ko-KR"/>
              </w:rPr>
            </w:pPr>
            <w:ins w:id="1073" w:author="Qualcomm" w:date="2021-07-05T02:09:00Z">
              <w:r>
                <w:rPr>
                  <w:rFonts w:eastAsia="Calibri"/>
                  <w:sz w:val="22"/>
                  <w:szCs w:val="22"/>
                  <w:lang w:val="de-DE"/>
                </w:rPr>
                <w:t>Qualcomm</w:t>
              </w:r>
            </w:ins>
          </w:p>
        </w:tc>
        <w:tc>
          <w:tcPr>
            <w:tcW w:w="1337" w:type="dxa"/>
          </w:tcPr>
          <w:p>
            <w:pPr>
              <w:rPr>
                <w:ins w:id="1074" w:author="Qualcomm" w:date="2021-07-05T02:09:00Z"/>
                <w:rFonts w:eastAsia="Malgun Gothic"/>
                <w:sz w:val="22"/>
                <w:szCs w:val="22"/>
                <w:lang w:val="en-US" w:eastAsia="ko-KR"/>
              </w:rPr>
            </w:pPr>
            <w:ins w:id="1075" w:author="Qualcomm" w:date="2021-07-05T02:09:00Z">
              <w:r>
                <w:rPr>
                  <w:rFonts w:eastAsia="Calibri"/>
                  <w:sz w:val="22"/>
                  <w:szCs w:val="22"/>
                  <w:lang w:val="en-US"/>
                </w:rPr>
                <w:t>N</w:t>
              </w:r>
            </w:ins>
          </w:p>
        </w:tc>
        <w:tc>
          <w:tcPr>
            <w:tcW w:w="6934" w:type="dxa"/>
          </w:tcPr>
          <w:p>
            <w:pPr>
              <w:rPr>
                <w:ins w:id="1076" w:author="Qualcomm" w:date="2021-07-05T02:09:00Z"/>
                <w:rFonts w:eastAsia="Malgun Gothic"/>
                <w:sz w:val="22"/>
                <w:szCs w:val="22"/>
                <w:lang w:val="en-US" w:eastAsia="ko-KR"/>
              </w:rPr>
            </w:pPr>
            <w:ins w:id="1077" w:author="Qualcomm" w:date="2021-07-05T02:09:00Z">
              <w:r>
                <w:rPr>
                  <w:rFonts w:eastAsiaTheme="minorEastAsia"/>
                  <w:sz w:val="22"/>
                  <w:szCs w:val="22"/>
                  <w:lang w:val="en-US" w:eastAsia="zh-CN"/>
                </w:rPr>
                <w:t>Retransmission based on HARQ feedback can be supported with HARQ retransmission timer, no need for Inactivity timer. Similar to Uu DRX.</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78" w:author="CATT-xuhao" w:date="2021-07-05T14:27:00Z"/>
        </w:trPr>
        <w:tc>
          <w:tcPr>
            <w:tcW w:w="1358" w:type="dxa"/>
          </w:tcPr>
          <w:p>
            <w:pPr>
              <w:rPr>
                <w:ins w:id="1079" w:author="CATT-xuhao" w:date="2021-07-05T14:27:00Z"/>
                <w:rFonts w:eastAsia="Calibri"/>
                <w:sz w:val="22"/>
                <w:szCs w:val="22"/>
                <w:lang w:val="de-DE"/>
              </w:rPr>
            </w:pPr>
            <w:ins w:id="1080" w:author="CATT-xuhao" w:date="2021-07-05T14:27:00Z">
              <w:r>
                <w:rPr>
                  <w:rFonts w:hint="eastAsia" w:eastAsiaTheme="minorEastAsia"/>
                  <w:sz w:val="22"/>
                  <w:szCs w:val="22"/>
                  <w:lang w:val="de-DE" w:eastAsia="zh-CN"/>
                </w:rPr>
                <w:t>CATT</w:t>
              </w:r>
            </w:ins>
          </w:p>
        </w:tc>
        <w:tc>
          <w:tcPr>
            <w:tcW w:w="1337" w:type="dxa"/>
          </w:tcPr>
          <w:p>
            <w:pPr>
              <w:rPr>
                <w:ins w:id="1081" w:author="CATT-xuhao" w:date="2021-07-05T14:27:00Z"/>
                <w:rFonts w:eastAsia="Calibri"/>
                <w:sz w:val="22"/>
                <w:szCs w:val="22"/>
                <w:lang w:val="en-US"/>
              </w:rPr>
            </w:pPr>
            <w:ins w:id="1082" w:author="CATT-xuhao" w:date="2021-07-05T14:27:00Z">
              <w:r>
                <w:rPr>
                  <w:rFonts w:hint="eastAsia" w:eastAsiaTheme="minorEastAsia"/>
                  <w:sz w:val="22"/>
                  <w:szCs w:val="22"/>
                  <w:lang w:val="en-US" w:eastAsia="zh-CN"/>
                </w:rPr>
                <w:t>See comments</w:t>
              </w:r>
            </w:ins>
          </w:p>
        </w:tc>
        <w:tc>
          <w:tcPr>
            <w:tcW w:w="6934" w:type="dxa"/>
          </w:tcPr>
          <w:p>
            <w:pPr>
              <w:rPr>
                <w:ins w:id="1083" w:author="CATT-xuhao" w:date="2021-07-05T14:27:00Z"/>
                <w:rFonts w:eastAsiaTheme="minorEastAsia"/>
                <w:sz w:val="22"/>
                <w:szCs w:val="22"/>
                <w:lang w:val="en-US" w:eastAsia="zh-CN"/>
              </w:rPr>
            </w:pPr>
            <w:ins w:id="1084" w:author="CATT-xuhao" w:date="2021-07-05T14:27:00Z">
              <w:r>
                <w:rPr>
                  <w:rFonts w:hint="eastAsia" w:eastAsiaTheme="minorEastAsia"/>
                  <w:sz w:val="22"/>
                  <w:szCs w:val="22"/>
                  <w:lang w:val="en-US" w:eastAsia="zh-CN"/>
                </w:rPr>
                <w:t>Agree with Ericsson.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85" w:author="Panzner, Berthold (Nokia - DE/Munich)" w:date="2021-07-05T09:41:00Z"/>
        </w:trPr>
        <w:tc>
          <w:tcPr>
            <w:tcW w:w="1358" w:type="dxa"/>
          </w:tcPr>
          <w:p>
            <w:pPr>
              <w:rPr>
                <w:ins w:id="1086" w:author="Panzner, Berthold (Nokia - DE/Munich)" w:date="2021-07-05T09:41:00Z"/>
                <w:rFonts w:eastAsiaTheme="minorEastAsia"/>
                <w:sz w:val="22"/>
                <w:szCs w:val="22"/>
                <w:lang w:val="de-DE" w:eastAsia="zh-CN"/>
              </w:rPr>
            </w:pPr>
            <w:ins w:id="1087" w:author="Panzner, Berthold (Nokia - DE/Munich)" w:date="2021-07-05T09:41:00Z">
              <w:r>
                <w:rPr>
                  <w:rFonts w:eastAsiaTheme="minorEastAsia"/>
                  <w:sz w:val="22"/>
                  <w:szCs w:val="22"/>
                  <w:lang w:val="de-DE" w:eastAsia="zh-CN"/>
                </w:rPr>
                <w:t>Nokia</w:t>
              </w:r>
            </w:ins>
          </w:p>
        </w:tc>
        <w:tc>
          <w:tcPr>
            <w:tcW w:w="1337" w:type="dxa"/>
          </w:tcPr>
          <w:p>
            <w:pPr>
              <w:rPr>
                <w:ins w:id="1088" w:author="Panzner, Berthold (Nokia - DE/Munich)" w:date="2021-07-05T09:41:00Z"/>
                <w:rFonts w:eastAsiaTheme="minorEastAsia"/>
                <w:sz w:val="22"/>
                <w:szCs w:val="22"/>
                <w:lang w:val="en-US" w:eastAsia="zh-CN"/>
              </w:rPr>
            </w:pPr>
            <w:ins w:id="1089" w:author="Panzner, Berthold (Nokia - DE/Munich)" w:date="2021-07-05T09:41:00Z">
              <w:r>
                <w:rPr>
                  <w:rFonts w:eastAsiaTheme="minorEastAsia"/>
                  <w:sz w:val="22"/>
                  <w:szCs w:val="22"/>
                  <w:lang w:val="en-US" w:eastAsia="zh-CN"/>
                </w:rPr>
                <w:t xml:space="preserve">No </w:t>
              </w:r>
            </w:ins>
          </w:p>
        </w:tc>
        <w:tc>
          <w:tcPr>
            <w:tcW w:w="6934" w:type="dxa"/>
          </w:tcPr>
          <w:p>
            <w:pPr>
              <w:rPr>
                <w:ins w:id="1090" w:author="Panzner, Berthold (Nokia - DE/Munich)" w:date="2021-07-05T09:41:00Z"/>
                <w:rFonts w:eastAsiaTheme="minorEastAsia"/>
                <w:sz w:val="22"/>
                <w:szCs w:val="22"/>
                <w:lang w:val="en-US" w:eastAsia="zh-CN"/>
              </w:rPr>
            </w:pPr>
            <w:ins w:id="1091" w:author="Panzner, Berthold (Nokia - DE/Munich)" w:date="2021-07-05T09:41:00Z">
              <w:r>
                <w:rPr>
                  <w:rFonts w:eastAsiaTheme="minorEastAsia"/>
                  <w:sz w:val="22"/>
                  <w:szCs w:val="22"/>
                  <w:lang w:val="en-US" w:eastAsia="zh-CN"/>
                </w:rPr>
                <w:t>Agree with Qualcomm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92" w:author="ASUSTeK-Xinra" w:date="2021-07-05T16:50:00Z"/>
        </w:trPr>
        <w:tc>
          <w:tcPr>
            <w:tcW w:w="1358" w:type="dxa"/>
          </w:tcPr>
          <w:p>
            <w:pPr>
              <w:rPr>
                <w:ins w:id="1093" w:author="ASUSTeK-Xinra" w:date="2021-07-05T16:50:00Z"/>
                <w:rFonts w:eastAsiaTheme="minorEastAsia"/>
                <w:sz w:val="22"/>
                <w:szCs w:val="22"/>
                <w:lang w:val="de-DE" w:eastAsia="zh-CN"/>
              </w:rPr>
            </w:pPr>
            <w:ins w:id="1094" w:author="ASUSTeK-Xinra" w:date="2021-07-05T16:50:00Z">
              <w:r>
                <w:rPr>
                  <w:rFonts w:hint="eastAsia" w:eastAsia="PMingLiU"/>
                  <w:sz w:val="22"/>
                  <w:szCs w:val="22"/>
                  <w:lang w:val="de-DE" w:eastAsia="zh-TW"/>
                </w:rPr>
                <w:t>ASUSTeK</w:t>
              </w:r>
            </w:ins>
          </w:p>
        </w:tc>
        <w:tc>
          <w:tcPr>
            <w:tcW w:w="1337" w:type="dxa"/>
          </w:tcPr>
          <w:p>
            <w:pPr>
              <w:rPr>
                <w:ins w:id="1095" w:author="ASUSTeK-Xinra" w:date="2021-07-05T16:50:00Z"/>
                <w:rFonts w:eastAsiaTheme="minorEastAsia"/>
                <w:sz w:val="22"/>
                <w:szCs w:val="22"/>
                <w:lang w:val="en-US" w:eastAsia="zh-CN"/>
              </w:rPr>
            </w:pPr>
            <w:ins w:id="1096" w:author="ASUSTeK-Xinra" w:date="2021-07-05T16:50:00Z">
              <w:r>
                <w:rPr>
                  <w:rFonts w:hint="eastAsia" w:eastAsia="PMingLiU"/>
                  <w:sz w:val="22"/>
                  <w:szCs w:val="22"/>
                  <w:lang w:val="en-US" w:eastAsia="zh-TW"/>
                </w:rPr>
                <w:t>See comments</w:t>
              </w:r>
            </w:ins>
          </w:p>
        </w:tc>
        <w:tc>
          <w:tcPr>
            <w:tcW w:w="6934" w:type="dxa"/>
          </w:tcPr>
          <w:p>
            <w:pPr>
              <w:rPr>
                <w:ins w:id="1097" w:author="ASUSTeK-Xinra" w:date="2021-07-05T16:50:00Z"/>
                <w:rFonts w:eastAsiaTheme="minorEastAsia"/>
                <w:sz w:val="22"/>
                <w:szCs w:val="22"/>
                <w:lang w:val="en-US" w:eastAsia="zh-CN"/>
              </w:rPr>
            </w:pPr>
            <w:ins w:id="1098" w:author="ASUSTeK-Xinra" w:date="2021-07-05T16:50:00Z">
              <w:r>
                <w:rPr>
                  <w:rFonts w:hint="eastAsia" w:eastAsia="PMingLiU"/>
                  <w:sz w:val="22"/>
                  <w:szCs w:val="22"/>
                  <w:lang w:val="en-US" w:eastAsia="zh-TW"/>
                </w:rPr>
                <w:t>We think it is not needed to have further enhancement for inactivity timer mis</w:t>
              </w:r>
            </w:ins>
            <w:ins w:id="1099" w:author="ASUSTeK-Xinra" w:date="2021-07-05T16:50:00Z">
              <w:r>
                <w:rPr>
                  <w:rFonts w:eastAsia="PMingLiU"/>
                  <w:sz w:val="22"/>
                  <w:szCs w:val="22"/>
                  <w:lang w:val="en-US" w:eastAsia="zh-TW"/>
                </w:rPr>
                <w:t>m</w:t>
              </w:r>
            </w:ins>
            <w:ins w:id="1100" w:author="ASUSTeK-Xinra" w:date="2021-07-05T16:50:00Z">
              <w:r>
                <w:rPr>
                  <w:rFonts w:hint="eastAsia" w:eastAsia="PMingLiU"/>
                  <w:sz w:val="22"/>
                  <w:szCs w:val="22"/>
                  <w:lang w:val="en-US" w:eastAsia="zh-TW"/>
                </w:rPr>
                <w:t>a</w:t>
              </w:r>
            </w:ins>
            <w:ins w:id="1101" w:author="ASUSTeK-Xinra" w:date="2021-07-05T16:50:00Z">
              <w:r>
                <w:rPr>
                  <w:rFonts w:eastAsia="PMingLiU"/>
                  <w:sz w:val="22"/>
                  <w:szCs w:val="22"/>
                  <w:lang w:val="en-US" w:eastAsia="zh-TW"/>
                </w:rPr>
                <w:t>t</w:t>
              </w:r>
            </w:ins>
            <w:ins w:id="1102" w:author="ASUSTeK-Xinra" w:date="2021-07-05T16:50:00Z">
              <w:r>
                <w:rPr>
                  <w:rFonts w:hint="eastAsia" w:eastAsia="PMingLiU"/>
                  <w:sz w:val="22"/>
                  <w:szCs w:val="22"/>
                  <w:lang w:val="en-US" w:eastAsia="zh-TW"/>
                </w:rPr>
                <w:t>ch between Tx and Rx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03" w:author="vivo(Jing)" w:date="2021-07-05T17:34:00Z"/>
        </w:trPr>
        <w:tc>
          <w:tcPr>
            <w:tcW w:w="1358" w:type="dxa"/>
          </w:tcPr>
          <w:p>
            <w:pPr>
              <w:rPr>
                <w:ins w:id="1104" w:author="vivo(Jing)" w:date="2021-07-05T17:34:00Z"/>
                <w:rFonts w:eastAsia="PMingLiU"/>
                <w:sz w:val="22"/>
                <w:szCs w:val="22"/>
                <w:lang w:val="de-DE" w:eastAsia="zh-TW"/>
              </w:rPr>
            </w:pPr>
            <w:ins w:id="1105" w:author="vivo(Jing)" w:date="2021-07-05T17:34:00Z">
              <w:r>
                <w:rPr>
                  <w:rFonts w:eastAsia="PMingLiU"/>
                  <w:sz w:val="22"/>
                  <w:szCs w:val="22"/>
                  <w:lang w:val="de-DE" w:eastAsia="zh-TW"/>
                </w:rPr>
                <w:t>Vivo</w:t>
              </w:r>
            </w:ins>
          </w:p>
        </w:tc>
        <w:tc>
          <w:tcPr>
            <w:tcW w:w="1337" w:type="dxa"/>
          </w:tcPr>
          <w:p>
            <w:pPr>
              <w:rPr>
                <w:ins w:id="1106" w:author="vivo(Jing)" w:date="2021-07-05T17:34:00Z"/>
                <w:rFonts w:eastAsia="PMingLiU"/>
                <w:sz w:val="22"/>
                <w:szCs w:val="22"/>
                <w:lang w:val="en-US" w:eastAsia="zh-TW"/>
              </w:rPr>
            </w:pPr>
            <w:ins w:id="1107" w:author="vivo(Jing)" w:date="2021-07-05T17:34:00Z">
              <w:r>
                <w:rPr>
                  <w:rFonts w:eastAsia="PMingLiU"/>
                  <w:sz w:val="22"/>
                  <w:szCs w:val="22"/>
                  <w:lang w:val="en-US" w:eastAsia="zh-TW"/>
                </w:rPr>
                <w:t>No</w:t>
              </w:r>
            </w:ins>
          </w:p>
        </w:tc>
        <w:tc>
          <w:tcPr>
            <w:tcW w:w="6934" w:type="dxa"/>
          </w:tcPr>
          <w:p>
            <w:pPr>
              <w:rPr>
                <w:ins w:id="1108" w:author="vivo(Jing)" w:date="2021-07-05T17:34:00Z"/>
                <w:rFonts w:eastAsia="PMingLiU"/>
                <w:sz w:val="22"/>
                <w:szCs w:val="22"/>
                <w:lang w:val="en-US" w:eastAsia="zh-TW"/>
              </w:rPr>
            </w:pPr>
            <w:ins w:id="1109" w:author="vivo(Jing)" w:date="2021-07-05T17:34:00Z">
              <w:r>
                <w:rPr>
                  <w:rFonts w:eastAsia="PMingLiU"/>
                  <w:sz w:val="22"/>
                  <w:szCs w:val="22"/>
                  <w:lang w:val="en-US" w:eastAsia="zh-TW"/>
                </w:rPr>
                <w:t>We understand this is an unnecessary optimization which is not needed and can be discussed in later Release.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10" w:author="Huawei-Tao" w:date="2021-07-05T14:56:00Z"/>
        </w:trPr>
        <w:tc>
          <w:tcPr>
            <w:tcW w:w="1358" w:type="dxa"/>
          </w:tcPr>
          <w:p>
            <w:pPr>
              <w:rPr>
                <w:ins w:id="1111" w:author="Huawei-Tao" w:date="2021-07-05T14:56:00Z"/>
                <w:rFonts w:eastAsia="PMingLiU"/>
                <w:sz w:val="22"/>
                <w:szCs w:val="22"/>
                <w:lang w:val="de-DE" w:eastAsia="zh-TW"/>
              </w:rPr>
            </w:pPr>
            <w:ins w:id="1112" w:author="Huawei-Tao" w:date="2021-07-05T14:56:00Z">
              <w:r>
                <w:rPr>
                  <w:rFonts w:eastAsia="PMingLiU"/>
                  <w:sz w:val="22"/>
                  <w:szCs w:val="22"/>
                  <w:lang w:val="de-DE" w:eastAsia="zh-TW"/>
                </w:rPr>
                <w:t>Huawei, HiSilicon</w:t>
              </w:r>
            </w:ins>
          </w:p>
        </w:tc>
        <w:tc>
          <w:tcPr>
            <w:tcW w:w="1337" w:type="dxa"/>
          </w:tcPr>
          <w:p>
            <w:pPr>
              <w:rPr>
                <w:ins w:id="1113" w:author="Huawei-Tao" w:date="2021-07-05T14:56:00Z"/>
                <w:rFonts w:eastAsia="PMingLiU"/>
                <w:sz w:val="22"/>
                <w:szCs w:val="22"/>
                <w:lang w:val="en-US" w:eastAsia="zh-TW"/>
              </w:rPr>
            </w:pPr>
            <w:ins w:id="1114" w:author="Huawei-Tao" w:date="2021-07-05T14:56:00Z">
              <w:r>
                <w:rPr>
                  <w:rFonts w:eastAsia="PMingLiU"/>
                  <w:sz w:val="22"/>
                  <w:szCs w:val="22"/>
                  <w:lang w:val="en-US" w:eastAsia="zh-TW"/>
                </w:rPr>
                <w:t>See comments</w:t>
              </w:r>
            </w:ins>
          </w:p>
        </w:tc>
        <w:tc>
          <w:tcPr>
            <w:tcW w:w="6934" w:type="dxa"/>
          </w:tcPr>
          <w:p>
            <w:pPr>
              <w:rPr>
                <w:ins w:id="1115" w:author="Huawei-Tao" w:date="2021-07-05T14:56:00Z"/>
                <w:rFonts w:eastAsia="PMingLiU"/>
                <w:sz w:val="22"/>
                <w:szCs w:val="22"/>
                <w:lang w:val="en-US" w:eastAsia="zh-TW"/>
              </w:rPr>
            </w:pPr>
            <w:ins w:id="1116" w:author="Huawei-Tao" w:date="2021-07-05T14:56:00Z">
              <w:r>
                <w:rPr>
                  <w:rFonts w:eastAsia="PMingLiU"/>
                  <w:sz w:val="22"/>
                  <w:szCs w:val="22"/>
                  <w:lang w:val="en-US" w:eastAsia="zh-TW"/>
                </w:rPr>
                <w:t xml:space="preserve">No optimization is needed.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17" w:author="Lenovo (Jing)" w:date="2021-07-07T09:38:00Z"/>
        </w:trPr>
        <w:tc>
          <w:tcPr>
            <w:tcW w:w="1358" w:type="dxa"/>
          </w:tcPr>
          <w:p>
            <w:pPr>
              <w:rPr>
                <w:ins w:id="1118" w:author="Lenovo (Jing)" w:date="2021-07-07T09:38:00Z"/>
                <w:rFonts w:eastAsiaTheme="minorEastAsia"/>
                <w:sz w:val="22"/>
                <w:szCs w:val="22"/>
                <w:lang w:val="de-DE" w:eastAsia="zh-CN"/>
              </w:rPr>
            </w:pPr>
            <w:ins w:id="1119" w:author="Lenovo (Jing)" w:date="2021-07-07T09:38:00Z">
              <w:r>
                <w:rPr>
                  <w:rFonts w:hint="eastAsia" w:eastAsiaTheme="minorEastAsia"/>
                  <w:sz w:val="22"/>
                  <w:szCs w:val="22"/>
                  <w:lang w:val="de-DE" w:eastAsia="zh-CN"/>
                </w:rPr>
                <w:t>L</w:t>
              </w:r>
            </w:ins>
            <w:ins w:id="1120" w:author="Lenovo (Jing)" w:date="2021-07-07T09:38:00Z">
              <w:r>
                <w:rPr>
                  <w:rFonts w:eastAsiaTheme="minorEastAsia"/>
                  <w:sz w:val="22"/>
                  <w:szCs w:val="22"/>
                  <w:lang w:val="de-DE" w:eastAsia="zh-CN"/>
                </w:rPr>
                <w:t>enovo</w:t>
              </w:r>
            </w:ins>
          </w:p>
        </w:tc>
        <w:tc>
          <w:tcPr>
            <w:tcW w:w="1337" w:type="dxa"/>
          </w:tcPr>
          <w:p>
            <w:pPr>
              <w:rPr>
                <w:ins w:id="1121" w:author="Lenovo (Jing)" w:date="2021-07-07T09:38:00Z"/>
                <w:rFonts w:eastAsiaTheme="minorEastAsia"/>
                <w:sz w:val="22"/>
                <w:szCs w:val="22"/>
                <w:lang w:val="en-US" w:eastAsia="zh-CN"/>
              </w:rPr>
            </w:pPr>
            <w:ins w:id="1122" w:author="Lenovo (Jing)" w:date="2021-07-07T09:38:00Z">
              <w:r>
                <w:rPr>
                  <w:rFonts w:eastAsiaTheme="minorEastAsia"/>
                  <w:sz w:val="22"/>
                  <w:szCs w:val="22"/>
                  <w:lang w:val="en-US" w:eastAsia="zh-CN"/>
                </w:rPr>
                <w:t>See comments</w:t>
              </w:r>
            </w:ins>
          </w:p>
        </w:tc>
        <w:tc>
          <w:tcPr>
            <w:tcW w:w="6934" w:type="dxa"/>
          </w:tcPr>
          <w:p>
            <w:pPr>
              <w:rPr>
                <w:ins w:id="1123" w:author="Lenovo (Jing)" w:date="2021-07-07T09:38:00Z"/>
                <w:rFonts w:eastAsiaTheme="minorEastAsia"/>
                <w:sz w:val="22"/>
                <w:szCs w:val="22"/>
                <w:lang w:val="en-US" w:eastAsia="zh-CN"/>
              </w:rPr>
            </w:pPr>
            <w:ins w:id="1124" w:author="Lenovo (Jing)" w:date="2021-07-07T09:38:00Z">
              <w:r>
                <w:rPr>
                  <w:rFonts w:eastAsiaTheme="minorEastAsia"/>
                  <w:sz w:val="22"/>
                  <w:szCs w:val="22"/>
                  <w:lang w:val="en-US" w:eastAsia="zh-CN"/>
                </w:rPr>
                <w:t>Retransmission is not expected to be associated with inactivity timer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25" w:author="ZTE (Weiqiang)" w:date="2021-07-14T09:34:32Z"/>
        </w:trPr>
        <w:tc>
          <w:tcPr>
            <w:tcW w:w="1358" w:type="dxa"/>
          </w:tcPr>
          <w:p>
            <w:pPr>
              <w:rPr>
                <w:ins w:id="1126" w:author="ZTE (Weiqiang)" w:date="2021-07-14T09:34:32Z"/>
                <w:rFonts w:hint="default" w:eastAsiaTheme="minorEastAsia"/>
                <w:sz w:val="22"/>
                <w:szCs w:val="22"/>
                <w:lang w:val="en-US" w:eastAsia="zh-CN"/>
              </w:rPr>
            </w:pPr>
            <w:ins w:id="1127" w:author="ZTE (Weiqiang)" w:date="2021-07-14T09:34:35Z">
              <w:r>
                <w:rPr>
                  <w:rFonts w:hint="eastAsia" w:eastAsiaTheme="minorEastAsia"/>
                  <w:sz w:val="22"/>
                  <w:szCs w:val="22"/>
                  <w:lang w:val="en-US" w:eastAsia="zh-CN"/>
                </w:rPr>
                <w:t>Z</w:t>
              </w:r>
            </w:ins>
            <w:ins w:id="1128" w:author="ZTE (Weiqiang)" w:date="2021-07-14T09:34:36Z">
              <w:r>
                <w:rPr>
                  <w:rFonts w:hint="eastAsia" w:eastAsiaTheme="minorEastAsia"/>
                  <w:sz w:val="22"/>
                  <w:szCs w:val="22"/>
                  <w:lang w:val="en-US" w:eastAsia="zh-CN"/>
                </w:rPr>
                <w:t>TE</w:t>
              </w:r>
            </w:ins>
          </w:p>
        </w:tc>
        <w:tc>
          <w:tcPr>
            <w:tcW w:w="1337" w:type="dxa"/>
          </w:tcPr>
          <w:p>
            <w:pPr>
              <w:rPr>
                <w:ins w:id="1129" w:author="ZTE (Weiqiang)" w:date="2021-07-14T09:34:32Z"/>
                <w:rFonts w:hint="default" w:eastAsiaTheme="minorEastAsia"/>
                <w:sz w:val="22"/>
                <w:szCs w:val="22"/>
                <w:lang w:val="en-US" w:eastAsia="zh-CN"/>
              </w:rPr>
            </w:pPr>
            <w:ins w:id="1130" w:author="ZTE (Weiqiang)" w:date="2021-07-14T09:34:37Z">
              <w:r>
                <w:rPr>
                  <w:rFonts w:hint="eastAsia" w:eastAsiaTheme="minorEastAsia"/>
                  <w:sz w:val="22"/>
                  <w:szCs w:val="22"/>
                  <w:lang w:val="en-US" w:eastAsia="zh-CN"/>
                </w:rPr>
                <w:t>No</w:t>
              </w:r>
            </w:ins>
          </w:p>
        </w:tc>
        <w:tc>
          <w:tcPr>
            <w:tcW w:w="6934" w:type="dxa"/>
          </w:tcPr>
          <w:p>
            <w:pPr>
              <w:rPr>
                <w:ins w:id="1131" w:author="ZTE (Weiqiang)" w:date="2021-07-14T09:34:32Z"/>
                <w:rFonts w:hint="default" w:eastAsiaTheme="minorEastAsia"/>
                <w:sz w:val="22"/>
                <w:szCs w:val="22"/>
                <w:lang w:val="en-US" w:eastAsia="zh-CN"/>
              </w:rPr>
            </w:pPr>
            <w:ins w:id="1132" w:author="ZTE (Weiqiang)" w:date="2021-07-14T09:34:42Z">
              <w:r>
                <w:rPr>
                  <w:rFonts w:hint="eastAsia" w:eastAsiaTheme="minorEastAsia"/>
                  <w:sz w:val="22"/>
                  <w:szCs w:val="22"/>
                  <w:lang w:val="en-US" w:eastAsia="zh-CN"/>
                </w:rPr>
                <w:t>Th</w:t>
              </w:r>
            </w:ins>
            <w:ins w:id="1133" w:author="ZTE (Weiqiang)" w:date="2021-07-14T09:34:43Z">
              <w:r>
                <w:rPr>
                  <w:rFonts w:hint="eastAsia" w:eastAsiaTheme="minorEastAsia"/>
                  <w:sz w:val="22"/>
                  <w:szCs w:val="22"/>
                  <w:lang w:val="en-US" w:eastAsia="zh-CN"/>
                </w:rPr>
                <w:t>e</w:t>
              </w:r>
            </w:ins>
            <w:ins w:id="1134" w:author="ZTE (Weiqiang)" w:date="2021-07-14T09:34:45Z">
              <w:r>
                <w:rPr>
                  <w:rFonts w:hint="eastAsia" w:eastAsiaTheme="minorEastAsia"/>
                  <w:sz w:val="22"/>
                  <w:szCs w:val="22"/>
                  <w:lang w:val="en-US" w:eastAsia="zh-CN"/>
                </w:rPr>
                <w:t xml:space="preserve"> </w:t>
              </w:r>
            </w:ins>
            <w:ins w:id="1135" w:author="ZTE (Weiqiang)" w:date="2021-07-14T09:34:54Z">
              <w:r>
                <w:rPr>
                  <w:rFonts w:hint="eastAsia" w:eastAsiaTheme="minorEastAsia"/>
                  <w:sz w:val="22"/>
                  <w:szCs w:val="22"/>
                  <w:lang w:val="en-US" w:eastAsia="zh-CN"/>
                </w:rPr>
                <w:t>p</w:t>
              </w:r>
            </w:ins>
            <w:ins w:id="1136" w:author="ZTE (Weiqiang)" w:date="2021-07-14T09:34:55Z">
              <w:r>
                <w:rPr>
                  <w:rFonts w:hint="eastAsia" w:eastAsiaTheme="minorEastAsia"/>
                  <w:sz w:val="22"/>
                  <w:szCs w:val="22"/>
                  <w:lang w:val="en-US" w:eastAsia="zh-CN"/>
                </w:rPr>
                <w:t>ropose</w:t>
              </w:r>
            </w:ins>
            <w:ins w:id="1137" w:author="ZTE (Weiqiang)" w:date="2021-07-14T09:34:56Z">
              <w:r>
                <w:rPr>
                  <w:rFonts w:hint="eastAsia" w:eastAsiaTheme="minorEastAsia"/>
                  <w:sz w:val="22"/>
                  <w:szCs w:val="22"/>
                  <w:lang w:val="en-US" w:eastAsia="zh-CN"/>
                </w:rPr>
                <w:t>d solut</w:t>
              </w:r>
            </w:ins>
            <w:ins w:id="1138" w:author="ZTE (Weiqiang)" w:date="2021-07-14T09:34:57Z">
              <w:r>
                <w:rPr>
                  <w:rFonts w:hint="eastAsia" w:eastAsiaTheme="minorEastAsia"/>
                  <w:sz w:val="22"/>
                  <w:szCs w:val="22"/>
                  <w:lang w:val="en-US" w:eastAsia="zh-CN"/>
                </w:rPr>
                <w:t xml:space="preserve">ion </w:t>
              </w:r>
            </w:ins>
            <w:ins w:id="1139" w:author="ZTE (Weiqiang)" w:date="2021-07-14T09:34:47Z">
              <w:r>
                <w:rPr>
                  <w:rFonts w:hint="eastAsia" w:eastAsiaTheme="minorEastAsia"/>
                  <w:sz w:val="22"/>
                  <w:szCs w:val="22"/>
                  <w:lang w:val="en-US" w:eastAsia="zh-CN"/>
                </w:rPr>
                <w:t xml:space="preserve">can be </w:t>
              </w:r>
            </w:ins>
            <w:ins w:id="1140" w:author="ZTE (Weiqiang)" w:date="2021-07-14T09:34:48Z">
              <w:r>
                <w:rPr>
                  <w:rFonts w:hint="eastAsia" w:eastAsiaTheme="minorEastAsia"/>
                  <w:sz w:val="22"/>
                  <w:szCs w:val="22"/>
                  <w:lang w:val="en-US" w:eastAsia="zh-CN"/>
                </w:rPr>
                <w:t xml:space="preserve">left </w:t>
              </w:r>
            </w:ins>
            <w:ins w:id="1141" w:author="ZTE (Weiqiang)" w:date="2021-07-14T09:34:49Z">
              <w:r>
                <w:rPr>
                  <w:rFonts w:hint="eastAsia" w:eastAsiaTheme="minorEastAsia"/>
                  <w:sz w:val="22"/>
                  <w:szCs w:val="22"/>
                  <w:lang w:val="en-US" w:eastAsia="zh-CN"/>
                </w:rPr>
                <w:t xml:space="preserve">to </w:t>
              </w:r>
            </w:ins>
            <w:ins w:id="1142" w:author="ZTE (Weiqiang)" w:date="2021-07-14T09:35:00Z">
              <w:r>
                <w:rPr>
                  <w:rFonts w:hint="eastAsia" w:eastAsiaTheme="minorEastAsia"/>
                  <w:sz w:val="22"/>
                  <w:szCs w:val="22"/>
                  <w:lang w:val="en-US" w:eastAsia="zh-CN"/>
                </w:rPr>
                <w:t xml:space="preserve">UE </w:t>
              </w:r>
            </w:ins>
            <w:ins w:id="1143" w:author="ZTE (Weiqiang)" w:date="2021-07-14T09:35:02Z">
              <w:r>
                <w:rPr>
                  <w:rFonts w:hint="eastAsia" w:eastAsiaTheme="minorEastAsia"/>
                  <w:sz w:val="22"/>
                  <w:szCs w:val="22"/>
                  <w:lang w:val="en-US" w:eastAsia="zh-CN"/>
                </w:rPr>
                <w:t>i</w:t>
              </w:r>
            </w:ins>
            <w:ins w:id="1144" w:author="ZTE (Weiqiang)" w:date="2021-07-14T09:35:03Z">
              <w:r>
                <w:rPr>
                  <w:rFonts w:hint="eastAsia" w:eastAsiaTheme="minorEastAsia"/>
                  <w:sz w:val="22"/>
                  <w:szCs w:val="22"/>
                  <w:lang w:val="en-US" w:eastAsia="zh-CN"/>
                </w:rPr>
                <w:t>mplement</w:t>
              </w:r>
            </w:ins>
            <w:ins w:id="1145" w:author="ZTE (Weiqiang)" w:date="2021-07-14T09:35:04Z">
              <w:r>
                <w:rPr>
                  <w:rFonts w:hint="eastAsia" w:eastAsiaTheme="minorEastAsia"/>
                  <w:sz w:val="22"/>
                  <w:szCs w:val="22"/>
                  <w:lang w:val="en-US" w:eastAsia="zh-CN"/>
                </w:rPr>
                <w:t>ation</w:t>
              </w:r>
            </w:ins>
            <w:ins w:id="1146" w:author="ZTE (Weiqiang)" w:date="2021-07-14T09:34:52Z">
              <w:r>
                <w:rPr>
                  <w:rFonts w:hint="eastAsia" w:eastAsiaTheme="minorEastAsia"/>
                  <w:sz w:val="22"/>
                  <w:szCs w:val="22"/>
                  <w:lang w:val="en-US" w:eastAsia="zh-CN"/>
                </w:rPr>
                <w:t>.</w:t>
              </w:r>
            </w:ins>
          </w:p>
        </w:tc>
      </w:tr>
    </w:tbl>
    <w:p>
      <w:pPr>
        <w:rPr>
          <w:rFonts w:ascii="Arial" w:hAnsi="Arial" w:cs="Arial"/>
        </w:rPr>
      </w:pPr>
    </w:p>
    <w:p>
      <w:pPr>
        <w:rPr>
          <w:rFonts w:ascii="Arial" w:hAnsi="Arial" w:cs="Arial"/>
        </w:rPr>
      </w:pPr>
      <w:r>
        <w:rPr>
          <w:rFonts w:ascii="Arial" w:hAnsi="Arial" w:cs="Arial"/>
        </w:rPr>
        <w:t xml:space="preserve">If mismatch can be resolved/addressed by HARQ feedback, how to handle HARQ disabled transmissions should further be discussed.  One proposal in </w:t>
      </w:r>
      <w:r>
        <w:rPr>
          <w:rFonts w:ascii="Arial" w:hAnsi="Arial" w:cs="Arial"/>
        </w:rPr>
        <w:fldChar w:fldCharType="begin"/>
      </w:r>
      <w:r>
        <w:rPr>
          <w:rFonts w:ascii="Arial" w:hAnsi="Arial" w:cs="Arial"/>
        </w:rPr>
        <w:instrText xml:space="preserve"> REF _Ref75945783 \r \h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xml:space="preserve"> is to start inactivity timer only when HARQ feedback is enabled, even for the case of unicast.</w:t>
      </w:r>
    </w:p>
    <w:p>
      <w:pPr>
        <w:rPr>
          <w:rFonts w:ascii="Arial" w:hAnsi="Arial" w:cs="Arial"/>
          <w:b/>
          <w:bCs/>
          <w:sz w:val="22"/>
          <w:szCs w:val="22"/>
        </w:rPr>
      </w:pPr>
      <w:r>
        <w:rPr>
          <w:rFonts w:ascii="Arial" w:hAnsi="Arial" w:cs="Arial"/>
          <w:b/>
          <w:bCs/>
          <w:sz w:val="22"/>
          <w:szCs w:val="22"/>
        </w:rPr>
        <w:t>Q1.9) Should inactivity timer be started/used when HARQ feedback is disabled for unicast?</w:t>
      </w:r>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shd w:val="clear" w:color="auto" w:fill="D9E2F3" w:themeFill="accent1" w:themeFillTint="33"/>
          </w:tcPr>
          <w:p>
            <w:pPr>
              <w:rPr>
                <w:rFonts w:eastAsia="Calibri"/>
                <w:sz w:val="22"/>
                <w:szCs w:val="22"/>
                <w:lang w:val="de-DE"/>
              </w:rPr>
            </w:pPr>
            <w:r>
              <w:rPr>
                <w:rFonts w:eastAsia="Calibri"/>
                <w:sz w:val="22"/>
                <w:szCs w:val="22"/>
                <w:lang w:val="en-US"/>
              </w:rPr>
              <w:t>Company</w:t>
            </w:r>
          </w:p>
        </w:tc>
        <w:tc>
          <w:tcPr>
            <w:tcW w:w="1337" w:type="dxa"/>
            <w:shd w:val="clear" w:color="auto" w:fill="D9E2F3" w:themeFill="accent1" w:themeFillTint="33"/>
          </w:tcPr>
          <w:p>
            <w:pPr>
              <w:rPr>
                <w:rFonts w:eastAsia="Calibri"/>
                <w:sz w:val="22"/>
                <w:szCs w:val="22"/>
                <w:lang w:val="de-DE"/>
              </w:rPr>
            </w:pPr>
            <w:r>
              <w:rPr>
                <w:rFonts w:eastAsia="Calibri"/>
                <w:sz w:val="22"/>
                <w:szCs w:val="22"/>
                <w:lang w:val="en-US"/>
              </w:rPr>
              <w:t>Response (Y/N)</w:t>
            </w:r>
          </w:p>
        </w:tc>
        <w:tc>
          <w:tcPr>
            <w:tcW w:w="6934" w:type="dxa"/>
            <w:shd w:val="clear" w:color="auto" w:fill="D9E2F3" w:themeFill="accent1" w:themeFillTint="33"/>
          </w:tcPr>
          <w:p>
            <w:pPr>
              <w:rPr>
                <w:rFonts w:eastAsia="Calibri"/>
                <w:sz w:val="22"/>
                <w:szCs w:val="22"/>
                <w:lang w:val="de-DE"/>
              </w:rPr>
            </w:pPr>
            <w:r>
              <w:rPr>
                <w:rFonts w:eastAsia="Calibri"/>
                <w:sz w:val="22"/>
                <w:szCs w:val="22"/>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1147" w:author="Ericsson" w:date="2021-07-02T21:49:00Z">
              <w:r>
                <w:rPr>
                  <w:rFonts w:eastAsia="Calibri"/>
                  <w:sz w:val="22"/>
                  <w:szCs w:val="22"/>
                  <w:lang w:val="de-DE"/>
                </w:rPr>
                <w:t>Ericsson</w:t>
              </w:r>
            </w:ins>
          </w:p>
        </w:tc>
        <w:tc>
          <w:tcPr>
            <w:tcW w:w="1337" w:type="dxa"/>
          </w:tcPr>
          <w:p>
            <w:pPr>
              <w:ind w:left="-2" w:leftChars="-1" w:firstLine="2"/>
              <w:rPr>
                <w:rFonts w:eastAsia="Calibri"/>
                <w:sz w:val="22"/>
                <w:szCs w:val="22"/>
                <w:lang w:val="en-US"/>
              </w:rPr>
            </w:pPr>
            <w:ins w:id="1148" w:author="Ericsson" w:date="2021-07-02T21:49:00Z">
              <w:r>
                <w:rPr>
                  <w:rFonts w:eastAsia="Calibri"/>
                  <w:sz w:val="22"/>
                  <w:szCs w:val="22"/>
                  <w:lang w:val="en-US"/>
                </w:rPr>
                <w:t>Y</w:t>
              </w:r>
            </w:ins>
            <w:ins w:id="1149" w:author="Ericsson" w:date="2021-07-02T21:53:00Z">
              <w:r>
                <w:rPr>
                  <w:rFonts w:eastAsia="Calibri"/>
                  <w:sz w:val="22"/>
                  <w:szCs w:val="22"/>
                  <w:lang w:val="en-US"/>
                </w:rPr>
                <w:t xml:space="preserve"> with comments</w:t>
              </w:r>
            </w:ins>
          </w:p>
        </w:tc>
        <w:tc>
          <w:tcPr>
            <w:tcW w:w="6934" w:type="dxa"/>
          </w:tcPr>
          <w:p>
            <w:pPr>
              <w:rPr>
                <w:ins w:id="1150" w:author="Ericsson" w:date="2021-07-02T21:54:00Z"/>
                <w:rFonts w:eastAsiaTheme="minorEastAsia"/>
                <w:sz w:val="22"/>
                <w:szCs w:val="22"/>
                <w:lang w:val="en-US" w:eastAsia="zh-CN"/>
              </w:rPr>
            </w:pPr>
            <w:ins w:id="1151" w:author="Ericsson" w:date="2021-07-02T21:54:00Z">
              <w:r>
                <w:rPr>
                  <w:rFonts w:eastAsiaTheme="minorEastAsia"/>
                  <w:sz w:val="22"/>
                  <w:szCs w:val="22"/>
                  <w:lang w:val="en-US" w:eastAsia="zh-CN"/>
                </w:rPr>
                <w:t xml:space="preserve">In RAN2#113, </w:t>
              </w:r>
            </w:ins>
            <w:ins w:id="1152" w:author="Ericsson" w:date="2021-07-02T21:53:00Z">
              <w:r>
                <w:rPr>
                  <w:rFonts w:eastAsiaTheme="minorEastAsia"/>
                  <w:sz w:val="22"/>
                  <w:szCs w:val="22"/>
                  <w:lang w:val="en-US" w:eastAsia="zh-CN"/>
                </w:rPr>
                <w:t>RAN2 has already agreed to support inactivity timer for unicas</w:t>
              </w:r>
            </w:ins>
            <w:ins w:id="1153" w:author="Ericsson" w:date="2021-07-02T21:54:00Z">
              <w:r>
                <w:rPr>
                  <w:rFonts w:eastAsiaTheme="minorEastAsia"/>
                  <w:sz w:val="22"/>
                  <w:szCs w:val="22"/>
                  <w:lang w:val="en-US" w:eastAsia="zh-CN"/>
                </w:rPr>
                <w:t xml:space="preserve">t regardless of whether HARQ feedback is enabled or disabled. </w:t>
              </w:r>
            </w:ins>
          </w:p>
          <w:p>
            <w:pPr>
              <w:rPr>
                <w:ins w:id="1154" w:author="Ericsson" w:date="2021-07-02T21:54:00Z"/>
                <w:rFonts w:eastAsia="Calibri"/>
                <w:sz w:val="22"/>
                <w:szCs w:val="22"/>
              </w:rPr>
            </w:pPr>
            <w:ins w:id="1155" w:author="Ericsson" w:date="2021-07-02T21:54:00Z">
              <w:r>
                <w:rPr>
                  <w:rFonts w:eastAsia="Calibri"/>
                  <w:sz w:val="22"/>
                  <w:szCs w:val="22"/>
                  <w:highlight w:val="yellow"/>
                </w:rPr>
                <w:t>At least, On-duration timer and Inactivity timer are supported in SL unicast.</w:t>
              </w:r>
            </w:ins>
          </w:p>
          <w:p>
            <w:pPr>
              <w:keepNext/>
              <w:keepLines/>
              <w:ind w:left="360"/>
              <w:jc w:val="center"/>
              <w:rPr>
                <w:rFonts w:eastAsiaTheme="minorEastAsia"/>
                <w:sz w:val="22"/>
                <w:szCs w:val="22"/>
                <w:lang w:val="en-US" w:eastAsia="zh-CN"/>
                <w:rPrChange w:id="1157" w:author="Ericsson" w:date="2021-07-02T21:53:00Z">
                  <w:rPr>
                    <w:lang w:val="en-US" w:eastAsia="zh-CN"/>
                  </w:rPr>
                </w:rPrChange>
              </w:rPr>
              <w:pPrChange w:id="1156" w:author="Ericsson" w:date="2021-07-02T21:53:00Z">
                <w:pPr>
                  <w:pStyle w:val="132"/>
                  <w:keepNext/>
                  <w:keepLines/>
                  <w:ind w:left="360"/>
                  <w:jc w:val="center"/>
                </w:pPr>
              </w:pPrChange>
            </w:pPr>
            <w:ins w:id="1158" w:author="Ericsson" w:date="2021-07-02T21:55:00Z">
              <w:r>
                <w:rPr>
                  <w:rFonts w:eastAsia="Calibri"/>
                  <w:sz w:val="22"/>
                  <w:szCs w:val="22"/>
                </w:rPr>
                <w:t>There is no need to reopen the discussion.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1159" w:author="冷冰雪(Bingxue Leng)" w:date="2021-07-03T11:31:00Z">
              <w:r>
                <w:rPr>
                  <w:rFonts w:eastAsia="Calibri"/>
                  <w:sz w:val="22"/>
                  <w:szCs w:val="22"/>
                  <w:lang w:val="de-DE"/>
                </w:rPr>
                <w:t>OPPO</w:t>
              </w:r>
            </w:ins>
          </w:p>
        </w:tc>
        <w:tc>
          <w:tcPr>
            <w:tcW w:w="1337" w:type="dxa"/>
          </w:tcPr>
          <w:p>
            <w:pPr>
              <w:rPr>
                <w:rFonts w:eastAsia="Calibri"/>
                <w:sz w:val="22"/>
                <w:szCs w:val="22"/>
                <w:lang w:val="de-DE"/>
              </w:rPr>
            </w:pPr>
            <w:ins w:id="1160" w:author="冷冰雪(Bingxue Leng)" w:date="2021-07-03T11:31:00Z">
              <w:r>
                <w:rPr>
                  <w:rFonts w:eastAsia="Calibri"/>
                  <w:sz w:val="22"/>
                  <w:szCs w:val="22"/>
                  <w:lang w:val="en-US"/>
                </w:rPr>
                <w:t>Y</w:t>
              </w:r>
            </w:ins>
          </w:p>
        </w:tc>
        <w:tc>
          <w:tcPr>
            <w:tcW w:w="6934" w:type="dxa"/>
          </w:tcPr>
          <w:p>
            <w:pPr>
              <w:rPr>
                <w:rFonts w:eastAsia="Calibri"/>
                <w:sz w:val="22"/>
                <w:szCs w:val="22"/>
                <w:lang w:val="en-US"/>
              </w:rPr>
            </w:pPr>
            <w:ins w:id="1161" w:author="冷冰雪(Bingxue Leng)" w:date="2021-07-03T11:31:00Z">
              <w:r>
                <w:rPr>
                  <w:rFonts w:eastAsia="Calibri"/>
                  <w:sz w:val="22"/>
                  <w:szCs w:val="22"/>
                  <w:lang w:val="en-US"/>
                </w:rPr>
                <w:t>As replied in the above Qs, it should be up to Tx UE implementation to achieve the synchronization, therefore there is no need to differentiate the scenario with/without HARQ FB for unicast.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1162" w:author="Apple - Zhibin Wu" w:date="2021-07-03T14:23:00Z">
              <w:r>
                <w:rPr>
                  <w:rFonts w:eastAsia="Calibri"/>
                  <w:sz w:val="22"/>
                  <w:szCs w:val="22"/>
                  <w:lang w:val="de-DE"/>
                </w:rPr>
                <w:t>Apple</w:t>
              </w:r>
            </w:ins>
          </w:p>
        </w:tc>
        <w:tc>
          <w:tcPr>
            <w:tcW w:w="1337" w:type="dxa"/>
          </w:tcPr>
          <w:p>
            <w:pPr>
              <w:rPr>
                <w:rFonts w:eastAsia="Calibri"/>
                <w:sz w:val="22"/>
                <w:szCs w:val="22"/>
                <w:lang w:val="de-DE"/>
              </w:rPr>
            </w:pPr>
            <w:ins w:id="1163" w:author="Apple - Zhibin Wu" w:date="2021-07-03T14:23:00Z">
              <w:r>
                <w:rPr>
                  <w:rFonts w:eastAsia="Calibri"/>
                  <w:sz w:val="22"/>
                  <w:szCs w:val="22"/>
                  <w:lang w:val="en-US"/>
                </w:rPr>
                <w:t>No</w:t>
              </w:r>
            </w:ins>
          </w:p>
        </w:tc>
        <w:tc>
          <w:tcPr>
            <w:tcW w:w="6934" w:type="dxa"/>
          </w:tcPr>
          <w:p>
            <w:pPr>
              <w:rPr>
                <w:rFonts w:eastAsia="Calibri"/>
                <w:sz w:val="22"/>
                <w:szCs w:val="22"/>
                <w:lang w:val="en-US"/>
              </w:rPr>
            </w:pPr>
            <w:ins w:id="1164" w:author="Apple - Zhibin Wu" w:date="2021-07-03T14:23:00Z">
              <w:r>
                <w:rPr>
                  <w:rFonts w:eastAsiaTheme="minorEastAsia"/>
                  <w:sz w:val="22"/>
                  <w:szCs w:val="22"/>
                  <w:lang w:val="en-US" w:eastAsia="zh-CN"/>
                </w:rPr>
                <w:t>For SL unicast, the SL inactivity timer of RX UE is still used when HARQ FB disabled. There is no need to differentiate those two cases in SL unicast.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65" w:author="Xiaomi (Xing)" w:date="2021-07-05T10:09:00Z"/>
        </w:trPr>
        <w:tc>
          <w:tcPr>
            <w:tcW w:w="1358" w:type="dxa"/>
          </w:tcPr>
          <w:p>
            <w:pPr>
              <w:rPr>
                <w:ins w:id="1166" w:author="Xiaomi (Xing)" w:date="2021-07-05T10:09:00Z"/>
                <w:rFonts w:eastAsia="Calibri"/>
                <w:sz w:val="22"/>
                <w:szCs w:val="22"/>
                <w:lang w:val="de-DE" w:eastAsia="zh-CN"/>
              </w:rPr>
            </w:pPr>
            <w:ins w:id="1167" w:author="Xiaomi (Xing)" w:date="2021-07-05T10:09:00Z">
              <w:r>
                <w:rPr>
                  <w:rFonts w:hint="eastAsia" w:eastAsia="Calibri"/>
                  <w:sz w:val="22"/>
                  <w:szCs w:val="22"/>
                  <w:lang w:val="de-DE" w:eastAsia="zh-CN"/>
                </w:rPr>
                <w:t>Xiaomi</w:t>
              </w:r>
            </w:ins>
          </w:p>
        </w:tc>
        <w:tc>
          <w:tcPr>
            <w:tcW w:w="1337" w:type="dxa"/>
          </w:tcPr>
          <w:p>
            <w:pPr>
              <w:rPr>
                <w:ins w:id="1168" w:author="Xiaomi (Xing)" w:date="2021-07-05T10:09:00Z"/>
                <w:rFonts w:eastAsia="Calibri"/>
                <w:sz w:val="22"/>
                <w:szCs w:val="22"/>
                <w:lang w:val="en-US" w:eastAsia="zh-CN"/>
              </w:rPr>
            </w:pPr>
            <w:ins w:id="1169" w:author="Xiaomi (Xing)" w:date="2021-07-05T10:09:00Z">
              <w:r>
                <w:rPr>
                  <w:rFonts w:hint="eastAsia" w:eastAsia="Calibri"/>
                  <w:sz w:val="22"/>
                  <w:szCs w:val="22"/>
                  <w:lang w:val="en-US" w:eastAsia="zh-CN"/>
                </w:rPr>
                <w:t>Y</w:t>
              </w:r>
            </w:ins>
          </w:p>
        </w:tc>
        <w:tc>
          <w:tcPr>
            <w:tcW w:w="6934" w:type="dxa"/>
          </w:tcPr>
          <w:p>
            <w:pPr>
              <w:rPr>
                <w:ins w:id="1170" w:author="Xiaomi (Xing)" w:date="2021-07-05T10:09:00Z"/>
                <w:rFonts w:eastAsiaTheme="minorEastAsia"/>
                <w:sz w:val="22"/>
                <w:szCs w:val="22"/>
                <w:lang w:val="en-US" w:eastAsia="zh-CN"/>
              </w:rPr>
            </w:pPr>
            <w:ins w:id="1171" w:author="Xiaomi (Xing)" w:date="2021-07-05T10:09:00Z">
              <w:r>
                <w:rPr>
                  <w:rFonts w:hint="eastAsia" w:eastAsiaTheme="minorEastAsia"/>
                  <w:sz w:val="22"/>
                  <w:szCs w:val="22"/>
                  <w:lang w:val="en-US" w:eastAsia="zh-CN"/>
                </w:rPr>
                <w:t>Inactivity timer is not related to HARQ feedback.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72" w:author="LG: Giwon Park" w:date="2021-07-05T14:44:00Z"/>
        </w:trPr>
        <w:tc>
          <w:tcPr>
            <w:tcW w:w="1358" w:type="dxa"/>
          </w:tcPr>
          <w:p>
            <w:pPr>
              <w:rPr>
                <w:ins w:id="1173" w:author="LG: Giwon Park" w:date="2021-07-05T14:44:00Z"/>
                <w:rFonts w:eastAsia="Calibri"/>
                <w:sz w:val="22"/>
                <w:szCs w:val="22"/>
                <w:lang w:val="de-DE" w:eastAsia="zh-CN"/>
              </w:rPr>
            </w:pPr>
            <w:ins w:id="1174" w:author="LG: Giwon Park" w:date="2021-07-05T14:44:00Z">
              <w:r>
                <w:rPr>
                  <w:rFonts w:hint="eastAsia" w:eastAsia="Malgun Gothic"/>
                  <w:sz w:val="22"/>
                  <w:szCs w:val="22"/>
                  <w:lang w:val="de-DE" w:eastAsia="ko-KR"/>
                </w:rPr>
                <w:t>LG</w:t>
              </w:r>
            </w:ins>
          </w:p>
        </w:tc>
        <w:tc>
          <w:tcPr>
            <w:tcW w:w="1337" w:type="dxa"/>
          </w:tcPr>
          <w:p>
            <w:pPr>
              <w:rPr>
                <w:ins w:id="1175" w:author="LG: Giwon Park" w:date="2021-07-05T14:44:00Z"/>
                <w:rFonts w:eastAsia="Calibri"/>
                <w:sz w:val="22"/>
                <w:szCs w:val="22"/>
                <w:lang w:val="en-US" w:eastAsia="zh-CN"/>
              </w:rPr>
            </w:pPr>
            <w:ins w:id="1176" w:author="LG: Giwon Park" w:date="2021-07-05T14:44:00Z">
              <w:r>
                <w:rPr>
                  <w:rFonts w:hint="eastAsia" w:eastAsia="Malgun Gothic"/>
                  <w:sz w:val="22"/>
                  <w:szCs w:val="22"/>
                  <w:lang w:val="en-US" w:eastAsia="ko-KR"/>
                </w:rPr>
                <w:t>Y</w:t>
              </w:r>
            </w:ins>
          </w:p>
        </w:tc>
        <w:tc>
          <w:tcPr>
            <w:tcW w:w="6934" w:type="dxa"/>
          </w:tcPr>
          <w:p>
            <w:pPr>
              <w:rPr>
                <w:ins w:id="1177" w:author="LG: Giwon Park" w:date="2021-07-05T14:44:00Z"/>
                <w:rFonts w:eastAsiaTheme="minorEastAsia"/>
                <w:sz w:val="22"/>
                <w:szCs w:val="22"/>
                <w:lang w:val="en-US" w:eastAsia="zh-CN"/>
              </w:rPr>
            </w:pPr>
            <w:ins w:id="1178" w:author="LG: Giwon Park" w:date="2021-07-05T14:44:00Z">
              <w:r>
                <w:rPr>
                  <w:rFonts w:eastAsiaTheme="minorEastAsia"/>
                  <w:sz w:val="22"/>
                  <w:szCs w:val="22"/>
                  <w:lang w:val="en-US" w:eastAsia="zh-CN"/>
                </w:rPr>
                <w:t>The Rx UE may start an inactivity timer when receiving a new TB, and the Tx UE may start an inactivity timer when transmitting a new TB.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79" w:author="Qualcomm" w:date="2021-07-05T02:11:00Z"/>
        </w:trPr>
        <w:tc>
          <w:tcPr>
            <w:tcW w:w="1358" w:type="dxa"/>
          </w:tcPr>
          <w:p>
            <w:pPr>
              <w:rPr>
                <w:ins w:id="1180" w:author="Qualcomm" w:date="2021-07-05T02:11:00Z"/>
                <w:rFonts w:eastAsia="Malgun Gothic"/>
                <w:sz w:val="22"/>
                <w:szCs w:val="22"/>
                <w:lang w:val="de-DE" w:eastAsia="ko-KR"/>
              </w:rPr>
            </w:pPr>
            <w:ins w:id="1181" w:author="Qualcomm" w:date="2021-07-05T02:11:00Z">
              <w:r>
                <w:rPr>
                  <w:rFonts w:eastAsia="Calibri"/>
                  <w:sz w:val="22"/>
                  <w:szCs w:val="22"/>
                  <w:lang w:val="de-DE"/>
                </w:rPr>
                <w:t>Qualcomm</w:t>
              </w:r>
            </w:ins>
          </w:p>
        </w:tc>
        <w:tc>
          <w:tcPr>
            <w:tcW w:w="1337" w:type="dxa"/>
          </w:tcPr>
          <w:p>
            <w:pPr>
              <w:rPr>
                <w:ins w:id="1182" w:author="Qualcomm" w:date="2021-07-05T02:11:00Z"/>
                <w:rFonts w:eastAsia="Malgun Gothic"/>
                <w:sz w:val="22"/>
                <w:szCs w:val="22"/>
                <w:lang w:val="en-US" w:eastAsia="ko-KR"/>
              </w:rPr>
            </w:pPr>
            <w:ins w:id="1183" w:author="Qualcomm" w:date="2021-07-05T02:11:00Z">
              <w:r>
                <w:rPr>
                  <w:rFonts w:eastAsia="Calibri"/>
                  <w:sz w:val="22"/>
                  <w:szCs w:val="22"/>
                  <w:lang w:val="en-US"/>
                </w:rPr>
                <w:t>Y</w:t>
              </w:r>
            </w:ins>
          </w:p>
        </w:tc>
        <w:tc>
          <w:tcPr>
            <w:tcW w:w="6934" w:type="dxa"/>
          </w:tcPr>
          <w:p>
            <w:pPr>
              <w:rPr>
                <w:ins w:id="1184" w:author="Qualcomm" w:date="2021-07-05T02:11:00Z"/>
                <w:rFonts w:eastAsiaTheme="minorEastAsia"/>
                <w:sz w:val="22"/>
                <w:szCs w:val="22"/>
                <w:lang w:val="en-US" w:eastAsia="zh-CN"/>
              </w:rPr>
            </w:pPr>
            <w:ins w:id="1185" w:author="Qualcomm" w:date="2021-07-05T02:11:00Z">
              <w:r>
                <w:rPr>
                  <w:rFonts w:eastAsiaTheme="minorEastAsia"/>
                  <w:sz w:val="22"/>
                  <w:szCs w:val="22"/>
                  <w:lang w:val="en-US" w:eastAsia="zh-CN"/>
                </w:rPr>
                <w:t>Yes, still need to support blind retransmissions with Inactivity timer.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86" w:author="CATT-xuhao" w:date="2021-07-05T14:27:00Z"/>
        </w:trPr>
        <w:tc>
          <w:tcPr>
            <w:tcW w:w="1358" w:type="dxa"/>
          </w:tcPr>
          <w:p>
            <w:pPr>
              <w:rPr>
                <w:ins w:id="1187" w:author="CATT-xuhao" w:date="2021-07-05T14:27:00Z"/>
                <w:rFonts w:eastAsia="Calibri"/>
                <w:sz w:val="22"/>
                <w:szCs w:val="22"/>
                <w:lang w:val="de-DE"/>
              </w:rPr>
            </w:pPr>
            <w:ins w:id="1188" w:author="CATT-xuhao" w:date="2021-07-05T14:27:00Z">
              <w:r>
                <w:rPr>
                  <w:rFonts w:hint="eastAsia" w:eastAsiaTheme="minorEastAsia"/>
                  <w:sz w:val="22"/>
                  <w:szCs w:val="22"/>
                  <w:lang w:val="de-DE" w:eastAsia="zh-CN"/>
                </w:rPr>
                <w:t>CATT</w:t>
              </w:r>
            </w:ins>
          </w:p>
        </w:tc>
        <w:tc>
          <w:tcPr>
            <w:tcW w:w="1337" w:type="dxa"/>
          </w:tcPr>
          <w:p>
            <w:pPr>
              <w:rPr>
                <w:ins w:id="1189" w:author="CATT-xuhao" w:date="2021-07-05T14:27:00Z"/>
                <w:rFonts w:eastAsia="Calibri"/>
                <w:sz w:val="22"/>
                <w:szCs w:val="22"/>
                <w:lang w:val="en-US"/>
              </w:rPr>
            </w:pPr>
            <w:ins w:id="1190" w:author="CATT-xuhao" w:date="2021-07-05T14:27:00Z">
              <w:r>
                <w:rPr>
                  <w:rFonts w:hint="eastAsia" w:eastAsiaTheme="minorEastAsia"/>
                  <w:sz w:val="22"/>
                  <w:szCs w:val="22"/>
                  <w:lang w:val="en-US" w:eastAsia="zh-CN"/>
                </w:rPr>
                <w:t>Y</w:t>
              </w:r>
            </w:ins>
          </w:p>
        </w:tc>
        <w:tc>
          <w:tcPr>
            <w:tcW w:w="6934" w:type="dxa"/>
          </w:tcPr>
          <w:p>
            <w:pPr>
              <w:rPr>
                <w:ins w:id="1191" w:author="CATT-xuhao" w:date="2021-07-05T14:27:00Z"/>
                <w:rFonts w:eastAsiaTheme="minor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92" w:author="Panzner, Berthold (Nokia - DE/Munich)" w:date="2021-07-05T09:42:00Z"/>
        </w:trPr>
        <w:tc>
          <w:tcPr>
            <w:tcW w:w="1358" w:type="dxa"/>
          </w:tcPr>
          <w:p>
            <w:pPr>
              <w:rPr>
                <w:ins w:id="1193" w:author="Panzner, Berthold (Nokia - DE/Munich)" w:date="2021-07-05T09:42:00Z"/>
                <w:rFonts w:eastAsiaTheme="minorEastAsia"/>
                <w:sz w:val="22"/>
                <w:szCs w:val="22"/>
                <w:lang w:val="de-DE" w:eastAsia="zh-CN"/>
              </w:rPr>
            </w:pPr>
            <w:ins w:id="1194" w:author="Panzner, Berthold (Nokia - DE/Munich)" w:date="2021-07-05T09:42:00Z">
              <w:r>
                <w:rPr>
                  <w:rFonts w:eastAsiaTheme="minorEastAsia"/>
                  <w:sz w:val="22"/>
                  <w:szCs w:val="22"/>
                  <w:lang w:val="de-DE" w:eastAsia="zh-CN"/>
                </w:rPr>
                <w:t>Nokia</w:t>
              </w:r>
            </w:ins>
          </w:p>
        </w:tc>
        <w:tc>
          <w:tcPr>
            <w:tcW w:w="1337" w:type="dxa"/>
          </w:tcPr>
          <w:p>
            <w:pPr>
              <w:rPr>
                <w:ins w:id="1195" w:author="Panzner, Berthold (Nokia - DE/Munich)" w:date="2021-07-05T09:42:00Z"/>
                <w:rFonts w:eastAsiaTheme="minorEastAsia"/>
                <w:sz w:val="22"/>
                <w:szCs w:val="22"/>
                <w:lang w:val="en-US" w:eastAsia="zh-CN"/>
              </w:rPr>
            </w:pPr>
            <w:ins w:id="1196" w:author="Panzner, Berthold (Nokia - DE/Munich)" w:date="2021-07-05T09:42:00Z">
              <w:r>
                <w:rPr>
                  <w:rFonts w:eastAsiaTheme="minorEastAsia"/>
                  <w:sz w:val="22"/>
                  <w:szCs w:val="22"/>
                  <w:lang w:val="en-US" w:eastAsia="zh-CN"/>
                </w:rPr>
                <w:t>Y</w:t>
              </w:r>
            </w:ins>
          </w:p>
        </w:tc>
        <w:tc>
          <w:tcPr>
            <w:tcW w:w="6934" w:type="dxa"/>
          </w:tcPr>
          <w:p>
            <w:pPr>
              <w:rPr>
                <w:ins w:id="1197" w:author="Panzner, Berthold (Nokia - DE/Munich)" w:date="2021-07-05T09:42:00Z"/>
                <w:rFonts w:eastAsiaTheme="minor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98" w:author="ASUSTeK-Xinra" w:date="2021-07-05T16:50:00Z"/>
        </w:trPr>
        <w:tc>
          <w:tcPr>
            <w:tcW w:w="1358" w:type="dxa"/>
          </w:tcPr>
          <w:p>
            <w:pPr>
              <w:rPr>
                <w:ins w:id="1199" w:author="ASUSTeK-Xinra" w:date="2021-07-05T16:50:00Z"/>
                <w:rFonts w:eastAsiaTheme="minorEastAsia"/>
                <w:sz w:val="22"/>
                <w:szCs w:val="22"/>
                <w:lang w:val="de-DE" w:eastAsia="zh-CN"/>
              </w:rPr>
            </w:pPr>
            <w:ins w:id="1200" w:author="ASUSTeK-Xinra" w:date="2021-07-05T16:50:00Z">
              <w:r>
                <w:rPr>
                  <w:rFonts w:hint="eastAsia" w:eastAsia="PMingLiU"/>
                  <w:sz w:val="22"/>
                  <w:szCs w:val="22"/>
                  <w:lang w:val="de-DE" w:eastAsia="zh-TW"/>
                </w:rPr>
                <w:t>ASUSTeK</w:t>
              </w:r>
            </w:ins>
          </w:p>
        </w:tc>
        <w:tc>
          <w:tcPr>
            <w:tcW w:w="1337" w:type="dxa"/>
          </w:tcPr>
          <w:p>
            <w:pPr>
              <w:rPr>
                <w:ins w:id="1201" w:author="ASUSTeK-Xinra" w:date="2021-07-05T16:50:00Z"/>
                <w:rFonts w:eastAsiaTheme="minorEastAsia"/>
                <w:sz w:val="22"/>
                <w:szCs w:val="22"/>
                <w:lang w:val="en-US" w:eastAsia="zh-CN"/>
              </w:rPr>
            </w:pPr>
            <w:ins w:id="1202" w:author="ASUSTeK-Xinra" w:date="2021-07-05T16:50:00Z">
              <w:r>
                <w:rPr>
                  <w:rFonts w:hint="eastAsia" w:eastAsia="PMingLiU"/>
                  <w:sz w:val="22"/>
                  <w:szCs w:val="22"/>
                  <w:lang w:val="en-US" w:eastAsia="zh-TW"/>
                </w:rPr>
                <w:t>Yes</w:t>
              </w:r>
            </w:ins>
          </w:p>
        </w:tc>
        <w:tc>
          <w:tcPr>
            <w:tcW w:w="6934" w:type="dxa"/>
          </w:tcPr>
          <w:p>
            <w:pPr>
              <w:rPr>
                <w:ins w:id="1203" w:author="ASUSTeK-Xinra" w:date="2021-07-05T16:50:00Z"/>
                <w:rFonts w:eastAsiaTheme="minor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04" w:author="vivo(Jing)" w:date="2021-07-05T17:34:00Z"/>
        </w:trPr>
        <w:tc>
          <w:tcPr>
            <w:tcW w:w="1358" w:type="dxa"/>
          </w:tcPr>
          <w:p>
            <w:pPr>
              <w:rPr>
                <w:ins w:id="1205" w:author="vivo(Jing)" w:date="2021-07-05T17:34:00Z"/>
                <w:rFonts w:eastAsia="PMingLiU"/>
                <w:sz w:val="22"/>
                <w:szCs w:val="22"/>
                <w:lang w:val="de-DE" w:eastAsia="zh-TW"/>
              </w:rPr>
            </w:pPr>
            <w:ins w:id="1206" w:author="vivo(Jing)" w:date="2021-07-05T17:34:00Z">
              <w:r>
                <w:rPr>
                  <w:rFonts w:eastAsia="PMingLiU"/>
                  <w:sz w:val="22"/>
                  <w:szCs w:val="22"/>
                  <w:lang w:val="de-DE" w:eastAsia="zh-TW"/>
                </w:rPr>
                <w:t>vivo</w:t>
              </w:r>
            </w:ins>
          </w:p>
        </w:tc>
        <w:tc>
          <w:tcPr>
            <w:tcW w:w="1337" w:type="dxa"/>
          </w:tcPr>
          <w:p>
            <w:pPr>
              <w:rPr>
                <w:ins w:id="1207" w:author="vivo(Jing)" w:date="2021-07-05T17:34:00Z"/>
                <w:rFonts w:eastAsia="PMingLiU"/>
                <w:sz w:val="22"/>
                <w:szCs w:val="22"/>
                <w:lang w:val="en-US" w:eastAsia="zh-TW"/>
              </w:rPr>
            </w:pPr>
            <w:ins w:id="1208" w:author="vivo(Jing)" w:date="2021-07-05T17:34:00Z">
              <w:r>
                <w:rPr>
                  <w:rFonts w:eastAsia="PMingLiU"/>
                  <w:sz w:val="22"/>
                  <w:szCs w:val="22"/>
                  <w:lang w:val="en-US" w:eastAsia="zh-TW"/>
                </w:rPr>
                <w:t>Yes</w:t>
              </w:r>
            </w:ins>
          </w:p>
        </w:tc>
        <w:tc>
          <w:tcPr>
            <w:tcW w:w="6934" w:type="dxa"/>
          </w:tcPr>
          <w:p>
            <w:pPr>
              <w:rPr>
                <w:ins w:id="1209" w:author="vivo(Jing)" w:date="2021-07-05T17:34:00Z"/>
                <w:rFonts w:eastAsiaTheme="minor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10" w:author="Huawei-Tao" w:date="2021-07-05T14:57:00Z"/>
        </w:trPr>
        <w:tc>
          <w:tcPr>
            <w:tcW w:w="1358" w:type="dxa"/>
          </w:tcPr>
          <w:p>
            <w:pPr>
              <w:rPr>
                <w:ins w:id="1211" w:author="Huawei-Tao" w:date="2021-07-05T14:57:00Z"/>
                <w:rFonts w:eastAsia="PMingLiU"/>
                <w:sz w:val="22"/>
                <w:szCs w:val="22"/>
                <w:lang w:val="de-DE" w:eastAsia="zh-TW"/>
              </w:rPr>
            </w:pPr>
            <w:ins w:id="1212" w:author="Huawei-Tao" w:date="2021-07-05T14:57:00Z">
              <w:r>
                <w:rPr>
                  <w:rFonts w:eastAsia="PMingLiU"/>
                  <w:sz w:val="22"/>
                  <w:szCs w:val="22"/>
                  <w:lang w:val="de-DE" w:eastAsia="zh-TW"/>
                </w:rPr>
                <w:t>Huawei, HiSilicon</w:t>
              </w:r>
            </w:ins>
          </w:p>
        </w:tc>
        <w:tc>
          <w:tcPr>
            <w:tcW w:w="1337" w:type="dxa"/>
          </w:tcPr>
          <w:p>
            <w:pPr>
              <w:rPr>
                <w:ins w:id="1213" w:author="Huawei-Tao" w:date="2021-07-05T14:57:00Z"/>
                <w:rFonts w:eastAsia="PMingLiU"/>
                <w:sz w:val="22"/>
                <w:szCs w:val="22"/>
                <w:lang w:val="en-US" w:eastAsia="zh-TW"/>
              </w:rPr>
            </w:pPr>
            <w:ins w:id="1214" w:author="Huawei-Tao" w:date="2021-07-05T14:57:00Z">
              <w:r>
                <w:rPr>
                  <w:rFonts w:eastAsia="PMingLiU"/>
                  <w:sz w:val="22"/>
                  <w:szCs w:val="22"/>
                  <w:lang w:val="en-US" w:eastAsia="zh-TW"/>
                </w:rPr>
                <w:t>Yes</w:t>
              </w:r>
            </w:ins>
          </w:p>
        </w:tc>
        <w:tc>
          <w:tcPr>
            <w:tcW w:w="6934" w:type="dxa"/>
          </w:tcPr>
          <w:p>
            <w:pPr>
              <w:rPr>
                <w:ins w:id="1215" w:author="Huawei-Tao" w:date="2021-07-05T14:57:00Z"/>
                <w:rFonts w:eastAsiaTheme="minor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16" w:author="Lenovo (Jing)" w:date="2021-07-07T09:39:00Z"/>
        </w:trPr>
        <w:tc>
          <w:tcPr>
            <w:tcW w:w="1358" w:type="dxa"/>
          </w:tcPr>
          <w:p>
            <w:pPr>
              <w:rPr>
                <w:ins w:id="1217" w:author="Lenovo (Jing)" w:date="2021-07-07T09:39:00Z"/>
                <w:rFonts w:eastAsiaTheme="minorEastAsia"/>
                <w:sz w:val="22"/>
                <w:szCs w:val="22"/>
                <w:lang w:val="de-DE" w:eastAsia="zh-CN"/>
              </w:rPr>
            </w:pPr>
            <w:ins w:id="1218" w:author="Lenovo (Jing)" w:date="2021-07-07T09:39:00Z">
              <w:r>
                <w:rPr>
                  <w:rFonts w:hint="eastAsia" w:eastAsiaTheme="minorEastAsia"/>
                  <w:sz w:val="22"/>
                  <w:szCs w:val="22"/>
                  <w:lang w:val="de-DE" w:eastAsia="zh-CN"/>
                </w:rPr>
                <w:t>L</w:t>
              </w:r>
            </w:ins>
            <w:ins w:id="1219" w:author="Lenovo (Jing)" w:date="2021-07-07T09:39:00Z">
              <w:r>
                <w:rPr>
                  <w:rFonts w:eastAsiaTheme="minorEastAsia"/>
                  <w:sz w:val="22"/>
                  <w:szCs w:val="22"/>
                  <w:lang w:val="de-DE" w:eastAsia="zh-CN"/>
                </w:rPr>
                <w:t>enovo</w:t>
              </w:r>
            </w:ins>
          </w:p>
        </w:tc>
        <w:tc>
          <w:tcPr>
            <w:tcW w:w="1337" w:type="dxa"/>
          </w:tcPr>
          <w:p>
            <w:pPr>
              <w:rPr>
                <w:ins w:id="1220" w:author="Lenovo (Jing)" w:date="2021-07-07T09:39:00Z"/>
                <w:rFonts w:eastAsiaTheme="minorEastAsia"/>
                <w:sz w:val="22"/>
                <w:szCs w:val="22"/>
                <w:lang w:val="en-US" w:eastAsia="zh-CN"/>
              </w:rPr>
            </w:pPr>
            <w:ins w:id="1221" w:author="Lenovo (Jing)" w:date="2021-07-07T09:39:00Z">
              <w:r>
                <w:rPr>
                  <w:rFonts w:hint="eastAsia" w:eastAsiaTheme="minorEastAsia"/>
                  <w:sz w:val="22"/>
                  <w:szCs w:val="22"/>
                  <w:lang w:val="en-US" w:eastAsia="zh-CN"/>
                </w:rPr>
                <w:t>Y</w:t>
              </w:r>
            </w:ins>
            <w:ins w:id="1222" w:author="Lenovo (Jing)" w:date="2021-07-07T09:39:00Z">
              <w:r>
                <w:rPr>
                  <w:rFonts w:eastAsiaTheme="minorEastAsia"/>
                  <w:sz w:val="22"/>
                  <w:szCs w:val="22"/>
                  <w:lang w:val="en-US" w:eastAsia="zh-CN"/>
                </w:rPr>
                <w:t>es</w:t>
              </w:r>
            </w:ins>
          </w:p>
        </w:tc>
        <w:tc>
          <w:tcPr>
            <w:tcW w:w="6934" w:type="dxa"/>
          </w:tcPr>
          <w:p>
            <w:pPr>
              <w:rPr>
                <w:ins w:id="1223" w:author="Lenovo (Jing)" w:date="2021-07-07T09:39:00Z"/>
                <w:rFonts w:eastAsiaTheme="minor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24" w:author="ZTE (Weiqiang)" w:date="2021-07-14T09:39:42Z"/>
        </w:trPr>
        <w:tc>
          <w:tcPr>
            <w:tcW w:w="1358" w:type="dxa"/>
          </w:tcPr>
          <w:p>
            <w:pPr>
              <w:rPr>
                <w:ins w:id="1225" w:author="ZTE (Weiqiang)" w:date="2021-07-14T09:39:42Z"/>
                <w:rFonts w:hint="default" w:eastAsiaTheme="minorEastAsia"/>
                <w:sz w:val="22"/>
                <w:szCs w:val="22"/>
                <w:lang w:val="en-US" w:eastAsia="zh-CN"/>
              </w:rPr>
            </w:pPr>
            <w:ins w:id="1226" w:author="ZTE (Weiqiang)" w:date="2021-07-14T09:39:43Z">
              <w:r>
                <w:rPr>
                  <w:rFonts w:hint="eastAsia" w:eastAsiaTheme="minorEastAsia"/>
                  <w:sz w:val="22"/>
                  <w:szCs w:val="22"/>
                  <w:lang w:val="en-US" w:eastAsia="zh-CN"/>
                </w:rPr>
                <w:t>Z</w:t>
              </w:r>
            </w:ins>
            <w:ins w:id="1227" w:author="ZTE (Weiqiang)" w:date="2021-07-14T09:39:44Z">
              <w:r>
                <w:rPr>
                  <w:rFonts w:hint="eastAsia" w:eastAsiaTheme="minorEastAsia"/>
                  <w:sz w:val="22"/>
                  <w:szCs w:val="22"/>
                  <w:lang w:val="en-US" w:eastAsia="zh-CN"/>
                </w:rPr>
                <w:t>TE</w:t>
              </w:r>
            </w:ins>
          </w:p>
        </w:tc>
        <w:tc>
          <w:tcPr>
            <w:tcW w:w="1337" w:type="dxa"/>
          </w:tcPr>
          <w:p>
            <w:pPr>
              <w:rPr>
                <w:ins w:id="1228" w:author="ZTE (Weiqiang)" w:date="2021-07-14T09:39:42Z"/>
                <w:rFonts w:hint="default" w:eastAsiaTheme="minorEastAsia"/>
                <w:sz w:val="22"/>
                <w:szCs w:val="22"/>
                <w:lang w:val="en-US" w:eastAsia="zh-CN"/>
              </w:rPr>
            </w:pPr>
            <w:ins w:id="1229" w:author="ZTE (Weiqiang)" w:date="2021-07-14T09:39:49Z">
              <w:r>
                <w:rPr>
                  <w:rFonts w:hint="eastAsia" w:eastAsiaTheme="minorEastAsia"/>
                  <w:sz w:val="22"/>
                  <w:szCs w:val="22"/>
                  <w:lang w:val="en-US" w:eastAsia="zh-CN"/>
                </w:rPr>
                <w:t>Yes</w:t>
              </w:r>
            </w:ins>
          </w:p>
        </w:tc>
        <w:tc>
          <w:tcPr>
            <w:tcW w:w="6934" w:type="dxa"/>
          </w:tcPr>
          <w:p>
            <w:pPr>
              <w:rPr>
                <w:ins w:id="1230" w:author="ZTE (Weiqiang)" w:date="2021-07-14T09:39:42Z"/>
                <w:rFonts w:eastAsiaTheme="minorEastAsia"/>
                <w:sz w:val="22"/>
                <w:szCs w:val="22"/>
                <w:lang w:val="en-US" w:eastAsia="zh-CN"/>
              </w:rPr>
            </w:pPr>
          </w:p>
        </w:tc>
      </w:tr>
    </w:tbl>
    <w:p>
      <w:pPr>
        <w:rPr>
          <w:rFonts w:ascii="Arial" w:hAnsi="Arial" w:cs="Arial"/>
        </w:rPr>
      </w:pPr>
    </w:p>
    <w:p>
      <w:pPr>
        <w:rPr>
          <w:rFonts w:ascii="Arial" w:hAnsi="Arial" w:cs="Arial"/>
        </w:rPr>
      </w:pPr>
      <w:r>
        <w:rPr>
          <w:rFonts w:ascii="Arial" w:hAnsi="Arial" w:cs="Arial"/>
        </w:rPr>
        <w:t xml:space="preserve">If inactivity timer is started/used when HARQ feedback is disabled, further enhancements may be needed to address the inactivity timer mismatch due to misdetection at the RX UE.  Such enhancements can be used to increase the reliability of transmissions to ensure the RX UE (re)starts the inactivity timer when expected.   </w:t>
      </w:r>
    </w:p>
    <w:p>
      <w:pPr>
        <w:rPr>
          <w:rFonts w:ascii="Arial" w:hAnsi="Arial" w:cs="Arial"/>
          <w:b/>
          <w:bCs/>
          <w:sz w:val="22"/>
          <w:szCs w:val="22"/>
        </w:rPr>
      </w:pPr>
      <w:r>
        <w:rPr>
          <w:rFonts w:ascii="Arial" w:hAnsi="Arial" w:cs="Arial"/>
          <w:b/>
          <w:bCs/>
          <w:sz w:val="22"/>
          <w:szCs w:val="22"/>
        </w:rPr>
        <w:t>Q1.10) Should RAN2 pursue further enhancements at the TX UE to address the inactivity timer mismatch due to SCI misdetection at the RX UE to address the HARQ feedback disabled case?  Please elaborate.</w:t>
      </w:r>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shd w:val="clear" w:color="auto" w:fill="D9E2F3" w:themeFill="accent1" w:themeFillTint="33"/>
          </w:tcPr>
          <w:p>
            <w:pPr>
              <w:rPr>
                <w:rFonts w:eastAsia="Calibri"/>
                <w:sz w:val="22"/>
                <w:szCs w:val="22"/>
                <w:lang w:val="de-DE"/>
              </w:rPr>
            </w:pPr>
            <w:r>
              <w:rPr>
                <w:rFonts w:eastAsia="Calibri"/>
                <w:sz w:val="22"/>
                <w:szCs w:val="22"/>
                <w:lang w:val="en-US"/>
              </w:rPr>
              <w:t>Company</w:t>
            </w:r>
          </w:p>
        </w:tc>
        <w:tc>
          <w:tcPr>
            <w:tcW w:w="1337" w:type="dxa"/>
            <w:shd w:val="clear" w:color="auto" w:fill="D9E2F3" w:themeFill="accent1" w:themeFillTint="33"/>
          </w:tcPr>
          <w:p>
            <w:pPr>
              <w:rPr>
                <w:rFonts w:eastAsia="Calibri"/>
                <w:sz w:val="22"/>
                <w:szCs w:val="22"/>
                <w:lang w:val="de-DE"/>
              </w:rPr>
            </w:pPr>
            <w:r>
              <w:rPr>
                <w:rFonts w:eastAsia="Calibri"/>
                <w:sz w:val="22"/>
                <w:szCs w:val="22"/>
                <w:lang w:val="en-US"/>
              </w:rPr>
              <w:t>Response (Y/N)</w:t>
            </w:r>
          </w:p>
        </w:tc>
        <w:tc>
          <w:tcPr>
            <w:tcW w:w="6934" w:type="dxa"/>
            <w:shd w:val="clear" w:color="auto" w:fill="D9E2F3" w:themeFill="accent1" w:themeFillTint="33"/>
          </w:tcPr>
          <w:p>
            <w:pPr>
              <w:rPr>
                <w:rFonts w:eastAsia="Calibri"/>
                <w:sz w:val="22"/>
                <w:szCs w:val="22"/>
                <w:lang w:val="de-DE"/>
              </w:rPr>
            </w:pPr>
            <w:r>
              <w:rPr>
                <w:rFonts w:eastAsia="Calibri"/>
                <w:sz w:val="22"/>
                <w:szCs w:val="22"/>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1231" w:author="Ericsson" w:date="2021-07-02T21:55:00Z">
              <w:r>
                <w:rPr>
                  <w:rFonts w:eastAsia="Calibri"/>
                  <w:sz w:val="22"/>
                  <w:szCs w:val="22"/>
                  <w:lang w:val="de-DE"/>
                </w:rPr>
                <w:t>Ericsson</w:t>
              </w:r>
            </w:ins>
          </w:p>
        </w:tc>
        <w:tc>
          <w:tcPr>
            <w:tcW w:w="1337" w:type="dxa"/>
          </w:tcPr>
          <w:p>
            <w:pPr>
              <w:ind w:left="-2" w:leftChars="-1" w:firstLine="2"/>
              <w:rPr>
                <w:rFonts w:eastAsia="Calibri"/>
                <w:sz w:val="22"/>
                <w:szCs w:val="22"/>
                <w:lang w:val="en-US"/>
              </w:rPr>
            </w:pPr>
            <w:ins w:id="1232" w:author="Ericsson" w:date="2021-07-02T21:55:00Z">
              <w:r>
                <w:rPr>
                  <w:rFonts w:eastAsia="Calibri"/>
                  <w:sz w:val="22"/>
                  <w:szCs w:val="22"/>
                  <w:lang w:val="en-US"/>
                </w:rPr>
                <w:t>N</w:t>
              </w:r>
            </w:ins>
          </w:p>
        </w:tc>
        <w:tc>
          <w:tcPr>
            <w:tcW w:w="6934" w:type="dxa"/>
          </w:tcPr>
          <w:p>
            <w:pPr>
              <w:overflowPunct/>
              <w:autoSpaceDE/>
              <w:autoSpaceDN/>
              <w:adjustRightInd/>
              <w:spacing w:before="40"/>
              <w:textAlignment w:val="auto"/>
              <w:rPr>
                <w:ins w:id="1233" w:author="Ericsson" w:date="2021-07-02T21:55:00Z"/>
                <w:rFonts w:ascii="Arial" w:hAnsi="Arial" w:eastAsia="Calibri" w:cs="Arial"/>
                <w:sz w:val="22"/>
                <w:szCs w:val="22"/>
                <w:lang w:val="en-US"/>
              </w:rPr>
            </w:pPr>
            <w:ins w:id="1234" w:author="Ericsson" w:date="2021-07-02T21:55:00Z">
              <w:r>
                <w:rPr>
                  <w:rFonts w:eastAsia="Calibri" w:cs="Arial"/>
                  <w:sz w:val="22"/>
                  <w:szCs w:val="22"/>
                </w:rPr>
                <w:t>We do not think such improvement is necessary due to the following reasons:</w:t>
              </w:r>
            </w:ins>
          </w:p>
          <w:p>
            <w:pPr>
              <w:pStyle w:val="132"/>
              <w:numPr>
                <w:ilvl w:val="0"/>
                <w:numId w:val="20"/>
              </w:numPr>
              <w:overflowPunct/>
              <w:autoSpaceDE/>
              <w:autoSpaceDN/>
              <w:adjustRightInd/>
              <w:spacing w:before="40"/>
              <w:textAlignment w:val="auto"/>
              <w:rPr>
                <w:ins w:id="1235" w:author="Ericsson" w:date="2021-07-02T21:55:00Z"/>
                <w:rFonts w:ascii="Arial" w:hAnsi="Arial" w:cs="Arial"/>
                <w:sz w:val="20"/>
                <w:szCs w:val="20"/>
                <w:lang w:val="en-US"/>
              </w:rPr>
            </w:pPr>
            <w:ins w:id="1236" w:author="Ericsson" w:date="2021-07-02T21:55:00Z">
              <w:r>
                <w:rPr>
                  <w:rFonts w:ascii="Arial" w:hAnsi="Arial" w:cs="Arial"/>
                  <w:sz w:val="20"/>
                  <w:szCs w:val="20"/>
                  <w:lang w:val="en-US"/>
                </w:rPr>
                <w:t>The same issue is already existing in Uu, however there is no special treatment in Uu DRX.</w:t>
              </w:r>
            </w:ins>
          </w:p>
          <w:p>
            <w:pPr>
              <w:pStyle w:val="132"/>
              <w:numPr>
                <w:ilvl w:val="0"/>
                <w:numId w:val="20"/>
              </w:numPr>
              <w:overflowPunct/>
              <w:autoSpaceDE/>
              <w:autoSpaceDN/>
              <w:adjustRightInd/>
              <w:spacing w:before="40"/>
              <w:textAlignment w:val="auto"/>
              <w:rPr>
                <w:ins w:id="1237" w:author="Ericsson" w:date="2021-07-02T21:55:00Z"/>
                <w:rFonts w:ascii="Arial" w:hAnsi="Arial" w:cs="Arial"/>
                <w:sz w:val="20"/>
                <w:szCs w:val="20"/>
                <w:lang w:val="en-US"/>
              </w:rPr>
            </w:pPr>
            <w:ins w:id="1238" w:author="Ericsson" w:date="2021-07-02T21:55:00Z">
              <w:r>
                <w:rPr>
                  <w:rFonts w:ascii="Arial" w:hAnsi="Arial" w:cs="Arial"/>
                  <w:sz w:val="20"/>
                  <w:szCs w:val="20"/>
                  <w:lang w:val="en-US"/>
                </w:rPr>
                <w:t xml:space="preserve">Handling the inactivity timer in condition to whether RX UE has received a SCI successfully would cause additional complexity to SL DRX maintenance.  </w:t>
              </w:r>
            </w:ins>
          </w:p>
          <w:p>
            <w:pPr>
              <w:pStyle w:val="132"/>
              <w:numPr>
                <w:ilvl w:val="0"/>
                <w:numId w:val="20"/>
              </w:numPr>
              <w:overflowPunct/>
              <w:autoSpaceDE/>
              <w:autoSpaceDN/>
              <w:adjustRightInd/>
              <w:spacing w:before="40"/>
              <w:textAlignment w:val="auto"/>
              <w:rPr>
                <w:ins w:id="1239" w:author="Ericsson" w:date="2021-07-02T21:55:00Z"/>
                <w:rFonts w:ascii="Arial" w:hAnsi="Arial" w:cs="Arial"/>
                <w:sz w:val="20"/>
                <w:szCs w:val="20"/>
                <w:lang w:val="en-US"/>
              </w:rPr>
            </w:pPr>
            <w:ins w:id="1240" w:author="Ericsson" w:date="2021-07-02T21:55:00Z">
              <w:r>
                <w:rPr>
                  <w:rFonts w:ascii="Arial" w:hAnsi="Arial" w:cs="Arial"/>
                  <w:sz w:val="20"/>
                  <w:szCs w:val="20"/>
                  <w:lang w:val="en-US"/>
                </w:rPr>
                <w:t>RAN2 shall focus on the basic DRX functionalities in Rel-17. Any enhancement shall be left for future release.</w:t>
              </w:r>
            </w:ins>
          </w:p>
          <w:p>
            <w:pPr>
              <w:pStyle w:val="132"/>
              <w:ind w:left="36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1241" w:author="冷冰雪(Bingxue Leng)" w:date="2021-07-03T11:32:00Z">
              <w:r>
                <w:rPr>
                  <w:rFonts w:eastAsia="Calibri"/>
                  <w:sz w:val="22"/>
                  <w:szCs w:val="22"/>
                  <w:lang w:val="de-DE"/>
                </w:rPr>
                <w:t>OPPO</w:t>
              </w:r>
            </w:ins>
          </w:p>
        </w:tc>
        <w:tc>
          <w:tcPr>
            <w:tcW w:w="1337" w:type="dxa"/>
          </w:tcPr>
          <w:p>
            <w:pPr>
              <w:rPr>
                <w:rFonts w:eastAsia="Calibri"/>
                <w:sz w:val="22"/>
                <w:szCs w:val="22"/>
                <w:lang w:val="de-DE"/>
              </w:rPr>
            </w:pPr>
            <w:ins w:id="1242" w:author="冷冰雪(Bingxue Leng)" w:date="2021-07-03T11:32:00Z">
              <w:r>
                <w:rPr>
                  <w:rFonts w:eastAsia="Calibri"/>
                  <w:sz w:val="22"/>
                  <w:szCs w:val="22"/>
                  <w:lang w:val="en-US"/>
                </w:rPr>
                <w:t>N</w:t>
              </w:r>
            </w:ins>
          </w:p>
        </w:tc>
        <w:tc>
          <w:tcPr>
            <w:tcW w:w="6934" w:type="dxa"/>
          </w:tcPr>
          <w:p>
            <w:pPr>
              <w:rPr>
                <w:rFonts w:eastAsia="Calibri"/>
                <w:sz w:val="22"/>
                <w:szCs w:val="22"/>
                <w:lang w:val="en-US"/>
              </w:rPr>
            </w:pPr>
            <w:ins w:id="1243" w:author="冷冰雪(Bingxue Leng)" w:date="2021-07-03T11:32:00Z">
              <w:r>
                <w:rPr>
                  <w:rFonts w:eastAsia="Calibri"/>
                  <w:sz w:val="22"/>
                  <w:szCs w:val="22"/>
                  <w:lang w:val="en-US"/>
                </w:rPr>
                <w:t>As replied above, it should be up to Tx UE implementation.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1244" w:author="Apple - Zhibin Wu" w:date="2021-07-03T14:23:00Z">
              <w:r>
                <w:rPr>
                  <w:rFonts w:eastAsia="Calibri"/>
                  <w:sz w:val="22"/>
                  <w:szCs w:val="22"/>
                  <w:lang w:val="de-DE"/>
                </w:rPr>
                <w:t>Apple</w:t>
              </w:r>
            </w:ins>
          </w:p>
        </w:tc>
        <w:tc>
          <w:tcPr>
            <w:tcW w:w="1337" w:type="dxa"/>
          </w:tcPr>
          <w:p>
            <w:pPr>
              <w:rPr>
                <w:rFonts w:eastAsia="Calibri"/>
                <w:sz w:val="22"/>
                <w:szCs w:val="22"/>
                <w:lang w:val="de-DE"/>
              </w:rPr>
            </w:pPr>
            <w:ins w:id="1245" w:author="Apple - Zhibin Wu" w:date="2021-07-03T14:23:00Z">
              <w:r>
                <w:rPr>
                  <w:rFonts w:eastAsia="Calibri"/>
                  <w:sz w:val="22"/>
                  <w:szCs w:val="22"/>
                  <w:lang w:val="en-US"/>
                </w:rPr>
                <w:t>No</w:t>
              </w:r>
            </w:ins>
          </w:p>
        </w:tc>
        <w:tc>
          <w:tcPr>
            <w:tcW w:w="6934" w:type="dxa"/>
          </w:tcPr>
          <w:p>
            <w:pPr>
              <w:rPr>
                <w:rFonts w:eastAsia="Calibri"/>
                <w:sz w:val="22"/>
                <w:szCs w:val="22"/>
                <w:lang w:val="en-US"/>
              </w:rPr>
            </w:pPr>
            <w:ins w:id="1246" w:author="Apple - Zhibin Wu" w:date="2021-07-03T14:23:00Z">
              <w:r>
                <w:rPr>
                  <w:rFonts w:eastAsiaTheme="minorEastAsia"/>
                  <w:sz w:val="22"/>
                  <w:szCs w:val="22"/>
                  <w:lang w:val="en-US" w:eastAsia="zh-CN"/>
                </w:rPr>
                <w:t>As indicated in our answer to Q1.6, the RX UE behavior for L2 ID mismatch is to ignore the mismatch and not stop inactivity timer. If the TX UE stop its inactivity timer earlier compared to RX UE, there is no problem.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47" w:author="Xiaomi (Xing)" w:date="2021-07-05T10:09:00Z"/>
        </w:trPr>
        <w:tc>
          <w:tcPr>
            <w:tcW w:w="1358" w:type="dxa"/>
          </w:tcPr>
          <w:p>
            <w:pPr>
              <w:rPr>
                <w:ins w:id="1248" w:author="Xiaomi (Xing)" w:date="2021-07-05T10:09:00Z"/>
                <w:rFonts w:eastAsia="Calibri"/>
                <w:sz w:val="22"/>
                <w:szCs w:val="22"/>
                <w:lang w:val="de-DE" w:eastAsia="zh-CN"/>
              </w:rPr>
            </w:pPr>
            <w:ins w:id="1249" w:author="Xiaomi (Xing)" w:date="2021-07-05T10:09:00Z">
              <w:r>
                <w:rPr>
                  <w:rFonts w:hint="eastAsia" w:eastAsia="Calibri"/>
                  <w:sz w:val="22"/>
                  <w:szCs w:val="22"/>
                  <w:lang w:val="de-DE" w:eastAsia="zh-CN"/>
                </w:rPr>
                <w:t>Xiaomi</w:t>
              </w:r>
            </w:ins>
          </w:p>
        </w:tc>
        <w:tc>
          <w:tcPr>
            <w:tcW w:w="1337" w:type="dxa"/>
          </w:tcPr>
          <w:p>
            <w:pPr>
              <w:rPr>
                <w:ins w:id="1250" w:author="Xiaomi (Xing)" w:date="2021-07-05T10:09:00Z"/>
                <w:rFonts w:eastAsia="Calibri"/>
                <w:sz w:val="22"/>
                <w:szCs w:val="22"/>
                <w:lang w:val="en-US" w:eastAsia="zh-CN"/>
              </w:rPr>
            </w:pPr>
            <w:ins w:id="1251" w:author="Xiaomi (Xing)" w:date="2021-07-05T10:09:00Z">
              <w:r>
                <w:rPr>
                  <w:rFonts w:hint="eastAsia" w:eastAsia="Calibri"/>
                  <w:sz w:val="22"/>
                  <w:szCs w:val="22"/>
                  <w:lang w:val="en-US" w:eastAsia="zh-CN"/>
                </w:rPr>
                <w:t>N</w:t>
              </w:r>
            </w:ins>
          </w:p>
        </w:tc>
        <w:tc>
          <w:tcPr>
            <w:tcW w:w="6934" w:type="dxa"/>
          </w:tcPr>
          <w:p>
            <w:pPr>
              <w:rPr>
                <w:ins w:id="1252" w:author="Xiaomi (Xing)" w:date="2021-07-05T10:09:00Z"/>
                <w:rFonts w:eastAsiaTheme="minor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53" w:author="LG: Giwon Park" w:date="2021-07-05T14:44:00Z"/>
        </w:trPr>
        <w:tc>
          <w:tcPr>
            <w:tcW w:w="1358" w:type="dxa"/>
          </w:tcPr>
          <w:p>
            <w:pPr>
              <w:rPr>
                <w:ins w:id="1254" w:author="LG: Giwon Park" w:date="2021-07-05T14:44:00Z"/>
                <w:rFonts w:eastAsia="Calibri"/>
                <w:sz w:val="22"/>
                <w:szCs w:val="22"/>
                <w:lang w:val="de-DE" w:eastAsia="zh-CN"/>
              </w:rPr>
            </w:pPr>
            <w:ins w:id="1255" w:author="LG: Giwon Park" w:date="2021-07-05T14:44:00Z">
              <w:r>
                <w:rPr>
                  <w:rFonts w:hint="eastAsia" w:eastAsia="Malgun Gothic"/>
                  <w:sz w:val="22"/>
                  <w:szCs w:val="22"/>
                  <w:lang w:val="de-DE" w:eastAsia="ko-KR"/>
                </w:rPr>
                <w:t>LG</w:t>
              </w:r>
            </w:ins>
          </w:p>
        </w:tc>
        <w:tc>
          <w:tcPr>
            <w:tcW w:w="1337" w:type="dxa"/>
          </w:tcPr>
          <w:p>
            <w:pPr>
              <w:rPr>
                <w:ins w:id="1256" w:author="LG: Giwon Park" w:date="2021-07-05T14:44:00Z"/>
                <w:rFonts w:eastAsia="Calibri"/>
                <w:sz w:val="22"/>
                <w:szCs w:val="22"/>
                <w:lang w:val="en-US" w:eastAsia="zh-CN"/>
              </w:rPr>
            </w:pPr>
            <w:ins w:id="1257" w:author="LG: Giwon Park" w:date="2021-07-05T14:44:00Z">
              <w:r>
                <w:rPr>
                  <w:rFonts w:hint="eastAsia" w:eastAsia="Malgun Gothic"/>
                  <w:sz w:val="22"/>
                  <w:szCs w:val="22"/>
                  <w:lang w:val="en-US" w:eastAsia="ko-KR"/>
                </w:rPr>
                <w:t>N</w:t>
              </w:r>
            </w:ins>
          </w:p>
        </w:tc>
        <w:tc>
          <w:tcPr>
            <w:tcW w:w="6934" w:type="dxa"/>
          </w:tcPr>
          <w:p>
            <w:pPr>
              <w:rPr>
                <w:ins w:id="1258" w:author="LG: Giwon Park" w:date="2021-07-05T14:44:00Z"/>
                <w:rFonts w:eastAsiaTheme="minorEastAsia"/>
                <w:sz w:val="22"/>
                <w:szCs w:val="22"/>
                <w:lang w:val="en-US" w:eastAsia="zh-CN"/>
              </w:rPr>
            </w:pPr>
            <w:ins w:id="1259" w:author="LG: Giwon Park" w:date="2021-07-05T14:44:00Z">
              <w:r>
                <w:rPr>
                  <w:rFonts w:eastAsiaTheme="minorEastAsia"/>
                  <w:sz w:val="22"/>
                  <w:szCs w:val="22"/>
                  <w:lang w:val="en-US" w:eastAsia="zh-CN"/>
                </w:rPr>
                <w:t>In the Feedback disabled case, the Tx UE can start the timer when transmitting a new TB and the Rx UE can start the timer when receiving a new TB. In addition, it is sufficient for the inactivity timer to operate by configuring the network or Tx UE to set an appropriate timer length (i.e., Tx UE/Network implementation). No further enhancements are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60" w:author="Qualcomm" w:date="2021-07-05T02:11:00Z"/>
        </w:trPr>
        <w:tc>
          <w:tcPr>
            <w:tcW w:w="1358" w:type="dxa"/>
          </w:tcPr>
          <w:p>
            <w:pPr>
              <w:rPr>
                <w:ins w:id="1261" w:author="Qualcomm" w:date="2021-07-05T02:11:00Z"/>
                <w:rFonts w:eastAsia="Malgun Gothic"/>
                <w:sz w:val="22"/>
                <w:szCs w:val="22"/>
                <w:lang w:val="de-DE" w:eastAsia="ko-KR"/>
              </w:rPr>
            </w:pPr>
            <w:ins w:id="1262" w:author="Qualcomm" w:date="2021-07-05T02:11:00Z">
              <w:r>
                <w:rPr>
                  <w:rFonts w:eastAsia="Calibri"/>
                  <w:sz w:val="22"/>
                  <w:szCs w:val="22"/>
                  <w:lang w:val="de-DE"/>
                </w:rPr>
                <w:t>Qualcomm</w:t>
              </w:r>
            </w:ins>
          </w:p>
        </w:tc>
        <w:tc>
          <w:tcPr>
            <w:tcW w:w="1337" w:type="dxa"/>
          </w:tcPr>
          <w:p>
            <w:pPr>
              <w:rPr>
                <w:ins w:id="1263" w:author="Qualcomm" w:date="2021-07-05T02:11:00Z"/>
                <w:rFonts w:eastAsia="Malgun Gothic"/>
                <w:sz w:val="22"/>
                <w:szCs w:val="22"/>
                <w:lang w:val="en-US" w:eastAsia="ko-KR"/>
              </w:rPr>
            </w:pPr>
            <w:ins w:id="1264" w:author="Qualcomm" w:date="2021-07-05T02:14:00Z">
              <w:r>
                <w:rPr>
                  <w:rFonts w:eastAsia="Calibri"/>
                  <w:sz w:val="22"/>
                  <w:szCs w:val="22"/>
                  <w:lang w:val="en-US"/>
                </w:rPr>
                <w:t>N</w:t>
              </w:r>
            </w:ins>
          </w:p>
        </w:tc>
        <w:tc>
          <w:tcPr>
            <w:tcW w:w="6934" w:type="dxa"/>
          </w:tcPr>
          <w:p>
            <w:pPr>
              <w:rPr>
                <w:ins w:id="1265" w:author="Qualcomm" w:date="2021-07-05T02:11:00Z"/>
                <w:rFonts w:eastAsiaTheme="minorEastAsia"/>
                <w:b/>
                <w:bCs/>
                <w:sz w:val="22"/>
                <w:szCs w:val="22"/>
                <w:lang w:val="en-US" w:eastAsia="zh-CN"/>
              </w:rPr>
            </w:pPr>
            <w:ins w:id="1266" w:author="Qualcomm" w:date="2021-07-05T02:14:00Z">
              <w:r>
                <w:rPr>
                  <w:rFonts w:eastAsiaTheme="minorEastAsia"/>
                  <w:sz w:val="22"/>
                  <w:szCs w:val="22"/>
                  <w:lang w:val="en-US" w:eastAsia="zh-CN"/>
                </w:rPr>
                <w:t>Inactivity timer is used only when the blind retransmissions out of the On duration. No further enhancement for this case.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67" w:author="CATT-xuhao" w:date="2021-07-05T14:27:00Z"/>
        </w:trPr>
        <w:tc>
          <w:tcPr>
            <w:tcW w:w="1358" w:type="dxa"/>
          </w:tcPr>
          <w:p>
            <w:pPr>
              <w:rPr>
                <w:ins w:id="1268" w:author="CATT-xuhao" w:date="2021-07-05T14:27:00Z"/>
                <w:rFonts w:eastAsia="Calibri"/>
                <w:sz w:val="22"/>
                <w:szCs w:val="22"/>
                <w:lang w:val="de-DE"/>
              </w:rPr>
            </w:pPr>
            <w:ins w:id="1269" w:author="CATT-xuhao" w:date="2021-07-05T14:27:00Z">
              <w:r>
                <w:rPr>
                  <w:rFonts w:hint="eastAsia" w:eastAsiaTheme="minorEastAsia"/>
                  <w:sz w:val="22"/>
                  <w:szCs w:val="22"/>
                  <w:lang w:val="de-DE" w:eastAsia="zh-CN"/>
                </w:rPr>
                <w:t>CATT</w:t>
              </w:r>
            </w:ins>
          </w:p>
        </w:tc>
        <w:tc>
          <w:tcPr>
            <w:tcW w:w="1337" w:type="dxa"/>
          </w:tcPr>
          <w:p>
            <w:pPr>
              <w:rPr>
                <w:ins w:id="1270" w:author="CATT-xuhao" w:date="2021-07-05T14:27:00Z"/>
                <w:rFonts w:eastAsia="Calibri"/>
                <w:sz w:val="22"/>
                <w:szCs w:val="22"/>
                <w:lang w:val="en-US"/>
              </w:rPr>
            </w:pPr>
            <w:ins w:id="1271" w:author="CATT-xuhao" w:date="2021-07-05T14:27:00Z">
              <w:r>
                <w:rPr>
                  <w:rFonts w:hint="eastAsia" w:eastAsiaTheme="minorEastAsia"/>
                  <w:sz w:val="22"/>
                  <w:szCs w:val="22"/>
                  <w:lang w:val="en-US" w:eastAsia="zh-CN"/>
                </w:rPr>
                <w:t>N</w:t>
              </w:r>
            </w:ins>
          </w:p>
        </w:tc>
        <w:tc>
          <w:tcPr>
            <w:tcW w:w="6934" w:type="dxa"/>
          </w:tcPr>
          <w:p>
            <w:pPr>
              <w:rPr>
                <w:ins w:id="1272" w:author="CATT-xuhao" w:date="2021-07-05T14:27:00Z"/>
                <w:rFonts w:eastAsiaTheme="minor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73" w:author="Panzner, Berthold (Nokia - DE/Munich)" w:date="2021-07-05T09:42:00Z"/>
        </w:trPr>
        <w:tc>
          <w:tcPr>
            <w:tcW w:w="1358" w:type="dxa"/>
          </w:tcPr>
          <w:p>
            <w:pPr>
              <w:rPr>
                <w:ins w:id="1274" w:author="Panzner, Berthold (Nokia - DE/Munich)" w:date="2021-07-05T09:42:00Z"/>
                <w:rFonts w:eastAsiaTheme="minorEastAsia"/>
                <w:sz w:val="22"/>
                <w:szCs w:val="22"/>
                <w:lang w:val="de-DE" w:eastAsia="zh-CN"/>
              </w:rPr>
            </w:pPr>
            <w:ins w:id="1275" w:author="Panzner, Berthold (Nokia - DE/Munich)" w:date="2021-07-05T09:42:00Z">
              <w:r>
                <w:rPr>
                  <w:rFonts w:eastAsiaTheme="minorEastAsia"/>
                  <w:sz w:val="22"/>
                  <w:szCs w:val="22"/>
                  <w:lang w:val="de-DE" w:eastAsia="zh-CN"/>
                </w:rPr>
                <w:t>Nokia</w:t>
              </w:r>
            </w:ins>
          </w:p>
        </w:tc>
        <w:tc>
          <w:tcPr>
            <w:tcW w:w="1337" w:type="dxa"/>
          </w:tcPr>
          <w:p>
            <w:pPr>
              <w:rPr>
                <w:ins w:id="1276" w:author="Panzner, Berthold (Nokia - DE/Munich)" w:date="2021-07-05T09:42:00Z"/>
                <w:rFonts w:eastAsiaTheme="minorEastAsia"/>
                <w:sz w:val="22"/>
                <w:szCs w:val="22"/>
                <w:lang w:val="en-US" w:eastAsia="zh-CN"/>
              </w:rPr>
            </w:pPr>
            <w:ins w:id="1277" w:author="Panzner, Berthold (Nokia - DE/Munich)" w:date="2021-07-05T09:42:00Z">
              <w:r>
                <w:rPr>
                  <w:rFonts w:eastAsiaTheme="minorEastAsia"/>
                  <w:sz w:val="22"/>
                  <w:szCs w:val="22"/>
                  <w:lang w:val="en-US" w:eastAsia="zh-CN"/>
                </w:rPr>
                <w:t>N</w:t>
              </w:r>
            </w:ins>
          </w:p>
        </w:tc>
        <w:tc>
          <w:tcPr>
            <w:tcW w:w="6934" w:type="dxa"/>
          </w:tcPr>
          <w:p>
            <w:pPr>
              <w:rPr>
                <w:ins w:id="1278" w:author="Panzner, Berthold (Nokia - DE/Munich)" w:date="2021-07-05T09:42:00Z"/>
                <w:rFonts w:eastAsiaTheme="minor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79" w:author="ASUSTeK-Xinra" w:date="2021-07-05T16:50:00Z"/>
        </w:trPr>
        <w:tc>
          <w:tcPr>
            <w:tcW w:w="1358" w:type="dxa"/>
          </w:tcPr>
          <w:p>
            <w:pPr>
              <w:rPr>
                <w:ins w:id="1280" w:author="ASUSTeK-Xinra" w:date="2021-07-05T16:50:00Z"/>
                <w:rFonts w:eastAsiaTheme="minorEastAsia"/>
                <w:sz w:val="22"/>
                <w:szCs w:val="22"/>
                <w:lang w:val="de-DE" w:eastAsia="zh-CN"/>
              </w:rPr>
            </w:pPr>
            <w:ins w:id="1281" w:author="ASUSTeK-Xinra" w:date="2021-07-05T16:50:00Z">
              <w:r>
                <w:rPr>
                  <w:rFonts w:hint="eastAsia" w:eastAsia="PMingLiU"/>
                  <w:sz w:val="22"/>
                  <w:szCs w:val="22"/>
                  <w:lang w:val="de-DE" w:eastAsia="zh-TW"/>
                </w:rPr>
                <w:t>ASUSTeK</w:t>
              </w:r>
            </w:ins>
          </w:p>
        </w:tc>
        <w:tc>
          <w:tcPr>
            <w:tcW w:w="1337" w:type="dxa"/>
          </w:tcPr>
          <w:p>
            <w:pPr>
              <w:rPr>
                <w:ins w:id="1282" w:author="ASUSTeK-Xinra" w:date="2021-07-05T16:50:00Z"/>
                <w:rFonts w:eastAsiaTheme="minorEastAsia"/>
                <w:sz w:val="22"/>
                <w:szCs w:val="22"/>
                <w:lang w:val="en-US" w:eastAsia="zh-CN"/>
              </w:rPr>
            </w:pPr>
            <w:ins w:id="1283" w:author="ASUSTeK-Xinra" w:date="2021-07-05T16:50:00Z">
              <w:r>
                <w:rPr>
                  <w:rFonts w:hint="eastAsia" w:eastAsia="PMingLiU"/>
                  <w:sz w:val="22"/>
                  <w:szCs w:val="22"/>
                  <w:lang w:val="en-US" w:eastAsia="zh-TW"/>
                </w:rPr>
                <w:t>No</w:t>
              </w:r>
            </w:ins>
          </w:p>
        </w:tc>
        <w:tc>
          <w:tcPr>
            <w:tcW w:w="6934" w:type="dxa"/>
          </w:tcPr>
          <w:p>
            <w:pPr>
              <w:rPr>
                <w:ins w:id="1284" w:author="ASUSTeK-Xinra" w:date="2021-07-05T16:50:00Z"/>
                <w:rFonts w:eastAsiaTheme="minorEastAsia"/>
                <w:sz w:val="22"/>
                <w:szCs w:val="22"/>
                <w:lang w:val="en-US" w:eastAsia="zh-CN"/>
              </w:rPr>
            </w:pPr>
            <w:ins w:id="1285" w:author="ASUSTeK-Xinra" w:date="2021-07-05T16:50:00Z">
              <w:r>
                <w:rPr>
                  <w:rFonts w:hint="eastAsia" w:eastAsia="PMingLiU"/>
                  <w:sz w:val="22"/>
                  <w:szCs w:val="22"/>
                  <w:lang w:val="en-US" w:eastAsia="zh-TW"/>
                </w:rPr>
                <w:t>As</w:t>
              </w:r>
            </w:ins>
            <w:ins w:id="1286" w:author="ASUSTeK-Xinra" w:date="2021-07-05T16:50:00Z">
              <w:r>
                <w:rPr>
                  <w:rFonts w:eastAsia="PMingLiU"/>
                  <w:sz w:val="22"/>
                  <w:szCs w:val="22"/>
                  <w:lang w:val="en-US" w:eastAsia="zh-TW"/>
                </w:rPr>
                <w:t xml:space="preserve"> answered above, no further enhancement is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87" w:author="vivo(Jing)" w:date="2021-07-05T17:35:00Z"/>
        </w:trPr>
        <w:tc>
          <w:tcPr>
            <w:tcW w:w="1358" w:type="dxa"/>
          </w:tcPr>
          <w:p>
            <w:pPr>
              <w:rPr>
                <w:ins w:id="1288" w:author="vivo(Jing)" w:date="2021-07-05T17:35:00Z"/>
                <w:rFonts w:eastAsia="PMingLiU"/>
                <w:sz w:val="22"/>
                <w:szCs w:val="22"/>
                <w:lang w:val="de-DE" w:eastAsia="zh-TW"/>
              </w:rPr>
            </w:pPr>
            <w:ins w:id="1289" w:author="vivo(Jing)" w:date="2021-07-05T17:35:00Z">
              <w:r>
                <w:rPr>
                  <w:rFonts w:eastAsia="PMingLiU"/>
                  <w:sz w:val="22"/>
                  <w:szCs w:val="22"/>
                  <w:lang w:val="de-DE" w:eastAsia="zh-TW"/>
                </w:rPr>
                <w:t>Vivo</w:t>
              </w:r>
            </w:ins>
          </w:p>
        </w:tc>
        <w:tc>
          <w:tcPr>
            <w:tcW w:w="1337" w:type="dxa"/>
          </w:tcPr>
          <w:p>
            <w:pPr>
              <w:rPr>
                <w:ins w:id="1290" w:author="vivo(Jing)" w:date="2021-07-05T17:35:00Z"/>
                <w:rFonts w:eastAsia="PMingLiU"/>
                <w:sz w:val="22"/>
                <w:szCs w:val="22"/>
                <w:lang w:val="en-US" w:eastAsia="zh-TW"/>
              </w:rPr>
            </w:pPr>
            <w:ins w:id="1291" w:author="vivo(Jing)" w:date="2021-07-05T17:35:00Z">
              <w:r>
                <w:rPr>
                  <w:rFonts w:eastAsia="PMingLiU"/>
                  <w:sz w:val="22"/>
                  <w:szCs w:val="22"/>
                  <w:lang w:val="en-US" w:eastAsia="zh-TW"/>
                </w:rPr>
                <w:t>No</w:t>
              </w:r>
            </w:ins>
          </w:p>
        </w:tc>
        <w:tc>
          <w:tcPr>
            <w:tcW w:w="6934" w:type="dxa"/>
          </w:tcPr>
          <w:p>
            <w:pPr>
              <w:rPr>
                <w:ins w:id="1292" w:author="vivo(Jing)" w:date="2021-07-05T17:35:00Z"/>
                <w:rFonts w:eastAsia="PMingLiU"/>
                <w:sz w:val="22"/>
                <w:szCs w:val="22"/>
                <w:lang w:val="en-US" w:eastAsia="zh-TW"/>
              </w:rPr>
            </w:pPr>
            <w:ins w:id="1293" w:author="vivo(Jing)" w:date="2021-07-05T17:35:00Z">
              <w:r>
                <w:rPr>
                  <w:rFonts w:eastAsia="PMingLiU"/>
                  <w:sz w:val="22"/>
                  <w:szCs w:val="22"/>
                  <w:lang w:val="en-US" w:eastAsia="zh-TW"/>
                </w:rPr>
                <w:t>There seems no constr</w:t>
              </w:r>
            </w:ins>
            <w:ins w:id="1294" w:author="vivo(Jing)" w:date="2021-07-05T17:36:00Z">
              <w:r>
                <w:rPr>
                  <w:rFonts w:eastAsia="PMingLiU"/>
                  <w:sz w:val="22"/>
                  <w:szCs w:val="22"/>
                  <w:lang w:val="en-US" w:eastAsia="zh-TW"/>
                </w:rPr>
                <w:t>uctive solution to solve this mismatch problem in HARQ-disabled case.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95" w:author="Huawei-Tao" w:date="2021-07-05T14:57:00Z"/>
        </w:trPr>
        <w:tc>
          <w:tcPr>
            <w:tcW w:w="1358" w:type="dxa"/>
          </w:tcPr>
          <w:p>
            <w:pPr>
              <w:rPr>
                <w:ins w:id="1296" w:author="Huawei-Tao" w:date="2021-07-05T14:57:00Z"/>
                <w:rFonts w:eastAsia="PMingLiU"/>
                <w:sz w:val="22"/>
                <w:szCs w:val="22"/>
                <w:lang w:val="de-DE" w:eastAsia="zh-TW"/>
              </w:rPr>
            </w:pPr>
            <w:ins w:id="1297" w:author="Huawei-Tao" w:date="2021-07-05T14:58:00Z">
              <w:r>
                <w:rPr>
                  <w:rFonts w:eastAsia="PMingLiU"/>
                  <w:sz w:val="22"/>
                  <w:szCs w:val="22"/>
                  <w:lang w:val="de-DE" w:eastAsia="zh-TW"/>
                </w:rPr>
                <w:t>Huawei, HiSilicon</w:t>
              </w:r>
            </w:ins>
          </w:p>
        </w:tc>
        <w:tc>
          <w:tcPr>
            <w:tcW w:w="1337" w:type="dxa"/>
          </w:tcPr>
          <w:p>
            <w:pPr>
              <w:rPr>
                <w:ins w:id="1298" w:author="Huawei-Tao" w:date="2021-07-05T14:57:00Z"/>
                <w:rFonts w:eastAsia="PMingLiU"/>
                <w:sz w:val="22"/>
                <w:szCs w:val="22"/>
                <w:lang w:val="en-US" w:eastAsia="zh-TW"/>
              </w:rPr>
            </w:pPr>
            <w:ins w:id="1299" w:author="Huawei-Tao" w:date="2021-07-05T14:58:00Z">
              <w:r>
                <w:rPr>
                  <w:rFonts w:eastAsia="PMingLiU"/>
                  <w:sz w:val="22"/>
                  <w:szCs w:val="22"/>
                  <w:lang w:val="en-US" w:eastAsia="zh-TW"/>
                </w:rPr>
                <w:t>No</w:t>
              </w:r>
            </w:ins>
          </w:p>
        </w:tc>
        <w:tc>
          <w:tcPr>
            <w:tcW w:w="6934" w:type="dxa"/>
          </w:tcPr>
          <w:p>
            <w:pPr>
              <w:rPr>
                <w:ins w:id="1300" w:author="Huawei-Tao" w:date="2021-07-05T14:57:00Z"/>
                <w:rFonts w:eastAsia="PMingLiU"/>
                <w:sz w:val="22"/>
                <w:szCs w:val="22"/>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01" w:author="Lenovo (Jing)" w:date="2021-07-07T09:39:00Z"/>
        </w:trPr>
        <w:tc>
          <w:tcPr>
            <w:tcW w:w="1358" w:type="dxa"/>
          </w:tcPr>
          <w:p>
            <w:pPr>
              <w:rPr>
                <w:ins w:id="1302" w:author="Lenovo (Jing)" w:date="2021-07-07T09:39:00Z"/>
                <w:rFonts w:eastAsiaTheme="minorEastAsia"/>
                <w:sz w:val="22"/>
                <w:szCs w:val="22"/>
                <w:lang w:val="de-DE" w:eastAsia="zh-CN"/>
              </w:rPr>
            </w:pPr>
            <w:ins w:id="1303" w:author="Lenovo (Jing)" w:date="2021-07-07T09:39:00Z">
              <w:r>
                <w:rPr>
                  <w:rFonts w:hint="eastAsia" w:eastAsiaTheme="minorEastAsia"/>
                  <w:sz w:val="22"/>
                  <w:szCs w:val="22"/>
                  <w:lang w:val="de-DE" w:eastAsia="zh-CN"/>
                </w:rPr>
                <w:t>L</w:t>
              </w:r>
            </w:ins>
            <w:ins w:id="1304" w:author="Lenovo (Jing)" w:date="2021-07-07T09:39:00Z">
              <w:r>
                <w:rPr>
                  <w:rFonts w:eastAsiaTheme="minorEastAsia"/>
                  <w:sz w:val="22"/>
                  <w:szCs w:val="22"/>
                  <w:lang w:val="de-DE" w:eastAsia="zh-CN"/>
                </w:rPr>
                <w:t>enovo</w:t>
              </w:r>
            </w:ins>
          </w:p>
        </w:tc>
        <w:tc>
          <w:tcPr>
            <w:tcW w:w="1337" w:type="dxa"/>
          </w:tcPr>
          <w:p>
            <w:pPr>
              <w:rPr>
                <w:ins w:id="1305" w:author="Lenovo (Jing)" w:date="2021-07-07T09:39:00Z"/>
                <w:rFonts w:eastAsiaTheme="minorEastAsia"/>
                <w:sz w:val="22"/>
                <w:szCs w:val="22"/>
                <w:lang w:val="en-US" w:eastAsia="zh-CN"/>
              </w:rPr>
            </w:pPr>
            <w:ins w:id="1306" w:author="Lenovo (Jing)" w:date="2021-07-07T09:39:00Z">
              <w:r>
                <w:rPr>
                  <w:rFonts w:hint="eastAsia" w:eastAsiaTheme="minorEastAsia"/>
                  <w:sz w:val="22"/>
                  <w:szCs w:val="22"/>
                  <w:lang w:val="en-US" w:eastAsia="zh-CN"/>
                </w:rPr>
                <w:t>N</w:t>
              </w:r>
            </w:ins>
            <w:ins w:id="1307" w:author="Lenovo (Jing)" w:date="2021-07-07T09:39:00Z">
              <w:r>
                <w:rPr>
                  <w:rFonts w:eastAsiaTheme="minorEastAsia"/>
                  <w:sz w:val="22"/>
                  <w:szCs w:val="22"/>
                  <w:lang w:val="en-US" w:eastAsia="zh-CN"/>
                </w:rPr>
                <w:t>o</w:t>
              </w:r>
            </w:ins>
          </w:p>
        </w:tc>
        <w:tc>
          <w:tcPr>
            <w:tcW w:w="6934" w:type="dxa"/>
          </w:tcPr>
          <w:p>
            <w:pPr>
              <w:rPr>
                <w:ins w:id="1308" w:author="Lenovo (Jing)" w:date="2021-07-07T09:39:00Z"/>
                <w:rFonts w:eastAsia="PMingLiU"/>
                <w:sz w:val="22"/>
                <w:szCs w:val="22"/>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09" w:author="ZTE (Weiqiang)" w:date="2021-07-14T09:40:23Z"/>
        </w:trPr>
        <w:tc>
          <w:tcPr>
            <w:tcW w:w="1358" w:type="dxa"/>
          </w:tcPr>
          <w:p>
            <w:pPr>
              <w:rPr>
                <w:ins w:id="1310" w:author="ZTE (Weiqiang)" w:date="2021-07-14T09:40:23Z"/>
                <w:rFonts w:hint="default" w:eastAsiaTheme="minorEastAsia"/>
                <w:sz w:val="22"/>
                <w:szCs w:val="22"/>
                <w:lang w:val="en-US" w:eastAsia="zh-CN"/>
              </w:rPr>
            </w:pPr>
            <w:ins w:id="1311" w:author="ZTE (Weiqiang)" w:date="2021-07-14T09:40:25Z">
              <w:r>
                <w:rPr>
                  <w:rFonts w:hint="eastAsia" w:eastAsiaTheme="minorEastAsia"/>
                  <w:sz w:val="22"/>
                  <w:szCs w:val="22"/>
                  <w:lang w:val="en-US" w:eastAsia="zh-CN"/>
                </w:rPr>
                <w:t>ZTE</w:t>
              </w:r>
            </w:ins>
          </w:p>
        </w:tc>
        <w:tc>
          <w:tcPr>
            <w:tcW w:w="1337" w:type="dxa"/>
          </w:tcPr>
          <w:p>
            <w:pPr>
              <w:rPr>
                <w:ins w:id="1312" w:author="ZTE (Weiqiang)" w:date="2021-07-14T09:40:23Z"/>
                <w:rFonts w:hint="default" w:eastAsiaTheme="minorEastAsia"/>
                <w:sz w:val="22"/>
                <w:szCs w:val="22"/>
                <w:lang w:val="en-US" w:eastAsia="zh-CN"/>
              </w:rPr>
            </w:pPr>
            <w:ins w:id="1313" w:author="ZTE (Weiqiang)" w:date="2021-07-14T09:40:26Z">
              <w:r>
                <w:rPr>
                  <w:rFonts w:hint="eastAsia" w:eastAsiaTheme="minorEastAsia"/>
                  <w:sz w:val="22"/>
                  <w:szCs w:val="22"/>
                  <w:lang w:val="en-US" w:eastAsia="zh-CN"/>
                </w:rPr>
                <w:t>No</w:t>
              </w:r>
            </w:ins>
          </w:p>
        </w:tc>
        <w:tc>
          <w:tcPr>
            <w:tcW w:w="6934" w:type="dxa"/>
          </w:tcPr>
          <w:p>
            <w:pPr>
              <w:rPr>
                <w:ins w:id="1314" w:author="ZTE (Weiqiang)" w:date="2021-07-14T09:40:23Z"/>
                <w:rFonts w:eastAsia="PMingLiU"/>
                <w:sz w:val="22"/>
                <w:szCs w:val="22"/>
                <w:lang w:val="en-US" w:eastAsia="zh-TW"/>
              </w:rPr>
            </w:pPr>
          </w:p>
        </w:tc>
      </w:tr>
    </w:tbl>
    <w:p>
      <w:pPr>
        <w:rPr>
          <w:rFonts w:ascii="Arial" w:hAnsi="Arial" w:cs="Arial"/>
        </w:rPr>
      </w:pPr>
    </w:p>
    <w:p>
      <w:pPr>
        <w:rPr>
          <w:rFonts w:ascii="Arial" w:hAnsi="Arial" w:cs="Arial"/>
        </w:rPr>
      </w:pPr>
      <w:r>
        <w:rPr>
          <w:rFonts w:ascii="Arial" w:hAnsi="Arial" w:cs="Arial"/>
        </w:rPr>
        <w:t xml:space="preserve">Another aspect of inactivity timer synchronization specific to groupcast is whether to align the timer corresponding to the SL inactivity timer at all TX UEs.  For unicast, the TX UE resets its timer corresponding to the SL inactivity timer upon transmission.  For groupcast, any UE in the group can be a TX UE.  If a TX UE with pending transmissions to a groupcast L2 ID receives data for that same L2 ID, it can assume that the inactivity timer at each RX UE is running and reset its own timer corresponding to the SL inactivity timer for that L2 ID.  This allows the TX UE to benefit from additional time for transmission and avoid having to wait unnecessarily for the next DRX cycle. </w:t>
      </w:r>
    </w:p>
    <w:p>
      <w:pPr>
        <w:rPr>
          <w:rFonts w:ascii="Arial" w:hAnsi="Arial" w:cs="Arial"/>
          <w:b/>
          <w:bCs/>
          <w:sz w:val="22"/>
          <w:szCs w:val="22"/>
        </w:rPr>
      </w:pPr>
      <w:r>
        <w:rPr>
          <w:rFonts w:ascii="Arial" w:hAnsi="Arial" w:cs="Arial"/>
          <w:b/>
          <w:bCs/>
          <w:sz w:val="22"/>
          <w:szCs w:val="22"/>
        </w:rPr>
        <w:t>Q1.11) Can the TX UE (re)start its timer corresponding to the SL inactivity timer for a groupcast L2 ID upon reception for the same groupcast L2 ID?</w:t>
      </w:r>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shd w:val="clear" w:color="auto" w:fill="D9E2F3" w:themeFill="accent1" w:themeFillTint="33"/>
          </w:tcPr>
          <w:p>
            <w:pPr>
              <w:rPr>
                <w:rFonts w:eastAsia="Calibri"/>
                <w:sz w:val="22"/>
                <w:szCs w:val="22"/>
                <w:lang w:val="de-DE"/>
              </w:rPr>
            </w:pPr>
            <w:r>
              <w:rPr>
                <w:rFonts w:eastAsia="Calibri"/>
                <w:sz w:val="22"/>
                <w:szCs w:val="22"/>
                <w:lang w:val="en-US"/>
              </w:rPr>
              <w:t>Company</w:t>
            </w:r>
          </w:p>
        </w:tc>
        <w:tc>
          <w:tcPr>
            <w:tcW w:w="1337" w:type="dxa"/>
            <w:shd w:val="clear" w:color="auto" w:fill="D9E2F3" w:themeFill="accent1" w:themeFillTint="33"/>
          </w:tcPr>
          <w:p>
            <w:pPr>
              <w:rPr>
                <w:rFonts w:eastAsia="Calibri"/>
                <w:sz w:val="22"/>
                <w:szCs w:val="22"/>
                <w:lang w:val="de-DE"/>
              </w:rPr>
            </w:pPr>
            <w:r>
              <w:rPr>
                <w:rFonts w:eastAsia="Calibri"/>
                <w:sz w:val="22"/>
                <w:szCs w:val="22"/>
                <w:lang w:val="en-US"/>
              </w:rPr>
              <w:t>Response (Y/N)</w:t>
            </w:r>
          </w:p>
        </w:tc>
        <w:tc>
          <w:tcPr>
            <w:tcW w:w="6934" w:type="dxa"/>
            <w:shd w:val="clear" w:color="auto" w:fill="D9E2F3" w:themeFill="accent1" w:themeFillTint="33"/>
          </w:tcPr>
          <w:p>
            <w:pPr>
              <w:rPr>
                <w:rFonts w:eastAsia="Calibri"/>
                <w:sz w:val="22"/>
                <w:szCs w:val="22"/>
                <w:lang w:val="de-DE"/>
              </w:rPr>
            </w:pPr>
            <w:r>
              <w:rPr>
                <w:rFonts w:eastAsia="Calibri"/>
                <w:sz w:val="22"/>
                <w:szCs w:val="22"/>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1315" w:author="Ericsson" w:date="2021-07-02T22:01:00Z">
              <w:r>
                <w:rPr>
                  <w:rFonts w:eastAsia="Calibri"/>
                  <w:sz w:val="22"/>
                  <w:szCs w:val="22"/>
                  <w:lang w:val="de-DE"/>
                </w:rPr>
                <w:t>Ericsson</w:t>
              </w:r>
            </w:ins>
          </w:p>
        </w:tc>
        <w:tc>
          <w:tcPr>
            <w:tcW w:w="1337" w:type="dxa"/>
          </w:tcPr>
          <w:p>
            <w:pPr>
              <w:ind w:left="-2" w:leftChars="-1" w:firstLine="2"/>
              <w:rPr>
                <w:rFonts w:eastAsia="Calibri"/>
                <w:sz w:val="22"/>
                <w:szCs w:val="22"/>
                <w:lang w:val="en-US"/>
              </w:rPr>
            </w:pPr>
            <w:ins w:id="1316" w:author="Ericsson" w:date="2021-07-02T22:01:00Z">
              <w:r>
                <w:rPr>
                  <w:rFonts w:eastAsia="Calibri"/>
                  <w:sz w:val="22"/>
                  <w:szCs w:val="22"/>
                  <w:lang w:val="en-US"/>
                </w:rPr>
                <w:t>Y</w:t>
              </w:r>
            </w:ins>
          </w:p>
        </w:tc>
        <w:tc>
          <w:tcPr>
            <w:tcW w:w="6934" w:type="dxa"/>
          </w:tcPr>
          <w:p>
            <w:pPr>
              <w:keepNext/>
              <w:keepLines/>
              <w:ind w:left="360"/>
              <w:jc w:val="center"/>
              <w:rPr>
                <w:rFonts w:eastAsiaTheme="minorEastAsia"/>
                <w:sz w:val="22"/>
                <w:szCs w:val="22"/>
                <w:lang w:val="en-US" w:eastAsia="zh-CN"/>
                <w:rPrChange w:id="1318" w:author="Ericsson" w:date="2021-07-02T22:01:00Z">
                  <w:rPr>
                    <w:lang w:val="en-US" w:eastAsia="zh-CN"/>
                  </w:rPr>
                </w:rPrChange>
              </w:rPr>
              <w:pPrChange w:id="1317" w:author="Ericsson" w:date="2021-07-02T22:01:00Z">
                <w:pPr>
                  <w:pStyle w:val="132"/>
                  <w:keepNext/>
                  <w:keepLines/>
                  <w:ind w:left="360"/>
                  <w:jc w:val="center"/>
                </w:pPr>
              </w:pPrChange>
            </w:pPr>
            <w:ins w:id="1319" w:author="Ericsson" w:date="2021-07-02T22:01:00Z">
              <w:r>
                <w:rPr>
                  <w:rFonts w:eastAsiaTheme="minorEastAsia"/>
                  <w:sz w:val="22"/>
                  <w:szCs w:val="22"/>
                  <w:lang w:val="en-US" w:eastAsia="zh-CN"/>
                </w:rPr>
                <w:t xml:space="preserve">For GC, the inactivity </w:t>
              </w:r>
            </w:ins>
            <w:ins w:id="1320" w:author="Ericsson" w:date="2021-07-02T22:02:00Z">
              <w:r>
                <w:rPr>
                  <w:rFonts w:eastAsiaTheme="minorEastAsia"/>
                  <w:sz w:val="22"/>
                  <w:szCs w:val="22"/>
                  <w:lang w:val="en-US" w:eastAsia="zh-CN"/>
                </w:rPr>
                <w:t>timer is configured per L2 ID, so, if the TX UE receives a SCI indicating new transmission, it is reasonable for the TX UE to start/restart the inactivity timer,</w:t>
              </w:r>
            </w:ins>
            <w:ins w:id="1321" w:author="Ericsson" w:date="2021-07-02T22:03:00Z">
              <w:r>
                <w:rPr>
                  <w:rFonts w:eastAsiaTheme="minorEastAsia"/>
                  <w:sz w:val="22"/>
                  <w:szCs w:val="22"/>
                  <w:lang w:val="en-US" w:eastAsia="zh-CN"/>
                </w:rPr>
                <w:t xml:space="preserve"> since for GC, there is no directional </w:t>
              </w:r>
            </w:ins>
            <w:ins w:id="1322" w:author="Ericsson" w:date="2021-07-02T22:04:00Z">
              <w:r>
                <w:rPr>
                  <w:rFonts w:eastAsiaTheme="minorEastAsia"/>
                  <w:sz w:val="22"/>
                  <w:szCs w:val="22"/>
                  <w:lang w:val="en-US" w:eastAsia="zh-CN"/>
                </w:rPr>
                <w:t xml:space="preserve">RB </w:t>
              </w:r>
            </w:ins>
            <w:ins w:id="1323" w:author="Ericsson" w:date="2021-07-02T22:03:00Z">
              <w:r>
                <w:rPr>
                  <w:rFonts w:eastAsiaTheme="minorEastAsia"/>
                  <w:sz w:val="22"/>
                  <w:szCs w:val="22"/>
                  <w:lang w:val="en-US" w:eastAsia="zh-CN"/>
                </w:rPr>
                <w:t>configuration as in unicast.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1324" w:author="冷冰雪(Bingxue Leng)" w:date="2021-07-03T11:32:00Z">
              <w:r>
                <w:rPr>
                  <w:rFonts w:eastAsia="Calibri"/>
                  <w:sz w:val="22"/>
                  <w:szCs w:val="22"/>
                  <w:lang w:val="de-DE"/>
                </w:rPr>
                <w:t>OPPO</w:t>
              </w:r>
            </w:ins>
          </w:p>
        </w:tc>
        <w:tc>
          <w:tcPr>
            <w:tcW w:w="1337" w:type="dxa"/>
          </w:tcPr>
          <w:p>
            <w:pPr>
              <w:rPr>
                <w:rFonts w:eastAsia="Calibri"/>
                <w:sz w:val="22"/>
                <w:szCs w:val="22"/>
                <w:lang w:val="de-DE"/>
              </w:rPr>
            </w:pPr>
            <w:ins w:id="1325" w:author="冷冰雪(Bingxue Leng)" w:date="2021-07-03T11:32:00Z">
              <w:r>
                <w:rPr>
                  <w:rFonts w:hint="eastAsia" w:eastAsiaTheme="minorEastAsia"/>
                  <w:sz w:val="22"/>
                  <w:szCs w:val="22"/>
                  <w:lang w:val="en-US" w:eastAsia="zh-CN"/>
                </w:rPr>
                <w:t>N</w:t>
              </w:r>
            </w:ins>
          </w:p>
        </w:tc>
        <w:tc>
          <w:tcPr>
            <w:tcW w:w="6934" w:type="dxa"/>
          </w:tcPr>
          <w:p>
            <w:pPr>
              <w:rPr>
                <w:ins w:id="1326" w:author="冷冰雪(Bingxue Leng)" w:date="2021-07-03T11:32:00Z"/>
                <w:rFonts w:eastAsiaTheme="minorEastAsia"/>
                <w:sz w:val="22"/>
                <w:szCs w:val="22"/>
                <w:lang w:val="en-US" w:eastAsia="zh-CN"/>
              </w:rPr>
            </w:pPr>
            <w:ins w:id="1327" w:author="冷冰雪(Bingxue Leng)" w:date="2021-07-03T11:32:00Z">
              <w:r>
                <w:rPr>
                  <w:rFonts w:eastAsiaTheme="minorEastAsia"/>
                  <w:sz w:val="22"/>
                  <w:szCs w:val="22"/>
                  <w:lang w:val="en-US" w:eastAsia="zh-CN"/>
                </w:rPr>
                <w:t xml:space="preserve">As clarified in R2-2104835, assume there are UE1/2/3 in a group-cast session, where UE1 initial send a packet to UE2/3, and thus an inactivity timer is started @ UE1 </w:t>
              </w:r>
            </w:ins>
            <w:ins w:id="1328" w:author="冷冰雪(Bingxue Leng)" w:date="2021-07-03T11:32:00Z">
              <w:r>
                <w:rPr>
                  <w:rFonts w:eastAsiaTheme="minorEastAsia"/>
                  <w:b/>
                  <w:sz w:val="22"/>
                  <w:szCs w:val="22"/>
                  <w:lang w:val="en-US" w:eastAsia="zh-CN"/>
                </w:rPr>
                <w:t>(I,e., allowing UE1 to send subsequent packets)</w:t>
              </w:r>
            </w:ins>
            <w:ins w:id="1329" w:author="冷冰雪(Bingxue Leng)" w:date="2021-07-03T11:32:00Z">
              <w:r>
                <w:rPr>
                  <w:rFonts w:eastAsiaTheme="minorEastAsia"/>
                  <w:sz w:val="22"/>
                  <w:szCs w:val="22"/>
                  <w:lang w:val="en-US" w:eastAsia="zh-CN"/>
                </w:rPr>
                <w:t xml:space="preserve">, and @ UE2/3 </w:t>
              </w:r>
            </w:ins>
            <w:ins w:id="1330" w:author="冷冰雪(Bingxue Leng)" w:date="2021-07-03T11:32:00Z">
              <w:r>
                <w:rPr>
                  <w:rFonts w:eastAsiaTheme="minorEastAsia"/>
                  <w:b/>
                  <w:sz w:val="22"/>
                  <w:szCs w:val="22"/>
                  <w:lang w:val="en-US" w:eastAsia="zh-CN"/>
                </w:rPr>
                <w:t>(I,e., allowing UE2/3 to receive subsequent packets)</w:t>
              </w:r>
            </w:ins>
            <w:ins w:id="1331" w:author="冷冰雪(Bingxue Leng)" w:date="2021-07-03T11:32:00Z">
              <w:r>
                <w:rPr>
                  <w:rFonts w:eastAsiaTheme="minorEastAsia"/>
                  <w:sz w:val="22"/>
                  <w:szCs w:val="22"/>
                  <w:lang w:val="en-US" w:eastAsia="zh-CN"/>
                </w:rPr>
                <w:t>, then:</w:t>
              </w:r>
            </w:ins>
          </w:p>
          <w:p>
            <w:pPr>
              <w:rPr>
                <w:rFonts w:hint="default"/>
                <w:sz w:val="22"/>
                <w:szCs w:val="22"/>
                <w:lang w:val="en-US" w:eastAsia="zh-CN"/>
              </w:rPr>
            </w:pPr>
            <w:ins w:id="1332" w:author="冷冰雪(Bingxue Leng)" w:date="2021-07-03T11:32:00Z">
              <w:r>
                <w:rPr>
                  <w:rFonts w:eastAsia="Calibri"/>
                  <w:sz w:val="22"/>
                  <w:szCs w:val="22"/>
                  <w:lang w:val="zh-CN"/>
                </w:rPr>
                <w:t xml:space="preserve">If UE1 receives one new transmission from UE2 and thus (re)start the inactivity timer, whether UE1 can perform subsequent </w:t>
              </w:r>
            </w:ins>
            <w:ins w:id="1333" w:author="冷冰雪(Bingxue Leng)" w:date="2021-07-03T11:32:00Z">
              <w:r>
                <w:rPr>
                  <w:rFonts w:eastAsia="Calibri"/>
                  <w:b/>
                  <w:sz w:val="22"/>
                  <w:szCs w:val="22"/>
                  <w:lang w:val="zh-CN"/>
                </w:rPr>
                <w:t>transmission</w:t>
              </w:r>
            </w:ins>
            <w:ins w:id="1334" w:author="冷冰雪(Bingxue Leng)" w:date="2021-07-03T11:32:00Z">
              <w:r>
                <w:rPr>
                  <w:rFonts w:eastAsia="Calibri"/>
                  <w:sz w:val="22"/>
                  <w:szCs w:val="22"/>
                  <w:lang w:val="zh-CN"/>
                </w:rPr>
                <w:t xml:space="preserve"> when the said timer is running, by assuming all the other UEs in the group are in active state. The answer is NO, since as analyzed above, there is no guarantee that UE2 transmission can always </w:t>
              </w:r>
            </w:ins>
            <w:ins w:id="1335" w:author="冷冰雪(Bingxue Leng)" w:date="2021-07-03T11:32:00Z">
              <w:r>
                <w:rPr>
                  <w:rFonts w:eastAsia="Calibri"/>
                  <w:b/>
                  <w:sz w:val="22"/>
                  <w:szCs w:val="22"/>
                  <w:lang w:val="zh-CN"/>
                </w:rPr>
                <w:t>reach UE3 as well</w:t>
              </w:r>
            </w:ins>
            <w:ins w:id="1336" w:author="冷冰雪(Bingxue Leng)" w:date="2021-07-03T11:32:00Z">
              <w:r>
                <w:rPr>
                  <w:rFonts w:eastAsia="Calibri"/>
                  <w:sz w:val="22"/>
                  <w:szCs w:val="22"/>
                  <w:lang w:val="zh-CN"/>
                </w:rPr>
                <w:t>. Hence, UE1 can</w:t>
              </w:r>
            </w:ins>
            <w:ins w:id="1337" w:author="冷冰雪(Bingxue Leng)" w:date="2021-07-03T11:32:00Z">
              <w:r>
                <w:rPr>
                  <w:rFonts w:eastAsia="Calibri"/>
                  <w:b/>
                  <w:sz w:val="22"/>
                  <w:szCs w:val="22"/>
                  <w:lang w:val="zh-CN"/>
                </w:rPr>
                <w:t>not</w:t>
              </w:r>
            </w:ins>
            <w:ins w:id="1338" w:author="冷冰雪(Bingxue Leng)" w:date="2021-07-03T11:32:00Z">
              <w:r>
                <w:rPr>
                  <w:rFonts w:eastAsia="Calibri"/>
                  <w:sz w:val="22"/>
                  <w:szCs w:val="22"/>
                  <w:lang w:val="zh-CN"/>
                </w:rPr>
                <w:t xml:space="preserve"> always assume all the other Rx-UEs in the group are in active time and perform subsequent transmission freely. So </w:t>
              </w:r>
            </w:ins>
            <w:ins w:id="1339" w:author="冷冰雪(Bingxue Leng)" w:date="2021-07-03T11:32:00Z">
              <w:r>
                <w:rPr>
                  <w:rFonts w:eastAsia="Calibri"/>
                  <w:b/>
                  <w:sz w:val="22"/>
                  <w:szCs w:val="22"/>
                  <w:lang w:val="zh-CN"/>
                </w:rPr>
                <w:t>separate timer for transmission/reception</w:t>
              </w:r>
            </w:ins>
            <w:ins w:id="1340" w:author="冷冰雪(Bingxue Leng)" w:date="2021-07-03T11:32:00Z">
              <w:r>
                <w:rPr>
                  <w:rFonts w:eastAsia="Calibri"/>
                  <w:sz w:val="22"/>
                  <w:szCs w:val="22"/>
                  <w:lang w:val="zh-CN"/>
                </w:rPr>
                <w:t xml:space="preserve"> is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1341" w:author="Apple - Zhibin Wu" w:date="2021-07-03T14:24:00Z">
              <w:r>
                <w:rPr>
                  <w:rFonts w:eastAsia="Calibri"/>
                  <w:sz w:val="22"/>
                  <w:szCs w:val="22"/>
                  <w:lang w:val="de-DE"/>
                </w:rPr>
                <w:t>Apple</w:t>
              </w:r>
            </w:ins>
          </w:p>
        </w:tc>
        <w:tc>
          <w:tcPr>
            <w:tcW w:w="1337" w:type="dxa"/>
          </w:tcPr>
          <w:p>
            <w:pPr>
              <w:rPr>
                <w:rFonts w:eastAsia="Calibri"/>
                <w:sz w:val="22"/>
                <w:szCs w:val="22"/>
                <w:lang w:val="de-DE"/>
              </w:rPr>
            </w:pPr>
            <w:ins w:id="1342" w:author="Apple - Zhibin Wu" w:date="2021-07-03T14:24:00Z">
              <w:r>
                <w:rPr>
                  <w:rFonts w:eastAsia="Calibri"/>
                  <w:sz w:val="22"/>
                  <w:szCs w:val="22"/>
                  <w:lang w:val="en-US"/>
                </w:rPr>
                <w:t>Yes with comment</w:t>
              </w:r>
            </w:ins>
          </w:p>
        </w:tc>
        <w:tc>
          <w:tcPr>
            <w:tcW w:w="6934" w:type="dxa"/>
          </w:tcPr>
          <w:p>
            <w:pPr>
              <w:rPr>
                <w:rFonts w:eastAsia="Calibri"/>
                <w:sz w:val="22"/>
                <w:szCs w:val="22"/>
                <w:lang w:val="en-US"/>
              </w:rPr>
            </w:pPr>
            <w:ins w:id="1343" w:author="Apple - Zhibin Wu" w:date="2021-07-03T14:24:00Z">
              <w:r>
                <w:rPr>
                  <w:rFonts w:eastAsiaTheme="minorEastAsia"/>
                  <w:sz w:val="22"/>
                  <w:szCs w:val="22"/>
                  <w:lang w:val="en-US" w:eastAsia="zh-CN"/>
                </w:rPr>
                <w:t>But this is based on the specified RX UE behavior as the same UE conducts both TX and RX for the same group. How a TX UE utilize this information to maintain TX side timer is up to UE implementation and there is no specification impact.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44" w:author="Xiaomi (Xing)" w:date="2021-07-05T10:10:00Z"/>
        </w:trPr>
        <w:tc>
          <w:tcPr>
            <w:tcW w:w="1358" w:type="dxa"/>
          </w:tcPr>
          <w:p>
            <w:pPr>
              <w:rPr>
                <w:ins w:id="1345" w:author="Xiaomi (Xing)" w:date="2021-07-05T10:10:00Z"/>
                <w:rFonts w:eastAsia="Calibri"/>
                <w:sz w:val="22"/>
                <w:szCs w:val="22"/>
                <w:lang w:val="de-DE" w:eastAsia="zh-CN"/>
              </w:rPr>
            </w:pPr>
            <w:ins w:id="1346" w:author="Xiaomi (Xing)" w:date="2021-07-05T10:10:00Z">
              <w:r>
                <w:rPr>
                  <w:rFonts w:hint="eastAsia" w:eastAsia="Calibri"/>
                  <w:sz w:val="22"/>
                  <w:szCs w:val="22"/>
                  <w:lang w:val="de-DE" w:eastAsia="zh-CN"/>
                </w:rPr>
                <w:t>Xiaomi</w:t>
              </w:r>
            </w:ins>
          </w:p>
        </w:tc>
        <w:tc>
          <w:tcPr>
            <w:tcW w:w="1337" w:type="dxa"/>
          </w:tcPr>
          <w:p>
            <w:pPr>
              <w:rPr>
                <w:ins w:id="1347" w:author="Xiaomi (Xing)" w:date="2021-07-05T10:10:00Z"/>
                <w:rFonts w:eastAsia="Calibri"/>
                <w:sz w:val="22"/>
                <w:szCs w:val="22"/>
                <w:lang w:val="en-US" w:eastAsia="zh-CN"/>
              </w:rPr>
            </w:pPr>
            <w:ins w:id="1348" w:author="Xiaomi (Xing)" w:date="2021-07-05T10:10:00Z">
              <w:r>
                <w:rPr>
                  <w:rFonts w:hint="eastAsia" w:eastAsia="Calibri"/>
                  <w:sz w:val="22"/>
                  <w:szCs w:val="22"/>
                  <w:lang w:val="en-US" w:eastAsia="zh-CN"/>
                </w:rPr>
                <w:t>Y</w:t>
              </w:r>
            </w:ins>
          </w:p>
        </w:tc>
        <w:tc>
          <w:tcPr>
            <w:tcW w:w="6934" w:type="dxa"/>
          </w:tcPr>
          <w:p>
            <w:pPr>
              <w:rPr>
                <w:ins w:id="1349" w:author="Xiaomi (Xing)" w:date="2021-07-05T10:10:00Z"/>
                <w:rFonts w:eastAsiaTheme="minorEastAsia"/>
                <w:sz w:val="22"/>
                <w:szCs w:val="22"/>
                <w:lang w:val="en-US" w:eastAsia="zh-CN"/>
              </w:rPr>
            </w:pPr>
            <w:ins w:id="1350" w:author="Xiaomi (Xing)" w:date="2021-07-05T10:11:00Z">
              <w:r>
                <w:rPr>
                  <w:rFonts w:hint="eastAsia" w:eastAsiaTheme="minorEastAsia"/>
                  <w:sz w:val="22"/>
                  <w:szCs w:val="22"/>
                  <w:lang w:val="en-US" w:eastAsia="zh-CN"/>
                </w:rPr>
                <w:t xml:space="preserve">We understand this is the straightforward consequence to support inactivity in groupcast. </w:t>
              </w:r>
            </w:ins>
            <w:ins w:id="1351" w:author="Xiaomi (Xing)" w:date="2021-07-05T10:12:00Z">
              <w:r>
                <w:rPr>
                  <w:rFonts w:eastAsiaTheme="minorEastAsia"/>
                  <w:sz w:val="22"/>
                  <w:szCs w:val="22"/>
                  <w:lang w:val="en-US" w:eastAsia="zh-CN"/>
                </w:rPr>
                <w:t>Otherwise, TX would not transmit consequent transmission in the active time extended by inactivity t</w:t>
              </w:r>
            </w:ins>
            <w:ins w:id="1352" w:author="Xiaomi (Xing)" w:date="2021-07-05T10:13:00Z">
              <w:r>
                <w:rPr>
                  <w:rFonts w:eastAsiaTheme="minorEastAsia"/>
                  <w:sz w:val="22"/>
                  <w:szCs w:val="22"/>
                  <w:lang w:val="en-US" w:eastAsia="zh-CN"/>
                </w:rPr>
                <w:t>i</w:t>
              </w:r>
            </w:ins>
            <w:ins w:id="1353" w:author="Xiaomi (Xing)" w:date="2021-07-05T10:12:00Z">
              <w:r>
                <w:rPr>
                  <w:rFonts w:eastAsiaTheme="minorEastAsia"/>
                  <w:sz w:val="22"/>
                  <w:szCs w:val="22"/>
                  <w:lang w:val="en-US" w:eastAsia="zh-CN"/>
                </w:rPr>
                <w:t xml:space="preserve">mer. </w:t>
              </w:r>
            </w:ins>
            <w:ins w:id="1354" w:author="Xiaomi (Xing)" w:date="2021-07-05T10:13:00Z">
              <w:r>
                <w:rPr>
                  <w:rFonts w:eastAsiaTheme="minorEastAsia"/>
                  <w:sz w:val="22"/>
                  <w:szCs w:val="22"/>
                  <w:lang w:val="en-US" w:eastAsia="zh-CN"/>
                </w:rPr>
                <w:t>RX UE just waste power to monitor SCI in the active timer extended by inactivity timer.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55" w:author="LG: Giwon Park" w:date="2021-07-05T14:44:00Z"/>
        </w:trPr>
        <w:tc>
          <w:tcPr>
            <w:tcW w:w="1358" w:type="dxa"/>
          </w:tcPr>
          <w:p>
            <w:pPr>
              <w:rPr>
                <w:ins w:id="1356" w:author="LG: Giwon Park" w:date="2021-07-05T14:44:00Z"/>
                <w:rFonts w:eastAsia="Calibri"/>
                <w:sz w:val="22"/>
                <w:szCs w:val="22"/>
                <w:lang w:val="de-DE" w:eastAsia="zh-CN"/>
              </w:rPr>
            </w:pPr>
            <w:ins w:id="1357" w:author="LG: Giwon Park" w:date="2021-07-05T14:44:00Z">
              <w:r>
                <w:rPr>
                  <w:rFonts w:hint="eastAsia" w:eastAsia="Malgun Gothic"/>
                  <w:sz w:val="22"/>
                  <w:szCs w:val="22"/>
                  <w:lang w:val="de-DE" w:eastAsia="ko-KR"/>
                </w:rPr>
                <w:t>LG</w:t>
              </w:r>
            </w:ins>
          </w:p>
        </w:tc>
        <w:tc>
          <w:tcPr>
            <w:tcW w:w="1337" w:type="dxa"/>
          </w:tcPr>
          <w:p>
            <w:pPr>
              <w:rPr>
                <w:ins w:id="1358" w:author="LG: Giwon Park" w:date="2021-07-05T14:44:00Z"/>
                <w:rFonts w:eastAsia="Calibri"/>
                <w:sz w:val="22"/>
                <w:szCs w:val="22"/>
                <w:lang w:val="en-US" w:eastAsia="zh-CN"/>
              </w:rPr>
            </w:pPr>
            <w:ins w:id="1359" w:author="LG: Giwon Park" w:date="2021-07-05T14:44:00Z">
              <w:r>
                <w:rPr>
                  <w:rFonts w:hint="eastAsia" w:eastAsia="Malgun Gothic"/>
                  <w:sz w:val="22"/>
                  <w:szCs w:val="22"/>
                  <w:lang w:val="en-US" w:eastAsia="ko-KR"/>
                </w:rPr>
                <w:t>Y</w:t>
              </w:r>
            </w:ins>
          </w:p>
        </w:tc>
        <w:tc>
          <w:tcPr>
            <w:tcW w:w="6934" w:type="dxa"/>
          </w:tcPr>
          <w:p>
            <w:pPr>
              <w:rPr>
                <w:ins w:id="1360" w:author="LG: Giwon Park" w:date="2021-07-05T14:44:00Z"/>
                <w:rFonts w:eastAsiaTheme="minorEastAsia"/>
                <w:sz w:val="22"/>
                <w:szCs w:val="22"/>
                <w:lang w:val="en-US" w:eastAsia="zh-CN"/>
              </w:rPr>
            </w:pPr>
            <w:ins w:id="1361" w:author="LG: Giwon Park" w:date="2021-07-05T14:44:00Z">
              <w:r>
                <w:rPr>
                  <w:rFonts w:eastAsia="Malgun Gothic"/>
                  <w:sz w:val="22"/>
                  <w:szCs w:val="22"/>
                  <w:lang w:val="en-US" w:eastAsia="ko-KR"/>
                </w:rPr>
                <w:t>In the same groupcast service (</w:t>
              </w:r>
            </w:ins>
            <w:ins w:id="1362" w:author="LG: Giwon Park" w:date="2021-07-05T14:44:00Z">
              <w:r>
                <w:rPr>
                  <w:rFonts w:hint="eastAsia" w:eastAsia="Malgun Gothic"/>
                  <w:sz w:val="22"/>
                  <w:szCs w:val="22"/>
                  <w:lang w:val="en-US" w:eastAsia="ko-KR"/>
                </w:rPr>
                <w:t xml:space="preserve">per </w:t>
              </w:r>
            </w:ins>
            <w:ins w:id="1363" w:author="LG: Giwon Park" w:date="2021-07-05T14:44:00Z">
              <w:r>
                <w:rPr>
                  <w:rFonts w:eastAsia="Malgun Gothic"/>
                  <w:sz w:val="22"/>
                  <w:szCs w:val="22"/>
                  <w:lang w:val="en-US" w:eastAsia="ko-KR"/>
                </w:rPr>
                <w:t>same Destination ID), the Tx UE performs a transmitter operation as well as a receiver operation. Therefore, the Tx UE and the Rx UE can use the same timer for the same destination ID.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64" w:author="Qualcomm" w:date="2021-07-05T02:14:00Z"/>
        </w:trPr>
        <w:tc>
          <w:tcPr>
            <w:tcW w:w="1358" w:type="dxa"/>
          </w:tcPr>
          <w:p>
            <w:pPr>
              <w:rPr>
                <w:ins w:id="1365" w:author="Qualcomm" w:date="2021-07-05T02:14:00Z"/>
                <w:rFonts w:eastAsia="Malgun Gothic"/>
                <w:sz w:val="22"/>
                <w:szCs w:val="22"/>
                <w:lang w:val="de-DE" w:eastAsia="ko-KR"/>
              </w:rPr>
            </w:pPr>
            <w:ins w:id="1366" w:author="Qualcomm" w:date="2021-07-05T02:14:00Z">
              <w:r>
                <w:rPr>
                  <w:rFonts w:eastAsia="Calibri"/>
                  <w:sz w:val="22"/>
                  <w:szCs w:val="22"/>
                  <w:lang w:val="de-DE"/>
                </w:rPr>
                <w:t>Qualcomm</w:t>
              </w:r>
            </w:ins>
          </w:p>
        </w:tc>
        <w:tc>
          <w:tcPr>
            <w:tcW w:w="1337" w:type="dxa"/>
          </w:tcPr>
          <w:p>
            <w:pPr>
              <w:rPr>
                <w:ins w:id="1367" w:author="Qualcomm" w:date="2021-07-05T02:14:00Z"/>
                <w:rFonts w:eastAsia="Malgun Gothic"/>
                <w:sz w:val="22"/>
                <w:szCs w:val="22"/>
                <w:lang w:val="en-US" w:eastAsia="ko-KR"/>
              </w:rPr>
            </w:pPr>
            <w:ins w:id="1368" w:author="Qualcomm" w:date="2021-07-05T02:14:00Z">
              <w:r>
                <w:rPr>
                  <w:rFonts w:eastAsia="Calibri"/>
                  <w:sz w:val="22"/>
                  <w:szCs w:val="22"/>
                  <w:lang w:val="en-US"/>
                </w:rPr>
                <w:t>Y</w:t>
              </w:r>
            </w:ins>
          </w:p>
        </w:tc>
        <w:tc>
          <w:tcPr>
            <w:tcW w:w="6934" w:type="dxa"/>
          </w:tcPr>
          <w:p>
            <w:pPr>
              <w:rPr>
                <w:ins w:id="1369" w:author="Qualcomm" w:date="2021-07-05T02:14:00Z"/>
                <w:rFonts w:eastAsia="Malgun Gothic"/>
                <w:sz w:val="22"/>
                <w:szCs w:val="22"/>
                <w:lang w:val="en-US" w:eastAsia="ko-KR"/>
              </w:rPr>
            </w:pPr>
            <w:ins w:id="1370" w:author="Qualcomm" w:date="2021-07-05T02:14:00Z">
              <w:r>
                <w:rPr>
                  <w:rFonts w:eastAsiaTheme="minorEastAsia"/>
                  <w:sz w:val="22"/>
                  <w:szCs w:val="22"/>
                  <w:lang w:val="en-US" w:eastAsia="zh-CN"/>
                </w:rPr>
                <w:t>All UEs in a group (L2 destination ID) reset the Inactivity timer based on receiving or transmitting an SCI for an initial transmission.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71" w:author="CATT-xuhao" w:date="2021-07-05T14:28:00Z"/>
        </w:trPr>
        <w:tc>
          <w:tcPr>
            <w:tcW w:w="1358" w:type="dxa"/>
          </w:tcPr>
          <w:p>
            <w:pPr>
              <w:rPr>
                <w:ins w:id="1372" w:author="CATT-xuhao" w:date="2021-07-05T14:28:00Z"/>
                <w:rFonts w:eastAsia="Calibri"/>
                <w:sz w:val="22"/>
                <w:szCs w:val="22"/>
                <w:lang w:val="de-DE"/>
              </w:rPr>
            </w:pPr>
            <w:ins w:id="1373" w:author="CATT-xuhao" w:date="2021-07-05T14:28:00Z">
              <w:r>
                <w:rPr>
                  <w:rFonts w:hint="eastAsia" w:eastAsiaTheme="minorEastAsia"/>
                  <w:sz w:val="22"/>
                  <w:szCs w:val="22"/>
                  <w:lang w:val="de-DE" w:eastAsia="zh-CN"/>
                </w:rPr>
                <w:t>CATT</w:t>
              </w:r>
            </w:ins>
          </w:p>
        </w:tc>
        <w:tc>
          <w:tcPr>
            <w:tcW w:w="1337" w:type="dxa"/>
          </w:tcPr>
          <w:p>
            <w:pPr>
              <w:rPr>
                <w:ins w:id="1374" w:author="CATT-xuhao" w:date="2021-07-05T14:28:00Z"/>
                <w:rFonts w:eastAsia="Calibri"/>
                <w:sz w:val="22"/>
                <w:szCs w:val="22"/>
                <w:lang w:val="en-US"/>
              </w:rPr>
            </w:pPr>
            <w:ins w:id="1375" w:author="CATT-xuhao" w:date="2021-07-05T14:28:00Z">
              <w:r>
                <w:rPr>
                  <w:rFonts w:hint="eastAsia" w:eastAsiaTheme="minorEastAsia"/>
                  <w:sz w:val="22"/>
                  <w:szCs w:val="22"/>
                  <w:lang w:val="en-US" w:eastAsia="zh-CN"/>
                </w:rPr>
                <w:t>Y</w:t>
              </w:r>
            </w:ins>
          </w:p>
        </w:tc>
        <w:tc>
          <w:tcPr>
            <w:tcW w:w="6934" w:type="dxa"/>
          </w:tcPr>
          <w:p>
            <w:pPr>
              <w:rPr>
                <w:ins w:id="1376" w:author="CATT-xuhao" w:date="2021-07-05T14:28:00Z"/>
                <w:rFonts w:eastAsiaTheme="minor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77" w:author="Panzner, Berthold (Nokia - DE/Munich)" w:date="2021-07-05T09:43:00Z"/>
        </w:trPr>
        <w:tc>
          <w:tcPr>
            <w:tcW w:w="1358" w:type="dxa"/>
          </w:tcPr>
          <w:p>
            <w:pPr>
              <w:rPr>
                <w:ins w:id="1378" w:author="Panzner, Berthold (Nokia - DE/Munich)" w:date="2021-07-05T09:43:00Z"/>
                <w:rFonts w:eastAsiaTheme="minorEastAsia"/>
                <w:sz w:val="22"/>
                <w:szCs w:val="22"/>
                <w:lang w:val="de-DE" w:eastAsia="zh-CN"/>
              </w:rPr>
            </w:pPr>
            <w:ins w:id="1379" w:author="Panzner, Berthold (Nokia - DE/Munich)" w:date="2021-07-05T09:43:00Z">
              <w:r>
                <w:rPr>
                  <w:rFonts w:eastAsiaTheme="minorEastAsia"/>
                  <w:sz w:val="22"/>
                  <w:szCs w:val="22"/>
                  <w:lang w:val="de-DE" w:eastAsia="zh-CN"/>
                </w:rPr>
                <w:t>Nokia</w:t>
              </w:r>
            </w:ins>
          </w:p>
        </w:tc>
        <w:tc>
          <w:tcPr>
            <w:tcW w:w="1337" w:type="dxa"/>
          </w:tcPr>
          <w:p>
            <w:pPr>
              <w:rPr>
                <w:ins w:id="1380" w:author="Panzner, Berthold (Nokia - DE/Munich)" w:date="2021-07-05T09:43:00Z"/>
                <w:rFonts w:eastAsiaTheme="minorEastAsia"/>
                <w:sz w:val="22"/>
                <w:szCs w:val="22"/>
                <w:lang w:val="en-US" w:eastAsia="zh-CN"/>
              </w:rPr>
            </w:pPr>
            <w:ins w:id="1381" w:author="Panzner, Berthold (Nokia - DE/Munich)" w:date="2021-07-05T09:43:00Z">
              <w:r>
                <w:rPr>
                  <w:rFonts w:eastAsiaTheme="minorEastAsia"/>
                  <w:sz w:val="22"/>
                  <w:szCs w:val="22"/>
                  <w:lang w:val="en-US" w:eastAsia="zh-CN"/>
                </w:rPr>
                <w:t>Y</w:t>
              </w:r>
            </w:ins>
          </w:p>
        </w:tc>
        <w:tc>
          <w:tcPr>
            <w:tcW w:w="6934" w:type="dxa"/>
          </w:tcPr>
          <w:p>
            <w:pPr>
              <w:rPr>
                <w:ins w:id="1382" w:author="Panzner, Berthold (Nokia - DE/Munich)" w:date="2021-07-05T09:43:00Z"/>
                <w:rFonts w:eastAsiaTheme="minor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83" w:author="ASUSTeK-Xinra" w:date="2021-07-05T16:50:00Z"/>
        </w:trPr>
        <w:tc>
          <w:tcPr>
            <w:tcW w:w="1358" w:type="dxa"/>
          </w:tcPr>
          <w:p>
            <w:pPr>
              <w:rPr>
                <w:ins w:id="1384" w:author="ASUSTeK-Xinra" w:date="2021-07-05T16:50:00Z"/>
                <w:rFonts w:eastAsiaTheme="minorEastAsia"/>
                <w:sz w:val="22"/>
                <w:szCs w:val="22"/>
                <w:lang w:val="de-DE" w:eastAsia="zh-CN"/>
              </w:rPr>
            </w:pPr>
            <w:ins w:id="1385" w:author="ASUSTeK-Xinra" w:date="2021-07-05T16:50:00Z">
              <w:r>
                <w:rPr>
                  <w:rFonts w:hint="eastAsia" w:eastAsia="PMingLiU"/>
                  <w:sz w:val="22"/>
                  <w:szCs w:val="22"/>
                  <w:lang w:val="de-DE" w:eastAsia="zh-TW"/>
                </w:rPr>
                <w:t>ASUSTeK</w:t>
              </w:r>
            </w:ins>
          </w:p>
        </w:tc>
        <w:tc>
          <w:tcPr>
            <w:tcW w:w="1337" w:type="dxa"/>
          </w:tcPr>
          <w:p>
            <w:pPr>
              <w:rPr>
                <w:ins w:id="1386" w:author="ASUSTeK-Xinra" w:date="2021-07-05T16:50:00Z"/>
                <w:rFonts w:eastAsiaTheme="minorEastAsia"/>
                <w:sz w:val="22"/>
                <w:szCs w:val="22"/>
                <w:lang w:val="en-US" w:eastAsia="zh-CN"/>
              </w:rPr>
            </w:pPr>
            <w:ins w:id="1387" w:author="ASUSTeK-Xinra" w:date="2021-07-05T16:50:00Z">
              <w:r>
                <w:rPr>
                  <w:rFonts w:hint="eastAsia" w:eastAsia="PMingLiU"/>
                  <w:sz w:val="22"/>
                  <w:szCs w:val="22"/>
                  <w:lang w:val="en-US" w:eastAsia="zh-TW"/>
                </w:rPr>
                <w:t>Yes</w:t>
              </w:r>
            </w:ins>
          </w:p>
        </w:tc>
        <w:tc>
          <w:tcPr>
            <w:tcW w:w="6934" w:type="dxa"/>
          </w:tcPr>
          <w:p>
            <w:pPr>
              <w:rPr>
                <w:ins w:id="1388" w:author="ASUSTeK-Xinra" w:date="2021-07-05T16:50:00Z"/>
                <w:rFonts w:eastAsiaTheme="minorEastAsia"/>
                <w:sz w:val="22"/>
                <w:szCs w:val="22"/>
                <w:lang w:val="en-US" w:eastAsia="zh-CN"/>
              </w:rPr>
            </w:pPr>
            <w:ins w:id="1389" w:author="ASUSTeK-Xinra" w:date="2021-07-05T16:50:00Z">
              <w:r>
                <w:rPr>
                  <w:rFonts w:eastAsia="PMingLiU"/>
                  <w:sz w:val="22"/>
                  <w:szCs w:val="22"/>
                  <w:lang w:val="en-US" w:eastAsia="zh-TW"/>
                </w:rPr>
                <w:t>Agree with Ericsson, and the reception in the question should be limited to new transmission.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90" w:author="vivo(Jing)" w:date="2021-07-05T17:36:00Z"/>
        </w:trPr>
        <w:tc>
          <w:tcPr>
            <w:tcW w:w="1358" w:type="dxa"/>
          </w:tcPr>
          <w:p>
            <w:pPr>
              <w:rPr>
                <w:ins w:id="1391" w:author="vivo(Jing)" w:date="2021-07-05T17:36:00Z"/>
                <w:rFonts w:eastAsia="PMingLiU"/>
                <w:sz w:val="22"/>
                <w:szCs w:val="22"/>
                <w:lang w:val="de-DE" w:eastAsia="zh-TW"/>
              </w:rPr>
            </w:pPr>
            <w:ins w:id="1392" w:author="vivo(Jing)" w:date="2021-07-05T17:37:00Z">
              <w:r>
                <w:rPr>
                  <w:rFonts w:eastAsia="PMingLiU"/>
                  <w:sz w:val="22"/>
                  <w:szCs w:val="22"/>
                  <w:lang w:val="de-DE" w:eastAsia="zh-TW"/>
                </w:rPr>
                <w:t>vivo</w:t>
              </w:r>
            </w:ins>
          </w:p>
        </w:tc>
        <w:tc>
          <w:tcPr>
            <w:tcW w:w="1337" w:type="dxa"/>
          </w:tcPr>
          <w:p>
            <w:pPr>
              <w:rPr>
                <w:ins w:id="1393" w:author="vivo(Jing)" w:date="2021-07-05T17:36:00Z"/>
                <w:rFonts w:eastAsia="PMingLiU"/>
                <w:sz w:val="22"/>
                <w:szCs w:val="22"/>
                <w:lang w:val="en-US" w:eastAsia="zh-TW"/>
              </w:rPr>
            </w:pPr>
            <w:ins w:id="1394" w:author="vivo(Jing)" w:date="2021-07-05T17:37:00Z">
              <w:r>
                <w:rPr>
                  <w:rFonts w:eastAsia="PMingLiU"/>
                  <w:sz w:val="22"/>
                  <w:szCs w:val="22"/>
                  <w:lang w:val="en-US" w:eastAsia="zh-TW"/>
                </w:rPr>
                <w:t>Yes when it is for initial transmission</w:t>
              </w:r>
            </w:ins>
          </w:p>
        </w:tc>
        <w:tc>
          <w:tcPr>
            <w:tcW w:w="6934" w:type="dxa"/>
          </w:tcPr>
          <w:p>
            <w:pPr>
              <w:rPr>
                <w:ins w:id="1395" w:author="vivo(Jing)" w:date="2021-07-05T17:36:00Z"/>
                <w:rFonts w:eastAsia="PMingLiU"/>
                <w:sz w:val="22"/>
                <w:szCs w:val="22"/>
                <w:lang w:val="en-US" w:eastAsia="zh-TW"/>
              </w:rPr>
            </w:pPr>
            <w:ins w:id="1396" w:author="vivo(Jing)" w:date="2021-07-05T17:37:00Z">
              <w:r>
                <w:rPr>
                  <w:rFonts w:eastAsia="PMingLiU"/>
                  <w:sz w:val="22"/>
                  <w:szCs w:val="22"/>
                  <w:lang w:val="en-US" w:eastAsia="zh-TW"/>
                </w:rPr>
                <w:t>As pointed out by Ericsson and ASUSTek, it should be clarified this is only for new transmission.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97" w:author="Huawei-Tao" w:date="2021-07-05T14:58:00Z"/>
        </w:trPr>
        <w:tc>
          <w:tcPr>
            <w:tcW w:w="1358" w:type="dxa"/>
          </w:tcPr>
          <w:p>
            <w:pPr>
              <w:rPr>
                <w:ins w:id="1398" w:author="Huawei-Tao" w:date="2021-07-05T14:58:00Z"/>
                <w:rFonts w:eastAsia="PMingLiU"/>
                <w:sz w:val="22"/>
                <w:szCs w:val="22"/>
                <w:lang w:val="de-DE" w:eastAsia="zh-TW"/>
              </w:rPr>
            </w:pPr>
            <w:ins w:id="1399" w:author="Huawei-Tao" w:date="2021-07-05T14:58:00Z">
              <w:r>
                <w:rPr>
                  <w:rFonts w:eastAsia="PMingLiU"/>
                  <w:sz w:val="22"/>
                  <w:szCs w:val="22"/>
                  <w:lang w:val="de-DE" w:eastAsia="zh-TW"/>
                </w:rPr>
                <w:t>Huawei, HiSilicon</w:t>
              </w:r>
            </w:ins>
          </w:p>
        </w:tc>
        <w:tc>
          <w:tcPr>
            <w:tcW w:w="1337" w:type="dxa"/>
          </w:tcPr>
          <w:p>
            <w:pPr>
              <w:rPr>
                <w:ins w:id="1400" w:author="Huawei-Tao" w:date="2021-07-05T14:58:00Z"/>
                <w:rFonts w:eastAsia="PMingLiU"/>
                <w:sz w:val="22"/>
                <w:szCs w:val="22"/>
                <w:lang w:val="en-US" w:eastAsia="zh-TW"/>
              </w:rPr>
            </w:pPr>
            <w:ins w:id="1401" w:author="Huawei-Tao" w:date="2021-07-05T14:59:00Z">
              <w:r>
                <w:rPr>
                  <w:rFonts w:eastAsia="PMingLiU"/>
                  <w:sz w:val="22"/>
                  <w:szCs w:val="22"/>
                  <w:lang w:val="en-US" w:eastAsia="zh-TW"/>
                </w:rPr>
                <w:t>Yes</w:t>
              </w:r>
            </w:ins>
          </w:p>
        </w:tc>
        <w:tc>
          <w:tcPr>
            <w:tcW w:w="6934" w:type="dxa"/>
          </w:tcPr>
          <w:p>
            <w:pPr>
              <w:rPr>
                <w:ins w:id="1402" w:author="Huawei-Tao" w:date="2021-07-05T14:58:00Z"/>
                <w:rFonts w:eastAsia="PMingLiU"/>
                <w:sz w:val="22"/>
                <w:szCs w:val="22"/>
                <w:lang w:val="en-US" w:eastAsia="zh-TW"/>
              </w:rPr>
            </w:pPr>
            <w:ins w:id="1403" w:author="Huawei-Tao" w:date="2021-07-05T14:59:00Z">
              <w:r>
                <w:rPr>
                  <w:rFonts w:eastAsia="PMingLiU"/>
                  <w:sz w:val="22"/>
                  <w:szCs w:val="22"/>
                  <w:lang w:val="en-US" w:eastAsia="zh-TW"/>
                </w:rPr>
                <w:t>Agree with Ericsson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04" w:author="Lenovo (Jing)" w:date="2021-07-07T09:39:00Z"/>
        </w:trPr>
        <w:tc>
          <w:tcPr>
            <w:tcW w:w="1358" w:type="dxa"/>
          </w:tcPr>
          <w:p>
            <w:pPr>
              <w:rPr>
                <w:ins w:id="1405" w:author="Lenovo (Jing)" w:date="2021-07-07T09:39:00Z"/>
                <w:rFonts w:eastAsiaTheme="minorEastAsia"/>
                <w:sz w:val="22"/>
                <w:szCs w:val="22"/>
                <w:lang w:val="de-DE" w:eastAsia="zh-CN"/>
              </w:rPr>
            </w:pPr>
            <w:ins w:id="1406" w:author="Lenovo (Jing)" w:date="2021-07-07T09:39:00Z">
              <w:r>
                <w:rPr>
                  <w:rFonts w:hint="eastAsia" w:eastAsiaTheme="minorEastAsia"/>
                  <w:sz w:val="22"/>
                  <w:szCs w:val="22"/>
                  <w:lang w:val="de-DE" w:eastAsia="zh-CN"/>
                </w:rPr>
                <w:t>L</w:t>
              </w:r>
            </w:ins>
            <w:ins w:id="1407" w:author="Lenovo (Jing)" w:date="2021-07-07T09:39:00Z">
              <w:r>
                <w:rPr>
                  <w:rFonts w:eastAsiaTheme="minorEastAsia"/>
                  <w:sz w:val="22"/>
                  <w:szCs w:val="22"/>
                  <w:lang w:val="de-DE" w:eastAsia="zh-CN"/>
                </w:rPr>
                <w:t>enovo</w:t>
              </w:r>
            </w:ins>
          </w:p>
        </w:tc>
        <w:tc>
          <w:tcPr>
            <w:tcW w:w="1337" w:type="dxa"/>
          </w:tcPr>
          <w:p>
            <w:pPr>
              <w:rPr>
                <w:ins w:id="1408" w:author="Lenovo (Jing)" w:date="2021-07-07T09:39:00Z"/>
                <w:rFonts w:eastAsiaTheme="minorEastAsia"/>
                <w:sz w:val="22"/>
                <w:szCs w:val="22"/>
                <w:lang w:val="en-US" w:eastAsia="zh-CN"/>
              </w:rPr>
            </w:pPr>
            <w:ins w:id="1409" w:author="Lenovo (Jing)" w:date="2021-07-07T09:39:00Z">
              <w:r>
                <w:rPr>
                  <w:rFonts w:hint="eastAsia" w:eastAsiaTheme="minorEastAsia"/>
                  <w:sz w:val="22"/>
                  <w:szCs w:val="22"/>
                  <w:lang w:val="en-US" w:eastAsia="zh-CN"/>
                </w:rPr>
                <w:t>Y</w:t>
              </w:r>
            </w:ins>
            <w:ins w:id="1410" w:author="Lenovo (Jing)" w:date="2021-07-07T09:39:00Z">
              <w:r>
                <w:rPr>
                  <w:rFonts w:eastAsiaTheme="minorEastAsia"/>
                  <w:sz w:val="22"/>
                  <w:szCs w:val="22"/>
                  <w:lang w:val="en-US" w:eastAsia="zh-CN"/>
                </w:rPr>
                <w:t>es</w:t>
              </w:r>
            </w:ins>
          </w:p>
        </w:tc>
        <w:tc>
          <w:tcPr>
            <w:tcW w:w="6934" w:type="dxa"/>
          </w:tcPr>
          <w:p>
            <w:pPr>
              <w:rPr>
                <w:ins w:id="1411" w:author="Lenovo (Jing)" w:date="2021-07-07T09:39:00Z"/>
                <w:rFonts w:eastAsiaTheme="minorEastAsia"/>
                <w:sz w:val="22"/>
                <w:szCs w:val="22"/>
                <w:lang w:val="en-US" w:eastAsia="zh-CN"/>
              </w:rPr>
            </w:pPr>
            <w:ins w:id="1412" w:author="Lenovo (Jing)" w:date="2021-07-07T09:39:00Z">
              <w:r>
                <w:rPr>
                  <w:rFonts w:eastAsiaTheme="minorEastAsia"/>
                  <w:sz w:val="22"/>
                  <w:szCs w:val="22"/>
                  <w:lang w:val="en-US" w:eastAsia="zh-CN"/>
                </w:rPr>
                <w:t xml:space="preserve">We think any new groupcast transmission for the same group id will (re)start inactivity timer, this is the definition of </w:t>
              </w:r>
            </w:ins>
            <w:ins w:id="1413" w:author="Lenovo (Jing)" w:date="2021-07-07T09:39:00Z">
              <w:r>
                <w:rPr>
                  <w:rFonts w:eastAsiaTheme="minorEastAsia"/>
                  <w:i/>
                  <w:iCs/>
                  <w:sz w:val="22"/>
                  <w:szCs w:val="22"/>
                  <w:lang w:val="en-US" w:eastAsia="zh-CN"/>
                </w:rPr>
                <w:t>per-group-id</w:t>
              </w:r>
            </w:ins>
            <w:ins w:id="1414" w:author="Lenovo (Jing)" w:date="2021-07-07T09:39:00Z">
              <w:r>
                <w:rPr>
                  <w:rFonts w:eastAsiaTheme="minorEastAsia"/>
                  <w:sz w:val="22"/>
                  <w:szCs w:val="22"/>
                  <w:lang w:val="en-US" w:eastAsia="zh-CN"/>
                </w:rPr>
                <w:t xml:space="preserve"> inactivity timer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15" w:author="ZTE (Weiqiang)" w:date="2021-07-14T09:42:22Z"/>
        </w:trPr>
        <w:tc>
          <w:tcPr>
            <w:tcW w:w="1358" w:type="dxa"/>
          </w:tcPr>
          <w:p>
            <w:pPr>
              <w:rPr>
                <w:ins w:id="1416" w:author="ZTE (Weiqiang)" w:date="2021-07-14T09:42:22Z"/>
                <w:rFonts w:hint="default" w:eastAsiaTheme="minorEastAsia"/>
                <w:sz w:val="22"/>
                <w:szCs w:val="22"/>
                <w:lang w:val="en-US" w:eastAsia="zh-CN"/>
              </w:rPr>
            </w:pPr>
            <w:ins w:id="1417" w:author="ZTE (Weiqiang)" w:date="2021-07-14T09:42:24Z">
              <w:r>
                <w:rPr>
                  <w:rFonts w:hint="eastAsia" w:eastAsiaTheme="minorEastAsia"/>
                  <w:sz w:val="22"/>
                  <w:szCs w:val="22"/>
                  <w:lang w:val="en-US" w:eastAsia="zh-CN"/>
                </w:rPr>
                <w:t>ZTE</w:t>
              </w:r>
            </w:ins>
          </w:p>
        </w:tc>
        <w:tc>
          <w:tcPr>
            <w:tcW w:w="1337" w:type="dxa"/>
          </w:tcPr>
          <w:p>
            <w:pPr>
              <w:rPr>
                <w:ins w:id="1418" w:author="ZTE (Weiqiang)" w:date="2021-07-14T09:42:22Z"/>
                <w:rFonts w:hint="default" w:eastAsiaTheme="minorEastAsia"/>
                <w:sz w:val="22"/>
                <w:szCs w:val="22"/>
                <w:lang w:val="en-US" w:eastAsia="zh-CN"/>
              </w:rPr>
            </w:pPr>
            <w:ins w:id="1419" w:author="ZTE (Weiqiang)" w:date="2021-07-14T09:42:24Z">
              <w:r>
                <w:rPr>
                  <w:rFonts w:hint="eastAsia" w:eastAsiaTheme="minorEastAsia"/>
                  <w:sz w:val="22"/>
                  <w:szCs w:val="22"/>
                  <w:lang w:val="en-US" w:eastAsia="zh-CN"/>
                </w:rPr>
                <w:t>Y</w:t>
              </w:r>
            </w:ins>
            <w:ins w:id="1420" w:author="ZTE (Weiqiang)" w:date="2021-07-14T09:42:25Z">
              <w:r>
                <w:rPr>
                  <w:rFonts w:hint="eastAsia" w:eastAsiaTheme="minorEastAsia"/>
                  <w:sz w:val="22"/>
                  <w:szCs w:val="22"/>
                  <w:lang w:val="en-US" w:eastAsia="zh-CN"/>
                </w:rPr>
                <w:t>es</w:t>
              </w:r>
            </w:ins>
          </w:p>
        </w:tc>
        <w:tc>
          <w:tcPr>
            <w:tcW w:w="6934" w:type="dxa"/>
          </w:tcPr>
          <w:p>
            <w:pPr>
              <w:rPr>
                <w:ins w:id="1421" w:author="ZTE (Weiqiang)" w:date="2021-07-14T09:42:22Z"/>
                <w:rFonts w:hint="default" w:eastAsiaTheme="minorEastAsia"/>
                <w:sz w:val="22"/>
                <w:szCs w:val="22"/>
                <w:lang w:val="en-US" w:eastAsia="zh-CN"/>
              </w:rPr>
            </w:pPr>
            <w:ins w:id="1422" w:author="ZTE (Weiqiang)" w:date="2021-07-14T09:42:55Z">
              <w:r>
                <w:rPr>
                  <w:rFonts w:hint="eastAsia" w:eastAsiaTheme="minorEastAsia"/>
                  <w:sz w:val="22"/>
                  <w:szCs w:val="22"/>
                  <w:lang w:val="en-US" w:eastAsia="zh-CN"/>
                </w:rPr>
                <w:t>Shar</w:t>
              </w:r>
            </w:ins>
            <w:ins w:id="1423" w:author="ZTE (Weiqiang)" w:date="2021-07-14T09:42:56Z">
              <w:r>
                <w:rPr>
                  <w:rFonts w:hint="eastAsia" w:eastAsiaTheme="minorEastAsia"/>
                  <w:sz w:val="22"/>
                  <w:szCs w:val="22"/>
                  <w:lang w:val="en-US" w:eastAsia="zh-CN"/>
                </w:rPr>
                <w:t>e the</w:t>
              </w:r>
            </w:ins>
            <w:ins w:id="1424" w:author="ZTE (Weiqiang)" w:date="2021-07-14T09:42:57Z">
              <w:r>
                <w:rPr>
                  <w:rFonts w:hint="eastAsia" w:eastAsiaTheme="minorEastAsia"/>
                  <w:sz w:val="22"/>
                  <w:szCs w:val="22"/>
                  <w:lang w:val="en-US" w:eastAsia="zh-CN"/>
                </w:rPr>
                <w:t xml:space="preserve"> </w:t>
              </w:r>
            </w:ins>
            <w:ins w:id="1425" w:author="ZTE (Weiqiang)" w:date="2021-07-14T09:42:58Z">
              <w:r>
                <w:rPr>
                  <w:rFonts w:hint="eastAsia" w:eastAsiaTheme="minorEastAsia"/>
                  <w:sz w:val="22"/>
                  <w:szCs w:val="22"/>
                  <w:lang w:val="en-US" w:eastAsia="zh-CN"/>
                </w:rPr>
                <w:t xml:space="preserve">same </w:t>
              </w:r>
            </w:ins>
            <w:ins w:id="1426" w:author="ZTE (Weiqiang)" w:date="2021-07-14T09:43:00Z">
              <w:r>
                <w:rPr>
                  <w:rFonts w:hint="eastAsia" w:eastAsiaTheme="minorEastAsia"/>
                  <w:sz w:val="22"/>
                  <w:szCs w:val="22"/>
                  <w:lang w:val="en-US" w:eastAsia="zh-CN"/>
                </w:rPr>
                <w:t xml:space="preserve">view </w:t>
              </w:r>
            </w:ins>
            <w:ins w:id="1427" w:author="ZTE (Weiqiang)" w:date="2021-07-14T09:43:01Z">
              <w:r>
                <w:rPr>
                  <w:rFonts w:hint="eastAsia" w:eastAsiaTheme="minorEastAsia"/>
                  <w:sz w:val="22"/>
                  <w:szCs w:val="22"/>
                  <w:lang w:val="en-US" w:eastAsia="zh-CN"/>
                </w:rPr>
                <w:t>with E</w:t>
              </w:r>
            </w:ins>
            <w:ins w:id="1428" w:author="ZTE (Weiqiang)" w:date="2021-07-14T09:43:02Z">
              <w:r>
                <w:rPr>
                  <w:rFonts w:hint="eastAsia" w:eastAsiaTheme="minorEastAsia"/>
                  <w:sz w:val="22"/>
                  <w:szCs w:val="22"/>
                  <w:lang w:val="en-US" w:eastAsia="zh-CN"/>
                </w:rPr>
                <w:t>rics</w:t>
              </w:r>
            </w:ins>
            <w:ins w:id="1429" w:author="ZTE (Weiqiang)" w:date="2021-07-14T09:43:03Z">
              <w:r>
                <w:rPr>
                  <w:rFonts w:hint="eastAsia" w:eastAsiaTheme="minorEastAsia"/>
                  <w:sz w:val="22"/>
                  <w:szCs w:val="22"/>
                  <w:lang w:val="en-US" w:eastAsia="zh-CN"/>
                </w:rPr>
                <w:t>son</w:t>
              </w:r>
            </w:ins>
            <w:ins w:id="1430" w:author="ZTE (Weiqiang)" w:date="2021-07-14T09:43:04Z">
              <w:r>
                <w:rPr>
                  <w:rFonts w:hint="eastAsia" w:eastAsiaTheme="minorEastAsia"/>
                  <w:sz w:val="22"/>
                  <w:szCs w:val="22"/>
                  <w:lang w:val="en-US" w:eastAsia="zh-CN"/>
                </w:rPr>
                <w:t>.</w:t>
              </w:r>
            </w:ins>
          </w:p>
        </w:tc>
      </w:tr>
    </w:tbl>
    <w:p>
      <w:pPr>
        <w:ind w:firstLine="400" w:firstLineChars="200"/>
        <w:rPr>
          <w:rFonts w:ascii="Arial" w:hAnsi="Arial" w:cs="Arial"/>
        </w:rPr>
        <w:pPrChange w:id="1431" w:author="Lenovo (Jing)" w:date="2021-07-07T09:39:00Z">
          <w:pPr/>
        </w:pPrChange>
      </w:pPr>
    </w:p>
    <w:p>
      <w:pPr>
        <w:rPr>
          <w:rFonts w:ascii="Arial" w:hAnsi="Arial" w:cs="Arial"/>
        </w:rPr>
      </w:pPr>
    </w:p>
    <w:p>
      <w:pPr>
        <w:pStyle w:val="3"/>
      </w:pPr>
      <w:r>
        <w:t>2.2 Remaining Issues on HARQ RTT and Retransmission Timers</w:t>
      </w:r>
    </w:p>
    <w:p>
      <w:pPr>
        <w:rPr>
          <w:rFonts w:ascii="Arial" w:hAnsi="Arial" w:cs="Arial"/>
        </w:rPr>
      </w:pPr>
      <w:r>
        <w:rPr>
          <w:rFonts w:ascii="Arial" w:hAnsi="Arial" w:cs="Arial"/>
        </w:rPr>
        <w:t xml:space="preserve">HARQ RTT timer and retransmission timers are supported for cases where SL HARQ feedback is enabled.  For transmissions without HARQ feedback, support of the HARQ RTT timer is still open.  The relevant agreements taken at RAN2#113bis-e are as follows </w:t>
      </w:r>
      <w:r>
        <w:rPr>
          <w:rFonts w:ascii="Arial" w:hAnsi="Arial" w:cs="Arial"/>
        </w:rPr>
        <w:fldChar w:fldCharType="begin"/>
      </w:r>
      <w:r>
        <w:rPr>
          <w:rFonts w:ascii="Arial" w:hAnsi="Arial" w:cs="Arial"/>
        </w:rPr>
        <w:instrText xml:space="preserve"> REF _Ref75946010 \r \h </w:instrText>
      </w:r>
      <w:r>
        <w:rPr>
          <w:rFonts w:ascii="Arial" w:hAnsi="Arial" w:cs="Arial"/>
        </w:rPr>
        <w:fldChar w:fldCharType="separate"/>
      </w:r>
      <w:r>
        <w:rPr>
          <w:rFonts w:ascii="Arial" w:hAnsi="Arial" w:cs="Arial"/>
        </w:rPr>
        <w:t>[2]</w:t>
      </w:r>
      <w:r>
        <w:rPr>
          <w:rFonts w:ascii="Arial" w:hAnsi="Arial" w:cs="Arial"/>
        </w:rPr>
        <w:fldChar w:fldCharType="end"/>
      </w:r>
    </w:p>
    <w:p>
      <w:pPr>
        <w:pBdr>
          <w:top w:val="single" w:color="auto" w:sz="4" w:space="1"/>
          <w:left w:val="single" w:color="auto" w:sz="4" w:space="4"/>
          <w:bottom w:val="single" w:color="auto" w:sz="4" w:space="1"/>
          <w:right w:val="single" w:color="auto" w:sz="4" w:space="4"/>
        </w:pBdr>
        <w:tabs>
          <w:tab w:val="left" w:pos="1622"/>
        </w:tabs>
        <w:ind w:left="1622" w:hanging="363"/>
      </w:pPr>
      <w:r>
        <w:t>21:</w:t>
      </w:r>
      <w:r>
        <w:tab/>
      </w:r>
      <w:r>
        <w:t>For unicast, sidelink retransmission timer can be supported for at least some cases of HARQ disabled transmissions. FFS whether HARQ RTT is supported or not.</w:t>
      </w:r>
    </w:p>
    <w:p>
      <w:pPr>
        <w:pBdr>
          <w:top w:val="single" w:color="auto" w:sz="4" w:space="1"/>
          <w:left w:val="single" w:color="auto" w:sz="4" w:space="4"/>
          <w:bottom w:val="single" w:color="auto" w:sz="4" w:space="1"/>
          <w:right w:val="single" w:color="auto" w:sz="4" w:space="4"/>
        </w:pBdr>
        <w:tabs>
          <w:tab w:val="left" w:pos="1622"/>
        </w:tabs>
        <w:ind w:left="1622" w:hanging="363"/>
      </w:pPr>
      <w:r>
        <w:t>22:</w:t>
      </w:r>
      <w:r>
        <w:tab/>
      </w:r>
      <w:r>
        <w:t>For transmissions with HARQ feedback, the RX UE starts the SL HARQ RTT timer in the symbol/slot following the end of PSFCH transmission.</w:t>
      </w:r>
    </w:p>
    <w:p>
      <w:pPr>
        <w:pBdr>
          <w:top w:val="single" w:color="auto" w:sz="4" w:space="1"/>
          <w:left w:val="single" w:color="auto" w:sz="4" w:space="4"/>
          <w:bottom w:val="single" w:color="auto" w:sz="4" w:space="1"/>
          <w:right w:val="single" w:color="auto" w:sz="4" w:space="4"/>
        </w:pBdr>
        <w:tabs>
          <w:tab w:val="left" w:pos="1622"/>
        </w:tabs>
        <w:ind w:left="1622" w:hanging="363"/>
      </w:pPr>
      <w:r>
        <w:t>23:</w:t>
      </w:r>
      <w:r>
        <w:tab/>
      </w:r>
      <w:r>
        <w:t>If the RX UE does not transmit PSFCH for a HARQ enabled transmission (e.g. due to UL/SL prioritization) the RX UE still starts the HARQ RTT timer in the symbol/slot following the end of PSFCH resource.</w:t>
      </w:r>
    </w:p>
    <w:p>
      <w:pPr>
        <w:pBdr>
          <w:top w:val="single" w:color="auto" w:sz="4" w:space="1"/>
          <w:left w:val="single" w:color="auto" w:sz="4" w:space="4"/>
          <w:bottom w:val="single" w:color="auto" w:sz="4" w:space="1"/>
          <w:right w:val="single" w:color="auto" w:sz="4" w:space="4"/>
        </w:pBdr>
        <w:tabs>
          <w:tab w:val="left" w:pos="1622"/>
        </w:tabs>
        <w:ind w:left="1622" w:hanging="363"/>
      </w:pPr>
      <w:r>
        <w:t>25:</w:t>
      </w:r>
      <w:r>
        <w:tab/>
      </w:r>
      <w:r>
        <w:t>Retransmission timer can be started upon expiry of the HARQ RTT timer.</w:t>
      </w:r>
    </w:p>
    <w:p>
      <w:pPr>
        <w:rPr>
          <w:rFonts w:ascii="Arial" w:hAnsi="Arial" w:cs="Arial"/>
        </w:rPr>
      </w:pPr>
      <w:r>
        <w:rPr>
          <w:rFonts w:ascii="Arial" w:hAnsi="Arial" w:cs="Arial"/>
        </w:rPr>
        <w:t xml:space="preserve">In the previous email discussion </w:t>
      </w:r>
      <w:r>
        <w:rPr>
          <w:rFonts w:ascii="Arial" w:hAnsi="Arial" w:cs="Arial"/>
        </w:rPr>
        <w:fldChar w:fldCharType="begin"/>
      </w:r>
      <w:r>
        <w:rPr>
          <w:rFonts w:ascii="Arial" w:hAnsi="Arial" w:cs="Arial"/>
        </w:rPr>
        <w:instrText xml:space="preserve"> REF _Ref75946010 \r \h </w:instrText>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t xml:space="preserve">, a majority of companies believed there is some benefit in supporting a HARQ RTT timer when HARQ feedback is disabled.  </w:t>
      </w:r>
    </w:p>
    <w:p>
      <w:pPr>
        <w:pStyle w:val="132"/>
        <w:numPr>
          <w:ilvl w:val="0"/>
          <w:numId w:val="22"/>
        </w:numPr>
        <w:rPr>
          <w:rFonts w:ascii="Arial" w:hAnsi="Arial" w:eastAsia="Yu Mincho" w:cs="Arial"/>
          <w:i/>
          <w:iCs/>
          <w:lang w:val="en-US"/>
        </w:rPr>
      </w:pPr>
      <w:r>
        <w:rPr>
          <w:rFonts w:ascii="Arial" w:hAnsi="Arial" w:eastAsia="Yu Mincho" w:cs="Arial"/>
          <w:i/>
          <w:iCs/>
          <w:lang w:val="en-US"/>
        </w:rPr>
        <w:t>Proposal 22 [14/21]Sidelink HARQ RTT and sidelink retransmission timer can be supported for at least some cases of HARQ disabled transmissions.  FFS on the cases, or whether it is supported for all cases.  FFS if HARQ RTT is represented with a timer or explicit UE behavior.  FFS on cases/scenarios where HARQ RTT time is pre-defined for HARQ disabled transmissions.</w:t>
      </w:r>
    </w:p>
    <w:p>
      <w:pPr>
        <w:rPr>
          <w:rFonts w:ascii="Arial" w:hAnsi="Arial" w:cs="Arial"/>
        </w:rPr>
      </w:pPr>
    </w:p>
    <w:p>
      <w:pPr>
        <w:rPr>
          <w:rFonts w:ascii="Arial" w:hAnsi="Arial" w:cs="Arial"/>
        </w:rPr>
      </w:pPr>
      <w:r>
        <w:rPr>
          <w:rFonts w:ascii="Arial" w:hAnsi="Arial" w:cs="Arial"/>
        </w:rPr>
        <w:t>Specifically, the view was that there may be at least some scenarios where the UE can microsleep following (re)transmission of a HARQ process.  In rapporteur’s understanding, at least following scenarios were discussed by those companies:</w:t>
      </w:r>
    </w:p>
    <w:p>
      <w:pPr>
        <w:pStyle w:val="132"/>
        <w:numPr>
          <w:ilvl w:val="0"/>
          <w:numId w:val="17"/>
        </w:numPr>
        <w:rPr>
          <w:rFonts w:ascii="Arial" w:hAnsi="Arial" w:cs="Arial"/>
          <w:lang w:val="en-US"/>
        </w:rPr>
      </w:pPr>
      <w:r>
        <w:rPr>
          <w:rFonts w:ascii="Arial" w:hAnsi="Arial" w:cs="Arial"/>
          <w:lang w:val="en-US"/>
        </w:rPr>
        <w:t>The NW can provide a mode 1 UE with transmission and retransmission resources which are always separated by some minimum time and configure a HARQ RTT as the minimum such time.</w:t>
      </w:r>
    </w:p>
    <w:p>
      <w:pPr>
        <w:pStyle w:val="132"/>
        <w:numPr>
          <w:ilvl w:val="0"/>
          <w:numId w:val="17"/>
        </w:numPr>
        <w:rPr>
          <w:rFonts w:ascii="Arial" w:hAnsi="Arial" w:cs="Arial"/>
          <w:lang w:val="en-US"/>
        </w:rPr>
      </w:pPr>
      <w:r>
        <w:rPr>
          <w:rFonts w:ascii="Arial" w:hAnsi="Arial" w:cs="Arial"/>
          <w:lang w:val="en-US"/>
        </w:rPr>
        <w:t>If RAN2 confirms the working assumption related to setting the HARQ RTT using the information in the SCI, this can be applicable also for HARQ disabled case.</w:t>
      </w:r>
    </w:p>
    <w:p>
      <w:pPr>
        <w:pStyle w:val="132"/>
        <w:numPr>
          <w:ilvl w:val="0"/>
          <w:numId w:val="17"/>
        </w:numPr>
        <w:rPr>
          <w:rFonts w:ascii="Arial" w:hAnsi="Arial" w:cs="Arial"/>
          <w:lang w:val="en-US"/>
        </w:rPr>
      </w:pPr>
      <w:r>
        <w:rPr>
          <w:rFonts w:ascii="Arial" w:hAnsi="Arial" w:cs="Arial"/>
          <w:lang w:val="en-US"/>
        </w:rPr>
        <w:t xml:space="preserve">A TX UE in unicast mode 2 can, by implementation or limitations, require a minimum time between blind retransmissions, and may communicate this minimum in the DRX configuration to the RX UE  </w:t>
      </w:r>
    </w:p>
    <w:p>
      <w:pPr>
        <w:rPr>
          <w:rFonts w:ascii="Arial" w:hAnsi="Arial" w:cs="Arial"/>
        </w:rPr>
      </w:pPr>
    </w:p>
    <w:p>
      <w:pPr>
        <w:rPr>
          <w:rFonts w:ascii="Arial" w:hAnsi="Arial" w:cs="Arial"/>
        </w:rPr>
      </w:pPr>
      <w:r>
        <w:rPr>
          <w:rFonts w:ascii="Arial" w:hAnsi="Arial" w:cs="Arial"/>
        </w:rPr>
        <w:t xml:space="preserve">On the other hand, some companies mentioned that in most cases, the transmission and retransmission may be in subsequent slots and HARQ RTT timer is therefore not needed. For this reason, they preferred that the HARQ RTT timer is not supported for HARQ disabled transmissions, and the UE immediately starts the retransmission timer upon SCI reception.  </w:t>
      </w:r>
    </w:p>
    <w:p>
      <w:pPr>
        <w:rPr>
          <w:rFonts w:ascii="Arial" w:hAnsi="Arial" w:cs="Arial"/>
        </w:rPr>
      </w:pPr>
      <w:r>
        <w:rPr>
          <w:rFonts w:ascii="Arial" w:hAnsi="Arial" w:cs="Arial"/>
        </w:rPr>
        <w:t xml:space="preserve">Rapporteur sees this second option can be realized by setting with a HARQ RTT timer to zero (i.e. a timer that expires as soon as it is started), without any difference in functionality.  The advantages of this modelling are that 1) it is closely aligned with Uu behaviour of supporting both these timers, and 2) that the retransmission timer has a single starting point (expiry of the HARQ RTT timer).  In addition, it seems to provide a compromise solution which realizes both views.  Rapporteur therefore suggests using this modelling unless there is a major technical issue. </w:t>
      </w:r>
    </w:p>
    <w:p>
      <w:pPr>
        <w:rPr>
          <w:rFonts w:ascii="Arial" w:hAnsi="Arial" w:cs="Arial"/>
          <w:b/>
          <w:bCs/>
          <w:sz w:val="22"/>
          <w:szCs w:val="22"/>
        </w:rPr>
      </w:pPr>
      <w:r>
        <w:rPr>
          <w:rFonts w:ascii="Arial" w:hAnsi="Arial" w:cs="Arial"/>
          <w:b/>
          <w:bCs/>
          <w:sz w:val="22"/>
          <w:szCs w:val="22"/>
        </w:rPr>
        <w:t>Q2.1) Can companies agree to model the cases where no HARQ RTT is needed for HARQ feedback disabled cases as the use of a HARQ RTT timer with value of zero?</w:t>
      </w:r>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Change w:id="1432">
          <w:tblGrid>
            <w:gridCol w:w="1358"/>
            <w:gridCol w:w="1337"/>
            <w:gridCol w:w="6934"/>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shd w:val="clear" w:color="auto" w:fill="D9E2F3" w:themeFill="accent1" w:themeFillTint="33"/>
          </w:tcPr>
          <w:p>
            <w:pPr>
              <w:rPr>
                <w:rFonts w:eastAsia="Calibri"/>
                <w:sz w:val="22"/>
                <w:szCs w:val="22"/>
                <w:lang w:val="de-DE"/>
              </w:rPr>
            </w:pPr>
            <w:r>
              <w:rPr>
                <w:rFonts w:eastAsia="Calibri"/>
                <w:sz w:val="22"/>
                <w:szCs w:val="22"/>
                <w:lang w:val="en-US"/>
              </w:rPr>
              <w:t>Company</w:t>
            </w:r>
          </w:p>
        </w:tc>
        <w:tc>
          <w:tcPr>
            <w:tcW w:w="1337" w:type="dxa"/>
            <w:shd w:val="clear" w:color="auto" w:fill="D9E2F3" w:themeFill="accent1" w:themeFillTint="33"/>
          </w:tcPr>
          <w:p>
            <w:pPr>
              <w:rPr>
                <w:rFonts w:eastAsia="Calibri"/>
                <w:sz w:val="22"/>
                <w:szCs w:val="22"/>
                <w:lang w:val="de-DE"/>
              </w:rPr>
            </w:pPr>
            <w:r>
              <w:rPr>
                <w:rFonts w:eastAsia="Calibri"/>
                <w:sz w:val="22"/>
                <w:szCs w:val="22"/>
                <w:lang w:val="en-US"/>
              </w:rPr>
              <w:t>Response (Y/N)</w:t>
            </w:r>
          </w:p>
        </w:tc>
        <w:tc>
          <w:tcPr>
            <w:tcW w:w="6934" w:type="dxa"/>
            <w:shd w:val="clear" w:color="auto" w:fill="D9E2F3" w:themeFill="accent1" w:themeFillTint="33"/>
          </w:tcPr>
          <w:p>
            <w:pPr>
              <w:rPr>
                <w:rFonts w:eastAsia="Calibri"/>
                <w:sz w:val="22"/>
                <w:szCs w:val="22"/>
                <w:lang w:val="de-DE"/>
              </w:rPr>
            </w:pPr>
            <w:r>
              <w:rPr>
                <w:rFonts w:eastAsia="Calibri"/>
                <w:sz w:val="22"/>
                <w:szCs w:val="22"/>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1433" w:author="Ericsson" w:date="2021-07-02T22:11:00Z">
              <w:r>
                <w:rPr>
                  <w:rFonts w:eastAsia="Calibri"/>
                  <w:sz w:val="22"/>
                  <w:szCs w:val="22"/>
                  <w:lang w:val="de-DE"/>
                </w:rPr>
                <w:t xml:space="preserve">Ericsson </w:t>
              </w:r>
            </w:ins>
          </w:p>
        </w:tc>
        <w:tc>
          <w:tcPr>
            <w:tcW w:w="1337" w:type="dxa"/>
          </w:tcPr>
          <w:p>
            <w:pPr>
              <w:ind w:left="-2" w:leftChars="-1" w:firstLine="2"/>
              <w:rPr>
                <w:rFonts w:eastAsia="Calibri"/>
                <w:sz w:val="22"/>
                <w:szCs w:val="22"/>
                <w:lang w:val="en-US"/>
              </w:rPr>
            </w:pPr>
            <w:ins w:id="1434" w:author="Ericsson" w:date="2021-07-02T22:11:00Z">
              <w:r>
                <w:rPr>
                  <w:rFonts w:eastAsia="Calibri"/>
                  <w:sz w:val="22"/>
                  <w:szCs w:val="22"/>
                  <w:lang w:val="en-US"/>
                </w:rPr>
                <w:t>N with comments</w:t>
              </w:r>
            </w:ins>
          </w:p>
        </w:tc>
        <w:tc>
          <w:tcPr>
            <w:tcW w:w="6934" w:type="dxa"/>
          </w:tcPr>
          <w:p>
            <w:pPr>
              <w:keepNext w:val="0"/>
              <w:keepLines w:val="0"/>
              <w:jc w:val="both"/>
              <w:rPr>
                <w:ins w:id="1436" w:author="Ericsson" w:date="2021-07-02T22:14:00Z"/>
                <w:rFonts w:eastAsia="Calibri" w:cs="Arial"/>
                <w:sz w:val="22"/>
                <w:szCs w:val="22"/>
                <w:lang w:val="en-GB" w:eastAsia="ja-JP"/>
                <w:rPrChange w:id="1437" w:author="Ericsson" w:date="2021-07-02T22:14:00Z">
                  <w:rPr>
                    <w:ins w:id="1438" w:author="Ericsson" w:date="2021-07-02T22:14:00Z"/>
                    <w:rFonts w:eastAsiaTheme="minorEastAsia"/>
                    <w:sz w:val="18"/>
                    <w:lang w:val="en-US" w:eastAsia="zh-CN"/>
                  </w:rPr>
                </w:rPrChange>
              </w:rPr>
              <w:pPrChange w:id="1435" w:author="Ericsson" w:date="2021-07-02T22:14:00Z">
                <w:pPr>
                  <w:keepNext/>
                  <w:keepLines/>
                  <w:jc w:val="center"/>
                </w:pPr>
              </w:pPrChange>
            </w:pPr>
            <w:ins w:id="1439" w:author="Ericsson" w:date="2021-07-02T22:14:00Z">
              <w:r>
                <w:rPr>
                  <w:rFonts w:eastAsia="Calibri" w:cs="Arial"/>
                  <w:sz w:val="22"/>
                  <w:szCs w:val="22"/>
                </w:rPr>
                <w:t xml:space="preserve">In case the HARQ is disabled, the need for HARQ RTT timer is less clear. In case of blind retransmissions with resource reservation, it is possible for the Rx UE set an HARQ RTT timer based on the resource reservation information in the SCI. However, in case of blind retransmissions without resource reservation, e.g., Mode-1 transmissions, it is safer for the Rx UE to skip a HARQ RTT timer and triggers the retransmission timer directly (possibly with some fixed small delay after the PSSCH reception, e.g., to take into account the processing delay), to ensure that the retransmissions are not missed.  </w:t>
              </w:r>
            </w:ins>
          </w:p>
          <w:p>
            <w:pPr>
              <w:rPr>
                <w:ins w:id="1440" w:author="Ericsson" w:date="2021-07-02T22:12:00Z"/>
                <w:rFonts w:eastAsiaTheme="minorEastAsia"/>
                <w:sz w:val="22"/>
                <w:szCs w:val="22"/>
                <w:lang w:val="en-US" w:eastAsia="zh-CN"/>
              </w:rPr>
            </w:pPr>
            <w:ins w:id="1441" w:author="Ericsson" w:date="2021-07-02T22:11:00Z">
              <w:r>
                <w:rPr>
                  <w:rFonts w:eastAsiaTheme="minorEastAsia"/>
                  <w:sz w:val="22"/>
                  <w:szCs w:val="22"/>
                  <w:lang w:val="en-US" w:eastAsia="zh-CN"/>
                </w:rPr>
                <w:t xml:space="preserve">If we see that it is unnecessary to support HARQ RTT for HARQ disabled case, </w:t>
              </w:r>
            </w:ins>
            <w:ins w:id="1442" w:author="Ericsson" w:date="2021-07-02T22:12:00Z">
              <w:r>
                <w:rPr>
                  <w:rFonts w:eastAsiaTheme="minorEastAsia"/>
                  <w:sz w:val="22"/>
                  <w:szCs w:val="22"/>
                  <w:lang w:val="en-US" w:eastAsia="zh-CN"/>
                </w:rPr>
                <w:t>we can capture this explicitly in the spec. we don’t see the real merits to model the timer value as zero.</w:t>
              </w:r>
            </w:ins>
          </w:p>
          <w:p>
            <w:pPr>
              <w:keepNext/>
              <w:keepLines/>
              <w:ind w:left="360"/>
              <w:jc w:val="center"/>
              <w:rPr>
                <w:rFonts w:eastAsiaTheme="minorEastAsia"/>
                <w:sz w:val="22"/>
                <w:szCs w:val="22"/>
                <w:lang w:val="en-US" w:eastAsia="zh-CN"/>
                <w:rPrChange w:id="1444" w:author="Ericsson" w:date="2021-07-02T22:11:00Z">
                  <w:rPr>
                    <w:lang w:val="en-US" w:eastAsia="zh-CN"/>
                  </w:rPr>
                </w:rPrChange>
              </w:rPr>
              <w:pPrChange w:id="1443" w:author="Ericsson" w:date="2021-07-02T22:11:00Z">
                <w:pPr>
                  <w:pStyle w:val="132"/>
                  <w:keepNext/>
                  <w:keepLines/>
                  <w:ind w:left="360"/>
                  <w:jc w:val="center"/>
                </w:pPr>
              </w:pPrChange>
            </w:pPr>
            <w:ins w:id="1445" w:author="Ericsson" w:date="2021-07-02T22:12:00Z">
              <w:r>
                <w:rPr>
                  <w:rFonts w:eastAsiaTheme="minorEastAsia"/>
                  <w:sz w:val="22"/>
                  <w:szCs w:val="22"/>
                  <w:lang w:val="en-US" w:eastAsia="zh-CN"/>
                </w:rPr>
                <w:t>However, we are also open if majority companies support this.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1446" w:author="冷冰雪(Bingxue Leng)" w:date="2021-07-03T11:33:00Z">
              <w:r>
                <w:rPr>
                  <w:rFonts w:eastAsia="Calibri"/>
                  <w:sz w:val="22"/>
                  <w:szCs w:val="22"/>
                  <w:lang w:val="de-DE"/>
                </w:rPr>
                <w:t>OPPO</w:t>
              </w:r>
            </w:ins>
          </w:p>
        </w:tc>
        <w:tc>
          <w:tcPr>
            <w:tcW w:w="1337" w:type="dxa"/>
          </w:tcPr>
          <w:p>
            <w:pPr>
              <w:rPr>
                <w:rFonts w:eastAsia="Calibri"/>
                <w:sz w:val="22"/>
                <w:szCs w:val="22"/>
                <w:lang w:val="de-DE"/>
              </w:rPr>
            </w:pPr>
            <w:ins w:id="1447" w:author="冷冰雪(Bingxue Leng)" w:date="2021-07-03T11:33:00Z">
              <w:r>
                <w:rPr>
                  <w:rFonts w:eastAsia="Calibri"/>
                  <w:sz w:val="22"/>
                  <w:szCs w:val="22"/>
                  <w:lang w:val="en-US"/>
                </w:rPr>
                <w:t>see comment</w:t>
              </w:r>
            </w:ins>
          </w:p>
        </w:tc>
        <w:tc>
          <w:tcPr>
            <w:tcW w:w="6934" w:type="dxa"/>
          </w:tcPr>
          <w:p>
            <w:pPr>
              <w:rPr>
                <w:ins w:id="1448" w:author="冷冰雪(Bingxue Leng)" w:date="2021-07-03T11:33:00Z"/>
                <w:rFonts w:eastAsiaTheme="minorEastAsia"/>
                <w:sz w:val="22"/>
                <w:szCs w:val="22"/>
                <w:lang w:val="en-US" w:eastAsia="zh-CN"/>
              </w:rPr>
            </w:pPr>
            <w:ins w:id="1449" w:author="冷冰雪(Bingxue Leng)" w:date="2021-07-03T11:33:00Z">
              <w:r>
                <w:rPr>
                  <w:rFonts w:eastAsiaTheme="minorEastAsia"/>
                  <w:sz w:val="22"/>
                  <w:szCs w:val="22"/>
                  <w:lang w:val="en-US" w:eastAsia="zh-CN"/>
                </w:rPr>
                <w:t>“..model… as RTT timer with value of 0” is not a clear proposal to us..</w:t>
              </w:r>
            </w:ins>
          </w:p>
          <w:p>
            <w:pPr>
              <w:rPr>
                <w:ins w:id="1450" w:author="冷冰雪(Bingxue Leng)" w:date="2021-07-03T11:33:00Z"/>
                <w:rFonts w:eastAsiaTheme="minorEastAsia"/>
                <w:sz w:val="22"/>
                <w:szCs w:val="22"/>
                <w:lang w:val="en-US" w:eastAsia="zh-CN"/>
              </w:rPr>
            </w:pPr>
            <w:ins w:id="1451" w:author="冷冰雪(Bingxue Leng)" w:date="2021-07-03T11:33:00Z">
              <w:r>
                <w:rPr>
                  <w:rFonts w:hint="eastAsia" w:eastAsiaTheme="minorEastAsia"/>
                  <w:sz w:val="22"/>
                  <w:szCs w:val="22"/>
                  <w:lang w:val="en-US" w:eastAsia="zh-CN"/>
                </w:rPr>
                <w:t>A</w:t>
              </w:r>
            </w:ins>
            <w:ins w:id="1452" w:author="冷冰雪(Bingxue Leng)" w:date="2021-07-03T11:33:00Z">
              <w:r>
                <w:rPr>
                  <w:rFonts w:eastAsiaTheme="minorEastAsia"/>
                  <w:sz w:val="22"/>
                  <w:szCs w:val="22"/>
                  <w:lang w:val="en-US" w:eastAsia="zh-CN"/>
                </w:rPr>
                <w:t>s clarified in R2-2104835, we are open to both cases</w:t>
              </w:r>
            </w:ins>
          </w:p>
          <w:p>
            <w:pPr>
              <w:rPr>
                <w:ins w:id="1453" w:author="冷冰雪(Bingxue Leng)" w:date="2021-07-03T11:33:00Z"/>
                <w:rFonts w:eastAsiaTheme="minorEastAsia"/>
                <w:sz w:val="22"/>
                <w:szCs w:val="22"/>
                <w:lang w:eastAsia="zh-CN"/>
              </w:rPr>
            </w:pPr>
            <w:ins w:id="1454" w:author="冷冰雪(Bingxue Leng)" w:date="2021-07-03T11:33:00Z">
              <w:r>
                <w:rPr>
                  <w:rFonts w:eastAsiaTheme="minorEastAsia"/>
                  <w:sz w:val="22"/>
                  <w:szCs w:val="22"/>
                  <w:lang w:eastAsia="zh-CN"/>
                </w:rPr>
                <w:t>Proposal 26</w:t>
              </w:r>
            </w:ins>
            <w:ins w:id="1455" w:author="冷冰雪(Bingxue Leng)" w:date="2021-07-03T11:33:00Z">
              <w:r>
                <w:rPr>
                  <w:rFonts w:eastAsiaTheme="minorEastAsia"/>
                  <w:sz w:val="22"/>
                  <w:szCs w:val="22"/>
                  <w:lang w:eastAsia="zh-CN"/>
                </w:rPr>
                <w:tab/>
              </w:r>
            </w:ins>
            <w:ins w:id="1456" w:author="冷冰雪(Bingxue Leng)" w:date="2021-07-03T11:33:00Z">
              <w:r>
                <w:rPr>
                  <w:rFonts w:eastAsiaTheme="minorEastAsia"/>
                  <w:sz w:val="22"/>
                  <w:szCs w:val="22"/>
                  <w:lang w:eastAsia="zh-CN"/>
                </w:rPr>
                <w:t>For SL unicast, RAN2 discusses either 1) support RTT timer for FB enabled case but not for FB disabled case, or 2) or support RTT timer for both FB enabled / disabled cases, but with different timer length.</w:t>
              </w:r>
            </w:ins>
          </w:p>
          <w:p>
            <w:pPr>
              <w:keepNext/>
              <w:keepLines/>
              <w:jc w:val="center"/>
              <w:rPr>
                <w:rFonts w:eastAsiaTheme="minorEastAsia"/>
                <w:sz w:val="22"/>
                <w:szCs w:val="22"/>
                <w:lang w:val="en-GB" w:eastAsia="zh-CN"/>
                <w:rPrChange w:id="1457" w:author="冷冰雪(Bingxue Leng)" w:date="2021-07-03T11:33:00Z">
                  <w:rPr>
                    <w:sz w:val="18"/>
                    <w:lang w:val="en-US"/>
                  </w:rPr>
                </w:rPrChange>
              </w:rPr>
            </w:pPr>
            <w:ins w:id="1458" w:author="冷冰雪(Bingxue Leng)" w:date="2021-07-03T11:33:00Z">
              <w:r>
                <w:rPr>
                  <w:rFonts w:hint="eastAsia" w:eastAsiaTheme="minorEastAsia"/>
                  <w:sz w:val="22"/>
                  <w:szCs w:val="22"/>
                  <w:lang w:eastAsia="zh-CN"/>
                </w:rPr>
                <w:t>I</w:t>
              </w:r>
            </w:ins>
            <w:ins w:id="1459" w:author="冷冰雪(Bingxue Leng)" w:date="2021-07-03T11:33:00Z">
              <w:r>
                <w:rPr>
                  <w:rFonts w:eastAsiaTheme="minorEastAsia"/>
                  <w:sz w:val="22"/>
                  <w:szCs w:val="22"/>
                  <w:lang w:eastAsia="zh-CN"/>
                </w:rPr>
                <w:t>.e., we see a need to differentiate the length of RTT timer for FB enabled/disabled case, either remove it for FB-disabled case directly, or to allow separate timers setting (so that the configured value can be either same or different).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1460" w:author="Apple - Zhibin Wu" w:date="2021-07-03T14:24:00Z">
              <w:r>
                <w:rPr>
                  <w:rFonts w:eastAsia="Calibri"/>
                  <w:sz w:val="22"/>
                  <w:szCs w:val="22"/>
                  <w:lang w:val="de-DE"/>
                </w:rPr>
                <w:t>Apple</w:t>
              </w:r>
            </w:ins>
          </w:p>
        </w:tc>
        <w:tc>
          <w:tcPr>
            <w:tcW w:w="1337" w:type="dxa"/>
          </w:tcPr>
          <w:p>
            <w:pPr>
              <w:rPr>
                <w:rFonts w:eastAsia="Calibri"/>
                <w:sz w:val="22"/>
                <w:szCs w:val="22"/>
                <w:lang w:val="de-DE"/>
              </w:rPr>
            </w:pPr>
            <w:ins w:id="1461" w:author="Apple - Zhibin Wu" w:date="2021-07-03T14:24:00Z">
              <w:r>
                <w:rPr>
                  <w:rFonts w:eastAsia="Calibri"/>
                  <w:sz w:val="22"/>
                  <w:szCs w:val="22"/>
                  <w:lang w:val="en-US"/>
                </w:rPr>
                <w:t>Yes</w:t>
              </w:r>
            </w:ins>
          </w:p>
        </w:tc>
        <w:tc>
          <w:tcPr>
            <w:tcW w:w="6934" w:type="dxa"/>
          </w:tcPr>
          <w:p>
            <w:pPr>
              <w:rPr>
                <w:rFonts w:eastAsia="Calibri"/>
                <w:sz w:val="22"/>
                <w:szCs w:val="22"/>
                <w:lang w:val="en-US"/>
              </w:rPr>
            </w:pPr>
            <w:ins w:id="1462" w:author="Apple - Zhibin Wu" w:date="2021-07-03T14:25:00Z">
              <w:r>
                <w:rPr>
                  <w:rFonts w:eastAsia="Calibri"/>
                  <w:sz w:val="22"/>
                  <w:szCs w:val="22"/>
                  <w:lang w:val="en-US"/>
                </w:rPr>
                <w:t>I think those two are equivalent. We are fine to model the case as HARQ RTT timer = 0 so that th</w:t>
              </w:r>
            </w:ins>
            <w:ins w:id="1463" w:author="Apple - Zhibin Wu" w:date="2021-07-03T14:26:00Z">
              <w:r>
                <w:rPr>
                  <w:rFonts w:eastAsia="Calibri"/>
                  <w:sz w:val="22"/>
                  <w:szCs w:val="22"/>
                  <w:lang w:val="en-US"/>
                </w:rPr>
                <w:t>e R</w:t>
              </w:r>
            </w:ins>
            <w:ins w:id="1464" w:author="Apple - Zhibin Wu" w:date="2021-07-03T14:25:00Z">
              <w:r>
                <w:rPr>
                  <w:rFonts w:eastAsia="Calibri"/>
                  <w:sz w:val="22"/>
                  <w:szCs w:val="22"/>
                  <w:lang w:val="en-US"/>
                </w:rPr>
                <w:t>etransmission timer is imm</w:t>
              </w:r>
            </w:ins>
            <w:ins w:id="1465" w:author="Apple - Zhibin Wu" w:date="2021-07-03T14:26:00Z">
              <w:r>
                <w:rPr>
                  <w:rFonts w:eastAsia="Calibri"/>
                  <w:sz w:val="22"/>
                  <w:szCs w:val="22"/>
                  <w:lang w:val="en-US"/>
                </w:rPr>
                <w:t>ediately triggered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66" w:author="Xiaomi (Xing)" w:date="2021-07-05T10:59:00Z"/>
        </w:trPr>
        <w:tc>
          <w:tcPr>
            <w:tcW w:w="1358" w:type="dxa"/>
          </w:tcPr>
          <w:p>
            <w:pPr>
              <w:rPr>
                <w:ins w:id="1467" w:author="Xiaomi (Xing)" w:date="2021-07-05T10:59:00Z"/>
                <w:rFonts w:eastAsia="Calibri"/>
                <w:sz w:val="22"/>
                <w:szCs w:val="22"/>
                <w:lang w:val="de-DE" w:eastAsia="zh-CN"/>
              </w:rPr>
            </w:pPr>
            <w:ins w:id="1468" w:author="Xiaomi (Xing)" w:date="2021-07-05T10:59:00Z">
              <w:r>
                <w:rPr>
                  <w:rFonts w:hint="eastAsia" w:eastAsia="Calibri"/>
                  <w:sz w:val="22"/>
                  <w:szCs w:val="22"/>
                  <w:lang w:val="de-DE" w:eastAsia="zh-CN"/>
                </w:rPr>
                <w:t>Xiaomi</w:t>
              </w:r>
            </w:ins>
          </w:p>
        </w:tc>
        <w:tc>
          <w:tcPr>
            <w:tcW w:w="1337" w:type="dxa"/>
          </w:tcPr>
          <w:p>
            <w:pPr>
              <w:rPr>
                <w:ins w:id="1469" w:author="Xiaomi (Xing)" w:date="2021-07-05T10:59:00Z"/>
                <w:rFonts w:eastAsia="Calibri"/>
                <w:sz w:val="22"/>
                <w:szCs w:val="22"/>
                <w:lang w:val="en-US" w:eastAsia="zh-CN"/>
              </w:rPr>
            </w:pPr>
            <w:ins w:id="1470" w:author="Xiaomi (Xing)" w:date="2021-07-05T10:59:00Z">
              <w:r>
                <w:rPr>
                  <w:rFonts w:hint="eastAsia" w:eastAsia="Calibri"/>
                  <w:sz w:val="22"/>
                  <w:szCs w:val="22"/>
                  <w:lang w:val="en-US" w:eastAsia="zh-CN"/>
                </w:rPr>
                <w:t>No</w:t>
              </w:r>
            </w:ins>
          </w:p>
        </w:tc>
        <w:tc>
          <w:tcPr>
            <w:tcW w:w="6934" w:type="dxa"/>
          </w:tcPr>
          <w:p>
            <w:pPr>
              <w:rPr>
                <w:ins w:id="1471" w:author="Xiaomi (Xing)" w:date="2021-07-05T10:59:00Z"/>
                <w:rFonts w:eastAsia="Calibri"/>
                <w:sz w:val="22"/>
                <w:szCs w:val="22"/>
                <w:lang w:val="en-US" w:eastAsia="zh-CN"/>
              </w:rPr>
            </w:pPr>
            <w:ins w:id="1472" w:author="Xiaomi (Xing)" w:date="2021-07-05T10:59:00Z">
              <w:r>
                <w:rPr>
                  <w:rFonts w:hint="eastAsia" w:eastAsia="Calibri"/>
                  <w:sz w:val="22"/>
                  <w:szCs w:val="22"/>
                  <w:lang w:val="en-US" w:eastAsia="zh-CN"/>
                </w:rPr>
                <w:t xml:space="preserve">In this case, the retransmission timer starts </w:t>
              </w:r>
            </w:ins>
            <w:ins w:id="1473" w:author="Xiaomi (Xing)" w:date="2021-07-05T11:00:00Z">
              <w:r>
                <w:rPr>
                  <w:rFonts w:eastAsia="Calibri"/>
                  <w:sz w:val="22"/>
                  <w:szCs w:val="22"/>
                  <w:lang w:val="en-US" w:eastAsia="zh-CN"/>
                </w:rPr>
                <w:t xml:space="preserve">in the first slot after SCI reception, which is exactly the same as inactivity timer. We </w:t>
              </w:r>
            </w:ins>
            <w:ins w:id="1474" w:author="Xiaomi (Xing)" w:date="2021-07-05T11:01:00Z">
              <w:r>
                <w:rPr>
                  <w:rFonts w:eastAsia="Calibri"/>
                  <w:sz w:val="22"/>
                  <w:szCs w:val="22"/>
                  <w:lang w:val="en-US" w:eastAsia="zh-CN"/>
                </w:rPr>
                <w:t>can rely on inactivity timer in this case to provide active time for retransmission reception.</w:t>
              </w:r>
            </w:ins>
            <w:ins w:id="1475" w:author="Xiaomi (Xing)" w:date="2021-07-05T11:05:00Z">
              <w:r>
                <w:rPr>
                  <w:rFonts w:eastAsia="Calibri"/>
                  <w:sz w:val="22"/>
                  <w:szCs w:val="22"/>
                  <w:lang w:val="en-US" w:eastAsia="zh-CN"/>
                </w:rPr>
                <w:t xml:space="preserve"> RTT and RTX timer are not </w:t>
              </w:r>
            </w:ins>
            <w:ins w:id="1476" w:author="Xiaomi (Xing)" w:date="2021-07-05T11:06:00Z">
              <w:r>
                <w:rPr>
                  <w:rFonts w:eastAsia="Calibri"/>
                  <w:sz w:val="22"/>
                  <w:szCs w:val="22"/>
                  <w:lang w:val="en-US" w:eastAsia="zh-CN"/>
                </w:rPr>
                <w:t>used</w:t>
              </w:r>
            </w:ins>
            <w:ins w:id="1477" w:author="Xiaomi (Xing)" w:date="2021-07-05T11:05:00Z">
              <w:r>
                <w:rPr>
                  <w:rFonts w:eastAsia="Calibri"/>
                  <w:sz w:val="22"/>
                  <w:szCs w:val="22"/>
                  <w:lang w:val="en-US" w:eastAsia="zh-CN"/>
                </w:rPr>
                <w:t xml:space="preserve"> in this case.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78" w:author="LG: Giwon Park" w:date="2021-07-05T14:44:00Z"/>
        </w:trPr>
        <w:tc>
          <w:tcPr>
            <w:tcW w:w="1358" w:type="dxa"/>
          </w:tcPr>
          <w:p>
            <w:pPr>
              <w:keepNext w:val="0"/>
              <w:keepLines w:val="0"/>
              <w:tabs>
                <w:tab w:val="left" w:pos="484"/>
              </w:tabs>
              <w:jc w:val="left"/>
              <w:rPr>
                <w:ins w:id="1480" w:author="LG: Giwon Park" w:date="2021-07-05T14:44:00Z"/>
                <w:rFonts w:eastAsia="Calibri"/>
                <w:sz w:val="18"/>
                <w:szCs w:val="22"/>
                <w:lang w:val="de-DE" w:eastAsia="zh-CN"/>
              </w:rPr>
              <w:pPrChange w:id="1479" w:author="Unknown" w:date="2021-07-05T14:45:00Z">
                <w:pPr>
                  <w:keepNext/>
                  <w:keepLines/>
                  <w:jc w:val="center"/>
                </w:pPr>
              </w:pPrChange>
            </w:pPr>
            <w:ins w:id="1481" w:author="LG: Giwon Park" w:date="2021-07-05T14:45:00Z">
              <w:r>
                <w:rPr>
                  <w:rFonts w:hint="eastAsia" w:eastAsia="Malgun Gothic"/>
                  <w:sz w:val="22"/>
                  <w:szCs w:val="22"/>
                  <w:lang w:val="de-DE" w:eastAsia="ko-KR"/>
                </w:rPr>
                <w:t>LG</w:t>
              </w:r>
            </w:ins>
          </w:p>
        </w:tc>
        <w:tc>
          <w:tcPr>
            <w:tcW w:w="1337" w:type="dxa"/>
          </w:tcPr>
          <w:p>
            <w:pPr>
              <w:rPr>
                <w:ins w:id="1482" w:author="LG: Giwon Park" w:date="2021-07-05T14:44:00Z"/>
                <w:rFonts w:eastAsia="Calibri"/>
                <w:sz w:val="22"/>
                <w:szCs w:val="22"/>
                <w:lang w:val="en-US" w:eastAsia="zh-CN"/>
              </w:rPr>
            </w:pPr>
            <w:ins w:id="1483" w:author="LG: Giwon Park" w:date="2021-07-05T14:45:00Z">
              <w:r>
                <w:rPr>
                  <w:rFonts w:hint="eastAsia" w:eastAsia="Malgun Gothic"/>
                  <w:sz w:val="22"/>
                  <w:szCs w:val="22"/>
                  <w:lang w:val="en-US" w:eastAsia="ko-KR"/>
                </w:rPr>
                <w:t>N</w:t>
              </w:r>
            </w:ins>
          </w:p>
        </w:tc>
        <w:tc>
          <w:tcPr>
            <w:tcW w:w="6934" w:type="dxa"/>
          </w:tcPr>
          <w:p>
            <w:pPr>
              <w:rPr>
                <w:ins w:id="1484" w:author="LG: Giwon Park" w:date="2021-07-05T14:44:00Z"/>
                <w:rFonts w:eastAsia="Calibri"/>
                <w:sz w:val="22"/>
                <w:szCs w:val="22"/>
                <w:lang w:val="en-US" w:eastAsia="zh-CN"/>
              </w:rPr>
            </w:pPr>
            <w:ins w:id="1485" w:author="LG: Giwon Park" w:date="2021-07-05T14:45:00Z">
              <w:r>
                <w:rPr>
                  <w:rFonts w:eastAsia="Calibri"/>
                  <w:sz w:val="22"/>
                  <w:szCs w:val="22"/>
                </w:rPr>
                <w:t>If the SL HARQ RTT timer is introduced in the HARQ feedback disabled MAC PDU transmission case, resource selection mechanism can be impacted. For example, in HARQ Feedback disabled MAC PDU transmission, Tx UE can select any resource for blind transmission after the first resource. However, if the SL HARQ RTT timer is introduced in the HARQ disabled case, there may be a restriction that the Tx UE should select the blind transmission resource by limiting the resource after the HARQ RTT time GAP. So we do not support HARQ RTT Timer in HARQ feedback disabled MAC PDU transmission.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86" w:author="Qualcomm" w:date="2021-07-05T02:15:00Z"/>
        </w:trPr>
        <w:tc>
          <w:tcPr>
            <w:tcW w:w="1358" w:type="dxa"/>
          </w:tcPr>
          <w:p>
            <w:pPr>
              <w:tabs>
                <w:tab w:val="left" w:pos="484"/>
              </w:tabs>
              <w:rPr>
                <w:ins w:id="1487" w:author="Qualcomm" w:date="2021-07-05T02:15:00Z"/>
                <w:rFonts w:eastAsia="Malgun Gothic"/>
                <w:sz w:val="22"/>
                <w:szCs w:val="22"/>
                <w:lang w:val="de-DE" w:eastAsia="ko-KR"/>
              </w:rPr>
            </w:pPr>
            <w:ins w:id="1488" w:author="Qualcomm" w:date="2021-07-05T02:15:00Z">
              <w:r>
                <w:rPr>
                  <w:rFonts w:eastAsia="Calibri"/>
                  <w:sz w:val="22"/>
                  <w:szCs w:val="22"/>
                  <w:lang w:val="de-DE"/>
                </w:rPr>
                <w:t>Qualcomm</w:t>
              </w:r>
            </w:ins>
          </w:p>
        </w:tc>
        <w:tc>
          <w:tcPr>
            <w:tcW w:w="1337" w:type="dxa"/>
          </w:tcPr>
          <w:p>
            <w:pPr>
              <w:rPr>
                <w:ins w:id="1489" w:author="Qualcomm" w:date="2021-07-05T02:15:00Z"/>
                <w:rFonts w:eastAsia="Malgun Gothic"/>
                <w:sz w:val="22"/>
                <w:szCs w:val="22"/>
                <w:lang w:val="en-US" w:eastAsia="ko-KR"/>
              </w:rPr>
            </w:pPr>
            <w:ins w:id="1490" w:author="Qualcomm" w:date="2021-07-05T02:15:00Z">
              <w:r>
                <w:rPr>
                  <w:rFonts w:eastAsia="Calibri"/>
                  <w:sz w:val="22"/>
                  <w:szCs w:val="22"/>
                  <w:lang w:val="en-US"/>
                </w:rPr>
                <w:t>No</w:t>
              </w:r>
            </w:ins>
          </w:p>
        </w:tc>
        <w:tc>
          <w:tcPr>
            <w:tcW w:w="6934" w:type="dxa"/>
          </w:tcPr>
          <w:p>
            <w:pPr>
              <w:rPr>
                <w:ins w:id="1491" w:author="Qualcomm" w:date="2021-07-05T02:15:00Z"/>
                <w:rFonts w:eastAsia="Calibri"/>
                <w:sz w:val="22"/>
                <w:szCs w:val="22"/>
              </w:rPr>
            </w:pPr>
            <w:ins w:id="1492" w:author="Qualcomm" w:date="2021-07-05T02:15:00Z">
              <w:r>
                <w:rPr>
                  <w:rFonts w:eastAsiaTheme="minorEastAsia"/>
                  <w:sz w:val="22"/>
                  <w:szCs w:val="22"/>
                  <w:lang w:val="en-US" w:eastAsia="zh-CN"/>
                </w:rPr>
                <w:t>It’s less confusing without HARQ RTT time if HARQ is disabled.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93" w:author="CATT-xuhao" w:date="2021-07-05T14:28:00Z"/>
        </w:trPr>
        <w:tc>
          <w:tcPr>
            <w:tcW w:w="1358" w:type="dxa"/>
          </w:tcPr>
          <w:p>
            <w:pPr>
              <w:tabs>
                <w:tab w:val="left" w:pos="484"/>
              </w:tabs>
              <w:rPr>
                <w:ins w:id="1494" w:author="CATT-xuhao" w:date="2021-07-05T14:28:00Z"/>
                <w:rFonts w:eastAsia="Calibri"/>
                <w:sz w:val="22"/>
                <w:szCs w:val="22"/>
                <w:lang w:val="de-DE"/>
              </w:rPr>
            </w:pPr>
            <w:ins w:id="1495" w:author="CATT-xuhao" w:date="2021-07-05T14:28:00Z">
              <w:r>
                <w:rPr>
                  <w:rFonts w:hint="eastAsia" w:eastAsiaTheme="minorEastAsia"/>
                  <w:sz w:val="22"/>
                  <w:szCs w:val="22"/>
                  <w:lang w:val="de-DE" w:eastAsia="zh-CN"/>
                </w:rPr>
                <w:t>CATT</w:t>
              </w:r>
            </w:ins>
          </w:p>
        </w:tc>
        <w:tc>
          <w:tcPr>
            <w:tcW w:w="1337" w:type="dxa"/>
          </w:tcPr>
          <w:p>
            <w:pPr>
              <w:rPr>
                <w:ins w:id="1496" w:author="CATT-xuhao" w:date="2021-07-05T14:28:00Z"/>
                <w:rFonts w:eastAsia="Calibri"/>
                <w:sz w:val="22"/>
                <w:szCs w:val="22"/>
                <w:lang w:val="en-US"/>
              </w:rPr>
            </w:pPr>
            <w:ins w:id="1497" w:author="CATT-xuhao" w:date="2021-07-05T14:28:00Z">
              <w:r>
                <w:rPr>
                  <w:rFonts w:hint="eastAsia" w:eastAsiaTheme="minorEastAsia"/>
                  <w:sz w:val="22"/>
                  <w:szCs w:val="22"/>
                  <w:lang w:val="en-US" w:eastAsia="zh-CN"/>
                </w:rPr>
                <w:t>Yes</w:t>
              </w:r>
            </w:ins>
          </w:p>
        </w:tc>
        <w:tc>
          <w:tcPr>
            <w:tcW w:w="6934" w:type="dxa"/>
          </w:tcPr>
          <w:p>
            <w:pPr>
              <w:rPr>
                <w:ins w:id="1498" w:author="CATT-xuhao" w:date="2021-07-05T14:28:00Z"/>
                <w:rFonts w:eastAsiaTheme="minorEastAsia"/>
                <w:sz w:val="22"/>
                <w:szCs w:val="22"/>
                <w:lang w:val="en-US" w:eastAsia="zh-CN"/>
              </w:rPr>
            </w:pPr>
            <w:ins w:id="1499" w:author="CATT-xuhao" w:date="2021-07-05T14:28:00Z">
              <w:r>
                <w:rPr>
                  <w:rFonts w:eastAsia="Calibri"/>
                  <w:sz w:val="22"/>
                  <w:szCs w:val="22"/>
                  <w:lang w:val="en-US" w:eastAsia="zh-CN"/>
                </w:rPr>
                <w:t>Either no HARQ RTT timer or set HARQ RTT timer =0 can work. If the first one is used, it should further discuss how to start the retransmission timer and if the second is used, it has no impact on the drx-retransmission timer. Hence, the second one is slightly preferred.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00" w:author="Panzner, Berthold (Nokia - DE/Munich)" w:date="2021-07-05T09:44:00Z"/>
        </w:trPr>
        <w:tc>
          <w:tcPr>
            <w:tcW w:w="1358" w:type="dxa"/>
          </w:tcPr>
          <w:p>
            <w:pPr>
              <w:tabs>
                <w:tab w:val="left" w:pos="484"/>
              </w:tabs>
              <w:rPr>
                <w:ins w:id="1501" w:author="Panzner, Berthold (Nokia - DE/Munich)" w:date="2021-07-05T09:44:00Z"/>
                <w:rFonts w:eastAsiaTheme="minorEastAsia"/>
                <w:sz w:val="22"/>
                <w:szCs w:val="22"/>
                <w:lang w:val="de-DE" w:eastAsia="zh-CN"/>
              </w:rPr>
            </w:pPr>
            <w:ins w:id="1502" w:author="Panzner, Berthold (Nokia - DE/Munich)" w:date="2021-07-05T09:44:00Z">
              <w:r>
                <w:rPr>
                  <w:rFonts w:eastAsiaTheme="minorEastAsia"/>
                  <w:sz w:val="22"/>
                  <w:szCs w:val="22"/>
                  <w:lang w:val="de-DE" w:eastAsia="zh-CN"/>
                </w:rPr>
                <w:t>Nokia</w:t>
              </w:r>
            </w:ins>
          </w:p>
        </w:tc>
        <w:tc>
          <w:tcPr>
            <w:tcW w:w="1337" w:type="dxa"/>
          </w:tcPr>
          <w:p>
            <w:pPr>
              <w:rPr>
                <w:ins w:id="1503" w:author="Panzner, Berthold (Nokia - DE/Munich)" w:date="2021-07-05T09:44:00Z"/>
                <w:rFonts w:eastAsiaTheme="minorEastAsia"/>
                <w:sz w:val="22"/>
                <w:szCs w:val="22"/>
                <w:lang w:val="en-US" w:eastAsia="zh-CN"/>
              </w:rPr>
            </w:pPr>
            <w:ins w:id="1504" w:author="Panzner, Berthold (Nokia - DE/Munich)" w:date="2021-07-05T09:44:00Z">
              <w:r>
                <w:rPr>
                  <w:rFonts w:eastAsiaTheme="minorEastAsia"/>
                  <w:sz w:val="22"/>
                  <w:szCs w:val="22"/>
                  <w:lang w:val="en-US" w:eastAsia="zh-CN"/>
                </w:rPr>
                <w:t>No</w:t>
              </w:r>
            </w:ins>
          </w:p>
        </w:tc>
        <w:tc>
          <w:tcPr>
            <w:tcW w:w="6934" w:type="dxa"/>
          </w:tcPr>
          <w:p>
            <w:pPr>
              <w:rPr>
                <w:ins w:id="1505" w:author="Panzner, Berthold (Nokia - DE/Munich)" w:date="2021-07-05T09:44:00Z"/>
                <w:rFonts w:eastAsia="Calibri"/>
                <w:sz w:val="22"/>
                <w:szCs w:val="22"/>
                <w:lang w:val="en-US" w:eastAsia="zh-CN"/>
              </w:rPr>
            </w:pPr>
            <w:ins w:id="1506" w:author="Panzner, Berthold (Nokia - DE/Munich)" w:date="2021-07-05T09:44:00Z">
              <w:r>
                <w:rPr>
                  <w:rFonts w:eastAsia="Calibri"/>
                  <w:sz w:val="22"/>
                  <w:szCs w:val="22"/>
                  <w:lang w:val="en-US" w:eastAsia="zh-CN"/>
                </w:rPr>
                <w:t>Share Qualcomm’s view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07" w:author="ASUSTeK-Xinra" w:date="2021-07-05T16:51:00Z"/>
        </w:trPr>
        <w:tc>
          <w:tcPr>
            <w:tcW w:w="1358" w:type="dxa"/>
          </w:tcPr>
          <w:p>
            <w:pPr>
              <w:tabs>
                <w:tab w:val="left" w:pos="484"/>
              </w:tabs>
              <w:rPr>
                <w:ins w:id="1508" w:author="ASUSTeK-Xinra" w:date="2021-07-05T16:51:00Z"/>
                <w:rFonts w:eastAsiaTheme="minorEastAsia"/>
                <w:sz w:val="22"/>
                <w:szCs w:val="22"/>
                <w:lang w:val="de-DE" w:eastAsia="zh-CN"/>
              </w:rPr>
            </w:pPr>
            <w:ins w:id="1509" w:author="ASUSTeK-Xinra" w:date="2021-07-05T16:51:00Z">
              <w:r>
                <w:rPr>
                  <w:rFonts w:hint="eastAsia" w:eastAsia="PMingLiU"/>
                  <w:sz w:val="22"/>
                  <w:szCs w:val="22"/>
                  <w:lang w:val="de-DE" w:eastAsia="zh-TW"/>
                </w:rPr>
                <w:t>ASUSTeK</w:t>
              </w:r>
            </w:ins>
          </w:p>
        </w:tc>
        <w:tc>
          <w:tcPr>
            <w:tcW w:w="1337" w:type="dxa"/>
          </w:tcPr>
          <w:p>
            <w:pPr>
              <w:rPr>
                <w:ins w:id="1510" w:author="ASUSTeK-Xinra" w:date="2021-07-05T16:51:00Z"/>
                <w:rFonts w:eastAsiaTheme="minorEastAsia"/>
                <w:sz w:val="22"/>
                <w:szCs w:val="22"/>
                <w:lang w:val="en-US" w:eastAsia="zh-CN"/>
              </w:rPr>
            </w:pPr>
            <w:ins w:id="1511" w:author="ASUSTeK-Xinra" w:date="2021-07-05T16:51:00Z">
              <w:r>
                <w:rPr>
                  <w:rFonts w:eastAsia="PMingLiU"/>
                  <w:sz w:val="22"/>
                  <w:szCs w:val="22"/>
                  <w:lang w:val="en-US" w:eastAsia="zh-TW"/>
                </w:rPr>
                <w:t>No with comments</w:t>
              </w:r>
            </w:ins>
          </w:p>
        </w:tc>
        <w:tc>
          <w:tcPr>
            <w:tcW w:w="6934" w:type="dxa"/>
          </w:tcPr>
          <w:p>
            <w:pPr>
              <w:rPr>
                <w:ins w:id="1512" w:author="ASUSTeK-Xinra" w:date="2021-07-05T16:51:00Z"/>
                <w:rFonts w:eastAsia="Calibri"/>
                <w:sz w:val="22"/>
                <w:szCs w:val="22"/>
                <w:lang w:val="en-US" w:eastAsia="zh-CN"/>
              </w:rPr>
            </w:pPr>
            <w:ins w:id="1513" w:author="ASUSTeK-Xinra" w:date="2021-07-05T16:51:00Z">
              <w:r>
                <w:rPr>
                  <w:rFonts w:hint="eastAsia" w:eastAsia="PMingLiU"/>
                  <w:sz w:val="22"/>
                  <w:szCs w:val="22"/>
                  <w:lang w:val="en-US" w:eastAsia="zh-TW"/>
                </w:rPr>
                <w:t>We</w:t>
              </w:r>
            </w:ins>
            <w:ins w:id="1514" w:author="ASUSTeK-Xinra" w:date="2021-07-05T16:51:00Z">
              <w:r>
                <w:rPr>
                  <w:rFonts w:eastAsia="PMingLiU"/>
                  <w:sz w:val="22"/>
                  <w:szCs w:val="22"/>
                  <w:lang w:val="en-US" w:eastAsia="zh-TW"/>
                </w:rPr>
                <w:t>’d prefer a unified behavior on starting the retransmission timer for both FB enable and disabled cases; that is, upon expiry of RTT timer. Therefore, the RTT timer should be used for FB disabled cases. However, whether the value should be fixed to 0 or can be set to other values (different from FB enabled or based on SCI) can be discussed.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15" w:author="Ji, Pengyu/纪 鹏宇" w:date="2021-07-05T17:19:00Z"/>
        </w:trPr>
        <w:tc>
          <w:tcPr>
            <w:tcW w:w="1358" w:type="dxa"/>
          </w:tcPr>
          <w:p>
            <w:pPr>
              <w:tabs>
                <w:tab w:val="left" w:pos="484"/>
              </w:tabs>
              <w:rPr>
                <w:ins w:id="1516" w:author="Ji, Pengyu/纪 鹏宇" w:date="2021-07-05T17:19:00Z"/>
                <w:rFonts w:eastAsiaTheme="minorEastAsia"/>
                <w:sz w:val="22"/>
                <w:szCs w:val="22"/>
                <w:lang w:val="de-DE" w:eastAsia="zh-CN"/>
              </w:rPr>
            </w:pPr>
            <w:ins w:id="1517" w:author="Ji, Pengyu/纪 鹏宇" w:date="2021-07-05T17:19:00Z">
              <w:r>
                <w:rPr>
                  <w:rFonts w:hint="eastAsia" w:eastAsiaTheme="minorEastAsia"/>
                  <w:sz w:val="22"/>
                  <w:szCs w:val="22"/>
                  <w:lang w:val="de-DE" w:eastAsia="zh-CN"/>
                </w:rPr>
                <w:t>F</w:t>
              </w:r>
            </w:ins>
            <w:ins w:id="1518" w:author="Ji, Pengyu/纪 鹏宇" w:date="2021-07-05T17:19:00Z">
              <w:r>
                <w:rPr>
                  <w:rFonts w:eastAsiaTheme="minorEastAsia"/>
                  <w:sz w:val="22"/>
                  <w:szCs w:val="22"/>
                  <w:lang w:val="de-DE" w:eastAsia="zh-CN"/>
                </w:rPr>
                <w:t>ujitsu</w:t>
              </w:r>
            </w:ins>
          </w:p>
        </w:tc>
        <w:tc>
          <w:tcPr>
            <w:tcW w:w="1337" w:type="dxa"/>
          </w:tcPr>
          <w:p>
            <w:pPr>
              <w:rPr>
                <w:ins w:id="1519" w:author="Ji, Pengyu/纪 鹏宇" w:date="2021-07-05T17:19:00Z"/>
                <w:rFonts w:eastAsiaTheme="minorEastAsia"/>
                <w:sz w:val="22"/>
                <w:szCs w:val="22"/>
                <w:lang w:val="en-US" w:eastAsia="zh-CN"/>
              </w:rPr>
            </w:pPr>
            <w:ins w:id="1520" w:author="Ji, Pengyu/纪 鹏宇" w:date="2021-07-05T17:19:00Z">
              <w:r>
                <w:rPr>
                  <w:rFonts w:hint="eastAsia" w:eastAsiaTheme="minorEastAsia"/>
                  <w:sz w:val="22"/>
                  <w:szCs w:val="22"/>
                  <w:lang w:val="en-US" w:eastAsia="zh-CN"/>
                </w:rPr>
                <w:t>Y</w:t>
              </w:r>
            </w:ins>
            <w:ins w:id="1521" w:author="Ji, Pengyu/纪 鹏宇" w:date="2021-07-05T17:19:00Z">
              <w:r>
                <w:rPr>
                  <w:rFonts w:eastAsiaTheme="minorEastAsia"/>
                  <w:sz w:val="22"/>
                  <w:szCs w:val="22"/>
                  <w:lang w:val="en-US" w:eastAsia="zh-CN"/>
                </w:rPr>
                <w:t>es</w:t>
              </w:r>
            </w:ins>
          </w:p>
        </w:tc>
        <w:tc>
          <w:tcPr>
            <w:tcW w:w="6934" w:type="dxa"/>
          </w:tcPr>
          <w:p>
            <w:pPr>
              <w:rPr>
                <w:ins w:id="1522" w:author="Ji, Pengyu/纪 鹏宇" w:date="2021-07-05T17:19:00Z"/>
                <w:rFonts w:eastAsiaTheme="minorEastAsia"/>
                <w:sz w:val="22"/>
                <w:szCs w:val="22"/>
                <w:lang w:val="en-US" w:eastAsia="zh-CN"/>
              </w:rPr>
            </w:pPr>
            <w:ins w:id="1523" w:author="Ji, Pengyu/纪 鹏宇" w:date="2021-07-05T17:19:00Z">
              <w:r>
                <w:rPr>
                  <w:rFonts w:hint="eastAsia" w:eastAsiaTheme="minorEastAsia"/>
                  <w:sz w:val="22"/>
                  <w:szCs w:val="22"/>
                  <w:lang w:val="en-US" w:eastAsia="zh-CN"/>
                </w:rPr>
                <w:t>W</w:t>
              </w:r>
            </w:ins>
            <w:ins w:id="1524" w:author="Ji, Pengyu/纪 鹏宇" w:date="2021-07-05T17:19:00Z">
              <w:r>
                <w:rPr>
                  <w:rFonts w:eastAsiaTheme="minorEastAsia"/>
                  <w:sz w:val="22"/>
                  <w:szCs w:val="22"/>
                  <w:lang w:val="en-US" w:eastAsia="zh-CN"/>
                </w:rPr>
                <w:t>e share the same view with Apple.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25" w:author="vivo(Jing)" w:date="2021-07-05T17:38:00Z"/>
        </w:trPr>
        <w:tc>
          <w:tcPr>
            <w:tcW w:w="1358" w:type="dxa"/>
          </w:tcPr>
          <w:p>
            <w:pPr>
              <w:tabs>
                <w:tab w:val="left" w:pos="484"/>
              </w:tabs>
              <w:rPr>
                <w:ins w:id="1526" w:author="vivo(Jing)" w:date="2021-07-05T17:38:00Z"/>
                <w:rFonts w:eastAsiaTheme="minorEastAsia"/>
                <w:sz w:val="22"/>
                <w:szCs w:val="22"/>
                <w:lang w:val="de-DE" w:eastAsia="zh-CN"/>
              </w:rPr>
            </w:pPr>
            <w:ins w:id="1527" w:author="vivo(Jing)" w:date="2021-07-05T17:38:00Z">
              <w:r>
                <w:rPr>
                  <w:rFonts w:eastAsiaTheme="minorEastAsia"/>
                  <w:sz w:val="22"/>
                  <w:szCs w:val="22"/>
                  <w:lang w:val="de-DE" w:eastAsia="zh-CN"/>
                </w:rPr>
                <w:t>Vivo</w:t>
              </w:r>
            </w:ins>
          </w:p>
        </w:tc>
        <w:tc>
          <w:tcPr>
            <w:tcW w:w="1337" w:type="dxa"/>
          </w:tcPr>
          <w:p>
            <w:pPr>
              <w:rPr>
                <w:ins w:id="1528" w:author="vivo(Jing)" w:date="2021-07-05T17:38:00Z"/>
                <w:rFonts w:eastAsiaTheme="minorEastAsia"/>
                <w:sz w:val="22"/>
                <w:szCs w:val="22"/>
                <w:lang w:val="en-US" w:eastAsia="zh-CN"/>
              </w:rPr>
            </w:pPr>
            <w:ins w:id="1529" w:author="vivo(Jing)" w:date="2021-07-05T17:44:00Z">
              <w:r>
                <w:rPr>
                  <w:rFonts w:eastAsiaTheme="minorEastAsia"/>
                  <w:sz w:val="22"/>
                  <w:szCs w:val="22"/>
                  <w:lang w:val="en-US" w:eastAsia="zh-CN"/>
                </w:rPr>
                <w:t>No</w:t>
              </w:r>
            </w:ins>
            <w:ins w:id="1530" w:author="vivo(Jing)" w:date="2021-07-05T17:38:00Z">
              <w:r>
                <w:rPr>
                  <w:rFonts w:eastAsiaTheme="minorEastAsia"/>
                  <w:sz w:val="22"/>
                  <w:szCs w:val="22"/>
                  <w:lang w:val="en-US" w:eastAsia="zh-CN"/>
                </w:rPr>
                <w:t xml:space="preserve"> with comments</w:t>
              </w:r>
            </w:ins>
          </w:p>
        </w:tc>
        <w:tc>
          <w:tcPr>
            <w:tcW w:w="6934" w:type="dxa"/>
          </w:tcPr>
          <w:p>
            <w:pPr>
              <w:rPr>
                <w:ins w:id="1531" w:author="vivo(Jing)" w:date="2021-07-05T17:39:00Z"/>
                <w:rFonts w:eastAsiaTheme="minorEastAsia"/>
                <w:sz w:val="22"/>
                <w:szCs w:val="22"/>
                <w:lang w:val="en-US" w:eastAsia="zh-CN"/>
              </w:rPr>
            </w:pPr>
            <w:ins w:id="1532" w:author="vivo(Jing)" w:date="2021-07-05T17:38:00Z">
              <w:r>
                <w:rPr>
                  <w:rFonts w:eastAsiaTheme="minorEastAsia"/>
                  <w:sz w:val="22"/>
                  <w:szCs w:val="22"/>
                  <w:lang w:val="en-US" w:eastAsia="zh-CN"/>
                </w:rPr>
                <w:t xml:space="preserve">We think the question is sort of misleading by taking the premise that no HARQ RTT is needed in HARQ </w:t>
              </w:r>
            </w:ins>
            <w:ins w:id="1533" w:author="vivo(Jing)" w:date="2021-07-05T17:39:00Z">
              <w:r>
                <w:rPr>
                  <w:rFonts w:eastAsiaTheme="minorEastAsia"/>
                  <w:sz w:val="22"/>
                  <w:szCs w:val="22"/>
                  <w:lang w:val="en-US" w:eastAsia="zh-CN"/>
                </w:rPr>
                <w:t xml:space="preserve">disabled case. </w:t>
              </w:r>
            </w:ins>
          </w:p>
          <w:p>
            <w:pPr>
              <w:rPr>
                <w:ins w:id="1534" w:author="vivo(Jing)" w:date="2021-07-05T17:38:00Z"/>
                <w:rFonts w:eastAsiaTheme="minorEastAsia"/>
                <w:sz w:val="22"/>
                <w:szCs w:val="22"/>
                <w:lang w:val="en-US" w:eastAsia="zh-CN"/>
              </w:rPr>
            </w:pPr>
            <w:ins w:id="1535" w:author="vivo(Jing)" w:date="2021-07-05T17:39:00Z">
              <w:r>
                <w:rPr>
                  <w:rFonts w:eastAsiaTheme="minorEastAsia"/>
                  <w:sz w:val="22"/>
                  <w:szCs w:val="22"/>
                  <w:lang w:val="en-US" w:eastAsia="zh-CN"/>
                </w:rPr>
                <w:t xml:space="preserve">In our understanding, as long as there is SCI indicating the next (re)transmission the HARQ RTT timer may be derived by the information in SCI and </w:t>
              </w:r>
            </w:ins>
            <w:ins w:id="1536" w:author="vivo(Jing)" w:date="2021-07-05T17:40:00Z">
              <w:r>
                <w:rPr>
                  <w:rFonts w:eastAsiaTheme="minorEastAsia"/>
                  <w:sz w:val="22"/>
                  <w:szCs w:val="22"/>
                  <w:lang w:val="en-US" w:eastAsia="zh-CN"/>
                </w:rPr>
                <w:t xml:space="preserve">doesn’t have to be 0. If no such information in SCI then we can discuss a timer with 0 ms or simply saying the UE </w:t>
              </w:r>
            </w:ins>
            <w:ins w:id="1537" w:author="vivo(Jing)" w:date="2021-07-05T17:41:00Z">
              <w:r>
                <w:rPr>
                  <w:rFonts w:eastAsiaTheme="minorEastAsia"/>
                  <w:sz w:val="22"/>
                  <w:szCs w:val="22"/>
                  <w:lang w:val="en-US" w:eastAsia="zh-CN"/>
                </w:rPr>
                <w:t>doesn’t start HARQ RTT timer, and we are both ok.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38" w:author="Huawei-Tao" w:date="2021-07-05T14:59:00Z"/>
        </w:trPr>
        <w:tc>
          <w:tcPr>
            <w:tcW w:w="1358" w:type="dxa"/>
          </w:tcPr>
          <w:p>
            <w:pPr>
              <w:tabs>
                <w:tab w:val="left" w:pos="484"/>
              </w:tabs>
              <w:rPr>
                <w:ins w:id="1539" w:author="Huawei-Tao" w:date="2021-07-05T14:59:00Z"/>
                <w:rFonts w:eastAsiaTheme="minorEastAsia"/>
                <w:sz w:val="22"/>
                <w:szCs w:val="22"/>
                <w:lang w:val="de-DE" w:eastAsia="zh-CN"/>
              </w:rPr>
            </w:pPr>
            <w:ins w:id="1540" w:author="Huawei-Tao" w:date="2021-07-05T15:03:00Z">
              <w:r>
                <w:rPr>
                  <w:rFonts w:eastAsiaTheme="minorEastAsia"/>
                  <w:sz w:val="22"/>
                  <w:szCs w:val="22"/>
                  <w:lang w:val="de-DE" w:eastAsia="zh-CN"/>
                </w:rPr>
                <w:t>Huawei, HiSilicon</w:t>
              </w:r>
            </w:ins>
          </w:p>
        </w:tc>
        <w:tc>
          <w:tcPr>
            <w:tcW w:w="1337" w:type="dxa"/>
          </w:tcPr>
          <w:p>
            <w:pPr>
              <w:rPr>
                <w:ins w:id="1541" w:author="Huawei-Tao" w:date="2021-07-05T14:59:00Z"/>
                <w:rFonts w:eastAsiaTheme="minorEastAsia"/>
                <w:sz w:val="22"/>
                <w:szCs w:val="22"/>
                <w:lang w:val="en-US" w:eastAsia="zh-CN"/>
              </w:rPr>
            </w:pPr>
            <w:ins w:id="1542" w:author="Huawei-Tao" w:date="2021-07-05T15:22:00Z">
              <w:r>
                <w:rPr>
                  <w:rFonts w:eastAsiaTheme="minorEastAsia"/>
                  <w:sz w:val="22"/>
                  <w:szCs w:val="22"/>
                  <w:lang w:val="en-US" w:eastAsia="zh-CN"/>
                </w:rPr>
                <w:t>Yes</w:t>
              </w:r>
            </w:ins>
          </w:p>
        </w:tc>
        <w:tc>
          <w:tcPr>
            <w:tcW w:w="6934" w:type="dxa"/>
          </w:tcPr>
          <w:p>
            <w:pPr>
              <w:rPr>
                <w:ins w:id="1543" w:author="Huawei-Tao" w:date="2021-07-05T14:59:00Z"/>
                <w:rFonts w:eastAsiaTheme="minorEastAsia"/>
                <w:sz w:val="22"/>
                <w:szCs w:val="22"/>
                <w:lang w:val="en-US" w:eastAsia="zh-CN"/>
              </w:rPr>
            </w:pPr>
            <w:ins w:id="1544" w:author="Huawei-Tao" w:date="2021-07-05T15:32:00Z">
              <w:r>
                <w:rPr>
                  <w:rFonts w:eastAsiaTheme="minorEastAsia"/>
                  <w:sz w:val="22"/>
                  <w:szCs w:val="22"/>
                  <w:lang w:val="en-US" w:eastAsia="zh-CN"/>
                </w:rPr>
                <w:t>Share rapporteur’s view. For mode 1, even if the HARQ FB is disabled in SL, the TX UE, based on its own decision, may still request retransmission resources from the gNB, and thus have to wait for a period of time to get the resources scheduled by the gNB before sending the retransmission to the RX UE. As to the blind retransmission, it is also possible that the transmission and retransmission are not in subsequent slots in practical use. So the main argument of “the transmission and retransmission may be in subsequent slots” for NO HARQ RTT timer is not strong. In order to simplify UE implementation, we prefer to pursue a uniform timer handling for HARQ enabled and disabled cases on HARQ RTT timer and retransmission timer</w:t>
              </w:r>
            </w:ins>
            <w:ins w:id="1545" w:author="Huawei-Tao" w:date="2021-07-05T15:22:00Z">
              <w:r>
                <w:rPr>
                  <w:rFonts w:eastAsiaTheme="minorEastAsia"/>
                  <w:sz w:val="22"/>
                  <w:szCs w:val="22"/>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547" w:author="ZTE (Weiqiang)" w:date="2021-07-14T11:34:0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90" w:hRule="atLeast"/>
          <w:ins w:id="1546" w:author="Lenovo (Jing)" w:date="2021-07-07T09:39:00Z"/>
        </w:trPr>
        <w:tc>
          <w:tcPr>
            <w:tcW w:w="1358" w:type="dxa"/>
            <w:tcPrChange w:id="1548" w:author="ZTE (Weiqiang)" w:date="2021-07-14T11:34:07Z">
              <w:tcPr>
                <w:tcW w:w="1358" w:type="dxa"/>
                <w:tcPrChange w:id="1549" w:author="ZTE (Weiqiang)" w:date="2021-07-14T11:34:07Z">
                  <w:tcPr>
                    <w:tcW w:w="1358" w:type="dxa"/>
                  </w:tcPr>
                </w:tcPrChange>
              </w:tcPr>
            </w:tcPrChange>
          </w:tcPr>
          <w:p>
            <w:pPr>
              <w:tabs>
                <w:tab w:val="left" w:pos="484"/>
              </w:tabs>
              <w:rPr>
                <w:ins w:id="1550" w:author="Lenovo (Jing)" w:date="2021-07-07T09:39:00Z"/>
                <w:rFonts w:eastAsiaTheme="minorEastAsia"/>
                <w:sz w:val="22"/>
                <w:szCs w:val="22"/>
                <w:lang w:val="de-DE" w:eastAsia="zh-CN"/>
              </w:rPr>
            </w:pPr>
            <w:ins w:id="1551" w:author="Lenovo (Jing)" w:date="2021-07-07T09:39:00Z">
              <w:r>
                <w:rPr>
                  <w:rFonts w:hint="eastAsia" w:eastAsiaTheme="minorEastAsia"/>
                  <w:sz w:val="22"/>
                  <w:szCs w:val="22"/>
                  <w:lang w:val="de-DE" w:eastAsia="zh-CN"/>
                </w:rPr>
                <w:t>L</w:t>
              </w:r>
            </w:ins>
            <w:ins w:id="1552" w:author="Lenovo (Jing)" w:date="2021-07-07T09:39:00Z">
              <w:r>
                <w:rPr>
                  <w:rFonts w:eastAsiaTheme="minorEastAsia"/>
                  <w:sz w:val="22"/>
                  <w:szCs w:val="22"/>
                  <w:lang w:val="de-DE" w:eastAsia="zh-CN"/>
                </w:rPr>
                <w:t>enovo</w:t>
              </w:r>
            </w:ins>
          </w:p>
        </w:tc>
        <w:tc>
          <w:tcPr>
            <w:tcW w:w="1337" w:type="dxa"/>
            <w:tcPrChange w:id="1553" w:author="ZTE (Weiqiang)" w:date="2021-07-14T11:34:07Z">
              <w:tcPr>
                <w:tcW w:w="1337" w:type="dxa"/>
                <w:tcPrChange w:id="1554" w:author="ZTE (Weiqiang)" w:date="2021-07-14T11:34:07Z">
                  <w:tcPr>
                    <w:tcW w:w="1337" w:type="dxa"/>
                  </w:tcPr>
                </w:tcPrChange>
              </w:tcPr>
            </w:tcPrChange>
          </w:tcPr>
          <w:p>
            <w:pPr>
              <w:rPr>
                <w:ins w:id="1555" w:author="Lenovo (Jing)" w:date="2021-07-07T09:39:00Z"/>
                <w:rFonts w:eastAsiaTheme="minorEastAsia"/>
                <w:sz w:val="22"/>
                <w:szCs w:val="22"/>
                <w:lang w:val="en-US" w:eastAsia="zh-CN"/>
              </w:rPr>
            </w:pPr>
            <w:ins w:id="1556" w:author="Lenovo (Jing)" w:date="2021-07-07T09:39:00Z">
              <w:r>
                <w:rPr>
                  <w:rFonts w:hint="eastAsia" w:eastAsiaTheme="minorEastAsia"/>
                  <w:sz w:val="22"/>
                  <w:szCs w:val="22"/>
                  <w:lang w:val="en-US" w:eastAsia="zh-CN"/>
                </w:rPr>
                <w:t>N</w:t>
              </w:r>
            </w:ins>
            <w:ins w:id="1557" w:author="Lenovo (Jing)" w:date="2021-07-07T09:39:00Z">
              <w:r>
                <w:rPr>
                  <w:rFonts w:eastAsiaTheme="minorEastAsia"/>
                  <w:sz w:val="22"/>
                  <w:szCs w:val="22"/>
                  <w:lang w:val="en-US" w:eastAsia="zh-CN"/>
                </w:rPr>
                <w:t>o</w:t>
              </w:r>
            </w:ins>
          </w:p>
        </w:tc>
        <w:tc>
          <w:tcPr>
            <w:tcW w:w="6934" w:type="dxa"/>
            <w:tcPrChange w:id="1558" w:author="ZTE (Weiqiang)" w:date="2021-07-14T11:34:07Z">
              <w:tcPr>
                <w:tcW w:w="6934" w:type="dxa"/>
                <w:tcPrChange w:id="1559" w:author="ZTE (Weiqiang)" w:date="2021-07-14T11:34:07Z">
                  <w:tcPr>
                    <w:tcW w:w="6934" w:type="dxa"/>
                  </w:tcPr>
                </w:tcPrChange>
              </w:tcPr>
            </w:tcPrChange>
          </w:tcPr>
          <w:p>
            <w:pPr>
              <w:rPr>
                <w:ins w:id="1560" w:author="Lenovo (Jing)" w:date="2021-07-07T09:39:00Z"/>
                <w:rFonts w:eastAsiaTheme="minorEastAsia"/>
                <w:sz w:val="22"/>
                <w:szCs w:val="22"/>
                <w:lang w:val="en-US" w:eastAsia="zh-CN"/>
              </w:rPr>
            </w:pPr>
            <w:ins w:id="1561" w:author="Lenovo (Jing)" w:date="2021-07-07T09:39:00Z">
              <w:r>
                <w:rPr>
                  <w:rFonts w:eastAsiaTheme="minorEastAsia"/>
                  <w:sz w:val="22"/>
                  <w:szCs w:val="22"/>
                  <w:lang w:val="en-US" w:eastAsia="zh-CN"/>
                </w:rPr>
                <w:t>Agree with Ericsson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62" w:author="ZTE (Weiqiang)" w:date="2021-07-14T10:08:08Z"/>
        </w:trPr>
        <w:tc>
          <w:tcPr>
            <w:tcW w:w="1358" w:type="dxa"/>
          </w:tcPr>
          <w:p>
            <w:pPr>
              <w:tabs>
                <w:tab w:val="left" w:pos="484"/>
              </w:tabs>
              <w:rPr>
                <w:ins w:id="1563" w:author="ZTE (Weiqiang)" w:date="2021-07-14T10:08:08Z"/>
                <w:rFonts w:hint="default" w:eastAsiaTheme="minorEastAsia"/>
                <w:sz w:val="22"/>
                <w:szCs w:val="22"/>
                <w:lang w:val="en-US" w:eastAsia="zh-CN"/>
              </w:rPr>
            </w:pPr>
            <w:ins w:id="1564" w:author="ZTE (Weiqiang)" w:date="2021-07-14T10:08:10Z">
              <w:r>
                <w:rPr>
                  <w:rFonts w:hint="eastAsia" w:eastAsiaTheme="minorEastAsia"/>
                  <w:sz w:val="22"/>
                  <w:szCs w:val="22"/>
                  <w:lang w:val="en-US" w:eastAsia="zh-CN"/>
                </w:rPr>
                <w:t>ZTE</w:t>
              </w:r>
            </w:ins>
          </w:p>
        </w:tc>
        <w:tc>
          <w:tcPr>
            <w:tcW w:w="1337" w:type="dxa"/>
          </w:tcPr>
          <w:p>
            <w:pPr>
              <w:rPr>
                <w:ins w:id="1565" w:author="ZTE (Weiqiang)" w:date="2021-07-14T10:08:08Z"/>
                <w:rFonts w:hint="default" w:eastAsiaTheme="minorEastAsia"/>
                <w:sz w:val="22"/>
                <w:szCs w:val="22"/>
                <w:lang w:val="en-US" w:eastAsia="zh-CN"/>
              </w:rPr>
            </w:pPr>
            <w:ins w:id="1566" w:author="ZTE (Weiqiang)" w:date="2021-07-14T11:34:10Z">
              <w:r>
                <w:rPr>
                  <w:rFonts w:hint="eastAsia" w:eastAsiaTheme="minorEastAsia"/>
                  <w:sz w:val="22"/>
                  <w:szCs w:val="22"/>
                  <w:lang w:val="en-US" w:eastAsia="zh-CN"/>
                </w:rPr>
                <w:t>No</w:t>
              </w:r>
            </w:ins>
          </w:p>
        </w:tc>
        <w:tc>
          <w:tcPr>
            <w:tcW w:w="6934" w:type="dxa"/>
          </w:tcPr>
          <w:p>
            <w:pPr>
              <w:rPr>
                <w:ins w:id="1567" w:author="ZTE (Weiqiang)" w:date="2021-07-14T10:08:08Z"/>
                <w:rFonts w:hint="default" w:eastAsiaTheme="minorEastAsia"/>
                <w:sz w:val="22"/>
                <w:szCs w:val="22"/>
                <w:lang w:val="en-US" w:eastAsia="zh-CN"/>
              </w:rPr>
            </w:pPr>
            <w:ins w:id="1568" w:author="ZTE (Weiqiang)" w:date="2021-07-14T11:34:13Z">
              <w:r>
                <w:rPr>
                  <w:rFonts w:hint="eastAsia" w:eastAsiaTheme="minorEastAsia"/>
                  <w:sz w:val="22"/>
                  <w:szCs w:val="22"/>
                  <w:lang w:val="en-US" w:eastAsia="zh-CN"/>
                </w:rPr>
                <w:t>Agree</w:t>
              </w:r>
            </w:ins>
            <w:ins w:id="1569" w:author="ZTE (Weiqiang)" w:date="2021-07-14T11:34:14Z">
              <w:r>
                <w:rPr>
                  <w:rFonts w:hint="eastAsia" w:eastAsiaTheme="minorEastAsia"/>
                  <w:sz w:val="22"/>
                  <w:szCs w:val="22"/>
                  <w:lang w:val="en-US" w:eastAsia="zh-CN"/>
                </w:rPr>
                <w:t xml:space="preserve"> with </w:t>
              </w:r>
            </w:ins>
            <w:ins w:id="1570" w:author="ZTE (Weiqiang)" w:date="2021-07-14T11:34:17Z">
              <w:r>
                <w:rPr>
                  <w:rFonts w:hint="eastAsia" w:eastAsiaTheme="minorEastAsia"/>
                  <w:sz w:val="22"/>
                  <w:szCs w:val="22"/>
                  <w:lang w:val="en-US" w:eastAsia="zh-CN"/>
                </w:rPr>
                <w:t>Ericsson</w:t>
              </w:r>
            </w:ins>
          </w:p>
        </w:tc>
      </w:tr>
    </w:tbl>
    <w:p>
      <w:pPr>
        <w:rPr>
          <w:rFonts w:ascii="Arial" w:hAnsi="Arial" w:cs="Arial"/>
          <w:lang w:val="en-US"/>
        </w:rPr>
      </w:pPr>
    </w:p>
    <w:p>
      <w:pPr>
        <w:rPr>
          <w:rFonts w:ascii="Arial" w:hAnsi="Arial" w:cs="Arial"/>
        </w:rPr>
      </w:pPr>
      <w:r>
        <w:rPr>
          <w:rFonts w:ascii="Arial" w:hAnsi="Arial" w:cs="Arial"/>
        </w:rPr>
        <w:t xml:space="preserve">The remaining question is then which scenarios (if any) can the RX UE use a non-zero HARQ RTT timer when HARQ feedback is disabled. </w:t>
      </w:r>
    </w:p>
    <w:p>
      <w:pPr>
        <w:rPr>
          <w:rFonts w:ascii="Arial" w:hAnsi="Arial" w:cs="Arial"/>
          <w:b/>
          <w:bCs/>
          <w:sz w:val="22"/>
          <w:szCs w:val="22"/>
        </w:rPr>
      </w:pPr>
      <w:r>
        <w:rPr>
          <w:rFonts w:ascii="Arial" w:hAnsi="Arial" w:cs="Arial"/>
          <w:b/>
          <w:bCs/>
          <w:sz w:val="22"/>
          <w:szCs w:val="22"/>
        </w:rPr>
        <w:t>Q2.2) If the answer to Q2.1 is yes, to what value(s) can the HARQ RTT timer be allowed to be set when HARQ feedback is disabled, and under what condition(s)?</w:t>
      </w:r>
    </w:p>
    <w:p>
      <w:pPr>
        <w:pStyle w:val="132"/>
        <w:numPr>
          <w:ilvl w:val="0"/>
          <w:numId w:val="23"/>
        </w:numPr>
        <w:rPr>
          <w:rFonts w:ascii="Arial" w:hAnsi="Arial" w:cs="Arial"/>
          <w:b/>
          <w:bCs/>
        </w:rPr>
      </w:pPr>
      <w:commentRangeStart w:id="2"/>
      <w:r>
        <w:rPr>
          <w:rFonts w:ascii="Arial" w:hAnsi="Arial" w:cs="Arial"/>
          <w:b/>
          <w:bCs/>
          <w:lang w:val="en-US"/>
        </w:rPr>
        <w:t>A NW configured value</w:t>
      </w:r>
    </w:p>
    <w:p>
      <w:pPr>
        <w:pStyle w:val="132"/>
        <w:numPr>
          <w:ilvl w:val="0"/>
          <w:numId w:val="23"/>
        </w:numPr>
        <w:rPr>
          <w:rFonts w:ascii="Arial" w:hAnsi="Arial" w:cs="Arial"/>
          <w:b/>
          <w:bCs/>
        </w:rPr>
      </w:pPr>
      <w:r>
        <w:rPr>
          <w:rFonts w:ascii="Arial" w:hAnsi="Arial" w:cs="Arial"/>
          <w:b/>
          <w:bCs/>
          <w:lang w:val="en-US"/>
        </w:rPr>
        <w:t>A TX UE configured value</w:t>
      </w:r>
    </w:p>
    <w:p>
      <w:pPr>
        <w:pStyle w:val="132"/>
        <w:numPr>
          <w:ilvl w:val="0"/>
          <w:numId w:val="23"/>
        </w:numPr>
        <w:rPr>
          <w:rFonts w:ascii="Arial" w:hAnsi="Arial" w:cs="Arial"/>
          <w:b/>
          <w:bCs/>
          <w:lang w:val="en-US"/>
        </w:rPr>
      </w:pPr>
      <w:r>
        <w:rPr>
          <w:rFonts w:ascii="Arial" w:hAnsi="Arial" w:cs="Arial"/>
          <w:b/>
          <w:bCs/>
          <w:lang w:val="en-US"/>
        </w:rPr>
        <w:t>A value based on information in the SCI (if RAN2 confirms the WA)</w:t>
      </w:r>
    </w:p>
    <w:p>
      <w:pPr>
        <w:pStyle w:val="132"/>
        <w:numPr>
          <w:ilvl w:val="0"/>
          <w:numId w:val="23"/>
        </w:numPr>
        <w:rPr>
          <w:rFonts w:ascii="Arial" w:hAnsi="Arial" w:cs="Arial"/>
          <w:b/>
          <w:bCs/>
        </w:rPr>
      </w:pPr>
      <w:r>
        <w:rPr>
          <w:rFonts w:ascii="Arial" w:hAnsi="Arial" w:cs="Arial"/>
          <w:b/>
          <w:bCs/>
          <w:lang w:val="en-US"/>
        </w:rPr>
        <w:t>The value of zero</w:t>
      </w:r>
      <w:commentRangeEnd w:id="2"/>
      <w:r>
        <w:rPr>
          <w:rStyle w:val="59"/>
          <w:rFonts w:ascii="Times New Roman" w:hAnsi="Times New Roman" w:eastAsia="宋体"/>
          <w:lang w:val="en-GB" w:eastAsia="ja-JP"/>
        </w:rPr>
        <w:commentReference w:id="2"/>
      </w:r>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shd w:val="clear" w:color="auto" w:fill="D9E2F3" w:themeFill="accent1" w:themeFillTint="33"/>
          </w:tcPr>
          <w:p>
            <w:pPr>
              <w:rPr>
                <w:rFonts w:eastAsia="Calibri"/>
                <w:sz w:val="22"/>
                <w:szCs w:val="22"/>
                <w:lang w:val="de-DE"/>
              </w:rPr>
            </w:pPr>
            <w:r>
              <w:rPr>
                <w:rFonts w:eastAsia="Calibri"/>
                <w:sz w:val="22"/>
                <w:szCs w:val="22"/>
                <w:lang w:val="en-US"/>
              </w:rPr>
              <w:t>Company</w:t>
            </w:r>
          </w:p>
        </w:tc>
        <w:tc>
          <w:tcPr>
            <w:tcW w:w="1337" w:type="dxa"/>
            <w:shd w:val="clear" w:color="auto" w:fill="D9E2F3" w:themeFill="accent1" w:themeFillTint="33"/>
          </w:tcPr>
          <w:p>
            <w:pPr>
              <w:rPr>
                <w:rFonts w:eastAsia="Calibri"/>
                <w:sz w:val="22"/>
                <w:szCs w:val="22"/>
                <w:lang w:val="en-US"/>
                <w:rPrChange w:id="1571" w:author="Panzner, Berthold (Nokia - DE/Munich)" w:date="2021-07-05T09:31:00Z">
                  <w:rPr>
                    <w:lang w:val="de-DE"/>
                  </w:rPr>
                </w:rPrChange>
              </w:rPr>
            </w:pPr>
            <w:r>
              <w:rPr>
                <w:rFonts w:eastAsia="Calibri"/>
                <w:sz w:val="22"/>
                <w:szCs w:val="22"/>
                <w:lang w:val="en-US"/>
              </w:rPr>
              <w:t>Response (A, B, C, and/or D)</w:t>
            </w:r>
          </w:p>
        </w:tc>
        <w:tc>
          <w:tcPr>
            <w:tcW w:w="6934" w:type="dxa"/>
            <w:shd w:val="clear" w:color="auto" w:fill="D9E2F3" w:themeFill="accent1" w:themeFillTint="33"/>
          </w:tcPr>
          <w:p>
            <w:pPr>
              <w:rPr>
                <w:rFonts w:eastAsia="Calibri"/>
                <w:sz w:val="22"/>
                <w:szCs w:val="22"/>
                <w:lang w:val="en-US"/>
                <w:rPrChange w:id="1572" w:author="Panzner, Berthold (Nokia - DE/Munich)" w:date="2021-07-05T09:31:00Z">
                  <w:rPr>
                    <w:lang w:val="de-DE"/>
                  </w:rPr>
                </w:rPrChange>
              </w:rPr>
            </w:pPr>
            <w:r>
              <w:rPr>
                <w:rFonts w:eastAsia="Calibri"/>
                <w:sz w:val="22"/>
                <w:szCs w:val="22"/>
                <w:lang w:val="en-US"/>
              </w:rPr>
              <w:t>Comments (conditions where each can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1573" w:author="Apple - Zhibin Wu" w:date="2021-07-03T14:26:00Z">
              <w:r>
                <w:rPr>
                  <w:rFonts w:eastAsia="Calibri"/>
                  <w:sz w:val="22"/>
                  <w:szCs w:val="22"/>
                  <w:lang w:val="de-DE"/>
                </w:rPr>
                <w:t>Apple</w:t>
              </w:r>
            </w:ins>
          </w:p>
        </w:tc>
        <w:tc>
          <w:tcPr>
            <w:tcW w:w="1337" w:type="dxa"/>
          </w:tcPr>
          <w:p>
            <w:pPr>
              <w:ind w:left="-2" w:leftChars="-1" w:firstLine="2"/>
              <w:rPr>
                <w:rFonts w:eastAsia="Calibri"/>
                <w:sz w:val="22"/>
                <w:szCs w:val="22"/>
                <w:lang w:val="en-US"/>
              </w:rPr>
            </w:pPr>
            <w:ins w:id="1574" w:author="Apple - Zhibin Wu" w:date="2021-07-03T14:26:00Z">
              <w:r>
                <w:rPr>
                  <w:rFonts w:eastAsia="Calibri"/>
                  <w:sz w:val="22"/>
                  <w:szCs w:val="22"/>
                  <w:lang w:val="en-US"/>
                </w:rPr>
                <w:t>C or A or D (See comments)</w:t>
              </w:r>
            </w:ins>
          </w:p>
        </w:tc>
        <w:tc>
          <w:tcPr>
            <w:tcW w:w="6934" w:type="dxa"/>
          </w:tcPr>
          <w:p>
            <w:pPr>
              <w:rPr>
                <w:ins w:id="1575" w:author="Apple - Zhibin Wu" w:date="2021-07-03T14:26:00Z"/>
                <w:rFonts w:eastAsiaTheme="minorEastAsia"/>
                <w:sz w:val="22"/>
                <w:szCs w:val="22"/>
                <w:lang w:val="en-US" w:eastAsia="zh-CN"/>
              </w:rPr>
            </w:pPr>
            <w:ins w:id="1576" w:author="Apple - Zhibin Wu" w:date="2021-07-03T14:26:00Z">
              <w:r>
                <w:rPr>
                  <w:rFonts w:eastAsiaTheme="minorEastAsia"/>
                  <w:sz w:val="22"/>
                  <w:szCs w:val="22"/>
                  <w:lang w:val="en-US" w:eastAsia="zh-CN"/>
                </w:rPr>
                <w:t>When SCI indicates the ReTx timeslot, the HARQ RTT value is based on information from SCI.</w:t>
              </w:r>
            </w:ins>
          </w:p>
          <w:p>
            <w:pPr>
              <w:rPr>
                <w:ins w:id="1577" w:author="Apple - Zhibin Wu" w:date="2021-07-03T14:26:00Z"/>
                <w:rFonts w:eastAsiaTheme="minorEastAsia"/>
                <w:sz w:val="22"/>
                <w:szCs w:val="22"/>
                <w:lang w:val="en-US" w:eastAsia="zh-CN"/>
              </w:rPr>
            </w:pPr>
            <w:ins w:id="1578" w:author="Apple - Zhibin Wu" w:date="2021-07-03T14:26:00Z">
              <w:r>
                <w:rPr>
                  <w:rFonts w:eastAsiaTheme="minorEastAsia"/>
                  <w:sz w:val="22"/>
                  <w:szCs w:val="22"/>
                  <w:lang w:val="en-US" w:eastAsia="zh-CN"/>
                </w:rPr>
                <w:t>When SCI does not indicate the ReTx time slot, the HARQ RTT value is set as follows</w:t>
              </w:r>
            </w:ins>
          </w:p>
          <w:p>
            <w:pPr>
              <w:pStyle w:val="132"/>
              <w:numPr>
                <w:ilvl w:val="0"/>
                <w:numId w:val="24"/>
              </w:numPr>
              <w:rPr>
                <w:ins w:id="1579" w:author="Apple - Zhibin Wu" w:date="2021-07-03T14:26:00Z"/>
                <w:rFonts w:eastAsiaTheme="minorEastAsia"/>
                <w:lang w:val="en-US" w:eastAsia="zh-CN"/>
              </w:rPr>
            </w:pPr>
            <w:ins w:id="1580" w:author="Apple - Zhibin Wu" w:date="2021-07-03T14:26:00Z">
              <w:r>
                <w:rPr>
                  <w:rFonts w:eastAsiaTheme="minorEastAsia"/>
                  <w:lang w:val="en-US" w:eastAsia="zh-CN"/>
                </w:rPr>
                <w:t>For mode 1, NW configured value consider that there some time gap between transmission and retransmission due to the need of get a new SL DG from gNB.</w:t>
              </w:r>
            </w:ins>
          </w:p>
          <w:p>
            <w:pPr>
              <w:keepNext/>
              <w:keepLines/>
              <w:ind w:left="360"/>
              <w:jc w:val="both"/>
              <w:rPr>
                <w:rFonts w:eastAsiaTheme="minorEastAsia"/>
                <w:sz w:val="22"/>
                <w:szCs w:val="22"/>
                <w:lang w:val="en-US" w:eastAsia="zh-CN"/>
                <w:rPrChange w:id="1582" w:author="Ericsson" w:date="2021-07-02T22:13:00Z">
                  <w:rPr>
                    <w:rFonts w:eastAsiaTheme="minorEastAsia"/>
                    <w:lang w:val="en-US" w:eastAsia="zh-CN"/>
                  </w:rPr>
                </w:rPrChange>
              </w:rPr>
              <w:pPrChange w:id="1581" w:author="Ericsson" w:date="2021-07-02T22:15:00Z">
                <w:pPr>
                  <w:pStyle w:val="132"/>
                  <w:keepNext/>
                  <w:keepLines/>
                  <w:ind w:left="360"/>
                  <w:jc w:val="center"/>
                </w:pPr>
              </w:pPrChange>
            </w:pPr>
            <w:ins w:id="1583" w:author="Apple - Zhibin Wu" w:date="2021-07-03T14:26:00Z">
              <w:r>
                <w:rPr>
                  <w:rFonts w:eastAsiaTheme="minorEastAsia"/>
                  <w:sz w:val="22"/>
                  <w:szCs w:val="22"/>
                  <w:lang w:val="en-US" w:eastAsia="zh-CN"/>
                </w:rPr>
                <w:t xml:space="preserve">For mode 2, the retransmisisno can occur any time after initial retransmission, so that the value can be set to zero.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Theme="minorEastAsia"/>
                <w:sz w:val="22"/>
                <w:szCs w:val="22"/>
                <w:lang w:val="de-DE" w:eastAsia="zh-CN"/>
                <w:rPrChange w:id="1584" w:author="CATT-xuhao" w:date="2021-07-05T14:28:00Z">
                  <w:rPr>
                    <w:lang w:val="de-DE"/>
                  </w:rPr>
                </w:rPrChange>
              </w:rPr>
            </w:pPr>
            <w:ins w:id="1585" w:author="CATT-xuhao" w:date="2021-07-05T14:28:00Z">
              <w:r>
                <w:rPr>
                  <w:rFonts w:hint="eastAsia" w:eastAsiaTheme="minorEastAsia"/>
                  <w:sz w:val="22"/>
                  <w:szCs w:val="22"/>
                  <w:lang w:val="de-DE" w:eastAsia="zh-CN"/>
                </w:rPr>
                <w:t>CATT</w:t>
              </w:r>
            </w:ins>
          </w:p>
        </w:tc>
        <w:tc>
          <w:tcPr>
            <w:tcW w:w="1337" w:type="dxa"/>
          </w:tcPr>
          <w:p>
            <w:pPr>
              <w:rPr>
                <w:rFonts w:eastAsiaTheme="minorEastAsia"/>
                <w:sz w:val="22"/>
                <w:szCs w:val="22"/>
                <w:lang w:val="de-DE" w:eastAsia="zh-CN"/>
                <w:rPrChange w:id="1586" w:author="CATT-xuhao" w:date="2021-07-05T14:28:00Z">
                  <w:rPr>
                    <w:lang w:val="de-DE"/>
                  </w:rPr>
                </w:rPrChange>
              </w:rPr>
            </w:pPr>
            <w:ins w:id="1587" w:author="CATT-xuhao" w:date="2021-07-05T14:28:00Z">
              <w:r>
                <w:rPr>
                  <w:rFonts w:hint="eastAsia" w:eastAsiaTheme="minorEastAsia"/>
                  <w:sz w:val="22"/>
                  <w:szCs w:val="22"/>
                  <w:lang w:val="de-DE" w:eastAsia="zh-CN"/>
                </w:rPr>
                <w:t>D</w:t>
              </w:r>
            </w:ins>
          </w:p>
        </w:tc>
        <w:tc>
          <w:tcPr>
            <w:tcW w:w="6934" w:type="dxa"/>
          </w:tcPr>
          <w:p>
            <w:pPr>
              <w:rPr>
                <w:rFonts w:eastAsia="Calibr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1588" w:author="ASUSTeK-Xinra" w:date="2021-07-05T16:51:00Z">
              <w:r>
                <w:rPr>
                  <w:rFonts w:hint="eastAsia" w:eastAsia="PMingLiU"/>
                  <w:sz w:val="22"/>
                  <w:szCs w:val="22"/>
                  <w:lang w:val="de-DE" w:eastAsia="zh-TW"/>
                </w:rPr>
                <w:t>ASUSTeK</w:t>
              </w:r>
            </w:ins>
          </w:p>
        </w:tc>
        <w:tc>
          <w:tcPr>
            <w:tcW w:w="1337" w:type="dxa"/>
          </w:tcPr>
          <w:p>
            <w:pPr>
              <w:rPr>
                <w:rFonts w:eastAsia="Calibri"/>
                <w:sz w:val="22"/>
                <w:szCs w:val="22"/>
                <w:lang w:val="de-DE"/>
              </w:rPr>
            </w:pPr>
            <w:ins w:id="1589" w:author="ASUSTeK-Xinra" w:date="2021-07-05T16:51:00Z">
              <w:r>
                <w:rPr>
                  <w:rFonts w:hint="eastAsia" w:eastAsia="PMingLiU"/>
                  <w:sz w:val="22"/>
                  <w:szCs w:val="22"/>
                  <w:lang w:val="de-DE" w:eastAsia="zh-TW"/>
                </w:rPr>
                <w:t>A</w:t>
              </w:r>
            </w:ins>
            <w:ins w:id="1590" w:author="ASUSTeK-Xinra" w:date="2021-07-05T16:51:00Z">
              <w:r>
                <w:rPr>
                  <w:rFonts w:eastAsia="PMingLiU"/>
                  <w:sz w:val="22"/>
                  <w:szCs w:val="22"/>
                  <w:lang w:val="de-DE" w:eastAsia="zh-TW"/>
                </w:rPr>
                <w:t>,</w:t>
              </w:r>
            </w:ins>
            <w:ins w:id="1591" w:author="ASUSTeK-Xinra" w:date="2021-07-05T16:51:00Z">
              <w:r>
                <w:rPr>
                  <w:rFonts w:hint="eastAsia" w:eastAsia="PMingLiU"/>
                  <w:sz w:val="22"/>
                  <w:szCs w:val="22"/>
                  <w:lang w:val="de-DE" w:eastAsia="zh-TW"/>
                </w:rPr>
                <w:t xml:space="preserve"> </w:t>
              </w:r>
            </w:ins>
            <w:ins w:id="1592" w:author="ASUSTeK-Xinra" w:date="2021-07-05T16:51:00Z">
              <w:r>
                <w:rPr>
                  <w:rFonts w:eastAsia="PMingLiU"/>
                  <w:sz w:val="22"/>
                  <w:szCs w:val="22"/>
                  <w:lang w:val="de-DE" w:eastAsia="zh-TW"/>
                </w:rPr>
                <w:t xml:space="preserve">B, </w:t>
              </w:r>
            </w:ins>
            <w:ins w:id="1593" w:author="ASUSTeK-Xinra" w:date="2021-07-05T16:51:00Z">
              <w:r>
                <w:rPr>
                  <w:rFonts w:hint="eastAsia" w:eastAsia="PMingLiU"/>
                  <w:sz w:val="22"/>
                  <w:szCs w:val="22"/>
                  <w:lang w:val="de-DE" w:eastAsia="zh-TW"/>
                </w:rPr>
                <w:t>C</w:t>
              </w:r>
            </w:ins>
            <w:ins w:id="1594" w:author="ASUSTeK-Xinra" w:date="2021-07-05T16:51:00Z">
              <w:r>
                <w:rPr>
                  <w:rFonts w:eastAsia="PMingLiU"/>
                  <w:sz w:val="22"/>
                  <w:szCs w:val="22"/>
                  <w:lang w:val="de-DE" w:eastAsia="zh-TW"/>
                </w:rPr>
                <w:t xml:space="preserve"> and D</w:t>
              </w:r>
            </w:ins>
          </w:p>
        </w:tc>
        <w:tc>
          <w:tcPr>
            <w:tcW w:w="6934" w:type="dxa"/>
          </w:tcPr>
          <w:p>
            <w:pPr>
              <w:rPr>
                <w:ins w:id="1595" w:author="ASUSTeK-Xinra" w:date="2021-07-05T16:51:00Z"/>
                <w:rFonts w:eastAsia="PMingLiU"/>
                <w:sz w:val="22"/>
                <w:szCs w:val="22"/>
                <w:lang w:val="en-US" w:eastAsia="zh-TW"/>
              </w:rPr>
            </w:pPr>
            <w:ins w:id="1596" w:author="ASUSTeK-Xinra" w:date="2021-07-05T16:51:00Z">
              <w:r>
                <w:rPr>
                  <w:rFonts w:eastAsia="PMingLiU"/>
                  <w:sz w:val="22"/>
                  <w:szCs w:val="22"/>
                  <w:lang w:val="en-US" w:eastAsia="zh-TW"/>
                </w:rPr>
                <w:t xml:space="preserve">When SCI does not indicate a retransmission resource, </w:t>
              </w:r>
            </w:ins>
          </w:p>
          <w:p>
            <w:pPr>
              <w:ind w:left="400" w:leftChars="200"/>
              <w:rPr>
                <w:ins w:id="1597" w:author="ASUSTeK-Xinra" w:date="2021-07-05T16:51:00Z"/>
                <w:rFonts w:eastAsia="PMingLiU"/>
                <w:sz w:val="22"/>
                <w:szCs w:val="22"/>
                <w:lang w:val="en-US" w:eastAsia="zh-TW"/>
              </w:rPr>
            </w:pPr>
            <w:ins w:id="1598" w:author="ASUSTeK-Xinra" w:date="2021-07-05T16:51:00Z">
              <w:r>
                <w:rPr>
                  <w:rFonts w:eastAsia="PMingLiU"/>
                  <w:sz w:val="22"/>
                  <w:szCs w:val="22"/>
                  <w:lang w:val="en-US" w:eastAsia="zh-TW"/>
                </w:rPr>
                <w:t xml:space="preserve">For connected Tx UE, RTT timer is configured by NW and provides to Rx UE. </w:t>
              </w:r>
            </w:ins>
          </w:p>
          <w:p>
            <w:pPr>
              <w:ind w:left="400" w:leftChars="200"/>
              <w:rPr>
                <w:ins w:id="1599" w:author="ASUSTeK-Xinra" w:date="2021-07-05T16:51:00Z"/>
                <w:rFonts w:eastAsia="PMingLiU"/>
                <w:sz w:val="22"/>
                <w:szCs w:val="22"/>
                <w:lang w:val="en-US" w:eastAsia="zh-TW"/>
              </w:rPr>
            </w:pPr>
            <w:ins w:id="1600" w:author="ASUSTeK-Xinra" w:date="2021-07-05T16:51:00Z">
              <w:r>
                <w:rPr>
                  <w:rFonts w:eastAsia="PMingLiU"/>
                  <w:sz w:val="22"/>
                  <w:szCs w:val="22"/>
                  <w:lang w:val="en-US" w:eastAsia="zh-TW"/>
                </w:rPr>
                <w:t>For OOC/IDLE/INACTIVE, the RTT timer is provided by Tx UE (based on pre-configuration)</w:t>
              </w:r>
            </w:ins>
          </w:p>
          <w:p>
            <w:pPr>
              <w:rPr>
                <w:ins w:id="1601" w:author="ASUSTeK-Xinra" w:date="2021-07-05T16:51:00Z"/>
                <w:rFonts w:eastAsia="PMingLiU"/>
                <w:sz w:val="22"/>
                <w:szCs w:val="22"/>
                <w:lang w:val="en-US" w:eastAsia="zh-TW"/>
              </w:rPr>
            </w:pPr>
            <w:ins w:id="1602" w:author="ASUSTeK-Xinra" w:date="2021-07-05T16:51:00Z">
              <w:r>
                <w:rPr>
                  <w:rFonts w:hint="eastAsia" w:eastAsia="PMingLiU"/>
                  <w:sz w:val="22"/>
                  <w:szCs w:val="22"/>
                  <w:lang w:val="en-US" w:eastAsia="zh-TW"/>
                </w:rPr>
                <w:t xml:space="preserve">When SCI indicates a </w:t>
              </w:r>
            </w:ins>
            <w:ins w:id="1603" w:author="ASUSTeK-Xinra" w:date="2021-07-05T16:51:00Z">
              <w:r>
                <w:rPr>
                  <w:rFonts w:eastAsia="PMingLiU"/>
                  <w:sz w:val="22"/>
                  <w:szCs w:val="22"/>
                  <w:lang w:val="en-US" w:eastAsia="zh-TW"/>
                </w:rPr>
                <w:t xml:space="preserve">retransmission resource, </w:t>
              </w:r>
            </w:ins>
          </w:p>
          <w:p>
            <w:pPr>
              <w:ind w:left="400" w:leftChars="200"/>
              <w:rPr>
                <w:ins w:id="1604" w:author="ASUSTeK-Xinra" w:date="2021-07-05T16:51:00Z"/>
                <w:rFonts w:eastAsia="PMingLiU"/>
                <w:sz w:val="22"/>
                <w:szCs w:val="22"/>
                <w:lang w:val="en-US" w:eastAsia="zh-TW"/>
              </w:rPr>
            </w:pPr>
            <w:ins w:id="1605" w:author="ASUSTeK-Xinra" w:date="2021-07-05T16:51:00Z">
              <w:r>
                <w:rPr>
                  <w:rFonts w:eastAsia="PMingLiU"/>
                  <w:sz w:val="22"/>
                  <w:szCs w:val="22"/>
                  <w:lang w:val="en-US" w:eastAsia="zh-TW"/>
                </w:rPr>
                <w:t>RTT timer can be set based on the SCI-provided information (if WA is confirmed), or can be set based on (pre-)configured value provided by NW or Tx UE, if a unified solution is preferable.</w:t>
              </w:r>
            </w:ins>
          </w:p>
          <w:p>
            <w:pPr>
              <w:rPr>
                <w:rFonts w:eastAsia="Calibri"/>
                <w:sz w:val="22"/>
                <w:szCs w:val="22"/>
                <w:lang w:val="en-US"/>
              </w:rPr>
            </w:pPr>
            <w:ins w:id="1606" w:author="ASUSTeK-Xinra" w:date="2021-07-05T16:51:00Z">
              <w:r>
                <w:rPr>
                  <w:rFonts w:eastAsia="PMingLiU"/>
                  <w:sz w:val="22"/>
                  <w:szCs w:val="22"/>
                  <w:lang w:val="en-US" w:eastAsia="zh-TW"/>
                </w:rPr>
                <w:t>The value can be set to 0 based on the above configurations/indications.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07" w:author="Ji, Pengyu/纪 鹏宇" w:date="2021-07-05T17:20:00Z"/>
        </w:trPr>
        <w:tc>
          <w:tcPr>
            <w:tcW w:w="1358" w:type="dxa"/>
          </w:tcPr>
          <w:p>
            <w:pPr>
              <w:rPr>
                <w:ins w:id="1608" w:author="Ji, Pengyu/纪 鹏宇" w:date="2021-07-05T17:20:00Z"/>
                <w:rFonts w:eastAsiaTheme="minorEastAsia"/>
                <w:sz w:val="22"/>
                <w:szCs w:val="22"/>
                <w:lang w:val="de-DE" w:eastAsia="zh-CN"/>
              </w:rPr>
            </w:pPr>
            <w:ins w:id="1609" w:author="Ji, Pengyu/纪 鹏宇" w:date="2021-07-05T17:20:00Z">
              <w:r>
                <w:rPr>
                  <w:rFonts w:hint="eastAsia" w:eastAsiaTheme="minorEastAsia"/>
                  <w:sz w:val="22"/>
                  <w:szCs w:val="22"/>
                  <w:lang w:val="de-DE" w:eastAsia="zh-CN"/>
                </w:rPr>
                <w:t>F</w:t>
              </w:r>
            </w:ins>
            <w:ins w:id="1610" w:author="Ji, Pengyu/纪 鹏宇" w:date="2021-07-05T17:20:00Z">
              <w:r>
                <w:rPr>
                  <w:rFonts w:eastAsiaTheme="minorEastAsia"/>
                  <w:sz w:val="22"/>
                  <w:szCs w:val="22"/>
                  <w:lang w:val="de-DE" w:eastAsia="zh-CN"/>
                </w:rPr>
                <w:t>ujitsu</w:t>
              </w:r>
            </w:ins>
          </w:p>
        </w:tc>
        <w:tc>
          <w:tcPr>
            <w:tcW w:w="1337" w:type="dxa"/>
          </w:tcPr>
          <w:p>
            <w:pPr>
              <w:rPr>
                <w:ins w:id="1611" w:author="Ji, Pengyu/纪 鹏宇" w:date="2021-07-05T17:20:00Z"/>
                <w:rFonts w:eastAsiaTheme="minorEastAsia"/>
                <w:sz w:val="22"/>
                <w:szCs w:val="22"/>
                <w:lang w:val="de-DE" w:eastAsia="zh-CN"/>
              </w:rPr>
            </w:pPr>
            <w:ins w:id="1612" w:author="Ji, Pengyu/纪 鹏宇" w:date="2021-07-05T17:20:00Z">
              <w:r>
                <w:rPr>
                  <w:rFonts w:hint="eastAsia" w:eastAsiaTheme="minorEastAsia"/>
                  <w:sz w:val="22"/>
                  <w:szCs w:val="22"/>
                  <w:lang w:val="de-DE" w:eastAsia="zh-CN"/>
                </w:rPr>
                <w:t>D</w:t>
              </w:r>
            </w:ins>
          </w:p>
        </w:tc>
        <w:tc>
          <w:tcPr>
            <w:tcW w:w="6934" w:type="dxa"/>
          </w:tcPr>
          <w:p>
            <w:pPr>
              <w:rPr>
                <w:ins w:id="1613" w:author="Ji, Pengyu/纪 鹏宇" w:date="2021-07-05T17:20:00Z"/>
                <w:rFonts w:eastAsia="Calibr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14" w:author="vivo(Jing)" w:date="2021-07-05T17:42:00Z"/>
        </w:trPr>
        <w:tc>
          <w:tcPr>
            <w:tcW w:w="1358" w:type="dxa"/>
          </w:tcPr>
          <w:p>
            <w:pPr>
              <w:rPr>
                <w:ins w:id="1615" w:author="vivo(Jing)" w:date="2021-07-05T17:42:00Z"/>
                <w:rFonts w:eastAsiaTheme="minorEastAsia"/>
                <w:sz w:val="22"/>
                <w:szCs w:val="22"/>
                <w:lang w:val="de-DE" w:eastAsia="zh-CN"/>
              </w:rPr>
            </w:pPr>
            <w:ins w:id="1616" w:author="vivo(Jing)" w:date="2021-07-05T17:42:00Z">
              <w:r>
                <w:rPr>
                  <w:rFonts w:eastAsiaTheme="minorEastAsia"/>
                  <w:sz w:val="22"/>
                  <w:szCs w:val="22"/>
                  <w:lang w:val="de-DE" w:eastAsia="zh-CN"/>
                </w:rPr>
                <w:t>vivo</w:t>
              </w:r>
            </w:ins>
          </w:p>
        </w:tc>
        <w:tc>
          <w:tcPr>
            <w:tcW w:w="1337" w:type="dxa"/>
          </w:tcPr>
          <w:p>
            <w:pPr>
              <w:rPr>
                <w:ins w:id="1617" w:author="vivo(Jing)" w:date="2021-07-05T17:42:00Z"/>
                <w:rFonts w:eastAsiaTheme="minorEastAsia"/>
                <w:sz w:val="22"/>
                <w:szCs w:val="22"/>
                <w:lang w:val="de-DE" w:eastAsia="zh-CN"/>
              </w:rPr>
            </w:pPr>
            <w:ins w:id="1618" w:author="vivo(Jing)" w:date="2021-07-05T17:42:00Z">
              <w:r>
                <w:rPr>
                  <w:rFonts w:eastAsiaTheme="minorEastAsia"/>
                  <w:sz w:val="22"/>
                  <w:szCs w:val="22"/>
                  <w:lang w:val="de-DE" w:eastAsia="zh-CN"/>
                </w:rPr>
                <w:t>C or D</w:t>
              </w:r>
            </w:ins>
          </w:p>
        </w:tc>
        <w:tc>
          <w:tcPr>
            <w:tcW w:w="6934" w:type="dxa"/>
          </w:tcPr>
          <w:p>
            <w:pPr>
              <w:rPr>
                <w:ins w:id="1619" w:author="vivo(Jing)" w:date="2021-07-05T17:42:00Z"/>
                <w:rFonts w:eastAsia="Calibri"/>
                <w:sz w:val="22"/>
                <w:szCs w:val="22"/>
                <w:lang w:val="en-US"/>
              </w:rPr>
            </w:pPr>
            <w:ins w:id="1620" w:author="vivo(Jing)" w:date="2021-07-05T17:43:00Z">
              <w:r>
                <w:rPr>
                  <w:rFonts w:eastAsia="Calibri"/>
                  <w:sz w:val="22"/>
                  <w:szCs w:val="22"/>
                  <w:lang w:val="en-US"/>
                </w:rPr>
                <w:t xml:space="preserve">As replied in Q2.2, </w:t>
              </w:r>
            </w:ins>
            <w:ins w:id="1621" w:author="vivo(Jing)" w:date="2021-07-05T17:43:00Z">
              <w:r>
                <w:rPr>
                  <w:rFonts w:eastAsiaTheme="minorEastAsia"/>
                  <w:sz w:val="22"/>
                  <w:szCs w:val="22"/>
                  <w:lang w:val="en-US" w:eastAsia="zh-CN"/>
                </w:rPr>
                <w:t>as long as there is SCI indicating the next (re)transmission the HARQ RTT timer may be derived by the information in SCI and doesn’t have to be 0. If no such information in SCI then we can accept a HARQ RTT timer with 0ms.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22" w:author="Huawei-Tao" w:date="2021-07-05T15:03:00Z"/>
        </w:trPr>
        <w:tc>
          <w:tcPr>
            <w:tcW w:w="1358" w:type="dxa"/>
          </w:tcPr>
          <w:p>
            <w:pPr>
              <w:rPr>
                <w:ins w:id="1623" w:author="Huawei-Tao" w:date="2021-07-05T15:03:00Z"/>
                <w:rFonts w:eastAsiaTheme="minorEastAsia"/>
                <w:sz w:val="22"/>
                <w:szCs w:val="22"/>
                <w:lang w:val="de-DE" w:eastAsia="zh-CN"/>
              </w:rPr>
            </w:pPr>
            <w:ins w:id="1624" w:author="Huawei-Tao" w:date="2021-07-05T15:32:00Z">
              <w:r>
                <w:rPr>
                  <w:rFonts w:eastAsiaTheme="minorEastAsia"/>
                  <w:sz w:val="22"/>
                  <w:szCs w:val="22"/>
                  <w:lang w:val="de-DE" w:eastAsia="zh-CN"/>
                </w:rPr>
                <w:t>Huawei, HiSilicon</w:t>
              </w:r>
            </w:ins>
          </w:p>
        </w:tc>
        <w:tc>
          <w:tcPr>
            <w:tcW w:w="1337" w:type="dxa"/>
          </w:tcPr>
          <w:p>
            <w:pPr>
              <w:rPr>
                <w:ins w:id="1625" w:author="Huawei-Tao" w:date="2021-07-05T15:03:00Z"/>
                <w:rFonts w:eastAsiaTheme="minorEastAsia"/>
                <w:sz w:val="22"/>
                <w:szCs w:val="22"/>
                <w:lang w:val="de-DE" w:eastAsia="zh-CN"/>
              </w:rPr>
            </w:pPr>
            <w:ins w:id="1626" w:author="Huawei-Tao" w:date="2021-07-05T15:32:00Z">
              <w:r>
                <w:rPr>
                  <w:rFonts w:eastAsiaTheme="minorEastAsia"/>
                  <w:sz w:val="22"/>
                  <w:szCs w:val="22"/>
                  <w:lang w:val="de-DE" w:eastAsia="zh-CN"/>
                </w:rPr>
                <w:t>A or B or C or D</w:t>
              </w:r>
            </w:ins>
          </w:p>
        </w:tc>
        <w:tc>
          <w:tcPr>
            <w:tcW w:w="6934" w:type="dxa"/>
          </w:tcPr>
          <w:p>
            <w:pPr>
              <w:rPr>
                <w:ins w:id="1627" w:author="Huawei-Tao" w:date="2021-07-05T15:03:00Z"/>
                <w:rFonts w:eastAsia="Calibri"/>
                <w:sz w:val="22"/>
                <w:szCs w:val="22"/>
                <w:lang w:val="en-US"/>
              </w:rPr>
            </w:pPr>
          </w:p>
        </w:tc>
      </w:tr>
    </w:tbl>
    <w:p/>
    <w:p>
      <w:pPr>
        <w:rPr>
          <w:rFonts w:ascii="Arial" w:hAnsi="Arial" w:cs="Arial"/>
        </w:rPr>
      </w:pPr>
      <w:r>
        <w:rPr>
          <w:rFonts w:ascii="Arial" w:hAnsi="Arial" w:cs="Arial"/>
        </w:rPr>
        <w:t xml:space="preserve">The discussion on retransmission timer in the initial timer email discussion </w:t>
      </w:r>
      <w:r>
        <w:rPr>
          <w:rFonts w:ascii="Arial" w:hAnsi="Arial" w:cs="Arial"/>
        </w:rPr>
        <w:fldChar w:fldCharType="begin"/>
      </w:r>
      <w:r>
        <w:rPr>
          <w:rFonts w:ascii="Arial" w:hAnsi="Arial" w:cs="Arial"/>
        </w:rPr>
        <w:instrText xml:space="preserve"> REF _Ref75946010 \r \h </w:instrText>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t xml:space="preserve"> was divided into the cases where there is uncertainty or not in the timing of the retransmission resource.  For the case where there is uncertainty in the timing of the retransmission resource, the following agreement was taken:</w:t>
      </w:r>
    </w:p>
    <w:p>
      <w:pPr>
        <w:pBdr>
          <w:top w:val="single" w:color="auto" w:sz="4" w:space="1"/>
          <w:left w:val="single" w:color="auto" w:sz="4" w:space="4"/>
          <w:bottom w:val="single" w:color="auto" w:sz="4" w:space="1"/>
          <w:right w:val="single" w:color="auto" w:sz="4" w:space="4"/>
        </w:pBdr>
        <w:tabs>
          <w:tab w:val="left" w:pos="1622"/>
        </w:tabs>
        <w:ind w:left="1622" w:hanging="363"/>
      </w:pPr>
      <w:r>
        <w:t>24:</w:t>
      </w:r>
      <w:r>
        <w:tab/>
      </w:r>
      <w:r>
        <w:t>For cases where there is some uncertainty in the timing of a retransmission for a HARQ process (e.g. due to no retransmission resource indicated in the SCI, or possible reselection by the TX UE) the RX UE uses a configured retransmission timer.</w:t>
      </w:r>
    </w:p>
    <w:p>
      <w:pPr>
        <w:rPr>
          <w:rFonts w:ascii="Arial" w:hAnsi="Arial" w:cs="Arial"/>
        </w:rPr>
      </w:pPr>
      <w:r>
        <w:rPr>
          <w:rFonts w:ascii="Arial" w:hAnsi="Arial" w:cs="Arial"/>
        </w:rPr>
        <w:t xml:space="preserve">In the case where there is no uncertainty in the timing of the retransmission resource (e.g. mode 1 transmission with indicated retransmission resource, mode 2 transmission with pre-emption disabled), the majority of companies preferred to still use the retransmission timer behaviour rather than explicitly indicate that the UE monitors only the slot associated with the retransmission.  Specifically, the following proposal had majority support but was not agreed in RAN2#113bis-e due to lack of time and was re-proposed in the revised summary for RAN2#114-e </w:t>
      </w:r>
      <w:r>
        <w:rPr>
          <w:rFonts w:ascii="Arial" w:hAnsi="Arial" w:cs="Arial"/>
        </w:rPr>
        <w:fldChar w:fldCharType="begin"/>
      </w:r>
      <w:r>
        <w:rPr>
          <w:rFonts w:ascii="Arial" w:hAnsi="Arial" w:cs="Arial"/>
        </w:rPr>
        <w:instrText xml:space="preserve"> REF _Ref75957420 \r \h </w:instrText>
      </w:r>
      <w:r>
        <w:rPr>
          <w:rFonts w:ascii="Arial" w:hAnsi="Arial" w:cs="Arial"/>
        </w:rPr>
        <w:fldChar w:fldCharType="separate"/>
      </w:r>
      <w:r>
        <w:rPr>
          <w:rFonts w:ascii="Arial" w:hAnsi="Arial" w:cs="Arial"/>
        </w:rPr>
        <w:t>[7]</w:t>
      </w:r>
      <w:r>
        <w:rPr>
          <w:rFonts w:ascii="Arial" w:hAnsi="Arial" w:cs="Arial"/>
        </w:rPr>
        <w:fldChar w:fldCharType="end"/>
      </w:r>
      <w:r>
        <w:rPr>
          <w:rFonts w:ascii="Arial" w:hAnsi="Arial" w:cs="Arial"/>
        </w:rPr>
        <w:t>.</w:t>
      </w:r>
    </w:p>
    <w:p>
      <w:pPr>
        <w:pStyle w:val="132"/>
        <w:numPr>
          <w:ilvl w:val="0"/>
          <w:numId w:val="25"/>
        </w:numPr>
        <w:rPr>
          <w:rFonts w:ascii="Arial" w:hAnsi="Arial" w:eastAsia="Yu Mincho" w:cs="Arial"/>
          <w:i/>
          <w:iCs/>
          <w:lang w:val="en-US"/>
        </w:rPr>
      </w:pPr>
      <w:r>
        <w:rPr>
          <w:rFonts w:ascii="Arial" w:hAnsi="Arial" w:eastAsia="Yu Mincho" w:cs="Arial"/>
          <w:i/>
          <w:iCs/>
          <w:lang w:val="en-US"/>
        </w:rPr>
        <w:t>Proposal 27 [15/21] For cases where there is no uncertainty in the timing of a retransmission for a HARQ process the RX UE uses a retransmission timer.  FFS on how to set the retransmission timer (e.g. predefined or configured) and when it is started</w:t>
      </w:r>
    </w:p>
    <w:p>
      <w:pPr>
        <w:rPr>
          <w:rFonts w:ascii="Arial" w:hAnsi="Arial" w:cs="Arial"/>
        </w:rPr>
      </w:pPr>
    </w:p>
    <w:p>
      <w:pPr>
        <w:rPr>
          <w:rFonts w:ascii="Arial" w:hAnsi="Arial" w:cs="Arial"/>
          <w:b/>
          <w:bCs/>
          <w:sz w:val="22"/>
          <w:szCs w:val="22"/>
        </w:rPr>
      </w:pPr>
      <w:r>
        <w:rPr>
          <w:rFonts w:ascii="Arial" w:hAnsi="Arial" w:cs="Arial"/>
          <w:b/>
          <w:bCs/>
          <w:sz w:val="22"/>
          <w:szCs w:val="22"/>
        </w:rPr>
        <w:t>Q2.3) Do companies agree with the majority view that for cases where there is no uncertainty in the timing of a retransmission for a HARQ process, the RX UE starts/uses a retransmission timer?</w:t>
      </w:r>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shd w:val="clear" w:color="auto" w:fill="D9E2F3" w:themeFill="accent1" w:themeFillTint="33"/>
          </w:tcPr>
          <w:p>
            <w:pPr>
              <w:rPr>
                <w:rFonts w:eastAsia="Calibri"/>
                <w:sz w:val="22"/>
                <w:szCs w:val="22"/>
                <w:lang w:val="de-DE"/>
              </w:rPr>
            </w:pPr>
            <w:r>
              <w:rPr>
                <w:rFonts w:eastAsia="Calibri"/>
                <w:sz w:val="22"/>
                <w:szCs w:val="22"/>
                <w:lang w:val="en-US"/>
              </w:rPr>
              <w:t>Company</w:t>
            </w:r>
          </w:p>
        </w:tc>
        <w:tc>
          <w:tcPr>
            <w:tcW w:w="1337" w:type="dxa"/>
            <w:shd w:val="clear" w:color="auto" w:fill="D9E2F3" w:themeFill="accent1" w:themeFillTint="33"/>
          </w:tcPr>
          <w:p>
            <w:pPr>
              <w:rPr>
                <w:rFonts w:eastAsia="Calibri"/>
                <w:sz w:val="22"/>
                <w:szCs w:val="22"/>
                <w:lang w:val="de-DE"/>
              </w:rPr>
            </w:pPr>
            <w:r>
              <w:rPr>
                <w:rFonts w:eastAsia="Calibri"/>
                <w:sz w:val="22"/>
                <w:szCs w:val="22"/>
                <w:lang w:val="en-US"/>
              </w:rPr>
              <w:t>Response (Y/N)</w:t>
            </w:r>
          </w:p>
        </w:tc>
        <w:tc>
          <w:tcPr>
            <w:tcW w:w="6934" w:type="dxa"/>
            <w:shd w:val="clear" w:color="auto" w:fill="D9E2F3" w:themeFill="accent1" w:themeFillTint="33"/>
          </w:tcPr>
          <w:p>
            <w:pPr>
              <w:rPr>
                <w:rFonts w:eastAsia="Calibri"/>
                <w:sz w:val="22"/>
                <w:szCs w:val="22"/>
                <w:lang w:val="de-DE"/>
              </w:rPr>
            </w:pPr>
            <w:r>
              <w:rPr>
                <w:rFonts w:eastAsia="Calibri"/>
                <w:sz w:val="22"/>
                <w:szCs w:val="22"/>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1628" w:author="Ericsson" w:date="2021-07-02T22:19:00Z">
              <w:r>
                <w:rPr>
                  <w:rFonts w:eastAsia="Calibri"/>
                  <w:sz w:val="22"/>
                  <w:szCs w:val="22"/>
                  <w:lang w:val="de-DE"/>
                </w:rPr>
                <w:t>Ericsson</w:t>
              </w:r>
            </w:ins>
          </w:p>
        </w:tc>
        <w:tc>
          <w:tcPr>
            <w:tcW w:w="1337" w:type="dxa"/>
          </w:tcPr>
          <w:p>
            <w:pPr>
              <w:ind w:left="-2" w:leftChars="-1" w:firstLine="2"/>
              <w:rPr>
                <w:rFonts w:eastAsia="Calibri"/>
                <w:sz w:val="22"/>
                <w:szCs w:val="22"/>
                <w:lang w:val="en-US"/>
              </w:rPr>
            </w:pPr>
            <w:ins w:id="1629" w:author="Ericsson" w:date="2021-07-02T22:19:00Z">
              <w:r>
                <w:rPr>
                  <w:rFonts w:eastAsia="Calibri"/>
                  <w:sz w:val="22"/>
                  <w:szCs w:val="22"/>
                  <w:lang w:val="en-US"/>
                </w:rPr>
                <w:t>Y</w:t>
              </w:r>
            </w:ins>
          </w:p>
        </w:tc>
        <w:tc>
          <w:tcPr>
            <w:tcW w:w="6934" w:type="dxa"/>
          </w:tcPr>
          <w:p>
            <w:pPr>
              <w:pStyle w:val="132"/>
              <w:ind w:left="36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1630" w:author="冷冰雪(Bingxue Leng)" w:date="2021-07-03T11:35:00Z">
              <w:r>
                <w:rPr>
                  <w:rFonts w:eastAsia="Calibri"/>
                  <w:sz w:val="22"/>
                  <w:szCs w:val="22"/>
                  <w:lang w:val="de-DE"/>
                </w:rPr>
                <w:t>OPPO</w:t>
              </w:r>
            </w:ins>
          </w:p>
        </w:tc>
        <w:tc>
          <w:tcPr>
            <w:tcW w:w="1337" w:type="dxa"/>
          </w:tcPr>
          <w:p>
            <w:pPr>
              <w:rPr>
                <w:rFonts w:eastAsia="Calibri"/>
                <w:sz w:val="22"/>
                <w:szCs w:val="22"/>
                <w:lang w:val="de-DE"/>
              </w:rPr>
            </w:pPr>
          </w:p>
        </w:tc>
        <w:tc>
          <w:tcPr>
            <w:tcW w:w="6934" w:type="dxa"/>
          </w:tcPr>
          <w:p>
            <w:pPr>
              <w:rPr>
                <w:ins w:id="1631" w:author="冷冰雪(Bingxue Leng)" w:date="2021-07-03T11:35:00Z"/>
                <w:rFonts w:eastAsiaTheme="minorEastAsia"/>
                <w:sz w:val="22"/>
                <w:szCs w:val="22"/>
                <w:lang w:val="en-US" w:eastAsia="zh-CN"/>
              </w:rPr>
            </w:pPr>
            <w:ins w:id="1632" w:author="冷冰雪(Bingxue Leng)" w:date="2021-07-03T11:35:00Z">
              <w:r>
                <w:rPr>
                  <w:rFonts w:eastAsiaTheme="minorEastAsia"/>
                  <w:sz w:val="22"/>
                  <w:szCs w:val="22"/>
                  <w:lang w:val="en-US" w:eastAsia="zh-CN"/>
                </w:rPr>
                <w:t>“No uncertainty” is lack of a definition: in the description above, it seems point to the case of</w:t>
              </w:r>
            </w:ins>
          </w:p>
          <w:p>
            <w:pPr>
              <w:rPr>
                <w:ins w:id="1633" w:author="冷冰雪(Bingxue Leng)" w:date="2021-07-03T11:35:00Z"/>
                <w:rFonts w:eastAsiaTheme="minorEastAsia"/>
                <w:sz w:val="22"/>
                <w:szCs w:val="22"/>
                <w:lang w:val="en-US" w:eastAsia="zh-CN"/>
              </w:rPr>
            </w:pPr>
            <w:ins w:id="1634" w:author="冷冰雪(Bingxue Leng)" w:date="2021-07-03T11:35:00Z">
              <w:r>
                <w:rPr>
                  <w:rFonts w:ascii="Arial" w:hAnsi="Arial" w:eastAsia="Calibri" w:cs="Arial"/>
                  <w:sz w:val="22"/>
                  <w:szCs w:val="22"/>
                </w:rPr>
                <w:t>(e.g. mode 1 transmission with indicated retransmission resource, mode 2 transmission with pre-emption disabled)</w:t>
              </w:r>
            </w:ins>
          </w:p>
          <w:p>
            <w:pPr>
              <w:rPr>
                <w:rFonts w:eastAsia="Calibri"/>
                <w:sz w:val="22"/>
                <w:szCs w:val="22"/>
                <w:lang w:val="en-US"/>
              </w:rPr>
            </w:pPr>
            <w:ins w:id="1635" w:author="冷冰雪(Bingxue Leng)" w:date="2021-07-03T11:35:00Z">
              <w:r>
                <w:rPr>
                  <w:rFonts w:hint="eastAsia" w:eastAsiaTheme="minorEastAsia"/>
                  <w:sz w:val="22"/>
                  <w:szCs w:val="22"/>
                  <w:lang w:val="en-US" w:eastAsia="zh-CN"/>
                </w:rPr>
                <w:t>Y</w:t>
              </w:r>
            </w:ins>
            <w:ins w:id="1636" w:author="冷冰雪(Bingxue Leng)" w:date="2021-07-03T11:35:00Z">
              <w:r>
                <w:rPr>
                  <w:rFonts w:eastAsiaTheme="minorEastAsia"/>
                  <w:sz w:val="22"/>
                  <w:szCs w:val="22"/>
                  <w:lang w:val="en-US" w:eastAsia="zh-CN"/>
                </w:rPr>
                <w:t>et mode-1/2 is not known by Rx UE, and even in case of mode-1, there is the case where DCI did not indicate the next re-tx SL grant, and for mode-2, pre-emption-disabled does not mean there is no resource reselection..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1637" w:author="Apple - Zhibin Wu" w:date="2021-07-03T14:26:00Z">
              <w:r>
                <w:rPr>
                  <w:rFonts w:eastAsia="Calibri"/>
                  <w:sz w:val="22"/>
                  <w:szCs w:val="22"/>
                  <w:lang w:val="de-DE"/>
                </w:rPr>
                <w:t>Apple</w:t>
              </w:r>
            </w:ins>
          </w:p>
        </w:tc>
        <w:tc>
          <w:tcPr>
            <w:tcW w:w="1337" w:type="dxa"/>
          </w:tcPr>
          <w:p>
            <w:pPr>
              <w:rPr>
                <w:rFonts w:eastAsia="Calibri"/>
                <w:sz w:val="22"/>
                <w:szCs w:val="22"/>
                <w:lang w:val="de-DE"/>
              </w:rPr>
            </w:pPr>
            <w:ins w:id="1638" w:author="Apple - Zhibin Wu" w:date="2021-07-03T14:26:00Z">
              <w:r>
                <w:rPr>
                  <w:rFonts w:eastAsia="Calibri"/>
                  <w:sz w:val="22"/>
                  <w:szCs w:val="22"/>
                  <w:lang w:val="en-US"/>
                </w:rPr>
                <w:t>Yes</w:t>
              </w:r>
            </w:ins>
          </w:p>
        </w:tc>
        <w:tc>
          <w:tcPr>
            <w:tcW w:w="6934" w:type="dxa"/>
          </w:tcPr>
          <w:p>
            <w:pPr>
              <w:rPr>
                <w:rFonts w:eastAsia="Calibri"/>
                <w:sz w:val="22"/>
                <w:szCs w:val="22"/>
                <w:lang w:val="en-US"/>
              </w:rPr>
            </w:pPr>
            <w:ins w:id="1639" w:author="Apple - Zhibin Wu" w:date="2021-07-03T14:26:00Z">
              <w:r>
                <w:rPr>
                  <w:rFonts w:eastAsiaTheme="minorEastAsia"/>
                  <w:sz w:val="22"/>
                  <w:szCs w:val="22"/>
                  <w:lang w:val="en-US" w:eastAsia="zh-CN"/>
                </w:rPr>
                <w:t>We are fine to follow the majority view to have a ReTx timer running in this case even it may just expire in a single slot.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40" w:author="Xiaomi (Xing)" w:date="2021-07-05T11:03:00Z"/>
        </w:trPr>
        <w:tc>
          <w:tcPr>
            <w:tcW w:w="1358" w:type="dxa"/>
          </w:tcPr>
          <w:p>
            <w:pPr>
              <w:rPr>
                <w:ins w:id="1641" w:author="Xiaomi (Xing)" w:date="2021-07-05T11:03:00Z"/>
                <w:rFonts w:eastAsia="Calibri"/>
                <w:sz w:val="22"/>
                <w:szCs w:val="22"/>
                <w:lang w:val="de-DE" w:eastAsia="zh-CN"/>
              </w:rPr>
            </w:pPr>
            <w:ins w:id="1642" w:author="Xiaomi (Xing)" w:date="2021-07-05T11:03:00Z">
              <w:r>
                <w:rPr>
                  <w:rFonts w:hint="eastAsia" w:eastAsia="Calibri"/>
                  <w:sz w:val="22"/>
                  <w:szCs w:val="22"/>
                  <w:lang w:val="de-DE" w:eastAsia="zh-CN"/>
                </w:rPr>
                <w:t>Xiaomi</w:t>
              </w:r>
            </w:ins>
          </w:p>
        </w:tc>
        <w:tc>
          <w:tcPr>
            <w:tcW w:w="1337" w:type="dxa"/>
          </w:tcPr>
          <w:p>
            <w:pPr>
              <w:rPr>
                <w:ins w:id="1643" w:author="Xiaomi (Xing)" w:date="2021-07-05T11:03:00Z"/>
                <w:rFonts w:eastAsia="Calibri"/>
                <w:sz w:val="22"/>
                <w:szCs w:val="22"/>
                <w:lang w:val="en-US" w:eastAsia="zh-CN"/>
              </w:rPr>
            </w:pPr>
          </w:p>
        </w:tc>
        <w:tc>
          <w:tcPr>
            <w:tcW w:w="6934" w:type="dxa"/>
          </w:tcPr>
          <w:p>
            <w:pPr>
              <w:rPr>
                <w:ins w:id="1644" w:author="Xiaomi (Xing)" w:date="2021-07-05T11:03:00Z"/>
                <w:rFonts w:eastAsiaTheme="minorEastAsia"/>
                <w:sz w:val="22"/>
                <w:szCs w:val="22"/>
                <w:lang w:val="en-US" w:eastAsia="zh-CN"/>
              </w:rPr>
            </w:pPr>
            <w:ins w:id="1645" w:author="Xiaomi (Xing)" w:date="2021-07-05T11:03:00Z">
              <w:r>
                <w:rPr>
                  <w:rFonts w:hint="eastAsia" w:eastAsiaTheme="minorEastAsia"/>
                  <w:sz w:val="22"/>
                  <w:szCs w:val="22"/>
                  <w:lang w:val="en-US" w:eastAsia="zh-CN"/>
                </w:rPr>
                <w:t xml:space="preserve">We prefer to have common behavior on RTT </w:t>
              </w:r>
            </w:ins>
            <w:ins w:id="1646" w:author="Xiaomi (Xing)" w:date="2021-07-05T11:03:00Z">
              <w:r>
                <w:rPr>
                  <w:rFonts w:eastAsiaTheme="minorEastAsia"/>
                  <w:sz w:val="22"/>
                  <w:szCs w:val="22"/>
                  <w:lang w:val="en-US" w:eastAsia="zh-CN"/>
                </w:rPr>
                <w:t>and</w:t>
              </w:r>
            </w:ins>
            <w:ins w:id="1647" w:author="Xiaomi (Xing)" w:date="2021-07-05T11:03:00Z">
              <w:r>
                <w:rPr>
                  <w:rFonts w:hint="eastAsia" w:eastAsiaTheme="minorEastAsia"/>
                  <w:sz w:val="22"/>
                  <w:szCs w:val="22"/>
                  <w:lang w:val="en-US" w:eastAsia="zh-CN"/>
                </w:rPr>
                <w:t xml:space="preserve"> </w:t>
              </w:r>
            </w:ins>
            <w:ins w:id="1648" w:author="Xiaomi (Xing)" w:date="2021-07-05T11:03:00Z">
              <w:r>
                <w:rPr>
                  <w:rFonts w:eastAsiaTheme="minorEastAsia"/>
                  <w:sz w:val="22"/>
                  <w:szCs w:val="22"/>
                  <w:lang w:val="en-US" w:eastAsia="zh-CN"/>
                </w:rPr>
                <w:t>RTX timer runnin</w:t>
              </w:r>
            </w:ins>
            <w:ins w:id="1649" w:author="Xiaomi (Xing)" w:date="2021-07-05T11:05:00Z">
              <w:r>
                <w:rPr>
                  <w:rFonts w:eastAsiaTheme="minorEastAsia"/>
                  <w:sz w:val="22"/>
                  <w:szCs w:val="22"/>
                  <w:lang w:val="en-US" w:eastAsia="zh-CN"/>
                </w:rPr>
                <w:t>g</w:t>
              </w:r>
            </w:ins>
            <w:ins w:id="1650" w:author="Xiaomi (Xing)" w:date="2021-07-05T11:03:00Z">
              <w:r>
                <w:rPr>
                  <w:rFonts w:eastAsiaTheme="minorEastAsia"/>
                  <w:sz w:val="22"/>
                  <w:szCs w:val="22"/>
                  <w:lang w:val="en-US" w:eastAsia="zh-CN"/>
                </w:rPr>
                <w:t>, i.e.</w:t>
              </w:r>
            </w:ins>
            <w:ins w:id="1651" w:author="Xiaomi (Xing)" w:date="2021-07-05T11:04:00Z">
              <w:r>
                <w:rPr>
                  <w:rFonts w:eastAsiaTheme="minorEastAsia"/>
                  <w:sz w:val="22"/>
                  <w:szCs w:val="22"/>
                  <w:lang w:val="en-US" w:eastAsia="zh-CN"/>
                </w:rPr>
                <w:t xml:space="preserve"> the retransmission timer is only triggered by RTT timer expiry and doesn’t need to differentiate whether there is </w:t>
              </w:r>
            </w:ins>
            <w:ins w:id="1652" w:author="Xiaomi (Xing)" w:date="2021-07-05T11:05:00Z">
              <w:r>
                <w:rPr>
                  <w:rFonts w:eastAsiaTheme="minorEastAsia"/>
                  <w:sz w:val="22"/>
                  <w:szCs w:val="22"/>
                  <w:lang w:val="en-US" w:eastAsia="zh-CN"/>
                </w:rPr>
                <w:t>un</w:t>
              </w:r>
            </w:ins>
            <w:ins w:id="1653" w:author="Xiaomi (Xing)" w:date="2021-07-05T11:04:00Z">
              <w:r>
                <w:rPr>
                  <w:rFonts w:eastAsiaTheme="minorEastAsia"/>
                  <w:sz w:val="22"/>
                  <w:szCs w:val="22"/>
                  <w:lang w:val="en-US" w:eastAsia="zh-CN"/>
                </w:rPr>
                <w:t>certainty.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54" w:author="LG: Giwon Park" w:date="2021-07-05T14:45:00Z"/>
        </w:trPr>
        <w:tc>
          <w:tcPr>
            <w:tcW w:w="1358" w:type="dxa"/>
          </w:tcPr>
          <w:p>
            <w:pPr>
              <w:rPr>
                <w:ins w:id="1655" w:author="LG: Giwon Park" w:date="2021-07-05T14:45:00Z"/>
                <w:rFonts w:eastAsia="Calibri"/>
                <w:sz w:val="22"/>
                <w:szCs w:val="22"/>
                <w:lang w:val="de-DE" w:eastAsia="zh-CN"/>
              </w:rPr>
            </w:pPr>
            <w:ins w:id="1656" w:author="LG: Giwon Park" w:date="2021-07-05T14:45:00Z">
              <w:r>
                <w:rPr>
                  <w:rFonts w:hint="eastAsia" w:eastAsia="Malgun Gothic"/>
                  <w:sz w:val="22"/>
                  <w:szCs w:val="22"/>
                  <w:lang w:val="de-DE" w:eastAsia="ko-KR"/>
                </w:rPr>
                <w:t>LG</w:t>
              </w:r>
            </w:ins>
          </w:p>
        </w:tc>
        <w:tc>
          <w:tcPr>
            <w:tcW w:w="1337" w:type="dxa"/>
          </w:tcPr>
          <w:p>
            <w:pPr>
              <w:rPr>
                <w:ins w:id="1657" w:author="LG: Giwon Park" w:date="2021-07-05T14:45:00Z"/>
                <w:rFonts w:eastAsia="Calibri"/>
                <w:sz w:val="22"/>
                <w:szCs w:val="22"/>
                <w:lang w:val="en-US" w:eastAsia="zh-CN"/>
              </w:rPr>
            </w:pPr>
          </w:p>
        </w:tc>
        <w:tc>
          <w:tcPr>
            <w:tcW w:w="6934" w:type="dxa"/>
          </w:tcPr>
          <w:p>
            <w:pPr>
              <w:rPr>
                <w:ins w:id="1658" w:author="LG: Giwon Park" w:date="2021-07-05T14:45:00Z"/>
                <w:rFonts w:eastAsia="Malgun Gothic"/>
                <w:sz w:val="22"/>
                <w:szCs w:val="22"/>
                <w:lang w:val="en-US" w:eastAsia="ko-KR"/>
              </w:rPr>
            </w:pPr>
            <w:ins w:id="1659" w:author="LG: Giwon Park" w:date="2021-07-05T14:45:00Z">
              <w:r>
                <w:rPr>
                  <w:rFonts w:eastAsia="Malgun Gothic"/>
                  <w:sz w:val="22"/>
                  <w:szCs w:val="22"/>
                  <w:lang w:val="en-US" w:eastAsia="ko-KR"/>
                </w:rPr>
                <w:t>S</w:t>
              </w:r>
            </w:ins>
            <w:ins w:id="1660" w:author="LG: Giwon Park" w:date="2021-07-05T14:45:00Z">
              <w:r>
                <w:rPr>
                  <w:rFonts w:hint="eastAsia" w:eastAsia="Malgun Gothic"/>
                  <w:sz w:val="22"/>
                  <w:szCs w:val="22"/>
                  <w:lang w:val="en-US" w:eastAsia="ko-KR"/>
                </w:rPr>
                <w:t xml:space="preserve">ame </w:t>
              </w:r>
            </w:ins>
            <w:ins w:id="1661" w:author="LG: Giwon Park" w:date="2021-07-05T14:45:00Z">
              <w:r>
                <w:rPr>
                  <w:rFonts w:eastAsia="Malgun Gothic"/>
                  <w:sz w:val="22"/>
                  <w:szCs w:val="22"/>
                  <w:lang w:val="en-US" w:eastAsia="ko-KR"/>
                </w:rPr>
                <w:t xml:space="preserve">view with OPPO. </w:t>
              </w:r>
            </w:ins>
          </w:p>
          <w:p>
            <w:pPr>
              <w:rPr>
                <w:ins w:id="1662" w:author="LG: Giwon Park" w:date="2021-07-05T14:45:00Z"/>
                <w:rFonts w:eastAsia="Malgun Gothic"/>
                <w:sz w:val="22"/>
                <w:szCs w:val="22"/>
                <w:lang w:val="en-US" w:eastAsia="ko-KR"/>
              </w:rPr>
            </w:pPr>
            <w:ins w:id="1663" w:author="LG: Giwon Park" w:date="2021-07-05T14:45:00Z">
              <w:r>
                <w:rPr>
                  <w:rFonts w:eastAsia="Malgun Gothic"/>
                  <w:sz w:val="22"/>
                  <w:szCs w:val="22"/>
                  <w:lang w:val="en-US" w:eastAsia="ko-KR"/>
                </w:rPr>
                <w:t xml:space="preserve">The definition of no uncertainty is unclear. 100% no uncertainty cannot be guaranteed (e.g., due to LTE/NR SL prioritization and etc). </w:t>
              </w:r>
            </w:ins>
          </w:p>
          <w:p>
            <w:pPr>
              <w:rPr>
                <w:ins w:id="1664" w:author="LG: Giwon Park" w:date="2021-07-05T14:45:00Z"/>
                <w:rFonts w:eastAsiaTheme="minorEastAsia"/>
                <w:sz w:val="22"/>
                <w:szCs w:val="22"/>
                <w:lang w:val="en-US" w:eastAsia="zh-CN"/>
              </w:rPr>
            </w:pPr>
            <w:ins w:id="1665" w:author="LG: Giwon Park" w:date="2021-07-05T14:45:00Z">
              <w:r>
                <w:rPr>
                  <w:rFonts w:eastAsia="Malgun Gothic"/>
                  <w:sz w:val="22"/>
                  <w:szCs w:val="22"/>
                  <w:lang w:val="en-US" w:eastAsia="ko-KR"/>
                </w:rPr>
                <w:t>Moreover, although it is a question of the re-transmission timer, this question is related to the LS sent to RAN1 because it is related to the resource information of SCI. Thus, i</w:t>
              </w:r>
            </w:ins>
            <w:ins w:id="1666" w:author="LG: Giwon Park" w:date="2021-07-05T14:45:00Z">
              <w:r>
                <w:rPr>
                  <w:rFonts w:eastAsiaTheme="minorEastAsia"/>
                  <w:sz w:val="22"/>
                  <w:szCs w:val="22"/>
                  <w:lang w:val="en-US" w:eastAsia="zh-CN"/>
                </w:rPr>
                <w:t>t is desirable to hold the discussion until the response of the LS sent to RAN1 receives.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67" w:author="Qualcomm" w:date="2021-07-05T02:15:00Z"/>
        </w:trPr>
        <w:tc>
          <w:tcPr>
            <w:tcW w:w="1358" w:type="dxa"/>
          </w:tcPr>
          <w:p>
            <w:pPr>
              <w:rPr>
                <w:ins w:id="1668" w:author="Qualcomm" w:date="2021-07-05T02:15:00Z"/>
                <w:rFonts w:eastAsia="Malgun Gothic"/>
                <w:sz w:val="22"/>
                <w:szCs w:val="22"/>
                <w:lang w:val="de-DE" w:eastAsia="ko-KR"/>
              </w:rPr>
            </w:pPr>
            <w:ins w:id="1669" w:author="Qualcomm" w:date="2021-07-05T02:15:00Z">
              <w:r>
                <w:rPr>
                  <w:rFonts w:eastAsia="Calibri"/>
                  <w:sz w:val="22"/>
                  <w:szCs w:val="22"/>
                  <w:lang w:val="de-DE"/>
                </w:rPr>
                <w:t>Qualcomm</w:t>
              </w:r>
            </w:ins>
          </w:p>
        </w:tc>
        <w:tc>
          <w:tcPr>
            <w:tcW w:w="1337" w:type="dxa"/>
          </w:tcPr>
          <w:p>
            <w:pPr>
              <w:rPr>
                <w:ins w:id="1670" w:author="Qualcomm" w:date="2021-07-05T02:15:00Z"/>
                <w:rFonts w:eastAsia="Calibri"/>
                <w:sz w:val="22"/>
                <w:szCs w:val="22"/>
                <w:lang w:val="en-US" w:eastAsia="zh-CN"/>
              </w:rPr>
            </w:pPr>
            <w:ins w:id="1671" w:author="Qualcomm" w:date="2021-07-05T02:15:00Z">
              <w:r>
                <w:rPr>
                  <w:rFonts w:eastAsia="Calibri"/>
                  <w:sz w:val="22"/>
                  <w:szCs w:val="22"/>
                  <w:lang w:val="en-US"/>
                </w:rPr>
                <w:t>Y</w:t>
              </w:r>
            </w:ins>
          </w:p>
        </w:tc>
        <w:tc>
          <w:tcPr>
            <w:tcW w:w="6934" w:type="dxa"/>
          </w:tcPr>
          <w:p>
            <w:pPr>
              <w:rPr>
                <w:ins w:id="1672" w:author="Qualcomm" w:date="2021-07-05T02:15:00Z"/>
                <w:rFonts w:eastAsia="Malgun Gothic"/>
                <w:sz w:val="22"/>
                <w:szCs w:val="22"/>
                <w:lang w:val="en-US" w:eastAsia="ko-KR"/>
              </w:rPr>
            </w:pPr>
            <w:ins w:id="1673" w:author="Qualcomm" w:date="2021-07-05T02:15:00Z">
              <w:r>
                <w:rPr>
                  <w:rFonts w:eastAsiaTheme="minorEastAsia"/>
                  <w:sz w:val="22"/>
                  <w:szCs w:val="22"/>
                  <w:lang w:val="en-US" w:eastAsia="zh-CN"/>
                </w:rPr>
                <w:t>Based on the indication in SCI.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74" w:author="CATT-xuhao" w:date="2021-07-05T14:28:00Z"/>
        </w:trPr>
        <w:tc>
          <w:tcPr>
            <w:tcW w:w="1358" w:type="dxa"/>
          </w:tcPr>
          <w:p>
            <w:pPr>
              <w:rPr>
                <w:ins w:id="1675" w:author="CATT-xuhao" w:date="2021-07-05T14:28:00Z"/>
                <w:rFonts w:eastAsia="Calibri"/>
                <w:sz w:val="22"/>
                <w:szCs w:val="22"/>
                <w:lang w:val="de-DE"/>
              </w:rPr>
            </w:pPr>
            <w:ins w:id="1676" w:author="CATT-xuhao" w:date="2021-07-05T14:28:00Z">
              <w:r>
                <w:rPr>
                  <w:rFonts w:hint="eastAsia" w:eastAsiaTheme="minorEastAsia"/>
                  <w:sz w:val="22"/>
                  <w:szCs w:val="22"/>
                  <w:lang w:val="de-DE" w:eastAsia="zh-CN"/>
                </w:rPr>
                <w:t>CATT</w:t>
              </w:r>
            </w:ins>
          </w:p>
        </w:tc>
        <w:tc>
          <w:tcPr>
            <w:tcW w:w="1337" w:type="dxa"/>
          </w:tcPr>
          <w:p>
            <w:pPr>
              <w:rPr>
                <w:ins w:id="1677" w:author="CATT-xuhao" w:date="2021-07-05T14:28:00Z"/>
                <w:rFonts w:eastAsia="Calibri"/>
                <w:sz w:val="22"/>
                <w:szCs w:val="22"/>
                <w:lang w:val="en-US"/>
              </w:rPr>
            </w:pPr>
            <w:ins w:id="1678" w:author="CATT-xuhao" w:date="2021-07-05T14:28:00Z">
              <w:r>
                <w:rPr>
                  <w:rFonts w:hint="eastAsia" w:eastAsiaTheme="minorEastAsia"/>
                  <w:sz w:val="22"/>
                  <w:szCs w:val="22"/>
                  <w:lang w:val="en-US" w:eastAsia="zh-CN"/>
                </w:rPr>
                <w:t>Y</w:t>
              </w:r>
            </w:ins>
          </w:p>
        </w:tc>
        <w:tc>
          <w:tcPr>
            <w:tcW w:w="6934" w:type="dxa"/>
          </w:tcPr>
          <w:p>
            <w:pPr>
              <w:rPr>
                <w:ins w:id="1679" w:author="CATT-xuhao" w:date="2021-07-05T14:28:00Z"/>
                <w:rFonts w:eastAsiaTheme="minor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80" w:author="Panzner, Berthold (Nokia - DE/Munich)" w:date="2021-07-05T09:45:00Z"/>
        </w:trPr>
        <w:tc>
          <w:tcPr>
            <w:tcW w:w="1358" w:type="dxa"/>
          </w:tcPr>
          <w:p>
            <w:pPr>
              <w:rPr>
                <w:ins w:id="1681" w:author="Panzner, Berthold (Nokia - DE/Munich)" w:date="2021-07-05T09:45:00Z"/>
                <w:rFonts w:eastAsiaTheme="minorEastAsia"/>
                <w:sz w:val="22"/>
                <w:szCs w:val="22"/>
                <w:lang w:val="de-DE" w:eastAsia="zh-CN"/>
              </w:rPr>
            </w:pPr>
            <w:ins w:id="1682" w:author="Panzner, Berthold (Nokia - DE/Munich)" w:date="2021-07-05T09:45:00Z">
              <w:r>
                <w:rPr>
                  <w:rFonts w:eastAsiaTheme="minorEastAsia"/>
                  <w:sz w:val="22"/>
                  <w:szCs w:val="22"/>
                  <w:lang w:val="de-DE" w:eastAsia="zh-CN"/>
                </w:rPr>
                <w:t>Nokia</w:t>
              </w:r>
            </w:ins>
          </w:p>
        </w:tc>
        <w:tc>
          <w:tcPr>
            <w:tcW w:w="1337" w:type="dxa"/>
          </w:tcPr>
          <w:p>
            <w:pPr>
              <w:rPr>
                <w:ins w:id="1683" w:author="Panzner, Berthold (Nokia - DE/Munich)" w:date="2021-07-05T09:45:00Z"/>
                <w:rFonts w:eastAsiaTheme="minorEastAsia"/>
                <w:sz w:val="22"/>
                <w:szCs w:val="22"/>
                <w:lang w:val="en-US" w:eastAsia="zh-CN"/>
              </w:rPr>
            </w:pPr>
            <w:ins w:id="1684" w:author="Panzner, Berthold (Nokia - DE/Munich)" w:date="2021-07-05T09:45:00Z">
              <w:r>
                <w:rPr>
                  <w:rFonts w:eastAsiaTheme="minorEastAsia"/>
                  <w:sz w:val="22"/>
                  <w:szCs w:val="22"/>
                  <w:lang w:val="en-US" w:eastAsia="zh-CN"/>
                </w:rPr>
                <w:t>Y</w:t>
              </w:r>
            </w:ins>
          </w:p>
        </w:tc>
        <w:tc>
          <w:tcPr>
            <w:tcW w:w="6934" w:type="dxa"/>
          </w:tcPr>
          <w:p>
            <w:pPr>
              <w:rPr>
                <w:ins w:id="1685" w:author="Panzner, Berthold (Nokia - DE/Munich)" w:date="2021-07-05T09:45:00Z"/>
                <w:rFonts w:eastAsiaTheme="minor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86" w:author="ASUSTeK-Xinra" w:date="2021-07-05T16:52:00Z"/>
        </w:trPr>
        <w:tc>
          <w:tcPr>
            <w:tcW w:w="1358" w:type="dxa"/>
          </w:tcPr>
          <w:p>
            <w:pPr>
              <w:rPr>
                <w:ins w:id="1687" w:author="ASUSTeK-Xinra" w:date="2021-07-05T16:52:00Z"/>
                <w:rFonts w:eastAsiaTheme="minorEastAsia"/>
                <w:sz w:val="22"/>
                <w:szCs w:val="22"/>
                <w:lang w:val="de-DE" w:eastAsia="zh-CN"/>
              </w:rPr>
            </w:pPr>
            <w:ins w:id="1688" w:author="ASUSTeK-Xinra" w:date="2021-07-05T16:52:00Z">
              <w:r>
                <w:rPr>
                  <w:rFonts w:hint="eastAsia" w:eastAsia="PMingLiU"/>
                  <w:sz w:val="22"/>
                  <w:szCs w:val="22"/>
                  <w:lang w:val="de-DE" w:eastAsia="zh-TW"/>
                </w:rPr>
                <w:t>ASUSTeK</w:t>
              </w:r>
            </w:ins>
          </w:p>
        </w:tc>
        <w:tc>
          <w:tcPr>
            <w:tcW w:w="1337" w:type="dxa"/>
          </w:tcPr>
          <w:p>
            <w:pPr>
              <w:rPr>
                <w:ins w:id="1689" w:author="ASUSTeK-Xinra" w:date="2021-07-05T16:52:00Z"/>
                <w:rFonts w:eastAsiaTheme="minorEastAsia"/>
                <w:sz w:val="22"/>
                <w:szCs w:val="22"/>
                <w:lang w:val="en-US" w:eastAsia="zh-CN"/>
              </w:rPr>
            </w:pPr>
            <w:ins w:id="1690" w:author="ASUSTeK-Xinra" w:date="2021-07-05T16:52:00Z">
              <w:r>
                <w:rPr>
                  <w:rFonts w:hint="eastAsia" w:eastAsia="PMingLiU"/>
                  <w:sz w:val="22"/>
                  <w:szCs w:val="22"/>
                  <w:lang w:val="en-US" w:eastAsia="zh-TW"/>
                </w:rPr>
                <w:t>Y</w:t>
              </w:r>
            </w:ins>
            <w:ins w:id="1691" w:author="ASUSTeK-Xinra" w:date="2021-07-05T16:52:00Z">
              <w:r>
                <w:rPr>
                  <w:rFonts w:eastAsia="PMingLiU"/>
                  <w:sz w:val="22"/>
                  <w:szCs w:val="22"/>
                  <w:lang w:val="en-US" w:eastAsia="zh-TW"/>
                </w:rPr>
                <w:t>es</w:t>
              </w:r>
            </w:ins>
          </w:p>
        </w:tc>
        <w:tc>
          <w:tcPr>
            <w:tcW w:w="6934" w:type="dxa"/>
          </w:tcPr>
          <w:p>
            <w:pPr>
              <w:rPr>
                <w:ins w:id="1692" w:author="ASUSTeK-Xinra" w:date="2021-07-05T16:52:00Z"/>
                <w:rFonts w:eastAsiaTheme="minor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93" w:author="Ji, Pengyu/纪 鹏宇" w:date="2021-07-05T17:20:00Z"/>
        </w:trPr>
        <w:tc>
          <w:tcPr>
            <w:tcW w:w="1358" w:type="dxa"/>
          </w:tcPr>
          <w:p>
            <w:pPr>
              <w:rPr>
                <w:ins w:id="1694" w:author="Ji, Pengyu/纪 鹏宇" w:date="2021-07-05T17:20:00Z"/>
                <w:rFonts w:eastAsiaTheme="minorEastAsia"/>
                <w:sz w:val="22"/>
                <w:szCs w:val="22"/>
                <w:lang w:val="de-DE" w:eastAsia="zh-CN"/>
              </w:rPr>
            </w:pPr>
            <w:ins w:id="1695" w:author="Ji, Pengyu/纪 鹏宇" w:date="2021-07-05T17:20:00Z">
              <w:r>
                <w:rPr>
                  <w:rFonts w:hint="eastAsia" w:eastAsiaTheme="minorEastAsia"/>
                  <w:sz w:val="22"/>
                  <w:szCs w:val="22"/>
                  <w:lang w:val="de-DE" w:eastAsia="zh-CN"/>
                </w:rPr>
                <w:t>F</w:t>
              </w:r>
            </w:ins>
            <w:ins w:id="1696" w:author="Ji, Pengyu/纪 鹏宇" w:date="2021-07-05T17:20:00Z">
              <w:r>
                <w:rPr>
                  <w:rFonts w:eastAsiaTheme="minorEastAsia"/>
                  <w:sz w:val="22"/>
                  <w:szCs w:val="22"/>
                  <w:lang w:val="de-DE" w:eastAsia="zh-CN"/>
                </w:rPr>
                <w:t>ujitsu</w:t>
              </w:r>
            </w:ins>
          </w:p>
        </w:tc>
        <w:tc>
          <w:tcPr>
            <w:tcW w:w="1337" w:type="dxa"/>
          </w:tcPr>
          <w:p>
            <w:pPr>
              <w:rPr>
                <w:ins w:id="1697" w:author="Ji, Pengyu/纪 鹏宇" w:date="2021-07-05T17:20:00Z"/>
                <w:rFonts w:eastAsiaTheme="minorEastAsia"/>
                <w:sz w:val="22"/>
                <w:szCs w:val="22"/>
                <w:lang w:val="en-US" w:eastAsia="zh-CN"/>
              </w:rPr>
            </w:pPr>
          </w:p>
        </w:tc>
        <w:tc>
          <w:tcPr>
            <w:tcW w:w="6934" w:type="dxa"/>
          </w:tcPr>
          <w:p>
            <w:pPr>
              <w:rPr>
                <w:ins w:id="1698" w:author="Ji, Pengyu/纪 鹏宇" w:date="2021-07-05T17:20:00Z"/>
                <w:rFonts w:eastAsiaTheme="minorEastAsia"/>
                <w:sz w:val="22"/>
                <w:szCs w:val="22"/>
                <w:lang w:val="en-US" w:eastAsia="zh-CN"/>
              </w:rPr>
            </w:pPr>
            <w:ins w:id="1699" w:author="Ji, Pengyu/纪 鹏宇" w:date="2021-07-05T17:20:00Z">
              <w:r>
                <w:rPr>
                  <w:rFonts w:eastAsiaTheme="minorEastAsia"/>
                  <w:sz w:val="22"/>
                  <w:szCs w:val="22"/>
                  <w:lang w:val="en-US" w:eastAsia="zh-CN"/>
                </w:rPr>
                <w:t>In this case, we think both defining the single slot which is indicated by the SCI as “active time” or setting of a retransmission timer (by the TX or RX UE) to a predefined value (i.e. one slot) can be considered.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00" w:author="vivo(Jing)" w:date="2021-07-05T17:44:00Z"/>
        </w:trPr>
        <w:tc>
          <w:tcPr>
            <w:tcW w:w="1358" w:type="dxa"/>
          </w:tcPr>
          <w:p>
            <w:pPr>
              <w:rPr>
                <w:ins w:id="1701" w:author="vivo(Jing)" w:date="2021-07-05T17:44:00Z"/>
                <w:rFonts w:eastAsiaTheme="minorEastAsia"/>
                <w:sz w:val="22"/>
                <w:szCs w:val="22"/>
                <w:lang w:val="de-DE" w:eastAsia="zh-CN"/>
              </w:rPr>
            </w:pPr>
            <w:ins w:id="1702" w:author="vivo(Jing)" w:date="2021-07-05T17:44:00Z">
              <w:r>
                <w:rPr>
                  <w:rFonts w:eastAsiaTheme="minorEastAsia"/>
                  <w:sz w:val="22"/>
                  <w:szCs w:val="22"/>
                  <w:lang w:val="de-DE" w:eastAsia="zh-CN"/>
                </w:rPr>
                <w:t>Vivo</w:t>
              </w:r>
            </w:ins>
          </w:p>
        </w:tc>
        <w:tc>
          <w:tcPr>
            <w:tcW w:w="1337" w:type="dxa"/>
          </w:tcPr>
          <w:p>
            <w:pPr>
              <w:rPr>
                <w:ins w:id="1703" w:author="vivo(Jing)" w:date="2021-07-05T17:44:00Z"/>
                <w:rFonts w:eastAsiaTheme="minorEastAsia"/>
                <w:sz w:val="22"/>
                <w:szCs w:val="22"/>
                <w:lang w:val="en-US" w:eastAsia="zh-CN"/>
              </w:rPr>
            </w:pPr>
            <w:ins w:id="1704" w:author="vivo(Jing)" w:date="2021-07-05T17:44:00Z">
              <w:r>
                <w:rPr>
                  <w:rFonts w:eastAsiaTheme="minorEastAsia"/>
                  <w:sz w:val="22"/>
                  <w:szCs w:val="22"/>
                  <w:lang w:val="en-US" w:eastAsia="zh-CN"/>
                </w:rPr>
                <w:t>Yes</w:t>
              </w:r>
            </w:ins>
          </w:p>
        </w:tc>
        <w:tc>
          <w:tcPr>
            <w:tcW w:w="6934" w:type="dxa"/>
          </w:tcPr>
          <w:p>
            <w:pPr>
              <w:rPr>
                <w:ins w:id="1705" w:author="vivo(Jing)" w:date="2021-07-05T17:44:00Z"/>
                <w:rFonts w:eastAsiaTheme="minor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06" w:author="Huawei-Tao" w:date="2021-07-05T15:05:00Z"/>
        </w:trPr>
        <w:tc>
          <w:tcPr>
            <w:tcW w:w="1358" w:type="dxa"/>
          </w:tcPr>
          <w:p>
            <w:pPr>
              <w:rPr>
                <w:ins w:id="1707" w:author="Huawei-Tao" w:date="2021-07-05T15:05:00Z"/>
                <w:rFonts w:eastAsiaTheme="minorEastAsia"/>
                <w:sz w:val="22"/>
                <w:szCs w:val="22"/>
                <w:lang w:val="de-DE" w:eastAsia="zh-CN"/>
              </w:rPr>
            </w:pPr>
            <w:ins w:id="1708" w:author="Huawei-Tao" w:date="2021-07-05T15:05:00Z">
              <w:r>
                <w:rPr>
                  <w:rFonts w:eastAsiaTheme="minorEastAsia"/>
                  <w:sz w:val="22"/>
                  <w:szCs w:val="22"/>
                  <w:lang w:val="de-DE" w:eastAsia="zh-CN"/>
                </w:rPr>
                <w:t>Huawei, HiSilicon</w:t>
              </w:r>
            </w:ins>
          </w:p>
        </w:tc>
        <w:tc>
          <w:tcPr>
            <w:tcW w:w="1337" w:type="dxa"/>
          </w:tcPr>
          <w:p>
            <w:pPr>
              <w:rPr>
                <w:ins w:id="1709" w:author="Huawei-Tao" w:date="2021-07-05T15:05:00Z"/>
                <w:rFonts w:eastAsiaTheme="minorEastAsia"/>
                <w:sz w:val="22"/>
                <w:szCs w:val="22"/>
                <w:lang w:val="en-US" w:eastAsia="zh-CN"/>
              </w:rPr>
            </w:pPr>
            <w:ins w:id="1710" w:author="Huawei-Tao" w:date="2021-07-05T15:06:00Z">
              <w:r>
                <w:rPr>
                  <w:rFonts w:eastAsiaTheme="minorEastAsia"/>
                  <w:sz w:val="22"/>
                  <w:szCs w:val="22"/>
                  <w:lang w:val="en-US" w:eastAsia="zh-CN"/>
                </w:rPr>
                <w:t>Yes</w:t>
              </w:r>
            </w:ins>
          </w:p>
        </w:tc>
        <w:tc>
          <w:tcPr>
            <w:tcW w:w="6934" w:type="dxa"/>
          </w:tcPr>
          <w:p>
            <w:pPr>
              <w:rPr>
                <w:ins w:id="1711" w:author="Huawei-Tao" w:date="2021-07-05T15:05:00Z"/>
                <w:rFonts w:eastAsiaTheme="minor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12" w:author="Lenovo (Jing)" w:date="2021-07-07T09:39:00Z"/>
        </w:trPr>
        <w:tc>
          <w:tcPr>
            <w:tcW w:w="1358" w:type="dxa"/>
          </w:tcPr>
          <w:p>
            <w:pPr>
              <w:rPr>
                <w:ins w:id="1713" w:author="Lenovo (Jing)" w:date="2021-07-07T09:39:00Z"/>
                <w:rFonts w:eastAsiaTheme="minorEastAsia"/>
                <w:sz w:val="22"/>
                <w:szCs w:val="22"/>
                <w:lang w:val="de-DE" w:eastAsia="zh-CN"/>
              </w:rPr>
            </w:pPr>
            <w:ins w:id="1714" w:author="Lenovo (Jing)" w:date="2021-07-07T09:39:00Z">
              <w:r>
                <w:rPr>
                  <w:rFonts w:hint="eastAsia" w:eastAsiaTheme="minorEastAsia"/>
                  <w:sz w:val="22"/>
                  <w:szCs w:val="22"/>
                  <w:lang w:val="de-DE" w:eastAsia="zh-CN"/>
                </w:rPr>
                <w:t>L</w:t>
              </w:r>
            </w:ins>
            <w:ins w:id="1715" w:author="Lenovo (Jing)" w:date="2021-07-07T09:39:00Z">
              <w:r>
                <w:rPr>
                  <w:rFonts w:eastAsiaTheme="minorEastAsia"/>
                  <w:sz w:val="22"/>
                  <w:szCs w:val="22"/>
                  <w:lang w:val="de-DE" w:eastAsia="zh-CN"/>
                </w:rPr>
                <w:t>enovo</w:t>
              </w:r>
            </w:ins>
          </w:p>
        </w:tc>
        <w:tc>
          <w:tcPr>
            <w:tcW w:w="1337" w:type="dxa"/>
          </w:tcPr>
          <w:p>
            <w:pPr>
              <w:rPr>
                <w:ins w:id="1716" w:author="Lenovo (Jing)" w:date="2021-07-07T09:39:00Z"/>
                <w:rFonts w:eastAsiaTheme="minorEastAsia"/>
                <w:sz w:val="22"/>
                <w:szCs w:val="22"/>
                <w:lang w:val="en-US" w:eastAsia="zh-CN"/>
              </w:rPr>
            </w:pPr>
            <w:ins w:id="1717" w:author="Lenovo (Jing)" w:date="2021-07-07T09:39:00Z">
              <w:r>
                <w:rPr>
                  <w:rFonts w:hint="eastAsia" w:eastAsiaTheme="minorEastAsia"/>
                  <w:sz w:val="22"/>
                  <w:szCs w:val="22"/>
                  <w:lang w:val="en-US" w:eastAsia="zh-CN"/>
                </w:rPr>
                <w:t>S</w:t>
              </w:r>
            </w:ins>
            <w:ins w:id="1718" w:author="Lenovo (Jing)" w:date="2021-07-07T09:39:00Z">
              <w:r>
                <w:rPr>
                  <w:rFonts w:eastAsiaTheme="minorEastAsia"/>
                  <w:sz w:val="22"/>
                  <w:szCs w:val="22"/>
                  <w:lang w:val="en-US" w:eastAsia="zh-CN"/>
                </w:rPr>
                <w:t>ee comments</w:t>
              </w:r>
            </w:ins>
          </w:p>
        </w:tc>
        <w:tc>
          <w:tcPr>
            <w:tcW w:w="6934" w:type="dxa"/>
          </w:tcPr>
          <w:p>
            <w:pPr>
              <w:rPr>
                <w:ins w:id="1719" w:author="Lenovo (Jing)" w:date="2021-07-07T09:39:00Z"/>
                <w:rFonts w:eastAsiaTheme="minorEastAsia"/>
                <w:sz w:val="22"/>
                <w:szCs w:val="22"/>
                <w:lang w:val="en-US" w:eastAsia="zh-CN"/>
              </w:rPr>
            </w:pPr>
            <w:ins w:id="1720" w:author="Lenovo (Jing)" w:date="2021-07-07T09:39:00Z">
              <w:r>
                <w:rPr>
                  <w:rFonts w:eastAsiaTheme="minorEastAsia"/>
                  <w:sz w:val="22"/>
                  <w:szCs w:val="22"/>
                  <w:lang w:val="en-US" w:eastAsia="zh-CN"/>
                </w:rPr>
                <w:t xml:space="preserve">If there has no uncertainty, we could </w:t>
              </w:r>
            </w:ins>
            <w:ins w:id="1721" w:author="Lenovo (Jing)" w:date="2021-07-07T09:39:00Z">
              <w:r>
                <w:rPr>
                  <w:rFonts w:hint="eastAsia" w:eastAsiaTheme="minorEastAsia"/>
                  <w:sz w:val="22"/>
                  <w:szCs w:val="22"/>
                  <w:lang w:val="en-US" w:eastAsia="zh-CN"/>
                </w:rPr>
                <w:t>direct</w:t>
              </w:r>
            </w:ins>
            <w:ins w:id="1722" w:author="Lenovo (Jing)" w:date="2021-07-07T09:39:00Z">
              <w:r>
                <w:rPr>
                  <w:rFonts w:eastAsiaTheme="minorEastAsia"/>
                  <w:sz w:val="22"/>
                  <w:szCs w:val="22"/>
                  <w:lang w:val="en-US" w:eastAsia="zh-CN"/>
                </w:rPr>
                <w:t>ly set retransmission slot as active time, which seems more easier and clearer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23" w:author="ZTE (Weiqiang)" w:date="2021-07-14T10:09:13Z"/>
        </w:trPr>
        <w:tc>
          <w:tcPr>
            <w:tcW w:w="1358" w:type="dxa"/>
          </w:tcPr>
          <w:p>
            <w:pPr>
              <w:rPr>
                <w:ins w:id="1724" w:author="ZTE (Weiqiang)" w:date="2021-07-14T10:11:59Z"/>
                <w:rFonts w:hint="eastAsia" w:eastAsiaTheme="minorEastAsia"/>
                <w:sz w:val="22"/>
                <w:szCs w:val="22"/>
                <w:lang w:val="en-US" w:eastAsia="zh-CN"/>
              </w:rPr>
            </w:pPr>
            <w:ins w:id="1725" w:author="ZTE (Weiqiang)" w:date="2021-07-14T10:11:59Z">
              <w:r>
                <w:rPr>
                  <w:rFonts w:hint="eastAsia" w:eastAsiaTheme="minorEastAsia"/>
                  <w:sz w:val="22"/>
                  <w:szCs w:val="22"/>
                  <w:lang w:val="en-US" w:eastAsia="zh-CN"/>
                </w:rPr>
                <w:t>ZTE</w:t>
              </w:r>
            </w:ins>
          </w:p>
          <w:p>
            <w:pPr>
              <w:rPr>
                <w:ins w:id="1726" w:author="ZTE (Weiqiang)" w:date="2021-07-14T10:09:13Z"/>
                <w:rFonts w:hint="default" w:eastAsiaTheme="minorEastAsia"/>
                <w:sz w:val="22"/>
                <w:szCs w:val="22"/>
                <w:lang w:val="en-US" w:eastAsia="zh-CN"/>
              </w:rPr>
            </w:pPr>
          </w:p>
        </w:tc>
        <w:tc>
          <w:tcPr>
            <w:tcW w:w="1337" w:type="dxa"/>
          </w:tcPr>
          <w:p>
            <w:pPr>
              <w:rPr>
                <w:ins w:id="1727" w:author="ZTE (Weiqiang)" w:date="2021-07-14T10:09:13Z"/>
                <w:rFonts w:hint="default" w:eastAsiaTheme="minorEastAsia"/>
                <w:sz w:val="22"/>
                <w:szCs w:val="22"/>
                <w:lang w:val="en-US" w:eastAsia="zh-CN"/>
              </w:rPr>
            </w:pPr>
            <w:ins w:id="1728" w:author="ZTE (Weiqiang)" w:date="2021-07-14T10:17:21Z">
              <w:r>
                <w:rPr>
                  <w:rFonts w:hint="eastAsia" w:eastAsiaTheme="minorEastAsia"/>
                  <w:sz w:val="22"/>
                  <w:szCs w:val="22"/>
                  <w:lang w:val="en-US" w:eastAsia="zh-CN"/>
                </w:rPr>
                <w:t>See c</w:t>
              </w:r>
            </w:ins>
            <w:ins w:id="1729" w:author="ZTE (Weiqiang)" w:date="2021-07-14T10:17:22Z">
              <w:r>
                <w:rPr>
                  <w:rFonts w:hint="eastAsia" w:eastAsiaTheme="minorEastAsia"/>
                  <w:sz w:val="22"/>
                  <w:szCs w:val="22"/>
                  <w:lang w:val="en-US" w:eastAsia="zh-CN"/>
                </w:rPr>
                <w:t>omments</w:t>
              </w:r>
            </w:ins>
          </w:p>
        </w:tc>
        <w:tc>
          <w:tcPr>
            <w:tcW w:w="6934" w:type="dxa"/>
          </w:tcPr>
          <w:p>
            <w:pPr>
              <w:rPr>
                <w:ins w:id="1730" w:author="ZTE (Weiqiang)" w:date="2021-07-14T10:09:13Z"/>
                <w:rFonts w:hint="default" w:eastAsiaTheme="minorEastAsia"/>
                <w:sz w:val="22"/>
                <w:szCs w:val="22"/>
                <w:lang w:val="en-US" w:eastAsia="zh-CN"/>
              </w:rPr>
            </w:pPr>
            <w:ins w:id="1731" w:author="ZTE (Weiqiang)" w:date="2021-07-14T10:17:24Z">
              <w:r>
                <w:rPr>
                  <w:rFonts w:hint="eastAsia" w:eastAsiaTheme="minorEastAsia"/>
                  <w:sz w:val="22"/>
                  <w:szCs w:val="22"/>
                  <w:lang w:val="en-US" w:eastAsia="zh-CN"/>
                </w:rPr>
                <w:t>Sh</w:t>
              </w:r>
            </w:ins>
            <w:ins w:id="1732" w:author="ZTE (Weiqiang)" w:date="2021-07-14T10:17:25Z">
              <w:r>
                <w:rPr>
                  <w:rFonts w:hint="eastAsia" w:eastAsiaTheme="minorEastAsia"/>
                  <w:sz w:val="22"/>
                  <w:szCs w:val="22"/>
                  <w:lang w:val="en-US" w:eastAsia="zh-CN"/>
                </w:rPr>
                <w:t xml:space="preserve">are the </w:t>
              </w:r>
            </w:ins>
            <w:ins w:id="1733" w:author="ZTE (Weiqiang)" w:date="2021-07-14T10:17:26Z">
              <w:r>
                <w:rPr>
                  <w:rFonts w:hint="eastAsia" w:eastAsiaTheme="minorEastAsia"/>
                  <w:sz w:val="22"/>
                  <w:szCs w:val="22"/>
                  <w:lang w:val="en-US" w:eastAsia="zh-CN"/>
                </w:rPr>
                <w:t xml:space="preserve">same </w:t>
              </w:r>
            </w:ins>
            <w:ins w:id="1734" w:author="ZTE (Weiqiang)" w:date="2021-07-14T10:17:27Z">
              <w:r>
                <w:rPr>
                  <w:rFonts w:hint="eastAsia" w:eastAsiaTheme="minorEastAsia"/>
                  <w:sz w:val="22"/>
                  <w:szCs w:val="22"/>
                  <w:lang w:val="en-US" w:eastAsia="zh-CN"/>
                </w:rPr>
                <w:t xml:space="preserve">view </w:t>
              </w:r>
            </w:ins>
            <w:ins w:id="1735" w:author="ZTE (Weiqiang)" w:date="2021-07-14T10:17:28Z">
              <w:r>
                <w:rPr>
                  <w:rFonts w:hint="eastAsia" w:eastAsiaTheme="minorEastAsia"/>
                  <w:sz w:val="22"/>
                  <w:szCs w:val="22"/>
                  <w:lang w:val="en-US" w:eastAsia="zh-CN"/>
                </w:rPr>
                <w:t xml:space="preserve">with </w:t>
              </w:r>
            </w:ins>
            <w:ins w:id="1736" w:author="ZTE (Weiqiang)" w:date="2021-07-14T14:25:19Z">
              <w:r>
                <w:rPr>
                  <w:rFonts w:hint="eastAsia" w:eastAsiaTheme="minorEastAsia"/>
                  <w:sz w:val="22"/>
                  <w:szCs w:val="22"/>
                  <w:lang w:val="en-US" w:eastAsia="zh-CN"/>
                </w:rPr>
                <w:t>L</w:t>
              </w:r>
            </w:ins>
            <w:ins w:id="1737" w:author="ZTE (Weiqiang)" w:date="2021-07-14T10:17:28Z">
              <w:r>
                <w:rPr>
                  <w:rFonts w:hint="eastAsia" w:eastAsiaTheme="minorEastAsia"/>
                  <w:sz w:val="22"/>
                  <w:szCs w:val="22"/>
                  <w:lang w:val="en-US" w:eastAsia="zh-CN"/>
                </w:rPr>
                <w:t>en</w:t>
              </w:r>
            </w:ins>
            <w:ins w:id="1738" w:author="ZTE (Weiqiang)" w:date="2021-07-14T10:17:29Z">
              <w:r>
                <w:rPr>
                  <w:rFonts w:hint="eastAsia" w:eastAsiaTheme="minorEastAsia"/>
                  <w:sz w:val="22"/>
                  <w:szCs w:val="22"/>
                  <w:lang w:val="en-US" w:eastAsia="zh-CN"/>
                </w:rPr>
                <w:t>ovo.</w:t>
              </w:r>
            </w:ins>
          </w:p>
        </w:tc>
      </w:tr>
    </w:tbl>
    <w:p>
      <w:pPr>
        <w:rPr>
          <w:lang w:val="en-GB"/>
          <w:rPrChange w:id="1739" w:author="Lenovo (Jing)" w:date="2021-07-07T09:39:00Z">
            <w:rPr>
              <w:lang w:val="en-US"/>
            </w:rPr>
          </w:rPrChange>
        </w:rPr>
      </w:pPr>
    </w:p>
    <w:p>
      <w:r>
        <w:rPr>
          <w:rFonts w:ascii="Arial" w:hAnsi="Arial" w:cs="Arial"/>
        </w:rPr>
        <w:t>For the cases where there is no uncertainty, there seems to be no need for the RX UE to monitor PSCCH for a period of time defined by a NW/UE configured inactivity timer applicable to the uncertainty case, since this would consume unnecessary power at the RX UE.  In this case a predefined value can be used to ensure that the retransmission timer is running for a single slot only (corresponding to the planned retransmission resource).  For unicast, whether there is uncertainty or not can be communicated by the TX UE to the RX UE during the configuration of the unicast link, or the TX UE can configure the RX UE with a retransmission timer having the predefined value.  For groupcast, however, this may require additional specification effort due to the lack of RRC signalling between the UEs in the group.</w:t>
      </w:r>
    </w:p>
    <w:p>
      <w:pPr>
        <w:rPr>
          <w:rFonts w:ascii="Arial" w:hAnsi="Arial" w:cs="Arial"/>
          <w:b/>
          <w:bCs/>
          <w:sz w:val="22"/>
          <w:szCs w:val="22"/>
        </w:rPr>
      </w:pPr>
      <w:r>
        <w:rPr>
          <w:rFonts w:ascii="Arial" w:hAnsi="Arial" w:cs="Arial"/>
          <w:b/>
          <w:bCs/>
          <w:sz w:val="22"/>
          <w:szCs w:val="22"/>
        </w:rPr>
        <w:t>Q2.4) For unicast, do companies agree with the setting of the retransmission timer (by the TX or RX UE) to a predefined value (i.e. one slot) for the cases where there is no uncertainty in the timing of the retransmission for a HARQ process?</w:t>
      </w:r>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shd w:val="clear" w:color="auto" w:fill="D9E2F3" w:themeFill="accent1" w:themeFillTint="33"/>
          </w:tcPr>
          <w:p>
            <w:pPr>
              <w:rPr>
                <w:rFonts w:eastAsia="Calibri"/>
                <w:sz w:val="22"/>
                <w:szCs w:val="22"/>
                <w:lang w:val="de-DE"/>
              </w:rPr>
            </w:pPr>
            <w:r>
              <w:rPr>
                <w:rFonts w:eastAsia="Calibri"/>
                <w:sz w:val="22"/>
                <w:szCs w:val="22"/>
                <w:lang w:val="en-US"/>
              </w:rPr>
              <w:t>Company</w:t>
            </w:r>
          </w:p>
        </w:tc>
        <w:tc>
          <w:tcPr>
            <w:tcW w:w="1337" w:type="dxa"/>
            <w:shd w:val="clear" w:color="auto" w:fill="D9E2F3" w:themeFill="accent1" w:themeFillTint="33"/>
          </w:tcPr>
          <w:p>
            <w:pPr>
              <w:rPr>
                <w:rFonts w:eastAsia="Calibri"/>
                <w:sz w:val="22"/>
                <w:szCs w:val="22"/>
                <w:lang w:val="de-DE"/>
              </w:rPr>
            </w:pPr>
            <w:r>
              <w:rPr>
                <w:rFonts w:eastAsia="Calibri"/>
                <w:sz w:val="22"/>
                <w:szCs w:val="22"/>
                <w:lang w:val="en-US"/>
              </w:rPr>
              <w:t>Response (Y/N)</w:t>
            </w:r>
          </w:p>
        </w:tc>
        <w:tc>
          <w:tcPr>
            <w:tcW w:w="6934" w:type="dxa"/>
            <w:shd w:val="clear" w:color="auto" w:fill="D9E2F3" w:themeFill="accent1" w:themeFillTint="33"/>
          </w:tcPr>
          <w:p>
            <w:pPr>
              <w:rPr>
                <w:rFonts w:eastAsia="Calibri"/>
                <w:sz w:val="22"/>
                <w:szCs w:val="22"/>
                <w:lang w:val="de-DE"/>
              </w:rPr>
            </w:pPr>
            <w:r>
              <w:rPr>
                <w:rFonts w:eastAsia="Calibri"/>
                <w:sz w:val="22"/>
                <w:szCs w:val="22"/>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1740" w:author="Ericsson" w:date="2021-07-02T22:20:00Z">
              <w:r>
                <w:rPr>
                  <w:rFonts w:eastAsia="Calibri"/>
                  <w:sz w:val="22"/>
                  <w:szCs w:val="22"/>
                  <w:lang w:val="de-DE"/>
                </w:rPr>
                <w:t>Ericsson</w:t>
              </w:r>
            </w:ins>
          </w:p>
        </w:tc>
        <w:tc>
          <w:tcPr>
            <w:tcW w:w="1337" w:type="dxa"/>
          </w:tcPr>
          <w:p>
            <w:pPr>
              <w:ind w:left="-2" w:leftChars="-1" w:firstLine="2"/>
              <w:rPr>
                <w:rFonts w:eastAsia="Calibri"/>
                <w:sz w:val="22"/>
                <w:szCs w:val="22"/>
                <w:lang w:val="en-US"/>
              </w:rPr>
            </w:pPr>
            <w:ins w:id="1741" w:author="Ericsson" w:date="2021-07-02T22:20:00Z">
              <w:r>
                <w:rPr>
                  <w:rFonts w:eastAsia="Calibri"/>
                  <w:sz w:val="22"/>
                  <w:szCs w:val="22"/>
                  <w:lang w:val="en-US"/>
                </w:rPr>
                <w:t>N</w:t>
              </w:r>
            </w:ins>
          </w:p>
        </w:tc>
        <w:tc>
          <w:tcPr>
            <w:tcW w:w="6934" w:type="dxa"/>
          </w:tcPr>
          <w:p>
            <w:pPr>
              <w:rPr>
                <w:rFonts w:ascii="Arial" w:hAnsi="Arial" w:cs="Arial" w:eastAsiaTheme="minorEastAsia"/>
                <w:sz w:val="22"/>
                <w:szCs w:val="22"/>
                <w:lang w:val="en-US" w:eastAsia="zh-CN"/>
              </w:rPr>
            </w:pPr>
            <w:ins w:id="1742" w:author="Ericsson" w:date="2021-07-02T22:21:00Z">
              <w:r>
                <w:rPr>
                  <w:rFonts w:ascii="Arial" w:hAnsi="Arial" w:cs="Arial" w:eastAsiaTheme="minorEastAsia"/>
                  <w:sz w:val="22"/>
                  <w:szCs w:val="22"/>
                  <w:lang w:val="en-US" w:eastAsia="zh-CN"/>
                </w:rPr>
                <w:t xml:space="preserve">We prefer to have a unified solution, i.e., up to DRX configuration. Although we agree with the Rapporteur, setting the retransmission to only 1 slot, may give some power saving, however, this also introduces </w:t>
              </w:r>
            </w:ins>
            <w:ins w:id="1743" w:author="Ericsson" w:date="2021-07-02T22:22:00Z">
              <w:r>
                <w:rPr>
                  <w:rFonts w:ascii="Arial" w:hAnsi="Arial" w:cs="Arial" w:eastAsiaTheme="minorEastAsia"/>
                  <w:sz w:val="22"/>
                  <w:szCs w:val="22"/>
                  <w:lang w:val="en-US" w:eastAsia="zh-CN"/>
                </w:rPr>
                <w:t>more spec impact</w:t>
              </w:r>
            </w:ins>
            <w:ins w:id="1744" w:author="Ericsson" w:date="2021-07-02T22:58:00Z">
              <w:r>
                <w:rPr>
                  <w:rFonts w:ascii="Arial" w:hAnsi="Arial" w:cs="Arial" w:eastAsiaTheme="minorEastAsia"/>
                  <w:sz w:val="22"/>
                  <w:szCs w:val="22"/>
                  <w:lang w:val="en-US" w:eastAsia="zh-CN"/>
                </w:rPr>
                <w:t>s</w:t>
              </w:r>
            </w:ins>
            <w:ins w:id="1745" w:author="Ericsson" w:date="2021-07-02T22:22:00Z">
              <w:r>
                <w:rPr>
                  <w:rFonts w:ascii="Arial" w:hAnsi="Arial" w:cs="Arial" w:eastAsiaTheme="minorEastAsia"/>
                  <w:sz w:val="22"/>
                  <w:szCs w:val="22"/>
                  <w:lang w:val="en-US" w:eastAsia="zh-CN"/>
                </w:rPr>
                <w:t xml:space="preserve">. We don’t see </w:t>
              </w:r>
            </w:ins>
            <w:ins w:id="1746" w:author="Ericsson" w:date="2021-07-02T22:58:00Z">
              <w:r>
                <w:rPr>
                  <w:rFonts w:ascii="Arial" w:hAnsi="Arial" w:cs="Arial" w:eastAsiaTheme="minorEastAsia"/>
                  <w:sz w:val="22"/>
                  <w:szCs w:val="22"/>
                  <w:lang w:val="en-US" w:eastAsia="zh-CN"/>
                </w:rPr>
                <w:t xml:space="preserve">why </w:t>
              </w:r>
            </w:ins>
            <w:ins w:id="1747" w:author="Ericsson" w:date="2021-07-02T22:22:00Z">
              <w:r>
                <w:rPr>
                  <w:rFonts w:ascii="Arial" w:hAnsi="Arial" w:cs="Arial" w:eastAsiaTheme="minorEastAsia"/>
                  <w:sz w:val="22"/>
                  <w:szCs w:val="22"/>
                  <w:lang w:val="en-US" w:eastAsia="zh-CN"/>
                </w:rPr>
                <w:t xml:space="preserve">it is needed, </w:t>
              </w:r>
            </w:ins>
            <w:ins w:id="1748" w:author="Ericsson" w:date="2021-07-02T22:22:00Z">
              <w:r>
                <w:rPr>
                  <w:rFonts w:ascii="Arial" w:hAnsi="Arial" w:eastAsia="Calibri" w:cs="Arial"/>
                  <w:sz w:val="22"/>
                  <w:szCs w:val="22"/>
                  <w:lang w:val="en-US"/>
                </w:rPr>
                <w:t>RAN2 shall focus on the basic DRX functionalities in Rel-17. Any enhancement shall be left for future release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1749" w:author="冷冰雪(Bingxue Leng)" w:date="2021-07-03T11:35:00Z">
              <w:r>
                <w:rPr>
                  <w:rFonts w:eastAsia="Calibri"/>
                  <w:sz w:val="22"/>
                  <w:szCs w:val="22"/>
                  <w:lang w:val="de-DE"/>
                </w:rPr>
                <w:t>OPPO</w:t>
              </w:r>
            </w:ins>
          </w:p>
        </w:tc>
        <w:tc>
          <w:tcPr>
            <w:tcW w:w="1337" w:type="dxa"/>
          </w:tcPr>
          <w:p>
            <w:pPr>
              <w:rPr>
                <w:rFonts w:eastAsia="Calibri"/>
                <w:sz w:val="22"/>
                <w:szCs w:val="22"/>
                <w:lang w:val="de-DE"/>
              </w:rPr>
            </w:pPr>
            <w:ins w:id="1750" w:author="冷冰雪(Bingxue Leng)" w:date="2021-07-03T11:35:00Z">
              <w:r>
                <w:rPr>
                  <w:rFonts w:eastAsia="Calibri"/>
                  <w:sz w:val="22"/>
                  <w:szCs w:val="22"/>
                  <w:lang w:val="en-US"/>
                </w:rPr>
                <w:t>N</w:t>
              </w:r>
            </w:ins>
          </w:p>
        </w:tc>
        <w:tc>
          <w:tcPr>
            <w:tcW w:w="6934" w:type="dxa"/>
          </w:tcPr>
          <w:p>
            <w:pPr>
              <w:rPr>
                <w:ins w:id="1751" w:author="冷冰雪(Bingxue Leng)" w:date="2021-07-03T11:35:00Z"/>
                <w:rFonts w:eastAsiaTheme="minorEastAsia"/>
                <w:sz w:val="22"/>
                <w:szCs w:val="22"/>
                <w:lang w:val="en-US" w:eastAsia="zh-CN"/>
              </w:rPr>
            </w:pPr>
            <w:ins w:id="1752" w:author="冷冰雪(Bingxue Leng)" w:date="2021-07-03T11:35:00Z">
              <w:r>
                <w:rPr>
                  <w:rFonts w:eastAsiaTheme="minorEastAsia"/>
                  <w:sz w:val="22"/>
                  <w:szCs w:val="22"/>
                  <w:lang w:val="en-US" w:eastAsia="zh-CN"/>
                </w:rPr>
                <w:t>The value of retx timer should be configurable, the pre-defined one-slot value retx timer cannot work as replied to Q2.3:</w:t>
              </w:r>
            </w:ins>
          </w:p>
          <w:p>
            <w:pPr>
              <w:pStyle w:val="132"/>
              <w:numPr>
                <w:ilvl w:val="0"/>
                <w:numId w:val="26"/>
              </w:numPr>
              <w:rPr>
                <w:ins w:id="1753" w:author="冷冰雪(Bingxue Leng)" w:date="2021-07-03T11:35:00Z"/>
                <w:rFonts w:ascii="Times New Roman" w:hAnsi="Times New Roman" w:eastAsiaTheme="minorEastAsia"/>
                <w:lang w:val="en-US" w:eastAsia="zh-CN"/>
              </w:rPr>
            </w:pPr>
            <w:ins w:id="1754" w:author="冷冰雪(Bingxue Leng)" w:date="2021-07-03T11:35:00Z">
              <w:r>
                <w:rPr>
                  <w:rFonts w:ascii="Times New Roman" w:hAnsi="Times New Roman" w:eastAsiaTheme="minorEastAsia"/>
                  <w:lang w:val="en-US" w:eastAsia="zh-CN"/>
                </w:rPr>
                <w:t>Firstly, we don’t think the no-uncertainty scenario for mode-2 is valid considering Rx UE doesn’t know whether pre-emption is configured or not (no restriction on the same configuration for Tx pool and Rx pool) and there are other reasons for resource reselection like prioritization.</w:t>
              </w:r>
            </w:ins>
          </w:p>
          <w:p>
            <w:pPr>
              <w:rPr>
                <w:rFonts w:eastAsia="Calibri"/>
                <w:sz w:val="22"/>
                <w:szCs w:val="22"/>
                <w:lang w:val="en-US"/>
              </w:rPr>
            </w:pPr>
            <w:ins w:id="1755" w:author="冷冰雪(Bingxue Leng)" w:date="2021-07-03T11:35:00Z">
              <w:r>
                <w:rPr>
                  <w:rFonts w:eastAsiaTheme="minorEastAsia"/>
                  <w:sz w:val="22"/>
                  <w:szCs w:val="22"/>
                  <w:lang w:val="en-US" w:eastAsia="zh-CN"/>
                </w:rPr>
                <w:t xml:space="preserve">Secondly, for mode-1, if NW did not schedule the next re-tx SL grant, the retransmission resource is uncertain. But whether the NW schedules single or multiple resource at a time can’t be predicted.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1756" w:author="Apple - Zhibin Wu" w:date="2021-07-03T14:26:00Z">
              <w:r>
                <w:rPr>
                  <w:rFonts w:eastAsia="Calibri"/>
                  <w:sz w:val="22"/>
                  <w:szCs w:val="22"/>
                  <w:lang w:val="de-DE"/>
                </w:rPr>
                <w:t>Apple</w:t>
              </w:r>
            </w:ins>
          </w:p>
        </w:tc>
        <w:tc>
          <w:tcPr>
            <w:tcW w:w="1337" w:type="dxa"/>
          </w:tcPr>
          <w:p>
            <w:pPr>
              <w:rPr>
                <w:rFonts w:eastAsia="Calibri"/>
                <w:sz w:val="22"/>
                <w:szCs w:val="22"/>
                <w:lang w:val="de-DE"/>
              </w:rPr>
            </w:pPr>
            <w:ins w:id="1757" w:author="Apple - Zhibin Wu" w:date="2021-07-03T14:26:00Z">
              <w:r>
                <w:rPr>
                  <w:rFonts w:eastAsia="Calibri"/>
                  <w:sz w:val="22"/>
                  <w:szCs w:val="22"/>
                  <w:lang w:val="en-US"/>
                </w:rPr>
                <w:t>Yes</w:t>
              </w:r>
            </w:ins>
          </w:p>
        </w:tc>
        <w:tc>
          <w:tcPr>
            <w:tcW w:w="6934" w:type="dxa"/>
          </w:tcPr>
          <w:p>
            <w:pPr>
              <w:rPr>
                <w:rFonts w:eastAsia="Calibri"/>
                <w:sz w:val="22"/>
                <w:szCs w:val="22"/>
                <w:lang w:val="en-US"/>
              </w:rPr>
            </w:pPr>
            <w:ins w:id="1758" w:author="Apple - Zhibin Wu" w:date="2021-07-03T14:26:00Z">
              <w:r>
                <w:rPr>
                  <w:rFonts w:eastAsiaTheme="minorEastAsia"/>
                  <w:sz w:val="22"/>
                  <w:szCs w:val="22"/>
                  <w:lang w:val="en-US" w:eastAsia="zh-CN"/>
                </w:rPr>
                <w:t xml:space="preserve">Agreed with the rapporteur that the uncertainty can be eliminated due to the signaling change in PC5-RRC connection between UEs in a SL unicast.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59" w:author="Xiaomi (Xing)" w:date="2021-07-05T11:07:00Z"/>
        </w:trPr>
        <w:tc>
          <w:tcPr>
            <w:tcW w:w="1358" w:type="dxa"/>
          </w:tcPr>
          <w:p>
            <w:pPr>
              <w:rPr>
                <w:ins w:id="1760" w:author="Xiaomi (Xing)" w:date="2021-07-05T11:07:00Z"/>
                <w:rFonts w:eastAsia="Calibri"/>
                <w:sz w:val="22"/>
                <w:szCs w:val="22"/>
                <w:lang w:val="de-DE" w:eastAsia="zh-CN"/>
              </w:rPr>
            </w:pPr>
            <w:ins w:id="1761" w:author="Xiaomi (Xing)" w:date="2021-07-05T11:07:00Z">
              <w:r>
                <w:rPr>
                  <w:rFonts w:hint="eastAsia" w:eastAsia="Calibri"/>
                  <w:sz w:val="22"/>
                  <w:szCs w:val="22"/>
                  <w:lang w:val="de-DE" w:eastAsia="zh-CN"/>
                </w:rPr>
                <w:t>Xiaomi</w:t>
              </w:r>
            </w:ins>
          </w:p>
        </w:tc>
        <w:tc>
          <w:tcPr>
            <w:tcW w:w="1337" w:type="dxa"/>
          </w:tcPr>
          <w:p>
            <w:pPr>
              <w:rPr>
                <w:ins w:id="1762" w:author="Xiaomi (Xing)" w:date="2021-07-05T11:07:00Z"/>
                <w:rFonts w:eastAsia="Calibri"/>
                <w:sz w:val="22"/>
                <w:szCs w:val="22"/>
                <w:lang w:val="en-US" w:eastAsia="zh-CN"/>
              </w:rPr>
            </w:pPr>
            <w:ins w:id="1763" w:author="Xiaomi (Xing)" w:date="2021-07-05T11:07:00Z">
              <w:r>
                <w:rPr>
                  <w:rFonts w:hint="eastAsia" w:eastAsia="Calibri"/>
                  <w:sz w:val="22"/>
                  <w:szCs w:val="22"/>
                  <w:lang w:val="en-US" w:eastAsia="zh-CN"/>
                </w:rPr>
                <w:t>N</w:t>
              </w:r>
            </w:ins>
          </w:p>
        </w:tc>
        <w:tc>
          <w:tcPr>
            <w:tcW w:w="6934" w:type="dxa"/>
          </w:tcPr>
          <w:p>
            <w:pPr>
              <w:rPr>
                <w:ins w:id="1764" w:author="Xiaomi (Xing)" w:date="2021-07-05T11:07:00Z"/>
                <w:rFonts w:eastAsiaTheme="minorEastAsia"/>
                <w:sz w:val="22"/>
                <w:szCs w:val="22"/>
                <w:lang w:val="en-US" w:eastAsia="zh-CN"/>
              </w:rPr>
            </w:pPr>
            <w:ins w:id="1765" w:author="Xiaomi (Xing)" w:date="2021-07-05T11:08:00Z">
              <w:r>
                <w:rPr>
                  <w:rFonts w:eastAsiaTheme="minorEastAsia"/>
                  <w:sz w:val="22"/>
                  <w:szCs w:val="22"/>
                  <w:lang w:val="en-US" w:eastAsia="zh-CN"/>
                </w:rPr>
                <w:t xml:space="preserve">Same as Ericsson, </w:t>
              </w:r>
            </w:ins>
            <w:ins w:id="1766" w:author="Xiaomi (Xing)" w:date="2021-07-05T11:09:00Z">
              <w:r>
                <w:rPr>
                  <w:rFonts w:eastAsiaTheme="minorEastAsia"/>
                  <w:sz w:val="22"/>
                  <w:szCs w:val="22"/>
                  <w:lang w:val="en-US" w:eastAsia="zh-CN"/>
                </w:rPr>
                <w:t>w</w:t>
              </w:r>
            </w:ins>
            <w:ins w:id="1767" w:author="Xiaomi (Xing)" w:date="2021-07-05T11:07:00Z">
              <w:r>
                <w:rPr>
                  <w:rFonts w:hint="eastAsia" w:eastAsiaTheme="minorEastAsia"/>
                  <w:sz w:val="22"/>
                  <w:szCs w:val="22"/>
                  <w:lang w:val="en-US" w:eastAsia="zh-CN"/>
                </w:rPr>
                <w:t xml:space="preserve">e prefer to have common behavior on RTT </w:t>
              </w:r>
            </w:ins>
            <w:ins w:id="1768" w:author="Xiaomi (Xing)" w:date="2021-07-05T11:07:00Z">
              <w:r>
                <w:rPr>
                  <w:rFonts w:eastAsiaTheme="minorEastAsia"/>
                  <w:sz w:val="22"/>
                  <w:szCs w:val="22"/>
                  <w:lang w:val="en-US" w:eastAsia="zh-CN"/>
                </w:rPr>
                <w:t>and</w:t>
              </w:r>
            </w:ins>
            <w:ins w:id="1769" w:author="Xiaomi (Xing)" w:date="2021-07-05T11:07:00Z">
              <w:r>
                <w:rPr>
                  <w:rFonts w:hint="eastAsia" w:eastAsiaTheme="minorEastAsia"/>
                  <w:sz w:val="22"/>
                  <w:szCs w:val="22"/>
                  <w:lang w:val="en-US" w:eastAsia="zh-CN"/>
                </w:rPr>
                <w:t xml:space="preserve"> </w:t>
              </w:r>
            </w:ins>
            <w:ins w:id="1770" w:author="Xiaomi (Xing)" w:date="2021-07-05T11:07:00Z">
              <w:r>
                <w:rPr>
                  <w:rFonts w:eastAsiaTheme="minorEastAsia"/>
                  <w:sz w:val="22"/>
                  <w:szCs w:val="22"/>
                  <w:lang w:val="en-US" w:eastAsia="zh-CN"/>
                </w:rPr>
                <w:t xml:space="preserve">RTX timer </w:t>
              </w:r>
            </w:ins>
            <w:ins w:id="1771" w:author="Xiaomi (Xing)" w:date="2021-07-05T11:08:00Z">
              <w:r>
                <w:rPr>
                  <w:rFonts w:eastAsiaTheme="minorEastAsia"/>
                  <w:sz w:val="22"/>
                  <w:szCs w:val="22"/>
                  <w:lang w:val="en-US" w:eastAsia="zh-CN"/>
                </w:rPr>
                <w:t>setting</w:t>
              </w:r>
            </w:ins>
            <w:ins w:id="1772" w:author="Xiaomi (Xing)" w:date="2021-07-05T11:07:00Z">
              <w:r>
                <w:rPr>
                  <w:rFonts w:eastAsiaTheme="minorEastAsia"/>
                  <w:sz w:val="22"/>
                  <w:szCs w:val="22"/>
                  <w:lang w:val="en-US" w:eastAsia="zh-CN"/>
                </w:rPr>
                <w:t xml:space="preserve">, i.e. </w:t>
              </w:r>
            </w:ins>
            <w:ins w:id="1773" w:author="Xiaomi (Xing)" w:date="2021-07-05T11:08:00Z">
              <w:r>
                <w:rPr>
                  <w:rFonts w:eastAsiaTheme="minorEastAsia"/>
                  <w:sz w:val="22"/>
                  <w:szCs w:val="22"/>
                  <w:lang w:val="en-US" w:eastAsia="zh-CN"/>
                </w:rPr>
                <w:t>up to configuration</w:t>
              </w:r>
            </w:ins>
            <w:ins w:id="1774" w:author="Xiaomi (Xing)" w:date="2021-07-05T11:07:00Z">
              <w:r>
                <w:rPr>
                  <w:rFonts w:eastAsiaTheme="minorEastAsia"/>
                  <w:sz w:val="22"/>
                  <w:szCs w:val="22"/>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75" w:author="LG: Giwon Park" w:date="2021-07-05T14:45:00Z"/>
        </w:trPr>
        <w:tc>
          <w:tcPr>
            <w:tcW w:w="1358" w:type="dxa"/>
          </w:tcPr>
          <w:p>
            <w:pPr>
              <w:rPr>
                <w:ins w:id="1776" w:author="LG: Giwon Park" w:date="2021-07-05T14:45:00Z"/>
                <w:rFonts w:eastAsia="Calibri"/>
                <w:sz w:val="22"/>
                <w:szCs w:val="22"/>
                <w:lang w:val="de-DE" w:eastAsia="zh-CN"/>
              </w:rPr>
            </w:pPr>
            <w:ins w:id="1777" w:author="LG: Giwon Park" w:date="2021-07-05T14:45:00Z">
              <w:r>
                <w:rPr>
                  <w:rFonts w:hint="eastAsia" w:eastAsia="Malgun Gothic"/>
                  <w:sz w:val="22"/>
                  <w:szCs w:val="22"/>
                  <w:lang w:val="de-DE" w:eastAsia="ko-KR"/>
                </w:rPr>
                <w:t>LG</w:t>
              </w:r>
            </w:ins>
          </w:p>
        </w:tc>
        <w:tc>
          <w:tcPr>
            <w:tcW w:w="1337" w:type="dxa"/>
          </w:tcPr>
          <w:p>
            <w:pPr>
              <w:rPr>
                <w:ins w:id="1778" w:author="LG: Giwon Park" w:date="2021-07-05T14:45:00Z"/>
                <w:rFonts w:eastAsia="Calibri"/>
                <w:sz w:val="22"/>
                <w:szCs w:val="22"/>
                <w:lang w:val="en-US" w:eastAsia="zh-CN"/>
              </w:rPr>
            </w:pPr>
            <w:ins w:id="1779" w:author="LG: Giwon Park" w:date="2021-07-05T14:45:00Z">
              <w:r>
                <w:rPr>
                  <w:rFonts w:eastAsia="Malgun Gothic"/>
                  <w:sz w:val="22"/>
                  <w:szCs w:val="22"/>
                  <w:lang w:val="en-US" w:eastAsia="ko-KR"/>
                </w:rPr>
                <w:t>S</w:t>
              </w:r>
            </w:ins>
            <w:ins w:id="1780" w:author="LG: Giwon Park" w:date="2021-07-05T14:45:00Z">
              <w:r>
                <w:rPr>
                  <w:rFonts w:hint="eastAsia" w:eastAsia="Malgun Gothic"/>
                  <w:sz w:val="22"/>
                  <w:szCs w:val="22"/>
                  <w:lang w:val="en-US" w:eastAsia="ko-KR"/>
                </w:rPr>
                <w:t xml:space="preserve">ee </w:t>
              </w:r>
            </w:ins>
            <w:ins w:id="1781" w:author="LG: Giwon Park" w:date="2021-07-05T14:45:00Z">
              <w:r>
                <w:rPr>
                  <w:rFonts w:eastAsia="Malgun Gothic"/>
                  <w:sz w:val="22"/>
                  <w:szCs w:val="22"/>
                  <w:lang w:val="en-US" w:eastAsia="ko-KR"/>
                </w:rPr>
                <w:t>comment</w:t>
              </w:r>
            </w:ins>
          </w:p>
        </w:tc>
        <w:tc>
          <w:tcPr>
            <w:tcW w:w="6934" w:type="dxa"/>
          </w:tcPr>
          <w:p>
            <w:pPr>
              <w:rPr>
                <w:ins w:id="1782" w:author="LG: Giwon Park" w:date="2021-07-05T14:45:00Z"/>
                <w:rFonts w:eastAsiaTheme="minorEastAsia"/>
                <w:sz w:val="22"/>
                <w:szCs w:val="22"/>
                <w:lang w:val="en-US" w:eastAsia="zh-CN"/>
              </w:rPr>
            </w:pPr>
            <w:ins w:id="1783" w:author="LG: Giwon Park" w:date="2021-07-05T14:45:00Z">
              <w:r>
                <w:rPr>
                  <w:rFonts w:eastAsia="Malgun Gothic"/>
                  <w:sz w:val="22"/>
                  <w:szCs w:val="22"/>
                  <w:lang w:val="en-US" w:eastAsia="ko-KR"/>
                </w:rPr>
                <w:t>Although it is a question of the re-transmission timer, this question is related to the LS sent to RAN1 because it is related to the resource information of SCI. Thus, i</w:t>
              </w:r>
            </w:ins>
            <w:ins w:id="1784" w:author="LG: Giwon Park" w:date="2021-07-05T14:45:00Z">
              <w:r>
                <w:rPr>
                  <w:rFonts w:eastAsiaTheme="minorEastAsia"/>
                  <w:sz w:val="22"/>
                  <w:szCs w:val="22"/>
                  <w:lang w:val="en-US" w:eastAsia="zh-CN"/>
                </w:rPr>
                <w:t>t is desirable to hold the discussion until the response of the LS sent to RAN1 receives.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85" w:author="Qualcomm" w:date="2021-07-05T02:15:00Z"/>
        </w:trPr>
        <w:tc>
          <w:tcPr>
            <w:tcW w:w="1358" w:type="dxa"/>
          </w:tcPr>
          <w:p>
            <w:pPr>
              <w:rPr>
                <w:ins w:id="1786" w:author="Qualcomm" w:date="2021-07-05T02:15:00Z"/>
                <w:rFonts w:eastAsia="Malgun Gothic"/>
                <w:sz w:val="22"/>
                <w:szCs w:val="22"/>
                <w:lang w:val="de-DE" w:eastAsia="ko-KR"/>
              </w:rPr>
            </w:pPr>
            <w:ins w:id="1787" w:author="Qualcomm" w:date="2021-07-05T02:16:00Z">
              <w:r>
                <w:rPr>
                  <w:rFonts w:eastAsia="Calibri"/>
                  <w:sz w:val="22"/>
                  <w:szCs w:val="22"/>
                  <w:lang w:val="de-DE"/>
                </w:rPr>
                <w:t>Qualcomm</w:t>
              </w:r>
            </w:ins>
          </w:p>
        </w:tc>
        <w:tc>
          <w:tcPr>
            <w:tcW w:w="1337" w:type="dxa"/>
          </w:tcPr>
          <w:p>
            <w:pPr>
              <w:rPr>
                <w:ins w:id="1788" w:author="Qualcomm" w:date="2021-07-05T02:15:00Z"/>
                <w:rFonts w:eastAsia="Malgun Gothic"/>
                <w:sz w:val="22"/>
                <w:szCs w:val="22"/>
                <w:lang w:val="en-US" w:eastAsia="ko-KR"/>
              </w:rPr>
            </w:pPr>
            <w:ins w:id="1789" w:author="Qualcomm" w:date="2021-07-05T02:16:00Z">
              <w:r>
                <w:rPr>
                  <w:rFonts w:eastAsia="Calibri"/>
                  <w:sz w:val="22"/>
                  <w:szCs w:val="22"/>
                  <w:lang w:val="en-US"/>
                </w:rPr>
                <w:t>N</w:t>
              </w:r>
            </w:ins>
          </w:p>
        </w:tc>
        <w:tc>
          <w:tcPr>
            <w:tcW w:w="6934" w:type="dxa"/>
          </w:tcPr>
          <w:p>
            <w:pPr>
              <w:rPr>
                <w:ins w:id="1790" w:author="Qualcomm" w:date="2021-07-05T02:15:00Z"/>
                <w:rFonts w:eastAsia="Malgun Gothic"/>
                <w:sz w:val="22"/>
                <w:szCs w:val="22"/>
                <w:lang w:val="en-US" w:eastAsia="ko-KR"/>
              </w:rPr>
            </w:pPr>
            <w:ins w:id="1791" w:author="Qualcomm" w:date="2021-07-05T02:16:00Z">
              <w:r>
                <w:rPr>
                  <w:rFonts w:eastAsiaTheme="minorEastAsia"/>
                  <w:sz w:val="22"/>
                  <w:szCs w:val="22"/>
                  <w:lang w:val="en-US" w:eastAsia="zh-CN"/>
                </w:rPr>
                <w:t>No need for a defined value. Can be derived from the SCI.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92" w:author="CATT-xuhao" w:date="2021-07-05T14:28:00Z"/>
        </w:trPr>
        <w:tc>
          <w:tcPr>
            <w:tcW w:w="1358" w:type="dxa"/>
          </w:tcPr>
          <w:p>
            <w:pPr>
              <w:rPr>
                <w:ins w:id="1793" w:author="CATT-xuhao" w:date="2021-07-05T14:28:00Z"/>
                <w:rFonts w:eastAsia="Calibri"/>
                <w:sz w:val="22"/>
                <w:szCs w:val="22"/>
                <w:lang w:val="de-DE"/>
              </w:rPr>
            </w:pPr>
            <w:ins w:id="1794" w:author="CATT-xuhao" w:date="2021-07-05T14:28:00Z">
              <w:r>
                <w:rPr>
                  <w:rFonts w:hint="eastAsia" w:eastAsiaTheme="minorEastAsia"/>
                  <w:sz w:val="22"/>
                  <w:szCs w:val="22"/>
                  <w:lang w:val="de-DE" w:eastAsia="zh-CN"/>
                </w:rPr>
                <w:t>CATT</w:t>
              </w:r>
            </w:ins>
          </w:p>
        </w:tc>
        <w:tc>
          <w:tcPr>
            <w:tcW w:w="1337" w:type="dxa"/>
          </w:tcPr>
          <w:p>
            <w:pPr>
              <w:rPr>
                <w:ins w:id="1795" w:author="CATT-xuhao" w:date="2021-07-05T14:28:00Z"/>
                <w:rFonts w:eastAsia="Calibri"/>
                <w:sz w:val="22"/>
                <w:szCs w:val="22"/>
                <w:lang w:val="en-US"/>
              </w:rPr>
            </w:pPr>
            <w:ins w:id="1796" w:author="CATT-xuhao" w:date="2021-07-05T14:28:00Z">
              <w:r>
                <w:rPr>
                  <w:rFonts w:hint="eastAsia" w:eastAsiaTheme="minorEastAsia"/>
                  <w:sz w:val="22"/>
                  <w:szCs w:val="22"/>
                  <w:lang w:val="en-US" w:eastAsia="zh-CN"/>
                </w:rPr>
                <w:t>No</w:t>
              </w:r>
            </w:ins>
          </w:p>
        </w:tc>
        <w:tc>
          <w:tcPr>
            <w:tcW w:w="6934" w:type="dxa"/>
          </w:tcPr>
          <w:p>
            <w:pPr>
              <w:rPr>
                <w:ins w:id="1797" w:author="CATT-xuhao" w:date="2021-07-05T14:28:00Z"/>
                <w:rFonts w:eastAsiaTheme="minorEastAsia"/>
                <w:sz w:val="22"/>
                <w:szCs w:val="22"/>
                <w:lang w:val="en-US" w:eastAsia="zh-CN"/>
              </w:rPr>
            </w:pPr>
            <w:ins w:id="1798" w:author="CATT-xuhao" w:date="2021-07-05T14:28:00Z">
              <w:r>
                <w:rPr>
                  <w:rFonts w:eastAsiaTheme="minorEastAsia"/>
                  <w:sz w:val="22"/>
                  <w:szCs w:val="22"/>
                  <w:lang w:val="en-US" w:eastAsia="zh-CN"/>
                </w:rPr>
                <w:t>T</w:t>
              </w:r>
            </w:ins>
            <w:ins w:id="1799" w:author="CATT-xuhao" w:date="2021-07-05T14:28:00Z">
              <w:r>
                <w:rPr>
                  <w:rFonts w:hint="eastAsia" w:eastAsiaTheme="minorEastAsia"/>
                  <w:sz w:val="22"/>
                  <w:szCs w:val="22"/>
                  <w:lang w:val="en-US" w:eastAsia="zh-CN"/>
                </w:rPr>
                <w:t xml:space="preserve">he </w:t>
              </w:r>
            </w:ins>
            <w:ins w:id="1800" w:author="CATT-xuhao" w:date="2021-07-05T14:28:00Z">
              <w:r>
                <w:rPr>
                  <w:rFonts w:eastAsiaTheme="minorEastAsia"/>
                  <w:sz w:val="22"/>
                  <w:szCs w:val="22"/>
                  <w:lang w:val="en-US" w:eastAsia="zh-CN"/>
                </w:rPr>
                <w:t>leng</w:t>
              </w:r>
            </w:ins>
            <w:ins w:id="1801" w:author="CATT-xuhao" w:date="2021-07-05T14:28:00Z">
              <w:r>
                <w:rPr>
                  <w:rFonts w:hint="eastAsia" w:eastAsiaTheme="minorEastAsia"/>
                  <w:sz w:val="22"/>
                  <w:szCs w:val="22"/>
                  <w:lang w:val="en-US" w:eastAsia="zh-CN"/>
                </w:rPr>
                <w:t>th of the retransmission timer should be dependent on DRX configuration, not fixed.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02" w:author="Panzner, Berthold (Nokia - DE/Munich)" w:date="2021-07-05T09:46:00Z"/>
        </w:trPr>
        <w:tc>
          <w:tcPr>
            <w:tcW w:w="1358" w:type="dxa"/>
          </w:tcPr>
          <w:p>
            <w:pPr>
              <w:rPr>
                <w:ins w:id="1803" w:author="Panzner, Berthold (Nokia - DE/Munich)" w:date="2021-07-05T09:46:00Z"/>
                <w:rFonts w:eastAsiaTheme="minorEastAsia"/>
                <w:sz w:val="22"/>
                <w:szCs w:val="22"/>
                <w:lang w:val="de-DE" w:eastAsia="zh-CN"/>
              </w:rPr>
            </w:pPr>
            <w:ins w:id="1804" w:author="Panzner, Berthold (Nokia - DE/Munich)" w:date="2021-07-05T09:46:00Z">
              <w:r>
                <w:rPr>
                  <w:rFonts w:eastAsiaTheme="minorEastAsia"/>
                  <w:sz w:val="22"/>
                  <w:szCs w:val="22"/>
                  <w:lang w:val="de-DE" w:eastAsia="zh-CN"/>
                </w:rPr>
                <w:t>Nokia</w:t>
              </w:r>
            </w:ins>
          </w:p>
        </w:tc>
        <w:tc>
          <w:tcPr>
            <w:tcW w:w="1337" w:type="dxa"/>
          </w:tcPr>
          <w:p>
            <w:pPr>
              <w:rPr>
                <w:ins w:id="1805" w:author="Panzner, Berthold (Nokia - DE/Munich)" w:date="2021-07-05T09:46:00Z"/>
                <w:rFonts w:eastAsiaTheme="minorEastAsia"/>
                <w:sz w:val="22"/>
                <w:szCs w:val="22"/>
                <w:lang w:val="en-US" w:eastAsia="zh-CN"/>
              </w:rPr>
            </w:pPr>
            <w:ins w:id="1806" w:author="Panzner, Berthold (Nokia - DE/Munich)" w:date="2021-07-05T09:46:00Z">
              <w:r>
                <w:rPr>
                  <w:rFonts w:eastAsiaTheme="minorEastAsia"/>
                  <w:sz w:val="22"/>
                  <w:szCs w:val="22"/>
                  <w:lang w:val="en-US" w:eastAsia="zh-CN"/>
                </w:rPr>
                <w:t>N</w:t>
              </w:r>
            </w:ins>
          </w:p>
        </w:tc>
        <w:tc>
          <w:tcPr>
            <w:tcW w:w="6934" w:type="dxa"/>
          </w:tcPr>
          <w:p>
            <w:pPr>
              <w:rPr>
                <w:ins w:id="1807" w:author="Panzner, Berthold (Nokia - DE/Munich)" w:date="2021-07-05T09:46:00Z"/>
                <w:rFonts w:eastAsiaTheme="minor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08" w:author="ASUSTeK-Xinra" w:date="2021-07-05T16:52:00Z"/>
        </w:trPr>
        <w:tc>
          <w:tcPr>
            <w:tcW w:w="1358" w:type="dxa"/>
          </w:tcPr>
          <w:p>
            <w:pPr>
              <w:rPr>
                <w:ins w:id="1809" w:author="ASUSTeK-Xinra" w:date="2021-07-05T16:52:00Z"/>
                <w:rFonts w:eastAsiaTheme="minorEastAsia"/>
                <w:sz w:val="22"/>
                <w:szCs w:val="22"/>
                <w:lang w:val="de-DE" w:eastAsia="zh-CN"/>
              </w:rPr>
            </w:pPr>
            <w:ins w:id="1810" w:author="ASUSTeK-Xinra" w:date="2021-07-05T16:52:00Z">
              <w:r>
                <w:rPr>
                  <w:rFonts w:hint="eastAsia" w:eastAsia="PMingLiU"/>
                  <w:sz w:val="22"/>
                  <w:szCs w:val="22"/>
                  <w:lang w:val="de-DE" w:eastAsia="zh-TW"/>
                </w:rPr>
                <w:t>ASUSTeK</w:t>
              </w:r>
            </w:ins>
          </w:p>
        </w:tc>
        <w:tc>
          <w:tcPr>
            <w:tcW w:w="1337" w:type="dxa"/>
          </w:tcPr>
          <w:p>
            <w:pPr>
              <w:rPr>
                <w:ins w:id="1811" w:author="ASUSTeK-Xinra" w:date="2021-07-05T16:52:00Z"/>
                <w:rFonts w:eastAsiaTheme="minorEastAsia"/>
                <w:sz w:val="22"/>
                <w:szCs w:val="22"/>
                <w:lang w:val="en-US" w:eastAsia="zh-CN"/>
              </w:rPr>
            </w:pPr>
            <w:ins w:id="1812" w:author="ASUSTeK-Xinra" w:date="2021-07-05T16:52:00Z">
              <w:r>
                <w:rPr>
                  <w:rFonts w:hint="eastAsia" w:eastAsia="PMingLiU"/>
                  <w:sz w:val="22"/>
                  <w:szCs w:val="22"/>
                  <w:lang w:val="en-US" w:eastAsia="zh-TW"/>
                </w:rPr>
                <w:t>No</w:t>
              </w:r>
            </w:ins>
          </w:p>
        </w:tc>
        <w:tc>
          <w:tcPr>
            <w:tcW w:w="6934" w:type="dxa"/>
          </w:tcPr>
          <w:p>
            <w:pPr>
              <w:rPr>
                <w:ins w:id="1813" w:author="ASUSTeK-Xinra" w:date="2021-07-05T16:52:00Z"/>
                <w:rFonts w:eastAsiaTheme="minorEastAsia"/>
                <w:sz w:val="22"/>
                <w:szCs w:val="22"/>
                <w:lang w:val="en-US" w:eastAsia="zh-CN"/>
              </w:rPr>
            </w:pPr>
            <w:ins w:id="1814" w:author="ASUSTeK-Xinra" w:date="2021-07-05T16:52:00Z">
              <w:r>
                <w:rPr>
                  <w:rFonts w:hint="eastAsia" w:eastAsia="PMingLiU"/>
                  <w:sz w:val="22"/>
                  <w:szCs w:val="22"/>
                  <w:lang w:val="en-US" w:eastAsia="zh-TW"/>
                </w:rPr>
                <w:t>Agree with Ericsson.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15" w:author="Ji, Pengyu/纪 鹏宇" w:date="2021-07-05T17:20:00Z"/>
        </w:trPr>
        <w:tc>
          <w:tcPr>
            <w:tcW w:w="1358" w:type="dxa"/>
          </w:tcPr>
          <w:p>
            <w:pPr>
              <w:rPr>
                <w:ins w:id="1816" w:author="Ji, Pengyu/纪 鹏宇" w:date="2021-07-05T17:20:00Z"/>
                <w:rFonts w:eastAsiaTheme="minorEastAsia"/>
                <w:sz w:val="22"/>
                <w:szCs w:val="22"/>
                <w:lang w:val="de-DE" w:eastAsia="zh-CN"/>
              </w:rPr>
            </w:pPr>
            <w:ins w:id="1817" w:author="Ji, Pengyu/纪 鹏宇" w:date="2021-07-05T17:20:00Z">
              <w:r>
                <w:rPr>
                  <w:rFonts w:hint="eastAsia" w:eastAsiaTheme="minorEastAsia"/>
                  <w:sz w:val="22"/>
                  <w:szCs w:val="22"/>
                  <w:lang w:val="de-DE" w:eastAsia="zh-CN"/>
                </w:rPr>
                <w:t>F</w:t>
              </w:r>
            </w:ins>
            <w:ins w:id="1818" w:author="Ji, Pengyu/纪 鹏宇" w:date="2021-07-05T17:20:00Z">
              <w:r>
                <w:rPr>
                  <w:rFonts w:eastAsiaTheme="minorEastAsia"/>
                  <w:sz w:val="22"/>
                  <w:szCs w:val="22"/>
                  <w:lang w:val="de-DE" w:eastAsia="zh-CN"/>
                </w:rPr>
                <w:t>ujitsu</w:t>
              </w:r>
            </w:ins>
          </w:p>
        </w:tc>
        <w:tc>
          <w:tcPr>
            <w:tcW w:w="1337" w:type="dxa"/>
          </w:tcPr>
          <w:p>
            <w:pPr>
              <w:rPr>
                <w:ins w:id="1819" w:author="Ji, Pengyu/纪 鹏宇" w:date="2021-07-05T17:20:00Z"/>
                <w:rFonts w:eastAsiaTheme="minorEastAsia"/>
                <w:sz w:val="22"/>
                <w:szCs w:val="22"/>
                <w:lang w:val="en-US" w:eastAsia="zh-CN"/>
              </w:rPr>
            </w:pPr>
            <w:ins w:id="1820" w:author="Ji, Pengyu/纪 鹏宇" w:date="2021-07-05T17:20:00Z">
              <w:r>
                <w:rPr>
                  <w:rFonts w:hint="eastAsia" w:eastAsiaTheme="minorEastAsia"/>
                  <w:sz w:val="22"/>
                  <w:szCs w:val="22"/>
                  <w:lang w:val="en-US" w:eastAsia="zh-CN"/>
                </w:rPr>
                <w:t>Y</w:t>
              </w:r>
            </w:ins>
            <w:ins w:id="1821" w:author="Ji, Pengyu/纪 鹏宇" w:date="2021-07-05T17:20:00Z">
              <w:r>
                <w:rPr>
                  <w:rFonts w:eastAsiaTheme="minorEastAsia"/>
                  <w:sz w:val="22"/>
                  <w:szCs w:val="22"/>
                  <w:lang w:val="en-US" w:eastAsia="zh-CN"/>
                </w:rPr>
                <w:t>es with comments</w:t>
              </w:r>
            </w:ins>
          </w:p>
        </w:tc>
        <w:tc>
          <w:tcPr>
            <w:tcW w:w="6934" w:type="dxa"/>
          </w:tcPr>
          <w:p>
            <w:pPr>
              <w:rPr>
                <w:ins w:id="1822" w:author="Ji, Pengyu/纪 鹏宇" w:date="2021-07-05T17:20:00Z"/>
                <w:rFonts w:eastAsiaTheme="minorEastAsia"/>
                <w:sz w:val="22"/>
                <w:szCs w:val="22"/>
                <w:lang w:val="en-US" w:eastAsia="zh-CN"/>
              </w:rPr>
            </w:pPr>
            <w:ins w:id="1823" w:author="Ji, Pengyu/纪 鹏宇" w:date="2021-07-05T17:20:00Z">
              <w:r>
                <w:rPr>
                  <w:rFonts w:hint="eastAsia" w:eastAsiaTheme="minorEastAsia"/>
                  <w:sz w:val="22"/>
                  <w:szCs w:val="22"/>
                  <w:lang w:val="en-US" w:eastAsia="zh-CN"/>
                </w:rPr>
                <w:t>I</w:t>
              </w:r>
            </w:ins>
            <w:ins w:id="1824" w:author="Ji, Pengyu/纪 鹏宇" w:date="2021-07-05T17:20:00Z">
              <w:r>
                <w:rPr>
                  <w:rFonts w:eastAsiaTheme="minorEastAsia"/>
                  <w:sz w:val="22"/>
                  <w:szCs w:val="22"/>
                  <w:lang w:val="en-US" w:eastAsia="zh-CN"/>
                </w:rPr>
                <w:t xml:space="preserve">f the answer in Q2.3) is “Yes”, we also prefer “Yes” here. Because in this case UE may only need to be “active” in the single slot indicated by the SCI, and do not need to be “active” during a continuous period, which can obviously obtain power saving benefits.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25" w:author="vivo(Jing)" w:date="2021-07-05T17:45:00Z"/>
        </w:trPr>
        <w:tc>
          <w:tcPr>
            <w:tcW w:w="1358" w:type="dxa"/>
          </w:tcPr>
          <w:p>
            <w:pPr>
              <w:rPr>
                <w:ins w:id="1826" w:author="vivo(Jing)" w:date="2021-07-05T17:45:00Z"/>
                <w:rFonts w:eastAsiaTheme="minorEastAsia"/>
                <w:sz w:val="22"/>
                <w:szCs w:val="22"/>
                <w:lang w:val="de-DE" w:eastAsia="zh-CN"/>
              </w:rPr>
            </w:pPr>
            <w:ins w:id="1827" w:author="vivo(Jing)" w:date="2021-07-05T17:45:00Z">
              <w:r>
                <w:rPr>
                  <w:rFonts w:eastAsiaTheme="minorEastAsia"/>
                  <w:sz w:val="22"/>
                  <w:szCs w:val="22"/>
                  <w:lang w:val="de-DE" w:eastAsia="zh-CN"/>
                </w:rPr>
                <w:t>vivo</w:t>
              </w:r>
            </w:ins>
          </w:p>
        </w:tc>
        <w:tc>
          <w:tcPr>
            <w:tcW w:w="1337" w:type="dxa"/>
          </w:tcPr>
          <w:p>
            <w:pPr>
              <w:rPr>
                <w:ins w:id="1828" w:author="vivo(Jing)" w:date="2021-07-05T17:45:00Z"/>
                <w:rFonts w:eastAsiaTheme="minorEastAsia"/>
                <w:sz w:val="22"/>
                <w:szCs w:val="22"/>
                <w:lang w:val="en-US" w:eastAsia="zh-CN"/>
              </w:rPr>
            </w:pPr>
            <w:ins w:id="1829" w:author="vivo(Jing)" w:date="2021-07-05T17:45:00Z">
              <w:r>
                <w:rPr>
                  <w:rFonts w:eastAsiaTheme="minorEastAsia"/>
                  <w:sz w:val="22"/>
                  <w:szCs w:val="22"/>
                  <w:lang w:val="en-US" w:eastAsia="zh-CN"/>
                </w:rPr>
                <w:t>No</w:t>
              </w:r>
            </w:ins>
          </w:p>
        </w:tc>
        <w:tc>
          <w:tcPr>
            <w:tcW w:w="6934" w:type="dxa"/>
          </w:tcPr>
          <w:p>
            <w:pPr>
              <w:rPr>
                <w:ins w:id="1830" w:author="vivo(Jing)" w:date="2021-07-05T17:45:00Z"/>
                <w:rFonts w:eastAsiaTheme="minorEastAsia"/>
                <w:sz w:val="22"/>
                <w:szCs w:val="22"/>
                <w:lang w:val="en-US" w:eastAsia="zh-CN"/>
              </w:rPr>
            </w:pPr>
            <w:ins w:id="1831" w:author="vivo(Jing)" w:date="2021-07-05T17:45:00Z">
              <w:r>
                <w:rPr>
                  <w:rFonts w:eastAsiaTheme="minorEastAsia"/>
                  <w:sz w:val="22"/>
                  <w:szCs w:val="22"/>
                  <w:lang w:val="en-US" w:eastAsia="zh-CN"/>
                </w:rPr>
                <w:t>We don’t have to limit the length to one slot:</w:t>
              </w:r>
            </w:ins>
          </w:p>
          <w:p>
            <w:pPr>
              <w:rPr>
                <w:ins w:id="1832" w:author="vivo(Jing)" w:date="2021-07-05T17:46:00Z"/>
                <w:rFonts w:eastAsiaTheme="minorEastAsia"/>
                <w:sz w:val="22"/>
                <w:szCs w:val="22"/>
                <w:lang w:val="en-US" w:eastAsia="zh-CN"/>
              </w:rPr>
            </w:pPr>
            <w:ins w:id="1833" w:author="vivo(Jing)" w:date="2021-07-05T17:45:00Z">
              <w:r>
                <w:rPr>
                  <w:rFonts w:eastAsiaTheme="minorEastAsia"/>
                  <w:sz w:val="22"/>
                  <w:szCs w:val="22"/>
                  <w:lang w:val="en-US" w:eastAsia="zh-CN"/>
                </w:rPr>
                <w:t xml:space="preserve">1. the uncertainty is </w:t>
              </w:r>
            </w:ins>
            <w:ins w:id="1834" w:author="vivo(Jing)" w:date="2021-07-05T17:46:00Z">
              <w:r>
                <w:rPr>
                  <w:rFonts w:eastAsiaTheme="minorEastAsia"/>
                  <w:sz w:val="22"/>
                  <w:szCs w:val="22"/>
                  <w:lang w:val="en-US" w:eastAsia="zh-CN"/>
                </w:rPr>
                <w:t>very likely to happen and we can have a unified solution for both cases</w:t>
              </w:r>
            </w:ins>
          </w:p>
          <w:p>
            <w:pPr>
              <w:rPr>
                <w:ins w:id="1835" w:author="vivo(Jing)" w:date="2021-07-05T17:45:00Z"/>
                <w:rFonts w:eastAsiaTheme="minorEastAsia"/>
                <w:sz w:val="22"/>
                <w:szCs w:val="22"/>
                <w:lang w:val="en-US" w:eastAsia="zh-CN"/>
              </w:rPr>
            </w:pPr>
            <w:ins w:id="1836" w:author="vivo(Jing)" w:date="2021-07-05T17:46:00Z">
              <w:r>
                <w:rPr>
                  <w:rFonts w:eastAsiaTheme="minorEastAsia"/>
                  <w:sz w:val="22"/>
                  <w:szCs w:val="22"/>
                  <w:lang w:val="en-US" w:eastAsia="zh-CN"/>
                </w:rPr>
                <w:t>2. even more than one slot is adopted the retransmission timer can anyway be stopped when retransmission is received.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37" w:author="Huawei-Tao" w:date="2021-07-05T15:06:00Z"/>
        </w:trPr>
        <w:tc>
          <w:tcPr>
            <w:tcW w:w="1358" w:type="dxa"/>
          </w:tcPr>
          <w:p>
            <w:pPr>
              <w:rPr>
                <w:ins w:id="1838" w:author="Huawei-Tao" w:date="2021-07-05T15:06:00Z"/>
                <w:rFonts w:eastAsiaTheme="minorEastAsia"/>
                <w:sz w:val="22"/>
                <w:szCs w:val="22"/>
                <w:lang w:val="de-DE" w:eastAsia="zh-CN"/>
              </w:rPr>
            </w:pPr>
            <w:ins w:id="1839" w:author="Huawei-Tao" w:date="2021-07-05T15:06:00Z">
              <w:r>
                <w:rPr>
                  <w:rFonts w:eastAsiaTheme="minorEastAsia"/>
                  <w:sz w:val="22"/>
                  <w:szCs w:val="22"/>
                  <w:lang w:val="de-DE" w:eastAsia="zh-CN"/>
                </w:rPr>
                <w:t>Huawei, HiSilicon</w:t>
              </w:r>
            </w:ins>
          </w:p>
        </w:tc>
        <w:tc>
          <w:tcPr>
            <w:tcW w:w="1337" w:type="dxa"/>
          </w:tcPr>
          <w:p>
            <w:pPr>
              <w:rPr>
                <w:ins w:id="1840" w:author="Huawei-Tao" w:date="2021-07-05T15:06:00Z"/>
                <w:rFonts w:eastAsiaTheme="minorEastAsia"/>
                <w:sz w:val="22"/>
                <w:szCs w:val="22"/>
                <w:lang w:val="en-US" w:eastAsia="zh-CN"/>
              </w:rPr>
            </w:pPr>
            <w:ins w:id="1841" w:author="Huawei-Tao" w:date="2021-07-05T15:07:00Z">
              <w:r>
                <w:rPr>
                  <w:rFonts w:eastAsiaTheme="minorEastAsia"/>
                  <w:sz w:val="22"/>
                  <w:szCs w:val="22"/>
                  <w:lang w:val="en-US" w:eastAsia="zh-CN"/>
                </w:rPr>
                <w:t>No</w:t>
              </w:r>
            </w:ins>
          </w:p>
        </w:tc>
        <w:tc>
          <w:tcPr>
            <w:tcW w:w="6934" w:type="dxa"/>
          </w:tcPr>
          <w:p>
            <w:pPr>
              <w:rPr>
                <w:ins w:id="1842" w:author="Huawei-Tao" w:date="2021-07-05T15:06:00Z"/>
                <w:rFonts w:eastAsiaTheme="minorEastAsia"/>
                <w:sz w:val="22"/>
                <w:szCs w:val="22"/>
                <w:lang w:val="en-US" w:eastAsia="zh-CN"/>
              </w:rPr>
            </w:pPr>
            <w:ins w:id="1843" w:author="Huawei-Tao" w:date="2021-07-05T15:07:00Z">
              <w:r>
                <w:rPr>
                  <w:rFonts w:eastAsiaTheme="minorEastAsia"/>
                  <w:sz w:val="22"/>
                  <w:szCs w:val="22"/>
                  <w:lang w:val="en-US" w:eastAsia="zh-CN"/>
                </w:rPr>
                <w:t xml:space="preserve">We don’t see the necessity of the constrain </w:t>
              </w:r>
            </w:ins>
            <w:ins w:id="1844" w:author="Huawei-Tao" w:date="2021-07-05T15:33:00Z">
              <w:r>
                <w:rPr>
                  <w:rFonts w:eastAsiaTheme="minorEastAsia"/>
                  <w:sz w:val="22"/>
                  <w:szCs w:val="22"/>
                  <w:lang w:val="en-US" w:eastAsia="zh-CN"/>
                </w:rPr>
                <w:t>with</w:t>
              </w:r>
            </w:ins>
            <w:ins w:id="1845" w:author="Huawei-Tao" w:date="2021-07-05T15:07:00Z">
              <w:r>
                <w:rPr>
                  <w:rFonts w:eastAsiaTheme="minorEastAsia"/>
                  <w:sz w:val="22"/>
                  <w:szCs w:val="22"/>
                  <w:lang w:val="en-US" w:eastAsia="zh-CN"/>
                </w:rPr>
                <w:t xml:space="preserve"> </w:t>
              </w:r>
            </w:ins>
            <w:ins w:id="1846" w:author="Huawei-Tao" w:date="2021-07-05T15:09:00Z">
              <w:r>
                <w:rPr>
                  <w:rFonts w:eastAsiaTheme="minorEastAsia"/>
                  <w:sz w:val="22"/>
                  <w:szCs w:val="22"/>
                  <w:lang w:val="en-US" w:eastAsia="zh-CN"/>
                </w:rPr>
                <w:t>a fixed value</w:t>
              </w:r>
            </w:ins>
            <w:ins w:id="1847" w:author="Huawei-Tao" w:date="2021-07-05T15:07:00Z">
              <w:r>
                <w:rPr>
                  <w:rFonts w:eastAsiaTheme="minorEastAsia"/>
                  <w:sz w:val="22"/>
                  <w:szCs w:val="22"/>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48" w:author="Lenovo (Jing)" w:date="2021-07-07T09:39:00Z"/>
        </w:trPr>
        <w:tc>
          <w:tcPr>
            <w:tcW w:w="1358" w:type="dxa"/>
          </w:tcPr>
          <w:p>
            <w:pPr>
              <w:rPr>
                <w:ins w:id="1849" w:author="Lenovo (Jing)" w:date="2021-07-07T09:39:00Z"/>
                <w:rFonts w:eastAsiaTheme="minorEastAsia"/>
                <w:sz w:val="22"/>
                <w:szCs w:val="22"/>
                <w:lang w:val="de-DE" w:eastAsia="zh-CN"/>
              </w:rPr>
            </w:pPr>
            <w:ins w:id="1850" w:author="Lenovo (Jing)" w:date="2021-07-07T09:39:00Z">
              <w:r>
                <w:rPr>
                  <w:rFonts w:hint="eastAsia" w:eastAsiaTheme="minorEastAsia"/>
                  <w:sz w:val="22"/>
                  <w:szCs w:val="22"/>
                  <w:lang w:val="de-DE" w:eastAsia="zh-CN"/>
                </w:rPr>
                <w:t>L</w:t>
              </w:r>
            </w:ins>
            <w:ins w:id="1851" w:author="Lenovo (Jing)" w:date="2021-07-07T09:39:00Z">
              <w:r>
                <w:rPr>
                  <w:rFonts w:eastAsiaTheme="minorEastAsia"/>
                  <w:sz w:val="22"/>
                  <w:szCs w:val="22"/>
                  <w:lang w:val="de-DE" w:eastAsia="zh-CN"/>
                </w:rPr>
                <w:t>enovo</w:t>
              </w:r>
            </w:ins>
          </w:p>
        </w:tc>
        <w:tc>
          <w:tcPr>
            <w:tcW w:w="1337" w:type="dxa"/>
          </w:tcPr>
          <w:p>
            <w:pPr>
              <w:rPr>
                <w:ins w:id="1852" w:author="Lenovo (Jing)" w:date="2021-07-07T09:39:00Z"/>
                <w:rFonts w:eastAsiaTheme="minorEastAsia"/>
                <w:sz w:val="22"/>
                <w:szCs w:val="22"/>
                <w:lang w:val="en-US" w:eastAsia="zh-CN"/>
              </w:rPr>
            </w:pPr>
            <w:ins w:id="1853" w:author="Lenovo (Jing)" w:date="2021-07-07T09:39:00Z">
              <w:r>
                <w:rPr>
                  <w:rFonts w:hint="eastAsia" w:eastAsiaTheme="minorEastAsia"/>
                  <w:sz w:val="22"/>
                  <w:szCs w:val="22"/>
                  <w:lang w:val="en-US" w:eastAsia="zh-CN"/>
                </w:rPr>
                <w:t>Y</w:t>
              </w:r>
            </w:ins>
            <w:ins w:id="1854" w:author="Lenovo (Jing)" w:date="2021-07-07T09:39:00Z">
              <w:r>
                <w:rPr>
                  <w:rFonts w:eastAsiaTheme="minorEastAsia"/>
                  <w:sz w:val="22"/>
                  <w:szCs w:val="22"/>
                  <w:lang w:val="en-US" w:eastAsia="zh-CN"/>
                </w:rPr>
                <w:t>es</w:t>
              </w:r>
            </w:ins>
          </w:p>
        </w:tc>
        <w:tc>
          <w:tcPr>
            <w:tcW w:w="6934" w:type="dxa"/>
          </w:tcPr>
          <w:p>
            <w:pPr>
              <w:rPr>
                <w:ins w:id="1855" w:author="Lenovo (Jing)" w:date="2021-07-07T09:39:00Z"/>
                <w:rFonts w:eastAsiaTheme="minorEastAsia"/>
                <w:sz w:val="22"/>
                <w:szCs w:val="22"/>
                <w:lang w:val="en-US" w:eastAsia="zh-CN"/>
              </w:rPr>
            </w:pPr>
            <w:ins w:id="1856" w:author="Lenovo (Jing)" w:date="2021-07-07T09:39:00Z">
              <w:r>
                <w:rPr>
                  <w:rFonts w:eastAsiaTheme="minorEastAsia"/>
                  <w:sz w:val="22"/>
                  <w:szCs w:val="22"/>
                  <w:lang w:val="en-US" w:eastAsia="zh-CN"/>
                </w:rPr>
                <w:t>Agree with rapp that set to a predefined value could avoid consume unnecessary power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57" w:author="ZTE (Weiqiang)" w:date="2021-07-14T10:17:43Z"/>
        </w:trPr>
        <w:tc>
          <w:tcPr>
            <w:tcW w:w="1358" w:type="dxa"/>
          </w:tcPr>
          <w:p>
            <w:pPr>
              <w:rPr>
                <w:ins w:id="1858" w:author="ZTE (Weiqiang)" w:date="2021-07-14T10:17:43Z"/>
                <w:rFonts w:hint="default" w:eastAsiaTheme="minorEastAsia"/>
                <w:sz w:val="22"/>
                <w:szCs w:val="22"/>
                <w:lang w:val="en-US" w:eastAsia="zh-CN"/>
              </w:rPr>
            </w:pPr>
            <w:ins w:id="1859" w:author="ZTE (Weiqiang)" w:date="2021-07-14T10:17:45Z">
              <w:r>
                <w:rPr>
                  <w:rFonts w:hint="eastAsia" w:eastAsiaTheme="minorEastAsia"/>
                  <w:sz w:val="22"/>
                  <w:szCs w:val="22"/>
                  <w:lang w:val="en-US" w:eastAsia="zh-CN"/>
                </w:rPr>
                <w:t>ZTE</w:t>
              </w:r>
            </w:ins>
          </w:p>
        </w:tc>
        <w:tc>
          <w:tcPr>
            <w:tcW w:w="1337" w:type="dxa"/>
          </w:tcPr>
          <w:p>
            <w:pPr>
              <w:rPr>
                <w:ins w:id="1860" w:author="ZTE (Weiqiang)" w:date="2021-07-14T10:17:43Z"/>
                <w:rFonts w:hint="default" w:eastAsiaTheme="minorEastAsia"/>
                <w:sz w:val="22"/>
                <w:szCs w:val="22"/>
                <w:lang w:val="en-US" w:eastAsia="zh-CN"/>
              </w:rPr>
            </w:pPr>
            <w:ins w:id="1861" w:author="ZTE (Weiqiang)" w:date="2021-07-14T10:17:46Z">
              <w:r>
                <w:rPr>
                  <w:rFonts w:hint="eastAsia" w:eastAsiaTheme="minorEastAsia"/>
                  <w:sz w:val="22"/>
                  <w:szCs w:val="22"/>
                  <w:lang w:val="en-US" w:eastAsia="zh-CN"/>
                </w:rPr>
                <w:t>No</w:t>
              </w:r>
            </w:ins>
          </w:p>
        </w:tc>
        <w:tc>
          <w:tcPr>
            <w:tcW w:w="6934" w:type="dxa"/>
          </w:tcPr>
          <w:p>
            <w:pPr>
              <w:rPr>
                <w:ins w:id="1862" w:author="ZTE (Weiqiang)" w:date="2021-07-14T10:17:43Z"/>
                <w:rFonts w:hint="default" w:eastAsiaTheme="minorEastAsia"/>
                <w:sz w:val="22"/>
                <w:szCs w:val="22"/>
                <w:lang w:val="en-US" w:eastAsia="zh-CN"/>
              </w:rPr>
            </w:pPr>
            <w:ins w:id="1863" w:author="ZTE (Weiqiang)" w:date="2021-07-14T10:17:50Z">
              <w:r>
                <w:rPr>
                  <w:rFonts w:hint="eastAsia" w:eastAsiaTheme="minorEastAsia"/>
                  <w:sz w:val="22"/>
                  <w:szCs w:val="22"/>
                  <w:lang w:val="en-US" w:eastAsia="zh-CN"/>
                </w:rPr>
                <w:t xml:space="preserve">This </w:t>
              </w:r>
            </w:ins>
            <w:ins w:id="1864" w:author="ZTE (Weiqiang)" w:date="2021-07-14T10:17:52Z">
              <w:r>
                <w:rPr>
                  <w:rFonts w:hint="eastAsia" w:eastAsiaTheme="minorEastAsia"/>
                  <w:sz w:val="22"/>
                  <w:szCs w:val="22"/>
                  <w:lang w:val="en-US" w:eastAsia="zh-CN"/>
                </w:rPr>
                <w:t>is not</w:t>
              </w:r>
            </w:ins>
            <w:ins w:id="1865" w:author="ZTE (Weiqiang)" w:date="2021-07-14T10:17:53Z">
              <w:r>
                <w:rPr>
                  <w:rFonts w:hint="eastAsia" w:eastAsiaTheme="minorEastAsia"/>
                  <w:sz w:val="22"/>
                  <w:szCs w:val="22"/>
                  <w:lang w:val="en-US" w:eastAsia="zh-CN"/>
                </w:rPr>
                <w:t xml:space="preserve"> nece</w:t>
              </w:r>
            </w:ins>
            <w:ins w:id="1866" w:author="ZTE (Weiqiang)" w:date="2021-07-14T10:17:54Z">
              <w:r>
                <w:rPr>
                  <w:rFonts w:hint="eastAsia" w:eastAsiaTheme="minorEastAsia"/>
                  <w:sz w:val="22"/>
                  <w:szCs w:val="22"/>
                  <w:lang w:val="en-US" w:eastAsia="zh-CN"/>
                </w:rPr>
                <w:t>ssary</w:t>
              </w:r>
            </w:ins>
            <w:ins w:id="1867" w:author="ZTE (Weiqiang)" w:date="2021-07-14T10:17:55Z">
              <w:r>
                <w:rPr>
                  <w:rFonts w:hint="eastAsia" w:eastAsiaTheme="minorEastAsia"/>
                  <w:sz w:val="22"/>
                  <w:szCs w:val="22"/>
                  <w:lang w:val="en-US" w:eastAsia="zh-CN"/>
                </w:rPr>
                <w:t>.</w:t>
              </w:r>
            </w:ins>
            <w:ins w:id="1868" w:author="ZTE (Weiqiang)" w:date="2021-07-14T14:31:08Z">
              <w:r>
                <w:rPr>
                  <w:rFonts w:hint="eastAsia" w:eastAsiaTheme="minorEastAsia"/>
                  <w:sz w:val="22"/>
                  <w:szCs w:val="22"/>
                  <w:lang w:val="en-US" w:eastAsia="zh-CN"/>
                </w:rPr>
                <w:t xml:space="preserve"> </w:t>
              </w:r>
            </w:ins>
            <w:ins w:id="1869" w:author="ZTE (Weiqiang)" w:date="2021-07-14T14:31:13Z">
              <w:r>
                <w:rPr>
                  <w:rFonts w:hint="eastAsia" w:eastAsiaTheme="minorEastAsia"/>
                  <w:sz w:val="22"/>
                  <w:szCs w:val="22"/>
                  <w:lang w:val="en-US" w:eastAsia="zh-CN"/>
                </w:rPr>
                <w:t>W</w:t>
              </w:r>
            </w:ins>
            <w:ins w:id="1870" w:author="ZTE (Weiqiang)" w:date="2021-07-14T14:31:10Z">
              <w:r>
                <w:rPr>
                  <w:rFonts w:hint="eastAsia" w:eastAsiaTheme="minorEastAsia"/>
                  <w:sz w:val="22"/>
                  <w:szCs w:val="22"/>
                  <w:lang w:val="en-US" w:eastAsia="zh-CN"/>
                </w:rPr>
                <w:t>e could directly set retransmission slot as active time, which seems more easier and clearer</w:t>
              </w:r>
            </w:ins>
          </w:p>
        </w:tc>
      </w:tr>
    </w:tbl>
    <w:p/>
    <w:p>
      <w:pPr>
        <w:rPr>
          <w:rFonts w:ascii="Arial" w:hAnsi="Arial" w:cs="Arial"/>
          <w:b/>
          <w:bCs/>
          <w:sz w:val="22"/>
          <w:szCs w:val="22"/>
        </w:rPr>
      </w:pPr>
      <w:r>
        <w:rPr>
          <w:rFonts w:ascii="Arial" w:hAnsi="Arial" w:cs="Arial"/>
          <w:b/>
          <w:bCs/>
          <w:sz w:val="22"/>
          <w:szCs w:val="22"/>
        </w:rPr>
        <w:t>Q2.5) For groupcast, do companies agree with the setting of the retransmission timer (by the TX or RX UE) to a predefined value (i.e. one slot) for the cases where there is no uncertainty in the timing of the retransmission for a HARQ process?</w:t>
      </w:r>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shd w:val="clear" w:color="auto" w:fill="D9E2F3" w:themeFill="accent1" w:themeFillTint="33"/>
          </w:tcPr>
          <w:p>
            <w:pPr>
              <w:rPr>
                <w:rFonts w:eastAsia="Calibri"/>
                <w:sz w:val="22"/>
                <w:szCs w:val="22"/>
                <w:lang w:val="de-DE"/>
              </w:rPr>
            </w:pPr>
            <w:r>
              <w:rPr>
                <w:rFonts w:eastAsia="Calibri"/>
                <w:sz w:val="22"/>
                <w:szCs w:val="22"/>
                <w:lang w:val="en-US"/>
              </w:rPr>
              <w:t>Company</w:t>
            </w:r>
          </w:p>
        </w:tc>
        <w:tc>
          <w:tcPr>
            <w:tcW w:w="1337" w:type="dxa"/>
            <w:shd w:val="clear" w:color="auto" w:fill="D9E2F3" w:themeFill="accent1" w:themeFillTint="33"/>
          </w:tcPr>
          <w:p>
            <w:pPr>
              <w:rPr>
                <w:rFonts w:eastAsia="Calibri"/>
                <w:sz w:val="22"/>
                <w:szCs w:val="22"/>
                <w:lang w:val="de-DE"/>
              </w:rPr>
            </w:pPr>
            <w:r>
              <w:rPr>
                <w:rFonts w:eastAsia="Calibri"/>
                <w:sz w:val="22"/>
                <w:szCs w:val="22"/>
                <w:lang w:val="en-US"/>
              </w:rPr>
              <w:t>Response (Y/N)</w:t>
            </w:r>
          </w:p>
        </w:tc>
        <w:tc>
          <w:tcPr>
            <w:tcW w:w="6934" w:type="dxa"/>
            <w:shd w:val="clear" w:color="auto" w:fill="D9E2F3" w:themeFill="accent1" w:themeFillTint="33"/>
          </w:tcPr>
          <w:p>
            <w:pPr>
              <w:rPr>
                <w:rFonts w:eastAsia="Calibri"/>
                <w:sz w:val="22"/>
                <w:szCs w:val="22"/>
                <w:lang w:val="de-DE"/>
              </w:rPr>
            </w:pPr>
            <w:r>
              <w:rPr>
                <w:rFonts w:eastAsia="Calibri"/>
                <w:sz w:val="22"/>
                <w:szCs w:val="22"/>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1871" w:author="Ericsson" w:date="2021-07-02T22:24:00Z">
              <w:r>
                <w:rPr>
                  <w:rFonts w:eastAsia="Calibri"/>
                  <w:sz w:val="22"/>
                  <w:szCs w:val="22"/>
                  <w:lang w:val="de-DE"/>
                </w:rPr>
                <w:t>Ericsson</w:t>
              </w:r>
            </w:ins>
          </w:p>
        </w:tc>
        <w:tc>
          <w:tcPr>
            <w:tcW w:w="1337" w:type="dxa"/>
          </w:tcPr>
          <w:p>
            <w:pPr>
              <w:ind w:left="-2" w:leftChars="-1" w:firstLine="2"/>
              <w:rPr>
                <w:rFonts w:eastAsia="Calibri"/>
                <w:sz w:val="22"/>
                <w:szCs w:val="22"/>
                <w:lang w:val="en-US"/>
              </w:rPr>
            </w:pPr>
            <w:ins w:id="1872" w:author="Ericsson" w:date="2021-07-02T22:24:00Z">
              <w:r>
                <w:rPr>
                  <w:rFonts w:eastAsia="Calibri"/>
                  <w:sz w:val="22"/>
                  <w:szCs w:val="22"/>
                  <w:lang w:val="en-US"/>
                </w:rPr>
                <w:t>N</w:t>
              </w:r>
            </w:ins>
          </w:p>
        </w:tc>
        <w:tc>
          <w:tcPr>
            <w:tcW w:w="6934" w:type="dxa"/>
          </w:tcPr>
          <w:p>
            <w:pPr>
              <w:keepNext/>
              <w:keepLines/>
              <w:ind w:left="360"/>
              <w:jc w:val="center"/>
              <w:rPr>
                <w:rFonts w:eastAsiaTheme="minorEastAsia"/>
                <w:sz w:val="22"/>
                <w:szCs w:val="22"/>
                <w:lang w:val="en-US" w:eastAsia="zh-CN"/>
                <w:rPrChange w:id="1874" w:author="Ericsson" w:date="2021-07-02T22:24:00Z">
                  <w:rPr>
                    <w:lang w:val="en-US" w:eastAsia="zh-CN"/>
                  </w:rPr>
                </w:rPrChange>
              </w:rPr>
              <w:pPrChange w:id="1873" w:author="Ericsson" w:date="2021-07-02T22:24:00Z">
                <w:pPr>
                  <w:pStyle w:val="132"/>
                  <w:keepNext/>
                  <w:keepLines/>
                  <w:ind w:left="360"/>
                  <w:jc w:val="center"/>
                </w:pPr>
              </w:pPrChange>
            </w:pPr>
            <w:ins w:id="1875" w:author="Ericsson" w:date="2021-07-02T22:24:00Z">
              <w:r>
                <w:rPr>
                  <w:rFonts w:eastAsiaTheme="minorEastAsia"/>
                  <w:sz w:val="22"/>
                  <w:szCs w:val="22"/>
                  <w:lang w:val="en-US" w:eastAsia="zh-CN"/>
                </w:rPr>
                <w:t>Same comments as for Q2.4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1876" w:author="冷冰雪(Bingxue Leng)" w:date="2021-07-03T11:36:00Z">
              <w:r>
                <w:rPr>
                  <w:rFonts w:eastAsia="Calibri"/>
                  <w:sz w:val="22"/>
                  <w:szCs w:val="22"/>
                  <w:lang w:val="de-DE"/>
                </w:rPr>
                <w:t>OPPO</w:t>
              </w:r>
            </w:ins>
          </w:p>
        </w:tc>
        <w:tc>
          <w:tcPr>
            <w:tcW w:w="1337" w:type="dxa"/>
          </w:tcPr>
          <w:p>
            <w:pPr>
              <w:rPr>
                <w:rFonts w:eastAsia="Calibri"/>
                <w:sz w:val="22"/>
                <w:szCs w:val="22"/>
                <w:lang w:val="de-DE"/>
              </w:rPr>
            </w:pPr>
            <w:ins w:id="1877" w:author="冷冰雪(Bingxue Leng)" w:date="2021-07-03T11:36:00Z">
              <w:r>
                <w:rPr>
                  <w:rFonts w:eastAsia="Calibri"/>
                  <w:sz w:val="22"/>
                  <w:szCs w:val="22"/>
                  <w:lang w:val="en-US"/>
                </w:rPr>
                <w:t>N</w:t>
              </w:r>
            </w:ins>
          </w:p>
        </w:tc>
        <w:tc>
          <w:tcPr>
            <w:tcW w:w="6934" w:type="dxa"/>
          </w:tcPr>
          <w:p>
            <w:pPr>
              <w:pStyle w:val="132"/>
              <w:ind w:left="0"/>
              <w:rPr>
                <w:ins w:id="1878" w:author="冷冰雪(Bingxue Leng)" w:date="2021-07-03T11:36:00Z"/>
                <w:rFonts w:ascii="Times New Roman" w:hAnsi="Times New Roman" w:eastAsiaTheme="minorEastAsia"/>
                <w:lang w:val="en-US" w:eastAsia="zh-CN"/>
              </w:rPr>
            </w:pPr>
            <w:ins w:id="1879" w:author="冷冰雪(Bingxue Leng)" w:date="2021-07-03T11:36:00Z">
              <w:r>
                <w:rPr>
                  <w:rFonts w:ascii="Times New Roman" w:hAnsi="Times New Roman" w:eastAsiaTheme="minorEastAsia"/>
                  <w:lang w:val="en-US" w:eastAsia="zh-CN"/>
                </w:rPr>
                <w:t>Besides our reply to Q2.4 which also holds for G-cast, there are more issues for setting of the retransmission timer (by the TX or RX UE) to a predefined value (i.e. one slot) for GC – as clarified in R2-2104835</w:t>
              </w:r>
            </w:ins>
          </w:p>
          <w:p>
            <w:pPr>
              <w:pStyle w:val="132"/>
              <w:numPr>
                <w:ilvl w:val="0"/>
                <w:numId w:val="27"/>
              </w:numPr>
              <w:spacing w:before="120" w:beforeLines="50" w:after="120"/>
              <w:ind w:left="357" w:hanging="357"/>
              <w:jc w:val="both"/>
              <w:rPr>
                <w:ins w:id="1880" w:author="冷冰雪(Bingxue Leng)" w:date="2021-07-03T11:36:00Z"/>
                <w:rFonts w:ascii="Times New Roman" w:hAnsi="Times New Roman"/>
                <w:lang w:val="en-US"/>
              </w:rPr>
            </w:pPr>
            <w:ins w:id="1881" w:author="冷冰雪(Bingxue Leng)" w:date="2021-07-03T11:36:00Z">
              <w:r>
                <w:rPr>
                  <w:rFonts w:ascii="Times New Roman" w:hAnsi="Times New Roman"/>
                  <w:lang w:val="en-US"/>
                </w:rPr>
                <w:t>It is not feasible for Tx-UE in mode-1, since network has no information on RTT/Re-tx timer, and how for network to differentiate the usage of different RTT/Re-tx timer length.</w:t>
              </w:r>
            </w:ins>
          </w:p>
          <w:p>
            <w:pPr>
              <w:rPr>
                <w:ins w:id="1882" w:author="冷冰雪(Bingxue Leng)" w:date="2021-07-03T11:36:00Z"/>
                <w:rFonts w:eastAsia="Calibri"/>
                <w:sz w:val="22"/>
                <w:szCs w:val="22"/>
              </w:rPr>
            </w:pPr>
            <w:ins w:id="1883" w:author="冷冰雪(Bingxue Leng)" w:date="2021-07-03T11:36:00Z">
              <w:r>
                <w:rPr>
                  <w:rFonts w:eastAsia="Calibri"/>
                  <w:sz w:val="22"/>
                  <w:szCs w:val="22"/>
                </w:rPr>
                <w:t xml:space="preserve">Different from unicast, there is no PC5-RRC signalling between Tx and Rx UE, so there is no method to configure RTT/Re-transmission timer differently (i.e., based on mode-1/2 of Tx-UE). The only way-out for G-cast is to configure a common value for the DRX timers, </w:t>
              </w:r>
            </w:ins>
          </w:p>
          <w:p>
            <w:pPr>
              <w:rPr>
                <w:ins w:id="1884" w:author="冷冰雪(Bingxue Leng)" w:date="2021-07-03T11:36:00Z"/>
                <w:rFonts w:eastAsia="Yu Mincho"/>
                <w:sz w:val="22"/>
                <w:szCs w:val="22"/>
              </w:rPr>
            </w:pPr>
            <w:ins w:id="1885" w:author="冷冰雪(Bingxue Leng)" w:date="2021-07-03T11:36:00Z">
              <w:r>
                <w:rPr>
                  <w:rFonts w:eastAsia="Yu Mincho"/>
                  <w:sz w:val="22"/>
                  <w:szCs w:val="22"/>
                </w:rPr>
                <w:t>Proposal 11</w:t>
              </w:r>
            </w:ins>
            <w:ins w:id="1886" w:author="冷冰雪(Bingxue Leng)" w:date="2021-07-03T11:36:00Z">
              <w:r>
                <w:rPr>
                  <w:rFonts w:eastAsia="Yu Mincho"/>
                  <w:sz w:val="22"/>
                  <w:szCs w:val="22"/>
                </w:rPr>
                <w:tab/>
              </w:r>
            </w:ins>
            <w:ins w:id="1887" w:author="冷冰雪(Bingxue Leng)" w:date="2021-07-03T11:36:00Z">
              <w:r>
                <w:rPr>
                  <w:rFonts w:eastAsia="Yu Mincho"/>
                  <w:sz w:val="22"/>
                  <w:szCs w:val="22"/>
                </w:rPr>
                <w:t>For SL groupcast, the length of inactivity timer and RTT/Re-transmission are configured commonly (i.e., neither per-PQI/QoS nor per L2 destination ID).</w:t>
              </w:r>
            </w:ins>
          </w:p>
          <w:p>
            <w:pPr>
              <w:pStyle w:val="132"/>
              <w:ind w:left="0"/>
              <w:rPr>
                <w:ins w:id="1888" w:author="冷冰雪(Bingxue Leng)" w:date="2021-07-03T11:36:00Z"/>
                <w:rFonts w:ascii="Times New Roman" w:hAnsi="Times New Roman" w:eastAsiaTheme="minorEastAsia"/>
                <w:lang w:val="en-US" w:eastAsia="zh-CN"/>
              </w:rPr>
            </w:pPr>
            <w:ins w:id="1889" w:author="冷冰雪(Bingxue Leng)" w:date="2021-07-03T11:36:00Z">
              <w:r>
                <w:rPr>
                  <w:rFonts w:ascii="Times New Roman" w:hAnsi="Times New Roman" w:eastAsiaTheme="minorEastAsia"/>
                  <w:lang w:val="en-US" w:eastAsia="zh-CN"/>
                </w:rPr>
                <w:t>From that perspective, for mode-1, a common value of single-slot apparently does not work.</w:t>
              </w:r>
            </w:ins>
          </w:p>
          <w:p>
            <w:pPr>
              <w:rPr>
                <w:rFonts w:eastAsia="Calibr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1890" w:author="Apple - Zhibin Wu" w:date="2021-07-03T14:27:00Z">
              <w:r>
                <w:rPr>
                  <w:rFonts w:eastAsia="Calibri"/>
                  <w:sz w:val="22"/>
                  <w:szCs w:val="22"/>
                  <w:lang w:val="de-DE"/>
                </w:rPr>
                <w:t>Apple</w:t>
              </w:r>
            </w:ins>
          </w:p>
        </w:tc>
        <w:tc>
          <w:tcPr>
            <w:tcW w:w="1337" w:type="dxa"/>
          </w:tcPr>
          <w:p>
            <w:pPr>
              <w:rPr>
                <w:rFonts w:eastAsia="Calibri"/>
                <w:sz w:val="22"/>
                <w:szCs w:val="22"/>
                <w:lang w:val="de-DE"/>
              </w:rPr>
            </w:pPr>
            <w:ins w:id="1891" w:author="Apple - Zhibin Wu" w:date="2021-07-03T14:27:00Z">
              <w:r>
                <w:rPr>
                  <w:rFonts w:eastAsia="Calibri"/>
                  <w:sz w:val="22"/>
                  <w:szCs w:val="22"/>
                  <w:lang w:val="en-US"/>
                </w:rPr>
                <w:t>Yes</w:t>
              </w:r>
            </w:ins>
          </w:p>
        </w:tc>
        <w:tc>
          <w:tcPr>
            <w:tcW w:w="6934" w:type="dxa"/>
          </w:tcPr>
          <w:p>
            <w:pPr>
              <w:rPr>
                <w:rFonts w:eastAsia="Calibr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92" w:author="Xiaomi (Xing)" w:date="2021-07-05T11:09:00Z"/>
        </w:trPr>
        <w:tc>
          <w:tcPr>
            <w:tcW w:w="1358" w:type="dxa"/>
          </w:tcPr>
          <w:p>
            <w:pPr>
              <w:rPr>
                <w:ins w:id="1893" w:author="Xiaomi (Xing)" w:date="2021-07-05T11:09:00Z"/>
                <w:rFonts w:eastAsia="Calibri"/>
                <w:sz w:val="22"/>
                <w:szCs w:val="22"/>
                <w:lang w:val="de-DE" w:eastAsia="zh-CN"/>
              </w:rPr>
            </w:pPr>
            <w:ins w:id="1894" w:author="Xiaomi (Xing)" w:date="2021-07-05T11:09:00Z">
              <w:r>
                <w:rPr>
                  <w:rFonts w:hint="eastAsia" w:eastAsia="Calibri"/>
                  <w:sz w:val="22"/>
                  <w:szCs w:val="22"/>
                  <w:lang w:val="de-DE" w:eastAsia="zh-CN"/>
                </w:rPr>
                <w:t>Xiaomi</w:t>
              </w:r>
            </w:ins>
          </w:p>
        </w:tc>
        <w:tc>
          <w:tcPr>
            <w:tcW w:w="1337" w:type="dxa"/>
          </w:tcPr>
          <w:p>
            <w:pPr>
              <w:rPr>
                <w:ins w:id="1895" w:author="Xiaomi (Xing)" w:date="2021-07-05T11:09:00Z"/>
                <w:rFonts w:eastAsia="Calibri"/>
                <w:sz w:val="22"/>
                <w:szCs w:val="22"/>
                <w:lang w:val="en-US" w:eastAsia="zh-CN"/>
              </w:rPr>
            </w:pPr>
            <w:ins w:id="1896" w:author="Xiaomi (Xing)" w:date="2021-07-05T11:09:00Z">
              <w:r>
                <w:rPr>
                  <w:rFonts w:hint="eastAsia" w:eastAsia="Calibri"/>
                  <w:sz w:val="22"/>
                  <w:szCs w:val="22"/>
                  <w:lang w:val="en-US" w:eastAsia="zh-CN"/>
                </w:rPr>
                <w:t>N</w:t>
              </w:r>
            </w:ins>
          </w:p>
        </w:tc>
        <w:tc>
          <w:tcPr>
            <w:tcW w:w="6934" w:type="dxa"/>
          </w:tcPr>
          <w:p>
            <w:pPr>
              <w:rPr>
                <w:ins w:id="1897" w:author="Xiaomi (Xing)" w:date="2021-07-05T11:09:00Z"/>
                <w:rFonts w:eastAsia="Calibr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98" w:author="LG: Giwon Park" w:date="2021-07-05T14:45:00Z"/>
        </w:trPr>
        <w:tc>
          <w:tcPr>
            <w:tcW w:w="1358" w:type="dxa"/>
          </w:tcPr>
          <w:p>
            <w:pPr>
              <w:rPr>
                <w:ins w:id="1899" w:author="LG: Giwon Park" w:date="2021-07-05T14:45:00Z"/>
                <w:rFonts w:eastAsia="Calibri"/>
                <w:sz w:val="22"/>
                <w:szCs w:val="22"/>
                <w:lang w:val="de-DE" w:eastAsia="zh-CN"/>
              </w:rPr>
            </w:pPr>
            <w:ins w:id="1900" w:author="LG: Giwon Park" w:date="2021-07-05T14:45:00Z">
              <w:r>
                <w:rPr>
                  <w:rFonts w:hint="eastAsia" w:eastAsia="Malgun Gothic"/>
                  <w:sz w:val="22"/>
                  <w:szCs w:val="22"/>
                  <w:lang w:val="de-DE" w:eastAsia="ko-KR"/>
                </w:rPr>
                <w:t>LG</w:t>
              </w:r>
            </w:ins>
          </w:p>
        </w:tc>
        <w:tc>
          <w:tcPr>
            <w:tcW w:w="1337" w:type="dxa"/>
          </w:tcPr>
          <w:p>
            <w:pPr>
              <w:rPr>
                <w:ins w:id="1901" w:author="LG: Giwon Park" w:date="2021-07-05T14:45:00Z"/>
                <w:rFonts w:eastAsia="Calibri"/>
                <w:sz w:val="22"/>
                <w:szCs w:val="22"/>
                <w:lang w:val="en-US" w:eastAsia="zh-CN"/>
              </w:rPr>
            </w:pPr>
            <w:ins w:id="1902" w:author="LG: Giwon Park" w:date="2021-07-05T14:45:00Z">
              <w:r>
                <w:rPr>
                  <w:rFonts w:hint="eastAsia" w:eastAsia="Malgun Gothic"/>
                  <w:sz w:val="22"/>
                  <w:szCs w:val="22"/>
                  <w:lang w:val="en-US" w:eastAsia="ko-KR"/>
                </w:rPr>
                <w:t>See comment</w:t>
              </w:r>
            </w:ins>
          </w:p>
        </w:tc>
        <w:tc>
          <w:tcPr>
            <w:tcW w:w="6934" w:type="dxa"/>
          </w:tcPr>
          <w:p>
            <w:pPr>
              <w:rPr>
                <w:ins w:id="1903" w:author="LG: Giwon Park" w:date="2021-07-05T14:45:00Z"/>
                <w:rFonts w:eastAsia="Calibri"/>
                <w:sz w:val="22"/>
                <w:szCs w:val="22"/>
                <w:lang w:val="en-US"/>
              </w:rPr>
            </w:pPr>
            <w:ins w:id="1904" w:author="LG: Giwon Park" w:date="2021-07-05T14:45:00Z">
              <w:r>
                <w:rPr>
                  <w:rFonts w:eastAsia="Malgun Gothic"/>
                  <w:sz w:val="22"/>
                  <w:szCs w:val="22"/>
                  <w:lang w:val="en-US" w:eastAsia="ko-KR"/>
                </w:rPr>
                <w:t>Although it is a question of the re-transmission timer, this question is related to the LS sent to RAN1 because it is related to the resource information of SCI. Thus, i</w:t>
              </w:r>
            </w:ins>
            <w:ins w:id="1905" w:author="LG: Giwon Park" w:date="2021-07-05T14:45:00Z">
              <w:r>
                <w:rPr>
                  <w:rFonts w:eastAsiaTheme="minorEastAsia"/>
                  <w:sz w:val="22"/>
                  <w:szCs w:val="22"/>
                  <w:lang w:val="en-US" w:eastAsia="zh-CN"/>
                </w:rPr>
                <w:t>t is desirable to hold the discussion until the response of the LS sent to RAN1 receives.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06" w:author="Qualcomm" w:date="2021-07-05T02:16:00Z"/>
        </w:trPr>
        <w:tc>
          <w:tcPr>
            <w:tcW w:w="1358" w:type="dxa"/>
          </w:tcPr>
          <w:p>
            <w:pPr>
              <w:rPr>
                <w:ins w:id="1907" w:author="Qualcomm" w:date="2021-07-05T02:16:00Z"/>
                <w:rFonts w:eastAsia="Malgun Gothic"/>
                <w:sz w:val="22"/>
                <w:szCs w:val="22"/>
                <w:lang w:val="de-DE" w:eastAsia="ko-KR"/>
              </w:rPr>
            </w:pPr>
            <w:ins w:id="1908" w:author="Qualcomm" w:date="2021-07-05T02:16:00Z">
              <w:r>
                <w:rPr>
                  <w:rFonts w:eastAsia="Calibri"/>
                  <w:sz w:val="22"/>
                  <w:szCs w:val="22"/>
                  <w:lang w:val="de-DE"/>
                </w:rPr>
                <w:t>Qualcomm</w:t>
              </w:r>
            </w:ins>
          </w:p>
        </w:tc>
        <w:tc>
          <w:tcPr>
            <w:tcW w:w="1337" w:type="dxa"/>
          </w:tcPr>
          <w:p>
            <w:pPr>
              <w:rPr>
                <w:ins w:id="1909" w:author="Qualcomm" w:date="2021-07-05T02:16:00Z"/>
                <w:rFonts w:eastAsia="Malgun Gothic"/>
                <w:sz w:val="22"/>
                <w:szCs w:val="22"/>
                <w:lang w:val="en-US" w:eastAsia="ko-KR"/>
              </w:rPr>
            </w:pPr>
            <w:ins w:id="1910" w:author="Qualcomm" w:date="2021-07-05T02:16:00Z">
              <w:r>
                <w:rPr>
                  <w:rFonts w:eastAsia="Calibri"/>
                  <w:sz w:val="22"/>
                  <w:szCs w:val="22"/>
                  <w:lang w:val="en-US"/>
                </w:rPr>
                <w:t>N</w:t>
              </w:r>
            </w:ins>
          </w:p>
        </w:tc>
        <w:tc>
          <w:tcPr>
            <w:tcW w:w="6934" w:type="dxa"/>
          </w:tcPr>
          <w:p>
            <w:pPr>
              <w:rPr>
                <w:ins w:id="1911" w:author="Qualcomm" w:date="2021-07-05T02:16:00Z"/>
                <w:rFonts w:eastAsia="Malgun Gothic"/>
                <w:sz w:val="22"/>
                <w:szCs w:val="22"/>
                <w:lang w:val="en-US" w:eastAsia="ko-KR"/>
              </w:rPr>
            </w:pPr>
            <w:ins w:id="1912" w:author="Qualcomm" w:date="2021-07-05T02:16:00Z">
              <w:r>
                <w:rPr>
                  <w:rFonts w:eastAsiaTheme="minorEastAsia"/>
                  <w:sz w:val="22"/>
                  <w:szCs w:val="22"/>
                  <w:lang w:val="en-US" w:eastAsia="zh-CN"/>
                </w:rPr>
                <w:t>No need for a defined value. Can be derived from the SCI.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13" w:author="CATT-xuhao" w:date="2021-07-05T14:29:00Z"/>
        </w:trPr>
        <w:tc>
          <w:tcPr>
            <w:tcW w:w="1358" w:type="dxa"/>
          </w:tcPr>
          <w:p>
            <w:pPr>
              <w:rPr>
                <w:ins w:id="1914" w:author="CATT-xuhao" w:date="2021-07-05T14:29:00Z"/>
                <w:rFonts w:eastAsia="Calibri"/>
                <w:sz w:val="22"/>
                <w:szCs w:val="22"/>
                <w:lang w:val="de-DE"/>
              </w:rPr>
            </w:pPr>
            <w:ins w:id="1915" w:author="CATT-xuhao" w:date="2021-07-05T14:29:00Z">
              <w:r>
                <w:rPr>
                  <w:rFonts w:hint="eastAsia" w:eastAsiaTheme="minorEastAsia"/>
                  <w:sz w:val="22"/>
                  <w:szCs w:val="22"/>
                  <w:lang w:val="de-DE" w:eastAsia="zh-CN"/>
                </w:rPr>
                <w:t>CATT</w:t>
              </w:r>
            </w:ins>
          </w:p>
        </w:tc>
        <w:tc>
          <w:tcPr>
            <w:tcW w:w="1337" w:type="dxa"/>
          </w:tcPr>
          <w:p>
            <w:pPr>
              <w:rPr>
                <w:ins w:id="1916" w:author="CATT-xuhao" w:date="2021-07-05T14:29:00Z"/>
                <w:rFonts w:eastAsia="Calibri"/>
                <w:sz w:val="22"/>
                <w:szCs w:val="22"/>
                <w:lang w:val="en-US"/>
              </w:rPr>
            </w:pPr>
            <w:ins w:id="1917" w:author="CATT-xuhao" w:date="2021-07-05T14:29:00Z">
              <w:r>
                <w:rPr>
                  <w:rFonts w:hint="eastAsia" w:eastAsiaTheme="minorEastAsia"/>
                  <w:sz w:val="22"/>
                  <w:szCs w:val="22"/>
                  <w:lang w:val="en-US" w:eastAsia="zh-CN"/>
                </w:rPr>
                <w:t>N</w:t>
              </w:r>
            </w:ins>
          </w:p>
        </w:tc>
        <w:tc>
          <w:tcPr>
            <w:tcW w:w="6934" w:type="dxa"/>
          </w:tcPr>
          <w:p>
            <w:pPr>
              <w:rPr>
                <w:ins w:id="1918" w:author="CATT-xuhao" w:date="2021-07-05T14:29:00Z"/>
                <w:rFonts w:eastAsiaTheme="minor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19" w:author="Panzner, Berthold (Nokia - DE/Munich)" w:date="2021-07-05T09:46:00Z"/>
        </w:trPr>
        <w:tc>
          <w:tcPr>
            <w:tcW w:w="1358" w:type="dxa"/>
          </w:tcPr>
          <w:p>
            <w:pPr>
              <w:rPr>
                <w:ins w:id="1920" w:author="Panzner, Berthold (Nokia - DE/Munich)" w:date="2021-07-05T09:46:00Z"/>
                <w:rFonts w:eastAsiaTheme="minorEastAsia"/>
                <w:sz w:val="22"/>
                <w:szCs w:val="22"/>
                <w:lang w:val="de-DE" w:eastAsia="zh-CN"/>
              </w:rPr>
            </w:pPr>
            <w:ins w:id="1921" w:author="Panzner, Berthold (Nokia - DE/Munich)" w:date="2021-07-05T09:46:00Z">
              <w:r>
                <w:rPr>
                  <w:rFonts w:eastAsiaTheme="minorEastAsia"/>
                  <w:sz w:val="22"/>
                  <w:szCs w:val="22"/>
                  <w:lang w:val="de-DE" w:eastAsia="zh-CN"/>
                </w:rPr>
                <w:t>Nokia</w:t>
              </w:r>
            </w:ins>
          </w:p>
        </w:tc>
        <w:tc>
          <w:tcPr>
            <w:tcW w:w="1337" w:type="dxa"/>
          </w:tcPr>
          <w:p>
            <w:pPr>
              <w:rPr>
                <w:ins w:id="1922" w:author="Panzner, Berthold (Nokia - DE/Munich)" w:date="2021-07-05T09:46:00Z"/>
                <w:rFonts w:eastAsiaTheme="minorEastAsia"/>
                <w:sz w:val="22"/>
                <w:szCs w:val="22"/>
                <w:lang w:val="en-US" w:eastAsia="zh-CN"/>
              </w:rPr>
            </w:pPr>
            <w:ins w:id="1923" w:author="Panzner, Berthold (Nokia - DE/Munich)" w:date="2021-07-05T09:47:00Z">
              <w:r>
                <w:rPr>
                  <w:rFonts w:eastAsiaTheme="minorEastAsia"/>
                  <w:sz w:val="22"/>
                  <w:szCs w:val="22"/>
                  <w:lang w:val="en-US" w:eastAsia="zh-CN"/>
                </w:rPr>
                <w:t>N</w:t>
              </w:r>
            </w:ins>
          </w:p>
        </w:tc>
        <w:tc>
          <w:tcPr>
            <w:tcW w:w="6934" w:type="dxa"/>
          </w:tcPr>
          <w:p>
            <w:pPr>
              <w:rPr>
                <w:ins w:id="1924" w:author="Panzner, Berthold (Nokia - DE/Munich)" w:date="2021-07-05T09:46:00Z"/>
                <w:rFonts w:eastAsiaTheme="minor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25" w:author="ASUSTeK-Xinra" w:date="2021-07-05T16:52:00Z"/>
        </w:trPr>
        <w:tc>
          <w:tcPr>
            <w:tcW w:w="1358" w:type="dxa"/>
          </w:tcPr>
          <w:p>
            <w:pPr>
              <w:rPr>
                <w:ins w:id="1926" w:author="ASUSTeK-Xinra" w:date="2021-07-05T16:52:00Z"/>
                <w:rFonts w:eastAsiaTheme="minorEastAsia"/>
                <w:sz w:val="22"/>
                <w:szCs w:val="22"/>
                <w:lang w:val="de-DE" w:eastAsia="zh-CN"/>
              </w:rPr>
            </w:pPr>
            <w:ins w:id="1927" w:author="ASUSTeK-Xinra" w:date="2021-07-05T16:52:00Z">
              <w:r>
                <w:rPr>
                  <w:rFonts w:hint="eastAsia" w:eastAsia="PMingLiU"/>
                  <w:sz w:val="22"/>
                  <w:szCs w:val="22"/>
                  <w:lang w:val="de-DE" w:eastAsia="zh-TW"/>
                </w:rPr>
                <w:t>ASUSTeK</w:t>
              </w:r>
            </w:ins>
          </w:p>
        </w:tc>
        <w:tc>
          <w:tcPr>
            <w:tcW w:w="1337" w:type="dxa"/>
          </w:tcPr>
          <w:p>
            <w:pPr>
              <w:rPr>
                <w:ins w:id="1928" w:author="ASUSTeK-Xinra" w:date="2021-07-05T16:52:00Z"/>
                <w:rFonts w:eastAsiaTheme="minorEastAsia"/>
                <w:sz w:val="22"/>
                <w:szCs w:val="22"/>
                <w:lang w:val="en-US" w:eastAsia="zh-CN"/>
              </w:rPr>
            </w:pPr>
            <w:ins w:id="1929" w:author="ASUSTeK-Xinra" w:date="2021-07-05T16:52:00Z">
              <w:r>
                <w:rPr>
                  <w:rFonts w:hint="eastAsia" w:eastAsia="PMingLiU"/>
                  <w:sz w:val="22"/>
                  <w:szCs w:val="22"/>
                  <w:lang w:val="en-US" w:eastAsia="zh-TW"/>
                </w:rPr>
                <w:t>No</w:t>
              </w:r>
            </w:ins>
          </w:p>
        </w:tc>
        <w:tc>
          <w:tcPr>
            <w:tcW w:w="6934" w:type="dxa"/>
          </w:tcPr>
          <w:p>
            <w:pPr>
              <w:rPr>
                <w:ins w:id="1930" w:author="ASUSTeK-Xinra" w:date="2021-07-05T16:52:00Z"/>
                <w:rFonts w:eastAsiaTheme="minor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31" w:author="Ji, Pengyu/纪 鹏宇" w:date="2021-07-05T17:21:00Z"/>
        </w:trPr>
        <w:tc>
          <w:tcPr>
            <w:tcW w:w="1358" w:type="dxa"/>
          </w:tcPr>
          <w:p>
            <w:pPr>
              <w:rPr>
                <w:ins w:id="1932" w:author="Ji, Pengyu/纪 鹏宇" w:date="2021-07-05T17:21:00Z"/>
                <w:rFonts w:eastAsiaTheme="minorEastAsia"/>
                <w:sz w:val="22"/>
                <w:szCs w:val="22"/>
                <w:lang w:val="de-DE" w:eastAsia="zh-CN"/>
              </w:rPr>
            </w:pPr>
            <w:ins w:id="1933" w:author="Ji, Pengyu/纪 鹏宇" w:date="2021-07-05T17:21:00Z">
              <w:r>
                <w:rPr>
                  <w:rFonts w:eastAsiaTheme="minorEastAsia"/>
                  <w:sz w:val="22"/>
                  <w:szCs w:val="22"/>
                  <w:lang w:val="de-DE" w:eastAsia="zh-CN"/>
                </w:rPr>
                <w:t>Fujitsu</w:t>
              </w:r>
            </w:ins>
          </w:p>
        </w:tc>
        <w:tc>
          <w:tcPr>
            <w:tcW w:w="1337" w:type="dxa"/>
          </w:tcPr>
          <w:p>
            <w:pPr>
              <w:rPr>
                <w:ins w:id="1934" w:author="Ji, Pengyu/纪 鹏宇" w:date="2021-07-05T17:21:00Z"/>
                <w:rFonts w:eastAsiaTheme="minorEastAsia"/>
                <w:sz w:val="22"/>
                <w:szCs w:val="22"/>
                <w:lang w:val="en-US" w:eastAsia="zh-CN"/>
              </w:rPr>
            </w:pPr>
            <w:ins w:id="1935" w:author="Ji, Pengyu/纪 鹏宇" w:date="2021-07-05T17:21:00Z">
              <w:r>
                <w:rPr>
                  <w:rFonts w:hint="eastAsia" w:eastAsiaTheme="minorEastAsia"/>
                  <w:sz w:val="22"/>
                  <w:szCs w:val="22"/>
                  <w:lang w:val="en-US" w:eastAsia="zh-CN"/>
                </w:rPr>
                <w:t>Y</w:t>
              </w:r>
            </w:ins>
          </w:p>
        </w:tc>
        <w:tc>
          <w:tcPr>
            <w:tcW w:w="6934" w:type="dxa"/>
          </w:tcPr>
          <w:p>
            <w:pPr>
              <w:rPr>
                <w:ins w:id="1936" w:author="Ji, Pengyu/纪 鹏宇" w:date="2021-07-05T17:21:00Z"/>
                <w:rFonts w:eastAsiaTheme="minorEastAsia"/>
                <w:sz w:val="22"/>
                <w:szCs w:val="22"/>
                <w:lang w:val="en-US" w:eastAsia="zh-CN"/>
              </w:rPr>
            </w:pPr>
            <w:ins w:id="1937" w:author="Ji, Pengyu/纪 鹏宇" w:date="2021-07-05T17:21:00Z">
              <w:r>
                <w:rPr>
                  <w:rFonts w:hint="eastAsia" w:eastAsiaTheme="minorEastAsia"/>
                  <w:sz w:val="22"/>
                  <w:szCs w:val="22"/>
                  <w:lang w:val="en-US" w:eastAsia="zh-CN"/>
                </w:rPr>
                <w:t>S</w:t>
              </w:r>
            </w:ins>
            <w:ins w:id="1938" w:author="Ji, Pengyu/纪 鹏宇" w:date="2021-07-05T17:21:00Z">
              <w:r>
                <w:rPr>
                  <w:rFonts w:eastAsiaTheme="minorEastAsia"/>
                  <w:sz w:val="22"/>
                  <w:szCs w:val="22"/>
                  <w:lang w:val="en-US" w:eastAsia="zh-CN"/>
                </w:rPr>
                <w:t>ame with Q2.4).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39" w:author="vivo(Jing)" w:date="2021-07-05T17:47:00Z"/>
        </w:trPr>
        <w:tc>
          <w:tcPr>
            <w:tcW w:w="1358" w:type="dxa"/>
          </w:tcPr>
          <w:p>
            <w:pPr>
              <w:rPr>
                <w:ins w:id="1940" w:author="vivo(Jing)" w:date="2021-07-05T17:47:00Z"/>
                <w:rFonts w:eastAsiaTheme="minorEastAsia"/>
                <w:sz w:val="22"/>
                <w:szCs w:val="22"/>
                <w:lang w:val="de-DE" w:eastAsia="zh-CN"/>
              </w:rPr>
            </w:pPr>
            <w:ins w:id="1941" w:author="vivo(Jing)" w:date="2021-07-05T17:47:00Z">
              <w:r>
                <w:rPr>
                  <w:rFonts w:eastAsiaTheme="minorEastAsia"/>
                  <w:sz w:val="22"/>
                  <w:szCs w:val="22"/>
                  <w:lang w:val="de-DE" w:eastAsia="zh-CN"/>
                </w:rPr>
                <w:t>vivo</w:t>
              </w:r>
            </w:ins>
          </w:p>
        </w:tc>
        <w:tc>
          <w:tcPr>
            <w:tcW w:w="1337" w:type="dxa"/>
          </w:tcPr>
          <w:p>
            <w:pPr>
              <w:rPr>
                <w:ins w:id="1942" w:author="vivo(Jing)" w:date="2021-07-05T17:47:00Z"/>
                <w:rFonts w:eastAsiaTheme="minorEastAsia"/>
                <w:sz w:val="22"/>
                <w:szCs w:val="22"/>
                <w:lang w:val="en-US" w:eastAsia="zh-CN"/>
              </w:rPr>
            </w:pPr>
            <w:ins w:id="1943" w:author="vivo(Jing)" w:date="2021-07-05T17:47:00Z">
              <w:r>
                <w:rPr>
                  <w:rFonts w:eastAsiaTheme="minorEastAsia"/>
                  <w:sz w:val="22"/>
                  <w:szCs w:val="22"/>
                  <w:lang w:val="en-US" w:eastAsia="zh-CN"/>
                </w:rPr>
                <w:t>No</w:t>
              </w:r>
            </w:ins>
          </w:p>
        </w:tc>
        <w:tc>
          <w:tcPr>
            <w:tcW w:w="6934" w:type="dxa"/>
          </w:tcPr>
          <w:p>
            <w:pPr>
              <w:rPr>
                <w:ins w:id="1944" w:author="vivo(Jing)" w:date="2021-07-05T17:47:00Z"/>
                <w:rFonts w:eastAsiaTheme="minorEastAsia"/>
                <w:sz w:val="22"/>
                <w:szCs w:val="22"/>
                <w:lang w:val="en-US" w:eastAsia="zh-CN"/>
              </w:rPr>
            </w:pPr>
            <w:ins w:id="1945" w:author="vivo(Jing)" w:date="2021-07-05T17:47:00Z">
              <w:r>
                <w:rPr>
                  <w:rFonts w:eastAsiaTheme="minorEastAsia"/>
                  <w:sz w:val="22"/>
                  <w:szCs w:val="22"/>
                  <w:lang w:val="en-US" w:eastAsia="zh-CN"/>
                </w:rPr>
                <w:t>Same as above.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46" w:author="Huawei-Tao" w:date="2021-07-05T15:10:00Z"/>
        </w:trPr>
        <w:tc>
          <w:tcPr>
            <w:tcW w:w="1358" w:type="dxa"/>
          </w:tcPr>
          <w:p>
            <w:pPr>
              <w:rPr>
                <w:ins w:id="1947" w:author="Huawei-Tao" w:date="2021-07-05T15:10:00Z"/>
                <w:rFonts w:eastAsiaTheme="minorEastAsia"/>
                <w:sz w:val="22"/>
                <w:szCs w:val="22"/>
                <w:lang w:val="de-DE" w:eastAsia="zh-CN"/>
              </w:rPr>
            </w:pPr>
            <w:ins w:id="1948" w:author="Huawei-Tao" w:date="2021-07-05T15:10:00Z">
              <w:r>
                <w:rPr>
                  <w:rFonts w:eastAsiaTheme="minorEastAsia"/>
                  <w:sz w:val="22"/>
                  <w:szCs w:val="22"/>
                  <w:lang w:val="de-DE" w:eastAsia="zh-CN"/>
                </w:rPr>
                <w:t>Huawei, HiSilicon</w:t>
              </w:r>
            </w:ins>
          </w:p>
        </w:tc>
        <w:tc>
          <w:tcPr>
            <w:tcW w:w="1337" w:type="dxa"/>
          </w:tcPr>
          <w:p>
            <w:pPr>
              <w:rPr>
                <w:ins w:id="1949" w:author="Huawei-Tao" w:date="2021-07-05T15:10:00Z"/>
                <w:rFonts w:eastAsiaTheme="minorEastAsia"/>
                <w:sz w:val="22"/>
                <w:szCs w:val="22"/>
                <w:lang w:val="en-US" w:eastAsia="zh-CN"/>
              </w:rPr>
            </w:pPr>
            <w:ins w:id="1950" w:author="Huawei-Tao" w:date="2021-07-05T15:10:00Z">
              <w:r>
                <w:rPr>
                  <w:rFonts w:eastAsiaTheme="minorEastAsia"/>
                  <w:sz w:val="22"/>
                  <w:szCs w:val="22"/>
                  <w:lang w:val="en-US" w:eastAsia="zh-CN"/>
                </w:rPr>
                <w:t>No</w:t>
              </w:r>
            </w:ins>
          </w:p>
        </w:tc>
        <w:tc>
          <w:tcPr>
            <w:tcW w:w="6934" w:type="dxa"/>
          </w:tcPr>
          <w:p>
            <w:pPr>
              <w:rPr>
                <w:ins w:id="1951" w:author="Huawei-Tao" w:date="2021-07-05T15:10:00Z"/>
                <w:rFonts w:eastAsiaTheme="minor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52" w:author="Lenovo (Jing)" w:date="2021-07-07T09:39:00Z"/>
        </w:trPr>
        <w:tc>
          <w:tcPr>
            <w:tcW w:w="1358" w:type="dxa"/>
          </w:tcPr>
          <w:p>
            <w:pPr>
              <w:rPr>
                <w:ins w:id="1953" w:author="Lenovo (Jing)" w:date="2021-07-07T09:39:00Z"/>
                <w:rFonts w:eastAsiaTheme="minorEastAsia"/>
                <w:sz w:val="22"/>
                <w:szCs w:val="22"/>
                <w:lang w:val="de-DE" w:eastAsia="zh-CN"/>
              </w:rPr>
            </w:pPr>
            <w:ins w:id="1954" w:author="Lenovo (Jing)" w:date="2021-07-07T09:39:00Z">
              <w:r>
                <w:rPr>
                  <w:rFonts w:hint="eastAsia" w:eastAsiaTheme="minorEastAsia"/>
                  <w:sz w:val="22"/>
                  <w:szCs w:val="22"/>
                  <w:lang w:val="de-DE" w:eastAsia="zh-CN"/>
                </w:rPr>
                <w:t>L</w:t>
              </w:r>
            </w:ins>
            <w:ins w:id="1955" w:author="Lenovo (Jing)" w:date="2021-07-07T09:39:00Z">
              <w:r>
                <w:rPr>
                  <w:rFonts w:eastAsiaTheme="minorEastAsia"/>
                  <w:sz w:val="22"/>
                  <w:szCs w:val="22"/>
                  <w:lang w:val="de-DE" w:eastAsia="zh-CN"/>
                </w:rPr>
                <w:t>enovo</w:t>
              </w:r>
            </w:ins>
          </w:p>
        </w:tc>
        <w:tc>
          <w:tcPr>
            <w:tcW w:w="1337" w:type="dxa"/>
          </w:tcPr>
          <w:p>
            <w:pPr>
              <w:rPr>
                <w:ins w:id="1956" w:author="Lenovo (Jing)" w:date="2021-07-07T09:39:00Z"/>
                <w:rFonts w:eastAsiaTheme="minorEastAsia"/>
                <w:sz w:val="22"/>
                <w:szCs w:val="22"/>
                <w:lang w:val="en-US" w:eastAsia="zh-CN"/>
              </w:rPr>
            </w:pPr>
            <w:ins w:id="1957" w:author="Lenovo (Jing)" w:date="2021-07-07T09:39:00Z">
              <w:r>
                <w:rPr>
                  <w:rFonts w:hint="eastAsia" w:eastAsiaTheme="minorEastAsia"/>
                  <w:sz w:val="22"/>
                  <w:szCs w:val="22"/>
                  <w:lang w:val="en-US" w:eastAsia="zh-CN"/>
                </w:rPr>
                <w:t>Y</w:t>
              </w:r>
            </w:ins>
          </w:p>
        </w:tc>
        <w:tc>
          <w:tcPr>
            <w:tcW w:w="6934" w:type="dxa"/>
          </w:tcPr>
          <w:p>
            <w:pPr>
              <w:rPr>
                <w:ins w:id="1958" w:author="Lenovo (Jing)" w:date="2021-07-07T09:39:00Z"/>
                <w:rFonts w:eastAsiaTheme="minorEastAsia"/>
                <w:sz w:val="22"/>
                <w:szCs w:val="22"/>
                <w:lang w:val="en-US" w:eastAsia="zh-CN"/>
              </w:rPr>
            </w:pPr>
            <w:ins w:id="1959" w:author="Lenovo (Jing)" w:date="2021-07-07T09:39:00Z">
              <w:r>
                <w:rPr>
                  <w:rFonts w:hint="eastAsia" w:eastAsiaTheme="minorEastAsia"/>
                  <w:sz w:val="22"/>
                  <w:szCs w:val="22"/>
                  <w:lang w:val="en-US" w:eastAsia="zh-CN"/>
                </w:rPr>
                <w:t>S</w:t>
              </w:r>
            </w:ins>
            <w:ins w:id="1960" w:author="Lenovo (Jing)" w:date="2021-07-07T09:39:00Z">
              <w:r>
                <w:rPr>
                  <w:rFonts w:eastAsiaTheme="minorEastAsia"/>
                  <w:sz w:val="22"/>
                  <w:szCs w:val="22"/>
                  <w:lang w:val="en-US" w:eastAsia="zh-CN"/>
                </w:rPr>
                <w:t>ame comments as Q2.4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61" w:author="ZTE (Weiqiang)" w:date="2021-07-14T10:18:12Z"/>
        </w:trPr>
        <w:tc>
          <w:tcPr>
            <w:tcW w:w="1358" w:type="dxa"/>
          </w:tcPr>
          <w:p>
            <w:pPr>
              <w:rPr>
                <w:ins w:id="1962" w:author="ZTE (Weiqiang)" w:date="2021-07-14T10:18:12Z"/>
                <w:rFonts w:hint="default" w:eastAsiaTheme="minorEastAsia"/>
                <w:sz w:val="22"/>
                <w:szCs w:val="22"/>
                <w:lang w:val="en-US" w:eastAsia="zh-CN"/>
              </w:rPr>
            </w:pPr>
            <w:ins w:id="1963" w:author="ZTE (Weiqiang)" w:date="2021-07-14T10:18:14Z">
              <w:r>
                <w:rPr>
                  <w:rFonts w:hint="eastAsia" w:eastAsiaTheme="minorEastAsia"/>
                  <w:sz w:val="22"/>
                  <w:szCs w:val="22"/>
                  <w:lang w:val="en-US" w:eastAsia="zh-CN"/>
                </w:rPr>
                <w:t>ZTE</w:t>
              </w:r>
            </w:ins>
          </w:p>
        </w:tc>
        <w:tc>
          <w:tcPr>
            <w:tcW w:w="1337" w:type="dxa"/>
          </w:tcPr>
          <w:p>
            <w:pPr>
              <w:rPr>
                <w:ins w:id="1964" w:author="ZTE (Weiqiang)" w:date="2021-07-14T10:18:12Z"/>
                <w:rFonts w:hint="default" w:eastAsiaTheme="minorEastAsia"/>
                <w:sz w:val="22"/>
                <w:szCs w:val="22"/>
                <w:lang w:val="en-US" w:eastAsia="zh-CN"/>
              </w:rPr>
            </w:pPr>
            <w:ins w:id="1965" w:author="ZTE (Weiqiang)" w:date="2021-07-14T10:18:14Z">
              <w:r>
                <w:rPr>
                  <w:rFonts w:hint="eastAsia" w:eastAsiaTheme="minorEastAsia"/>
                  <w:sz w:val="22"/>
                  <w:szCs w:val="22"/>
                  <w:lang w:val="en-US" w:eastAsia="zh-CN"/>
                </w:rPr>
                <w:t>N</w:t>
              </w:r>
            </w:ins>
            <w:ins w:id="1966" w:author="ZTE (Weiqiang)" w:date="2021-07-14T10:18:15Z">
              <w:r>
                <w:rPr>
                  <w:rFonts w:hint="eastAsia" w:eastAsiaTheme="minorEastAsia"/>
                  <w:sz w:val="22"/>
                  <w:szCs w:val="22"/>
                  <w:lang w:val="en-US" w:eastAsia="zh-CN"/>
                </w:rPr>
                <w:t>o</w:t>
              </w:r>
            </w:ins>
          </w:p>
        </w:tc>
        <w:tc>
          <w:tcPr>
            <w:tcW w:w="6934" w:type="dxa"/>
          </w:tcPr>
          <w:p>
            <w:pPr>
              <w:rPr>
                <w:ins w:id="1967" w:author="ZTE (Weiqiang)" w:date="2021-07-14T10:18:12Z"/>
                <w:rFonts w:hint="default" w:eastAsiaTheme="minorEastAsia"/>
                <w:sz w:val="22"/>
                <w:szCs w:val="22"/>
                <w:lang w:val="en-US" w:eastAsia="zh-CN"/>
              </w:rPr>
            </w:pPr>
            <w:ins w:id="1968" w:author="ZTE (Weiqiang)" w:date="2021-07-14T10:18:16Z">
              <w:r>
                <w:rPr>
                  <w:rFonts w:hint="eastAsia" w:eastAsiaTheme="minorEastAsia"/>
                  <w:sz w:val="22"/>
                  <w:szCs w:val="22"/>
                  <w:lang w:val="en-US" w:eastAsia="zh-CN"/>
                </w:rPr>
                <w:t>Se</w:t>
              </w:r>
            </w:ins>
            <w:ins w:id="1969" w:author="ZTE (Weiqiang)" w:date="2021-07-14T10:18:17Z">
              <w:r>
                <w:rPr>
                  <w:rFonts w:hint="eastAsia" w:eastAsiaTheme="minorEastAsia"/>
                  <w:sz w:val="22"/>
                  <w:szCs w:val="22"/>
                  <w:lang w:val="en-US" w:eastAsia="zh-CN"/>
                </w:rPr>
                <w:t xml:space="preserve">e </w:t>
              </w:r>
            </w:ins>
            <w:ins w:id="1970" w:author="ZTE (Weiqiang)" w:date="2021-07-14T10:18:18Z">
              <w:r>
                <w:rPr>
                  <w:rFonts w:hint="eastAsia" w:eastAsiaTheme="minorEastAsia"/>
                  <w:sz w:val="22"/>
                  <w:szCs w:val="22"/>
                  <w:lang w:val="en-US" w:eastAsia="zh-CN"/>
                </w:rPr>
                <w:t xml:space="preserve">as </w:t>
              </w:r>
            </w:ins>
            <w:ins w:id="1971" w:author="ZTE (Weiqiang)" w:date="2021-07-14T10:18:19Z">
              <w:r>
                <w:rPr>
                  <w:rFonts w:hint="eastAsia" w:eastAsiaTheme="minorEastAsia"/>
                  <w:sz w:val="22"/>
                  <w:szCs w:val="22"/>
                  <w:lang w:val="en-US" w:eastAsia="zh-CN"/>
                </w:rPr>
                <w:t>abo</w:t>
              </w:r>
            </w:ins>
            <w:ins w:id="1972" w:author="ZTE (Weiqiang)" w:date="2021-07-14T10:18:20Z">
              <w:r>
                <w:rPr>
                  <w:rFonts w:hint="eastAsia" w:eastAsiaTheme="minorEastAsia"/>
                  <w:sz w:val="22"/>
                  <w:szCs w:val="22"/>
                  <w:lang w:val="en-US" w:eastAsia="zh-CN"/>
                </w:rPr>
                <w:t>ve.</w:t>
              </w:r>
            </w:ins>
          </w:p>
        </w:tc>
      </w:tr>
    </w:tbl>
    <w:p/>
    <w:p>
      <w:pPr>
        <w:rPr>
          <w:rFonts w:ascii="Arial" w:hAnsi="Arial" w:cs="Arial"/>
        </w:rPr>
      </w:pPr>
      <w:r>
        <w:rPr>
          <w:rFonts w:ascii="Arial" w:hAnsi="Arial" w:cs="Arial"/>
        </w:rPr>
        <w:t xml:space="preserve">In addition, the following proposal had majority support but was not agreed in RAN2#113bis-e due to lack of time and was also proposed in the revised summary for RAN2#114-e </w:t>
      </w:r>
      <w:r>
        <w:rPr>
          <w:rFonts w:ascii="Arial" w:hAnsi="Arial" w:cs="Arial"/>
        </w:rPr>
        <w:fldChar w:fldCharType="begin"/>
      </w:r>
      <w:r>
        <w:rPr>
          <w:rFonts w:ascii="Arial" w:hAnsi="Arial" w:cs="Arial"/>
        </w:rPr>
        <w:instrText xml:space="preserve"> REF _Ref75957420 \r \h </w:instrText>
      </w:r>
      <w:r>
        <w:rPr>
          <w:rFonts w:ascii="Arial" w:hAnsi="Arial" w:cs="Arial"/>
        </w:rPr>
        <w:fldChar w:fldCharType="separate"/>
      </w:r>
      <w:r>
        <w:rPr>
          <w:rFonts w:ascii="Arial" w:hAnsi="Arial" w:cs="Arial"/>
        </w:rPr>
        <w:t>[7]</w:t>
      </w:r>
      <w:r>
        <w:rPr>
          <w:rFonts w:ascii="Arial" w:hAnsi="Arial" w:cs="Arial"/>
        </w:rPr>
        <w:fldChar w:fldCharType="end"/>
      </w:r>
      <w:r>
        <w:rPr>
          <w:rFonts w:ascii="Arial" w:hAnsi="Arial" w:cs="Arial"/>
        </w:rPr>
        <w:t>.</w:t>
      </w:r>
    </w:p>
    <w:p>
      <w:pPr>
        <w:pStyle w:val="132"/>
        <w:numPr>
          <w:ilvl w:val="0"/>
          <w:numId w:val="25"/>
        </w:numPr>
        <w:rPr>
          <w:rFonts w:ascii="Arial" w:hAnsi="Arial" w:eastAsia="Yu Mincho" w:cs="Arial"/>
          <w:i/>
          <w:iCs/>
          <w:lang w:val="en-US"/>
        </w:rPr>
      </w:pPr>
      <w:r>
        <w:rPr>
          <w:rFonts w:ascii="Arial" w:hAnsi="Arial" w:eastAsia="Yu Mincho" w:cs="Arial"/>
          <w:i/>
          <w:iCs/>
          <w:lang w:val="en-US"/>
        </w:rPr>
        <w:t xml:space="preserve">Proposal 30 – [15/21] SL HARQ RTT timer and SL Retransmission timer are not used for broadcast transmissions.  RAN2 discusses how to handle retransmissions at the TX UE for broadcast in this case.  </w:t>
      </w:r>
    </w:p>
    <w:p>
      <w:pPr>
        <w:rPr>
          <w:i/>
          <w:iCs/>
        </w:rPr>
      </w:pPr>
    </w:p>
    <w:p>
      <w:pPr>
        <w:rPr>
          <w:rFonts w:ascii="Arial" w:hAnsi="Arial" w:cs="Arial"/>
        </w:rPr>
      </w:pPr>
      <w:r>
        <w:rPr>
          <w:rFonts w:ascii="Arial" w:hAnsi="Arial" w:cs="Arial"/>
        </w:rPr>
        <w:t>Rapporteur again suggests that we can go with majority view for this aspect unless there are specific technical concerns.</w:t>
      </w:r>
      <w:bookmarkStart w:id="2" w:name="_Hlk75891230"/>
    </w:p>
    <w:p>
      <w:pPr>
        <w:rPr>
          <w:rFonts w:ascii="Arial" w:hAnsi="Arial" w:cs="Arial"/>
          <w:b/>
          <w:bCs/>
          <w:sz w:val="22"/>
          <w:szCs w:val="22"/>
        </w:rPr>
      </w:pPr>
      <w:r>
        <w:rPr>
          <w:rFonts w:ascii="Arial" w:hAnsi="Arial" w:cs="Arial"/>
          <w:b/>
          <w:bCs/>
          <w:sz w:val="22"/>
          <w:szCs w:val="22"/>
        </w:rPr>
        <w:t>Q2.6) Do companies agree with majority view that SL HARQ RTT timer and SL Retransmission timers are not used for broadcast?</w:t>
      </w:r>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shd w:val="clear" w:color="auto" w:fill="D9E2F3" w:themeFill="accent1" w:themeFillTint="33"/>
          </w:tcPr>
          <w:p>
            <w:pPr>
              <w:rPr>
                <w:rFonts w:eastAsia="Calibri"/>
                <w:sz w:val="22"/>
                <w:szCs w:val="22"/>
                <w:lang w:val="de-DE"/>
              </w:rPr>
            </w:pPr>
            <w:r>
              <w:rPr>
                <w:rFonts w:eastAsia="Calibri"/>
                <w:sz w:val="22"/>
                <w:szCs w:val="22"/>
                <w:lang w:val="en-US"/>
              </w:rPr>
              <w:t>Company</w:t>
            </w:r>
          </w:p>
        </w:tc>
        <w:tc>
          <w:tcPr>
            <w:tcW w:w="1337" w:type="dxa"/>
            <w:shd w:val="clear" w:color="auto" w:fill="D9E2F3" w:themeFill="accent1" w:themeFillTint="33"/>
          </w:tcPr>
          <w:p>
            <w:pPr>
              <w:rPr>
                <w:rFonts w:eastAsia="Calibri"/>
                <w:sz w:val="22"/>
                <w:szCs w:val="22"/>
                <w:lang w:val="de-DE"/>
              </w:rPr>
            </w:pPr>
            <w:r>
              <w:rPr>
                <w:rFonts w:eastAsia="Calibri"/>
                <w:sz w:val="22"/>
                <w:szCs w:val="22"/>
                <w:lang w:val="en-US"/>
              </w:rPr>
              <w:t>Response (Y/N)</w:t>
            </w:r>
          </w:p>
        </w:tc>
        <w:tc>
          <w:tcPr>
            <w:tcW w:w="6934" w:type="dxa"/>
            <w:shd w:val="clear" w:color="auto" w:fill="D9E2F3" w:themeFill="accent1" w:themeFillTint="33"/>
          </w:tcPr>
          <w:p>
            <w:pPr>
              <w:rPr>
                <w:rFonts w:eastAsia="Calibri"/>
                <w:sz w:val="22"/>
                <w:szCs w:val="22"/>
                <w:lang w:val="de-DE"/>
              </w:rPr>
            </w:pPr>
            <w:r>
              <w:rPr>
                <w:rFonts w:eastAsia="Calibri"/>
                <w:sz w:val="22"/>
                <w:szCs w:val="22"/>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1973" w:author="Ericsson" w:date="2021-07-02T22:25:00Z">
              <w:r>
                <w:rPr>
                  <w:rFonts w:eastAsia="Calibri"/>
                  <w:sz w:val="22"/>
                  <w:szCs w:val="22"/>
                  <w:lang w:val="de-DE"/>
                </w:rPr>
                <w:t>Ericsson</w:t>
              </w:r>
            </w:ins>
          </w:p>
        </w:tc>
        <w:tc>
          <w:tcPr>
            <w:tcW w:w="1337" w:type="dxa"/>
          </w:tcPr>
          <w:p>
            <w:pPr>
              <w:ind w:left="-2" w:leftChars="-1" w:firstLine="2"/>
              <w:rPr>
                <w:rFonts w:eastAsia="Calibri"/>
                <w:sz w:val="22"/>
                <w:szCs w:val="22"/>
                <w:lang w:val="en-US"/>
              </w:rPr>
            </w:pPr>
            <w:ins w:id="1974" w:author="Ericsson" w:date="2021-07-02T22:25:00Z">
              <w:r>
                <w:rPr>
                  <w:rFonts w:eastAsia="Calibri"/>
                  <w:sz w:val="22"/>
                  <w:szCs w:val="22"/>
                  <w:lang w:val="en-US"/>
                </w:rPr>
                <w:t xml:space="preserve">N </w:t>
              </w:r>
            </w:ins>
          </w:p>
        </w:tc>
        <w:tc>
          <w:tcPr>
            <w:tcW w:w="6934" w:type="dxa"/>
          </w:tcPr>
          <w:p>
            <w:pPr>
              <w:pStyle w:val="15"/>
              <w:rPr>
                <w:ins w:id="1975" w:author="Ericsson" w:date="2021-07-02T22:27:00Z"/>
                <w:rFonts w:eastAsia="Calibri"/>
                <w:sz w:val="22"/>
                <w:szCs w:val="22"/>
              </w:rPr>
            </w:pPr>
            <w:ins w:id="1976" w:author="Ericsson" w:date="2021-07-02T22:26:00Z">
              <w:r>
                <w:rPr>
                  <w:rFonts w:eastAsia="Calibri"/>
                  <w:sz w:val="22"/>
                  <w:szCs w:val="22"/>
                </w:rPr>
                <w:t xml:space="preserve">Since the broadcast in SL has no HARQ feedback, we believe that the same principle for unicast/groupcast with HARQ disabled can be applied to broadcast. In our mind, </w:t>
              </w:r>
            </w:ins>
          </w:p>
          <w:p>
            <w:pPr>
              <w:pStyle w:val="73"/>
              <w:numPr>
                <w:ilvl w:val="0"/>
                <w:numId w:val="28"/>
              </w:numPr>
              <w:overflowPunct/>
              <w:autoSpaceDE/>
              <w:autoSpaceDN/>
              <w:adjustRightInd/>
              <w:spacing w:before="40"/>
              <w:textAlignment w:val="auto"/>
              <w:rPr>
                <w:ins w:id="1977" w:author="Ericsson" w:date="2021-07-02T22:27:00Z"/>
                <w:rFonts w:eastAsia="Calibri"/>
                <w:b w:val="0"/>
                <w:bCs w:val="0"/>
                <w:sz w:val="22"/>
                <w:szCs w:val="22"/>
              </w:rPr>
            </w:pPr>
            <w:ins w:id="1978" w:author="Ericsson" w:date="2021-07-02T22:27:00Z">
              <w:bookmarkStart w:id="3" w:name="_Toc71554570"/>
              <w:r>
                <w:rPr>
                  <w:rFonts w:eastAsia="Calibri"/>
                  <w:b w:val="0"/>
                  <w:bCs w:val="0"/>
                  <w:sz w:val="22"/>
                  <w:szCs w:val="22"/>
                </w:rPr>
                <w:t>For SL broadcast, the HARQ RTT timer is not supported</w:t>
              </w:r>
            </w:ins>
            <w:ins w:id="1979" w:author="Ericsson" w:date="2021-07-02T22:27:00Z">
              <w:r>
                <w:rPr>
                  <w:rFonts w:eastAsia="Calibri" w:cs="Arial"/>
                  <w:b w:val="0"/>
                  <w:bCs w:val="0"/>
                  <w:i/>
                  <w:iCs/>
                  <w:sz w:val="22"/>
                  <w:szCs w:val="22"/>
                  <w:lang w:val="en-US" w:eastAsia="ko-KR"/>
                </w:rPr>
                <w:t>.</w:t>
              </w:r>
              <w:bookmarkEnd w:id="3"/>
              <w:r>
                <w:rPr>
                  <w:rFonts w:eastAsia="Calibri" w:cs="Arial"/>
                  <w:b w:val="0"/>
                  <w:bCs w:val="0"/>
                  <w:i/>
                  <w:iCs/>
                  <w:sz w:val="22"/>
                  <w:szCs w:val="22"/>
                  <w:lang w:val="en-US" w:eastAsia="ko-KR"/>
                </w:rPr>
                <w:t xml:space="preserve"> </w:t>
              </w:r>
            </w:ins>
          </w:p>
          <w:p>
            <w:pPr>
              <w:pStyle w:val="73"/>
              <w:numPr>
                <w:ilvl w:val="0"/>
                <w:numId w:val="28"/>
              </w:numPr>
              <w:overflowPunct/>
              <w:autoSpaceDE/>
              <w:autoSpaceDN/>
              <w:adjustRightInd/>
              <w:spacing w:before="40"/>
              <w:textAlignment w:val="auto"/>
              <w:rPr>
                <w:ins w:id="1980" w:author="Ericsson" w:date="2021-07-02T22:27:00Z"/>
                <w:rFonts w:eastAsia="Calibri"/>
                <w:b w:val="0"/>
                <w:bCs w:val="0"/>
                <w:sz w:val="22"/>
                <w:szCs w:val="22"/>
              </w:rPr>
            </w:pPr>
            <w:ins w:id="1981" w:author="Ericsson" w:date="2021-07-02T22:27:00Z">
              <w:bookmarkStart w:id="4" w:name="_Toc71554571"/>
              <w:r>
                <w:rPr>
                  <w:rFonts w:eastAsia="Calibri"/>
                  <w:b w:val="0"/>
                  <w:bCs w:val="0"/>
                  <w:sz w:val="22"/>
                  <w:szCs w:val="22"/>
                </w:rPr>
                <w:t xml:space="preserve">For SL broadcast, </w:t>
              </w:r>
            </w:ins>
            <w:ins w:id="1982" w:author="Ericsson" w:date="2021-07-02T22:27:00Z">
              <w:r>
                <w:rPr>
                  <w:rFonts w:eastAsia="Calibri" w:cs="Arial"/>
                  <w:b w:val="0"/>
                  <w:bCs w:val="0"/>
                  <w:sz w:val="22"/>
                  <w:szCs w:val="22"/>
                  <w:lang w:val="en-US" w:eastAsia="ko-KR"/>
                </w:rPr>
                <w:t>the retransmission timer is always supported.</w:t>
              </w:r>
              <w:bookmarkEnd w:id="4"/>
            </w:ins>
          </w:p>
          <w:p>
            <w:pPr>
              <w:pStyle w:val="73"/>
              <w:numPr>
                <w:ilvl w:val="0"/>
                <w:numId w:val="28"/>
              </w:numPr>
              <w:overflowPunct/>
              <w:autoSpaceDE/>
              <w:autoSpaceDN/>
              <w:adjustRightInd/>
              <w:spacing w:before="40"/>
              <w:textAlignment w:val="auto"/>
              <w:rPr>
                <w:ins w:id="1983" w:author="Ericsson" w:date="2021-07-02T22:27:00Z"/>
                <w:rFonts w:eastAsia="Calibri"/>
                <w:b w:val="0"/>
                <w:bCs w:val="0"/>
                <w:sz w:val="22"/>
                <w:szCs w:val="22"/>
              </w:rPr>
            </w:pPr>
            <w:ins w:id="1984" w:author="Ericsson" w:date="2021-07-02T22:27:00Z">
              <w:bookmarkStart w:id="5" w:name="_Toc71554572"/>
              <w:r>
                <w:rPr>
                  <w:rFonts w:eastAsia="Calibri"/>
                  <w:b w:val="0"/>
                  <w:bCs w:val="0"/>
                  <w:sz w:val="22"/>
                  <w:szCs w:val="22"/>
                </w:rPr>
                <w:t>For broadcast, the UE starts the retransmission timer directly after reception of the PSSCH.</w:t>
              </w:r>
              <w:bookmarkEnd w:id="5"/>
            </w:ins>
          </w:p>
          <w:p>
            <w:pPr>
              <w:pStyle w:val="15"/>
              <w:rPr>
                <w:rFonts w:eastAsia="Calibri" w:cs="Arial"/>
                <w:sz w:val="22"/>
                <w:szCs w:val="22"/>
              </w:rPr>
            </w:pPr>
            <w:ins w:id="1985" w:author="Ericsson" w:date="2021-07-02T22:27:00Z">
              <w:r>
                <w:rPr>
                  <w:rFonts w:eastAsia="Calibri"/>
                  <w:sz w:val="22"/>
                  <w:szCs w:val="22"/>
                </w:rPr>
                <w:t>We would like to recomm</w:t>
              </w:r>
            </w:ins>
            <w:ins w:id="1986" w:author="Ericsson" w:date="2021-07-02T22:28:00Z">
              <w:r>
                <w:rPr>
                  <w:rFonts w:eastAsia="Calibri"/>
                  <w:sz w:val="22"/>
                  <w:szCs w:val="22"/>
                </w:rPr>
                <w:t>end Rapp to have separate questions to discuss RTT timer and retransmission timer respectively.</w:t>
              </w:r>
            </w:ins>
            <w:ins w:id="1987" w:author="Ericsson" w:date="2021-07-02T22:26:00Z">
              <w:r>
                <w:rPr>
                  <w:rFonts w:eastAsia="Calibri"/>
                  <w:sz w:val="22"/>
                  <w:szCs w:val="22"/>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1988" w:author="冷冰雪(Bingxue Leng)" w:date="2021-07-03T11:36:00Z">
              <w:r>
                <w:rPr>
                  <w:rFonts w:eastAsia="Calibri"/>
                  <w:sz w:val="22"/>
                  <w:szCs w:val="22"/>
                  <w:lang w:val="de-DE"/>
                </w:rPr>
                <w:t>OPPO</w:t>
              </w:r>
            </w:ins>
          </w:p>
        </w:tc>
        <w:tc>
          <w:tcPr>
            <w:tcW w:w="1337" w:type="dxa"/>
          </w:tcPr>
          <w:p>
            <w:pPr>
              <w:rPr>
                <w:rFonts w:eastAsia="Calibri"/>
                <w:sz w:val="22"/>
                <w:szCs w:val="22"/>
                <w:lang w:val="de-DE"/>
              </w:rPr>
            </w:pPr>
            <w:ins w:id="1989" w:author="冷冰雪(Bingxue Leng)" w:date="2021-07-03T11:36:00Z">
              <w:r>
                <w:rPr>
                  <w:rFonts w:eastAsia="Calibri"/>
                  <w:sz w:val="22"/>
                  <w:szCs w:val="22"/>
                  <w:lang w:val="en-US"/>
                </w:rPr>
                <w:t>Y</w:t>
              </w:r>
            </w:ins>
          </w:p>
        </w:tc>
        <w:tc>
          <w:tcPr>
            <w:tcW w:w="6934" w:type="dxa"/>
          </w:tcPr>
          <w:p>
            <w:pPr>
              <w:rPr>
                <w:rFonts w:eastAsia="Calibr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1990" w:author="Apple - Zhibin Wu" w:date="2021-07-03T14:27:00Z">
              <w:r>
                <w:rPr>
                  <w:rFonts w:eastAsia="Calibri"/>
                  <w:sz w:val="22"/>
                  <w:szCs w:val="22"/>
                  <w:lang w:val="de-DE"/>
                </w:rPr>
                <w:t>Apple</w:t>
              </w:r>
            </w:ins>
          </w:p>
        </w:tc>
        <w:tc>
          <w:tcPr>
            <w:tcW w:w="1337" w:type="dxa"/>
          </w:tcPr>
          <w:p>
            <w:pPr>
              <w:rPr>
                <w:rFonts w:eastAsia="Calibri"/>
                <w:sz w:val="22"/>
                <w:szCs w:val="22"/>
                <w:lang w:val="de-DE"/>
              </w:rPr>
            </w:pPr>
            <w:ins w:id="1991" w:author="Apple - Zhibin Wu" w:date="2021-07-03T14:27:00Z">
              <w:r>
                <w:rPr>
                  <w:rFonts w:eastAsia="Calibri"/>
                  <w:sz w:val="22"/>
                  <w:szCs w:val="22"/>
                  <w:lang w:val="en-US"/>
                </w:rPr>
                <w:t>Yes</w:t>
              </w:r>
            </w:ins>
          </w:p>
        </w:tc>
        <w:tc>
          <w:tcPr>
            <w:tcW w:w="6934" w:type="dxa"/>
          </w:tcPr>
          <w:p>
            <w:pPr>
              <w:rPr>
                <w:rFonts w:eastAsia="Calibr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92" w:author="Xiaomi (Xing)" w:date="2021-07-05T11:09:00Z"/>
        </w:trPr>
        <w:tc>
          <w:tcPr>
            <w:tcW w:w="1358" w:type="dxa"/>
          </w:tcPr>
          <w:p>
            <w:pPr>
              <w:rPr>
                <w:ins w:id="1993" w:author="Xiaomi (Xing)" w:date="2021-07-05T11:09:00Z"/>
                <w:rFonts w:eastAsia="Calibri"/>
                <w:sz w:val="22"/>
                <w:szCs w:val="22"/>
                <w:lang w:val="de-DE" w:eastAsia="zh-CN"/>
              </w:rPr>
            </w:pPr>
            <w:ins w:id="1994" w:author="Xiaomi (Xing)" w:date="2021-07-05T11:09:00Z">
              <w:r>
                <w:rPr>
                  <w:rFonts w:hint="eastAsia" w:eastAsia="Calibri"/>
                  <w:sz w:val="22"/>
                  <w:szCs w:val="22"/>
                  <w:lang w:val="de-DE" w:eastAsia="zh-CN"/>
                </w:rPr>
                <w:t>Xiaomi</w:t>
              </w:r>
            </w:ins>
          </w:p>
        </w:tc>
        <w:tc>
          <w:tcPr>
            <w:tcW w:w="1337" w:type="dxa"/>
          </w:tcPr>
          <w:p>
            <w:pPr>
              <w:rPr>
                <w:ins w:id="1995" w:author="Xiaomi (Xing)" w:date="2021-07-05T11:09:00Z"/>
                <w:rFonts w:eastAsia="Calibri"/>
                <w:sz w:val="22"/>
                <w:szCs w:val="22"/>
                <w:lang w:val="en-US" w:eastAsia="zh-CN"/>
              </w:rPr>
            </w:pPr>
            <w:ins w:id="1996" w:author="Xiaomi (Xing)" w:date="2021-07-05T11:09:00Z">
              <w:r>
                <w:rPr>
                  <w:rFonts w:hint="eastAsia" w:eastAsia="Calibri"/>
                  <w:sz w:val="22"/>
                  <w:szCs w:val="22"/>
                  <w:lang w:val="en-US" w:eastAsia="zh-CN"/>
                </w:rPr>
                <w:t>Y</w:t>
              </w:r>
            </w:ins>
          </w:p>
        </w:tc>
        <w:tc>
          <w:tcPr>
            <w:tcW w:w="6934" w:type="dxa"/>
          </w:tcPr>
          <w:p>
            <w:pPr>
              <w:rPr>
                <w:ins w:id="1997" w:author="Xiaomi (Xing)" w:date="2021-07-05T11:09:00Z"/>
                <w:rFonts w:eastAsia="Calibri"/>
                <w:sz w:val="22"/>
                <w:szCs w:val="22"/>
                <w:lang w:val="en-US" w:eastAsia="zh-CN"/>
              </w:rPr>
            </w:pPr>
            <w:ins w:id="1998" w:author="Xiaomi (Xing)" w:date="2021-07-05T11:09:00Z">
              <w:r>
                <w:rPr>
                  <w:rFonts w:hint="eastAsia" w:eastAsia="Calibri"/>
                  <w:sz w:val="22"/>
                  <w:szCs w:val="22"/>
                  <w:lang w:val="en-US" w:eastAsia="zh-CN"/>
                </w:rPr>
                <w:t>Althou</w:t>
              </w:r>
            </w:ins>
            <w:ins w:id="1999" w:author="Xiaomi (Xing)" w:date="2021-07-05T11:10:00Z">
              <w:r>
                <w:rPr>
                  <w:rFonts w:eastAsia="Calibri"/>
                  <w:sz w:val="22"/>
                  <w:szCs w:val="22"/>
                  <w:lang w:val="en-US" w:eastAsia="zh-CN"/>
                </w:rPr>
                <w:t>gh</w:t>
              </w:r>
            </w:ins>
            <w:ins w:id="2000" w:author="Xiaomi (Xing)" w:date="2021-07-05T11:09:00Z">
              <w:r>
                <w:rPr>
                  <w:rFonts w:hint="eastAsia" w:eastAsia="Calibri"/>
                  <w:sz w:val="22"/>
                  <w:szCs w:val="22"/>
                  <w:lang w:val="en-US" w:eastAsia="zh-CN"/>
                </w:rPr>
                <w:t xml:space="preserve"> there may be blind retranssmion for groupcast/broadcast,</w:t>
              </w:r>
            </w:ins>
            <w:ins w:id="2001" w:author="Xiaomi (Xing)" w:date="2021-07-05T11:10:00Z">
              <w:r>
                <w:rPr>
                  <w:rFonts w:eastAsia="Calibri"/>
                  <w:sz w:val="22"/>
                  <w:szCs w:val="22"/>
                  <w:lang w:val="en-US" w:eastAsia="zh-CN"/>
                </w:rPr>
                <w:t xml:space="preserve"> the retransmission can occur in the first slot after initial SCI reception, </w:t>
              </w:r>
            </w:ins>
            <w:ins w:id="2002" w:author="Xiaomi (Xing)" w:date="2021-07-05T11:11:00Z">
              <w:r>
                <w:rPr>
                  <w:rFonts w:eastAsia="Calibri"/>
                  <w:sz w:val="22"/>
                  <w:szCs w:val="22"/>
                  <w:lang w:val="en-US" w:eastAsia="zh-CN"/>
                </w:rPr>
                <w:t xml:space="preserve">which is exactly the same as inactivity timer. We can rely on inactivity timer in this case to provide active time for retransmission reception. RTT and RTX timer are not used in this case. This is aligned with our answer in </w:t>
              </w:r>
            </w:ins>
            <w:ins w:id="2003" w:author="Xiaomi (Xing)" w:date="2021-07-05T11:12:00Z">
              <w:r>
                <w:rPr>
                  <w:rFonts w:eastAsia="Calibri"/>
                  <w:sz w:val="22"/>
                  <w:szCs w:val="22"/>
                  <w:lang w:val="en-US" w:eastAsia="zh-CN"/>
                </w:rPr>
                <w:t>Q2.1.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04" w:author="LG: Giwon Park" w:date="2021-07-05T14:45:00Z"/>
        </w:trPr>
        <w:tc>
          <w:tcPr>
            <w:tcW w:w="1358" w:type="dxa"/>
          </w:tcPr>
          <w:p>
            <w:pPr>
              <w:rPr>
                <w:ins w:id="2005" w:author="LG: Giwon Park" w:date="2021-07-05T14:45:00Z"/>
                <w:rFonts w:eastAsia="Calibri"/>
                <w:sz w:val="22"/>
                <w:szCs w:val="22"/>
                <w:lang w:val="de-DE" w:eastAsia="zh-CN"/>
              </w:rPr>
            </w:pPr>
            <w:ins w:id="2006" w:author="LG: Giwon Park" w:date="2021-07-05T14:46:00Z">
              <w:r>
                <w:rPr>
                  <w:rFonts w:hint="eastAsia" w:eastAsia="Malgun Gothic"/>
                  <w:sz w:val="22"/>
                  <w:szCs w:val="22"/>
                  <w:lang w:val="de-DE" w:eastAsia="ko-KR"/>
                </w:rPr>
                <w:t>LG</w:t>
              </w:r>
            </w:ins>
          </w:p>
        </w:tc>
        <w:tc>
          <w:tcPr>
            <w:tcW w:w="1337" w:type="dxa"/>
          </w:tcPr>
          <w:p>
            <w:pPr>
              <w:rPr>
                <w:ins w:id="2007" w:author="LG: Giwon Park" w:date="2021-07-05T14:45:00Z"/>
                <w:rFonts w:eastAsia="Calibri"/>
                <w:sz w:val="22"/>
                <w:szCs w:val="22"/>
                <w:lang w:val="en-US" w:eastAsia="zh-CN"/>
              </w:rPr>
            </w:pPr>
            <w:ins w:id="2008" w:author="LG: Giwon Park" w:date="2021-07-05T14:46:00Z">
              <w:r>
                <w:rPr>
                  <w:rFonts w:hint="eastAsia" w:eastAsia="Malgun Gothic"/>
                  <w:sz w:val="22"/>
                  <w:szCs w:val="22"/>
                  <w:lang w:val="en-US" w:eastAsia="ko-KR"/>
                </w:rPr>
                <w:t>N</w:t>
              </w:r>
            </w:ins>
          </w:p>
        </w:tc>
        <w:tc>
          <w:tcPr>
            <w:tcW w:w="6934" w:type="dxa"/>
          </w:tcPr>
          <w:p>
            <w:pPr>
              <w:rPr>
                <w:ins w:id="2009" w:author="LG: Giwon Park" w:date="2021-07-05T14:45:00Z"/>
                <w:rFonts w:eastAsia="Calibri"/>
                <w:sz w:val="22"/>
                <w:szCs w:val="22"/>
                <w:lang w:val="en-US" w:eastAsia="zh-CN"/>
              </w:rPr>
            </w:pPr>
            <w:ins w:id="2010" w:author="LG: Giwon Park" w:date="2021-07-05T14:46:00Z">
              <w:r>
                <w:rPr>
                  <w:rFonts w:eastAsia="Malgun Gothic"/>
                  <w:sz w:val="22"/>
                  <w:szCs w:val="22"/>
                  <w:lang w:val="en-US" w:eastAsia="ko-KR"/>
                </w:rPr>
                <w:t>Although the HARQ RTT timer is not supported in the broadcast, at least retransmission timer should be configured to support blind transmission. Also, since there may be resource reselection based on preemption, RAN2 should support the retransmission timer in SL broadcast.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11" w:author="Qualcomm" w:date="2021-07-05T02:16:00Z"/>
        </w:trPr>
        <w:tc>
          <w:tcPr>
            <w:tcW w:w="1358" w:type="dxa"/>
          </w:tcPr>
          <w:p>
            <w:pPr>
              <w:rPr>
                <w:ins w:id="2012" w:author="Qualcomm" w:date="2021-07-05T02:16:00Z"/>
                <w:rFonts w:eastAsia="Malgun Gothic"/>
                <w:sz w:val="22"/>
                <w:szCs w:val="22"/>
                <w:lang w:val="de-DE" w:eastAsia="ko-KR"/>
              </w:rPr>
            </w:pPr>
            <w:ins w:id="2013" w:author="Qualcomm" w:date="2021-07-05T02:17:00Z">
              <w:r>
                <w:rPr>
                  <w:rFonts w:eastAsia="Calibri"/>
                  <w:sz w:val="22"/>
                  <w:szCs w:val="22"/>
                  <w:lang w:val="de-DE"/>
                </w:rPr>
                <w:t>Qualcomm</w:t>
              </w:r>
            </w:ins>
          </w:p>
        </w:tc>
        <w:tc>
          <w:tcPr>
            <w:tcW w:w="1337" w:type="dxa"/>
          </w:tcPr>
          <w:p>
            <w:pPr>
              <w:rPr>
                <w:ins w:id="2014" w:author="Qualcomm" w:date="2021-07-05T02:16:00Z"/>
                <w:rFonts w:eastAsia="Malgun Gothic"/>
                <w:sz w:val="22"/>
                <w:szCs w:val="22"/>
                <w:lang w:val="en-US" w:eastAsia="ko-KR"/>
              </w:rPr>
            </w:pPr>
            <w:ins w:id="2015" w:author="Qualcomm" w:date="2021-07-05T02:17:00Z">
              <w:r>
                <w:rPr>
                  <w:rFonts w:eastAsia="Calibri"/>
                  <w:sz w:val="22"/>
                  <w:szCs w:val="22"/>
                  <w:lang w:val="en-US"/>
                </w:rPr>
                <w:t>Y</w:t>
              </w:r>
            </w:ins>
          </w:p>
        </w:tc>
        <w:tc>
          <w:tcPr>
            <w:tcW w:w="6934" w:type="dxa"/>
          </w:tcPr>
          <w:p>
            <w:pPr>
              <w:rPr>
                <w:ins w:id="2016" w:author="Qualcomm" w:date="2021-07-05T02:16:00Z"/>
                <w:rFonts w:eastAsia="Malgun Gothic"/>
                <w:sz w:val="22"/>
                <w:szCs w:val="22"/>
                <w:lang w:val="en-US" w:eastAsia="ko-KR"/>
              </w:rPr>
            </w:pPr>
            <w:ins w:id="2017" w:author="Qualcomm" w:date="2021-07-05T02:17:00Z">
              <w:r>
                <w:rPr>
                  <w:rFonts w:eastAsiaTheme="minorEastAsia"/>
                  <w:sz w:val="22"/>
                  <w:szCs w:val="22"/>
                  <w:lang w:val="en-US" w:eastAsia="zh-CN"/>
                </w:rPr>
                <w:t>No HARQ supported, no HARQ related timers. Inactivity timer may be used for blind retransmissons.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18" w:author="CATT-xuhao" w:date="2021-07-05T14:29:00Z"/>
        </w:trPr>
        <w:tc>
          <w:tcPr>
            <w:tcW w:w="1358" w:type="dxa"/>
          </w:tcPr>
          <w:p>
            <w:pPr>
              <w:rPr>
                <w:ins w:id="2019" w:author="CATT-xuhao" w:date="2021-07-05T14:29:00Z"/>
                <w:rFonts w:eastAsia="Calibri"/>
                <w:sz w:val="22"/>
                <w:szCs w:val="22"/>
                <w:lang w:val="de-DE"/>
              </w:rPr>
            </w:pPr>
            <w:ins w:id="2020" w:author="CATT-xuhao" w:date="2021-07-05T14:29:00Z">
              <w:r>
                <w:rPr>
                  <w:rFonts w:hint="eastAsia" w:eastAsiaTheme="minorEastAsia"/>
                  <w:sz w:val="22"/>
                  <w:szCs w:val="22"/>
                  <w:lang w:val="de-DE" w:eastAsia="zh-CN"/>
                </w:rPr>
                <w:t>CATT</w:t>
              </w:r>
            </w:ins>
          </w:p>
        </w:tc>
        <w:tc>
          <w:tcPr>
            <w:tcW w:w="1337" w:type="dxa"/>
          </w:tcPr>
          <w:p>
            <w:pPr>
              <w:rPr>
                <w:ins w:id="2021" w:author="CATT-xuhao" w:date="2021-07-05T14:29:00Z"/>
                <w:rFonts w:eastAsia="Calibri"/>
                <w:sz w:val="22"/>
                <w:szCs w:val="22"/>
                <w:lang w:val="en-US"/>
              </w:rPr>
            </w:pPr>
            <w:ins w:id="2022" w:author="CATT-xuhao" w:date="2021-07-05T14:29:00Z">
              <w:r>
                <w:rPr>
                  <w:rFonts w:hint="eastAsia" w:eastAsiaTheme="minorEastAsia"/>
                  <w:sz w:val="22"/>
                  <w:szCs w:val="22"/>
                  <w:lang w:val="en-US" w:eastAsia="zh-CN"/>
                </w:rPr>
                <w:t>Y</w:t>
              </w:r>
            </w:ins>
          </w:p>
        </w:tc>
        <w:tc>
          <w:tcPr>
            <w:tcW w:w="6934" w:type="dxa"/>
          </w:tcPr>
          <w:p>
            <w:pPr>
              <w:rPr>
                <w:ins w:id="2023" w:author="CATT-xuhao" w:date="2021-07-05T14:29:00Z"/>
                <w:rFonts w:eastAsiaTheme="minor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24" w:author="Panzner, Berthold (Nokia - DE/Munich)" w:date="2021-07-05T09:48:00Z"/>
        </w:trPr>
        <w:tc>
          <w:tcPr>
            <w:tcW w:w="1358" w:type="dxa"/>
          </w:tcPr>
          <w:p>
            <w:pPr>
              <w:rPr>
                <w:ins w:id="2025" w:author="Panzner, Berthold (Nokia - DE/Munich)" w:date="2021-07-05T09:48:00Z"/>
                <w:rFonts w:eastAsiaTheme="minorEastAsia"/>
                <w:sz w:val="22"/>
                <w:szCs w:val="22"/>
                <w:lang w:val="de-DE" w:eastAsia="zh-CN"/>
              </w:rPr>
            </w:pPr>
            <w:ins w:id="2026" w:author="Panzner, Berthold (Nokia - DE/Munich)" w:date="2021-07-05T09:48:00Z">
              <w:r>
                <w:rPr>
                  <w:rFonts w:eastAsiaTheme="minorEastAsia"/>
                  <w:sz w:val="22"/>
                  <w:szCs w:val="22"/>
                  <w:lang w:val="de-DE" w:eastAsia="zh-CN"/>
                </w:rPr>
                <w:t>Nokia</w:t>
              </w:r>
            </w:ins>
          </w:p>
        </w:tc>
        <w:tc>
          <w:tcPr>
            <w:tcW w:w="1337" w:type="dxa"/>
          </w:tcPr>
          <w:p>
            <w:pPr>
              <w:rPr>
                <w:ins w:id="2027" w:author="Panzner, Berthold (Nokia - DE/Munich)" w:date="2021-07-05T09:48:00Z"/>
                <w:rFonts w:eastAsiaTheme="minorEastAsia"/>
                <w:sz w:val="22"/>
                <w:szCs w:val="22"/>
                <w:lang w:val="en-US" w:eastAsia="zh-CN"/>
              </w:rPr>
            </w:pPr>
            <w:ins w:id="2028" w:author="Panzner, Berthold (Nokia - DE/Munich)" w:date="2021-07-05T09:48:00Z">
              <w:r>
                <w:rPr>
                  <w:rFonts w:eastAsiaTheme="minorEastAsia"/>
                  <w:sz w:val="22"/>
                  <w:szCs w:val="22"/>
                  <w:lang w:val="en-US" w:eastAsia="zh-CN"/>
                </w:rPr>
                <w:t>Y</w:t>
              </w:r>
            </w:ins>
          </w:p>
        </w:tc>
        <w:tc>
          <w:tcPr>
            <w:tcW w:w="6934" w:type="dxa"/>
          </w:tcPr>
          <w:p>
            <w:pPr>
              <w:rPr>
                <w:ins w:id="2029" w:author="Panzner, Berthold (Nokia - DE/Munich)" w:date="2021-07-05T09:48:00Z"/>
                <w:rFonts w:eastAsiaTheme="minor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30" w:author="ASUSTeK-Xinra" w:date="2021-07-05T16:52:00Z"/>
        </w:trPr>
        <w:tc>
          <w:tcPr>
            <w:tcW w:w="1358" w:type="dxa"/>
          </w:tcPr>
          <w:p>
            <w:pPr>
              <w:rPr>
                <w:ins w:id="2031" w:author="ASUSTeK-Xinra" w:date="2021-07-05T16:52:00Z"/>
                <w:rFonts w:eastAsiaTheme="minorEastAsia"/>
                <w:sz w:val="22"/>
                <w:szCs w:val="22"/>
                <w:lang w:val="de-DE" w:eastAsia="zh-CN"/>
              </w:rPr>
            </w:pPr>
            <w:ins w:id="2032" w:author="ASUSTeK-Xinra" w:date="2021-07-05T16:52:00Z">
              <w:r>
                <w:rPr>
                  <w:rFonts w:hint="eastAsia" w:eastAsia="PMingLiU"/>
                  <w:sz w:val="22"/>
                  <w:szCs w:val="22"/>
                  <w:lang w:val="de-DE" w:eastAsia="zh-TW"/>
                </w:rPr>
                <w:t>ASUSTeK</w:t>
              </w:r>
            </w:ins>
          </w:p>
        </w:tc>
        <w:tc>
          <w:tcPr>
            <w:tcW w:w="1337" w:type="dxa"/>
          </w:tcPr>
          <w:p>
            <w:pPr>
              <w:rPr>
                <w:ins w:id="2033" w:author="ASUSTeK-Xinra" w:date="2021-07-05T16:52:00Z"/>
                <w:rFonts w:eastAsiaTheme="minorEastAsia"/>
                <w:sz w:val="22"/>
                <w:szCs w:val="22"/>
                <w:lang w:val="en-US" w:eastAsia="zh-CN"/>
              </w:rPr>
            </w:pPr>
            <w:ins w:id="2034" w:author="ASUSTeK-Xinra" w:date="2021-07-05T16:52:00Z">
              <w:r>
                <w:rPr>
                  <w:rFonts w:hint="eastAsia" w:eastAsia="PMingLiU"/>
                  <w:sz w:val="22"/>
                  <w:szCs w:val="22"/>
                  <w:lang w:val="en-US" w:eastAsia="zh-TW"/>
                </w:rPr>
                <w:t>Yes</w:t>
              </w:r>
            </w:ins>
          </w:p>
        </w:tc>
        <w:tc>
          <w:tcPr>
            <w:tcW w:w="6934" w:type="dxa"/>
          </w:tcPr>
          <w:p>
            <w:pPr>
              <w:rPr>
                <w:ins w:id="2035" w:author="ASUSTeK-Xinra" w:date="2021-07-05T16:52:00Z"/>
                <w:rFonts w:eastAsiaTheme="minorEastAsia"/>
                <w:sz w:val="22"/>
                <w:szCs w:val="22"/>
                <w:lang w:val="en-US" w:eastAsia="zh-CN"/>
              </w:rPr>
            </w:pP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36" w:author="Ji, Pengyu/纪 鹏宇" w:date="2021-07-05T17:21:00Z"/>
        </w:trPr>
        <w:tc>
          <w:tcPr>
            <w:tcW w:w="1358" w:type="dxa"/>
          </w:tcPr>
          <w:p>
            <w:pPr>
              <w:rPr>
                <w:ins w:id="2037" w:author="Ji, Pengyu/纪 鹏宇" w:date="2021-07-05T17:21:00Z"/>
                <w:rFonts w:eastAsiaTheme="minorEastAsia"/>
                <w:sz w:val="22"/>
                <w:szCs w:val="22"/>
                <w:lang w:val="de-DE" w:eastAsia="zh-CN"/>
              </w:rPr>
            </w:pPr>
            <w:ins w:id="2038" w:author="Ji, Pengyu/纪 鹏宇" w:date="2021-07-05T17:21:00Z">
              <w:r>
                <w:rPr>
                  <w:rFonts w:hint="eastAsia" w:eastAsiaTheme="minorEastAsia"/>
                  <w:sz w:val="22"/>
                  <w:szCs w:val="22"/>
                  <w:lang w:val="de-DE" w:eastAsia="zh-CN"/>
                </w:rPr>
                <w:t>F</w:t>
              </w:r>
            </w:ins>
            <w:ins w:id="2039" w:author="Ji, Pengyu/纪 鹏宇" w:date="2021-07-05T17:21:00Z">
              <w:r>
                <w:rPr>
                  <w:rFonts w:eastAsiaTheme="minorEastAsia"/>
                  <w:sz w:val="22"/>
                  <w:szCs w:val="22"/>
                  <w:lang w:val="de-DE" w:eastAsia="zh-CN"/>
                </w:rPr>
                <w:t>ujitsu</w:t>
              </w:r>
            </w:ins>
          </w:p>
        </w:tc>
        <w:tc>
          <w:tcPr>
            <w:tcW w:w="1337" w:type="dxa"/>
          </w:tcPr>
          <w:p>
            <w:pPr>
              <w:rPr>
                <w:ins w:id="2040" w:author="Ji, Pengyu/纪 鹏宇" w:date="2021-07-05T17:21:00Z"/>
                <w:rFonts w:eastAsiaTheme="minorEastAsia"/>
                <w:sz w:val="22"/>
                <w:szCs w:val="22"/>
                <w:lang w:val="en-US" w:eastAsia="zh-CN"/>
              </w:rPr>
            </w:pPr>
            <w:ins w:id="2041" w:author="Ji, Pengyu/纪 鹏宇" w:date="2021-07-05T17:21:00Z">
              <w:r>
                <w:rPr>
                  <w:rFonts w:hint="eastAsia" w:eastAsiaTheme="minorEastAsia"/>
                  <w:sz w:val="22"/>
                  <w:szCs w:val="22"/>
                  <w:lang w:val="en-US" w:eastAsia="zh-CN"/>
                </w:rPr>
                <w:t>Y</w:t>
              </w:r>
            </w:ins>
          </w:p>
        </w:tc>
        <w:tc>
          <w:tcPr>
            <w:tcW w:w="6934" w:type="dxa"/>
          </w:tcPr>
          <w:p>
            <w:pPr>
              <w:rPr>
                <w:ins w:id="2042" w:author="Ji, Pengyu/纪 鹏宇" w:date="2021-07-05T17:21:00Z"/>
                <w:rFonts w:eastAsiaTheme="minor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43" w:author="vivo(Jing)" w:date="2021-07-05T17:47:00Z"/>
        </w:trPr>
        <w:tc>
          <w:tcPr>
            <w:tcW w:w="1358" w:type="dxa"/>
          </w:tcPr>
          <w:p>
            <w:pPr>
              <w:rPr>
                <w:ins w:id="2044" w:author="vivo(Jing)" w:date="2021-07-05T17:47:00Z"/>
                <w:rFonts w:eastAsiaTheme="minorEastAsia"/>
                <w:sz w:val="22"/>
                <w:szCs w:val="22"/>
                <w:lang w:val="de-DE" w:eastAsia="zh-CN"/>
              </w:rPr>
            </w:pPr>
            <w:ins w:id="2045" w:author="vivo(Jing)" w:date="2021-07-05T17:47:00Z">
              <w:r>
                <w:rPr>
                  <w:rFonts w:eastAsiaTheme="minorEastAsia"/>
                  <w:sz w:val="22"/>
                  <w:szCs w:val="22"/>
                  <w:lang w:val="de-DE" w:eastAsia="zh-CN"/>
                </w:rPr>
                <w:t>vivo</w:t>
              </w:r>
            </w:ins>
          </w:p>
        </w:tc>
        <w:tc>
          <w:tcPr>
            <w:tcW w:w="1337" w:type="dxa"/>
          </w:tcPr>
          <w:p>
            <w:pPr>
              <w:rPr>
                <w:ins w:id="2046" w:author="vivo(Jing)" w:date="2021-07-05T17:47:00Z"/>
                <w:rFonts w:eastAsiaTheme="minorEastAsia"/>
                <w:sz w:val="22"/>
                <w:szCs w:val="22"/>
                <w:lang w:val="en-US" w:eastAsia="zh-CN"/>
              </w:rPr>
            </w:pPr>
            <w:ins w:id="2047" w:author="vivo(Jing)" w:date="2021-07-05T17:47:00Z">
              <w:r>
                <w:rPr>
                  <w:rFonts w:eastAsiaTheme="minorEastAsia"/>
                  <w:sz w:val="22"/>
                  <w:szCs w:val="22"/>
                  <w:lang w:val="en-US" w:eastAsia="zh-CN"/>
                </w:rPr>
                <w:t>Yes</w:t>
              </w:r>
            </w:ins>
          </w:p>
        </w:tc>
        <w:tc>
          <w:tcPr>
            <w:tcW w:w="6934" w:type="dxa"/>
          </w:tcPr>
          <w:p>
            <w:pPr>
              <w:rPr>
                <w:ins w:id="2048" w:author="vivo(Jing)" w:date="2021-07-05T17:47:00Z"/>
                <w:rFonts w:eastAsiaTheme="minor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49" w:author="Huawei-Tao" w:date="2021-07-05T15:10:00Z"/>
        </w:trPr>
        <w:tc>
          <w:tcPr>
            <w:tcW w:w="1358" w:type="dxa"/>
          </w:tcPr>
          <w:p>
            <w:pPr>
              <w:rPr>
                <w:ins w:id="2050" w:author="Huawei-Tao" w:date="2021-07-05T15:10:00Z"/>
                <w:rFonts w:eastAsiaTheme="minorEastAsia"/>
                <w:sz w:val="22"/>
                <w:szCs w:val="22"/>
                <w:lang w:val="de-DE" w:eastAsia="zh-CN"/>
              </w:rPr>
            </w:pPr>
            <w:ins w:id="2051" w:author="Huawei-Tao" w:date="2021-07-05T15:10:00Z">
              <w:r>
                <w:rPr>
                  <w:rFonts w:eastAsiaTheme="minorEastAsia"/>
                  <w:sz w:val="22"/>
                  <w:szCs w:val="22"/>
                  <w:lang w:val="de-DE" w:eastAsia="zh-CN"/>
                </w:rPr>
                <w:t>Huawei, HiSilicon</w:t>
              </w:r>
            </w:ins>
          </w:p>
        </w:tc>
        <w:tc>
          <w:tcPr>
            <w:tcW w:w="1337" w:type="dxa"/>
          </w:tcPr>
          <w:p>
            <w:pPr>
              <w:rPr>
                <w:ins w:id="2052" w:author="Huawei-Tao" w:date="2021-07-05T15:10:00Z"/>
                <w:rFonts w:eastAsiaTheme="minorEastAsia"/>
                <w:sz w:val="22"/>
                <w:szCs w:val="22"/>
                <w:lang w:val="en-US" w:eastAsia="zh-CN"/>
              </w:rPr>
            </w:pPr>
            <w:ins w:id="2053" w:author="Huawei-Tao" w:date="2021-07-05T15:10:00Z">
              <w:r>
                <w:rPr>
                  <w:rFonts w:eastAsiaTheme="minorEastAsia"/>
                  <w:sz w:val="22"/>
                  <w:szCs w:val="22"/>
                  <w:lang w:val="en-US" w:eastAsia="zh-CN"/>
                </w:rPr>
                <w:t>Yes</w:t>
              </w:r>
            </w:ins>
          </w:p>
        </w:tc>
        <w:tc>
          <w:tcPr>
            <w:tcW w:w="6934" w:type="dxa"/>
          </w:tcPr>
          <w:p>
            <w:pPr>
              <w:rPr>
                <w:ins w:id="2054" w:author="Huawei-Tao" w:date="2021-07-05T15:10:00Z"/>
                <w:rFonts w:eastAsiaTheme="minor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55" w:author="Lenovo (Jing)" w:date="2021-07-07T09:40:00Z"/>
        </w:trPr>
        <w:tc>
          <w:tcPr>
            <w:tcW w:w="1358" w:type="dxa"/>
          </w:tcPr>
          <w:p>
            <w:pPr>
              <w:rPr>
                <w:ins w:id="2056" w:author="Lenovo (Jing)" w:date="2021-07-07T09:40:00Z"/>
                <w:rFonts w:eastAsiaTheme="minorEastAsia"/>
                <w:sz w:val="22"/>
                <w:szCs w:val="22"/>
                <w:lang w:val="de-DE" w:eastAsia="zh-CN"/>
              </w:rPr>
            </w:pPr>
            <w:ins w:id="2057" w:author="Lenovo (Jing)" w:date="2021-07-07T09:40:00Z">
              <w:r>
                <w:rPr>
                  <w:rFonts w:hint="eastAsia" w:eastAsiaTheme="minorEastAsia"/>
                  <w:sz w:val="22"/>
                  <w:szCs w:val="22"/>
                  <w:lang w:val="de-DE" w:eastAsia="zh-CN"/>
                </w:rPr>
                <w:t>L</w:t>
              </w:r>
            </w:ins>
            <w:ins w:id="2058" w:author="Lenovo (Jing)" w:date="2021-07-07T09:40:00Z">
              <w:r>
                <w:rPr>
                  <w:rFonts w:eastAsiaTheme="minorEastAsia"/>
                  <w:sz w:val="22"/>
                  <w:szCs w:val="22"/>
                  <w:lang w:val="de-DE" w:eastAsia="zh-CN"/>
                </w:rPr>
                <w:t>enovo</w:t>
              </w:r>
            </w:ins>
          </w:p>
        </w:tc>
        <w:tc>
          <w:tcPr>
            <w:tcW w:w="1337" w:type="dxa"/>
          </w:tcPr>
          <w:p>
            <w:pPr>
              <w:rPr>
                <w:ins w:id="2059" w:author="Lenovo (Jing)" w:date="2021-07-07T09:40:00Z"/>
                <w:rFonts w:eastAsiaTheme="minorEastAsia"/>
                <w:sz w:val="22"/>
                <w:szCs w:val="22"/>
                <w:lang w:val="en-US" w:eastAsia="zh-CN"/>
              </w:rPr>
            </w:pPr>
            <w:ins w:id="2060" w:author="Lenovo (Jing)" w:date="2021-07-07T09:40:00Z">
              <w:r>
                <w:rPr>
                  <w:rFonts w:hint="eastAsia" w:eastAsiaTheme="minorEastAsia"/>
                  <w:sz w:val="22"/>
                  <w:szCs w:val="22"/>
                  <w:lang w:val="en-US" w:eastAsia="zh-CN"/>
                </w:rPr>
                <w:t>Y</w:t>
              </w:r>
            </w:ins>
          </w:p>
        </w:tc>
        <w:tc>
          <w:tcPr>
            <w:tcW w:w="6934" w:type="dxa"/>
          </w:tcPr>
          <w:p>
            <w:pPr>
              <w:rPr>
                <w:ins w:id="2061" w:author="Lenovo (Jing)" w:date="2021-07-07T09:40:00Z"/>
                <w:rFonts w:eastAsiaTheme="minor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62" w:author="ZTE (Weiqiang)" w:date="2021-07-14T10:18:57Z"/>
        </w:trPr>
        <w:tc>
          <w:tcPr>
            <w:tcW w:w="1358" w:type="dxa"/>
          </w:tcPr>
          <w:p>
            <w:pPr>
              <w:rPr>
                <w:ins w:id="2063" w:author="ZTE (Weiqiang)" w:date="2021-07-14T10:18:57Z"/>
                <w:rFonts w:hint="default" w:eastAsiaTheme="minorEastAsia"/>
                <w:sz w:val="22"/>
                <w:szCs w:val="22"/>
                <w:lang w:val="en-US" w:eastAsia="zh-CN"/>
              </w:rPr>
            </w:pPr>
            <w:ins w:id="2064" w:author="ZTE (Weiqiang)" w:date="2021-07-14T10:18:58Z">
              <w:r>
                <w:rPr>
                  <w:rFonts w:hint="eastAsia" w:eastAsiaTheme="minorEastAsia"/>
                  <w:sz w:val="22"/>
                  <w:szCs w:val="22"/>
                  <w:lang w:val="en-US" w:eastAsia="zh-CN"/>
                </w:rPr>
                <w:t>ZTE</w:t>
              </w:r>
            </w:ins>
          </w:p>
        </w:tc>
        <w:tc>
          <w:tcPr>
            <w:tcW w:w="1337" w:type="dxa"/>
          </w:tcPr>
          <w:p>
            <w:pPr>
              <w:rPr>
                <w:ins w:id="2065" w:author="ZTE (Weiqiang)" w:date="2021-07-14T10:18:57Z"/>
                <w:rFonts w:hint="default" w:eastAsiaTheme="minorEastAsia"/>
                <w:sz w:val="22"/>
                <w:szCs w:val="22"/>
                <w:lang w:val="en-US" w:eastAsia="zh-CN"/>
              </w:rPr>
            </w:pPr>
            <w:ins w:id="2066" w:author="ZTE (Weiqiang)" w:date="2021-07-14T10:19:01Z">
              <w:r>
                <w:rPr>
                  <w:rFonts w:hint="eastAsia" w:eastAsiaTheme="minorEastAsia"/>
                  <w:sz w:val="22"/>
                  <w:szCs w:val="22"/>
                  <w:lang w:val="en-US" w:eastAsia="zh-CN"/>
                </w:rPr>
                <w:t>Yes</w:t>
              </w:r>
            </w:ins>
          </w:p>
        </w:tc>
        <w:tc>
          <w:tcPr>
            <w:tcW w:w="6934" w:type="dxa"/>
          </w:tcPr>
          <w:p>
            <w:pPr>
              <w:rPr>
                <w:ins w:id="2067" w:author="ZTE (Weiqiang)" w:date="2021-07-14T10:18:57Z"/>
                <w:rFonts w:eastAsiaTheme="minorEastAsia"/>
                <w:sz w:val="22"/>
                <w:szCs w:val="22"/>
                <w:lang w:val="en-US" w:eastAsia="zh-CN"/>
              </w:rPr>
            </w:pPr>
          </w:p>
        </w:tc>
      </w:tr>
    </w:tbl>
    <w:p>
      <w:pPr>
        <w:rPr>
          <w:i/>
          <w:iCs/>
        </w:rPr>
      </w:pPr>
    </w:p>
    <w:p>
      <w:pPr>
        <w:pStyle w:val="3"/>
      </w:pPr>
      <w:r>
        <w:t>2.3 Remaining Other Issues on Active Time</w:t>
      </w:r>
    </w:p>
    <w:p>
      <w:pPr>
        <w:rPr>
          <w:rFonts w:ascii="Arial" w:hAnsi="Arial" w:cs="Arial"/>
        </w:rPr>
      </w:pPr>
      <w:r>
        <w:rPr>
          <w:rFonts w:ascii="Arial" w:hAnsi="Arial" w:cs="Arial"/>
        </w:rPr>
        <w:t xml:space="preserve">In the previous email discussion on timers </w:t>
      </w:r>
      <w:r>
        <w:rPr>
          <w:rFonts w:ascii="Arial" w:hAnsi="Arial" w:cs="Arial"/>
        </w:rPr>
        <w:fldChar w:fldCharType="begin"/>
      </w:r>
      <w:r>
        <w:rPr>
          <w:rFonts w:ascii="Arial" w:hAnsi="Arial" w:cs="Arial"/>
        </w:rPr>
        <w:instrText xml:space="preserve"> REF _Ref75946010 \r \h </w:instrText>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t xml:space="preserve">, majority of companies agreed to include the periodically reserved resources in the active time of the RX UE.  </w:t>
      </w:r>
    </w:p>
    <w:p>
      <w:pPr>
        <w:pStyle w:val="132"/>
        <w:numPr>
          <w:ilvl w:val="0"/>
          <w:numId w:val="25"/>
        </w:numPr>
        <w:rPr>
          <w:rFonts w:ascii="Arial" w:hAnsi="Arial" w:eastAsia="Yu Mincho" w:cs="Arial"/>
          <w:i/>
          <w:iCs/>
          <w:lang w:val="en-US"/>
        </w:rPr>
      </w:pPr>
      <w:r>
        <w:rPr>
          <w:rFonts w:ascii="Arial" w:hAnsi="Arial" w:eastAsia="Yu Mincho" w:cs="Arial"/>
          <w:i/>
          <w:iCs/>
          <w:lang w:val="en-US"/>
        </w:rPr>
        <w:t>Proposal 32 – The SL active time of the RX UE includes:</w:t>
      </w:r>
    </w:p>
    <w:p>
      <w:pPr>
        <w:pStyle w:val="132"/>
        <w:numPr>
          <w:ilvl w:val="0"/>
          <w:numId w:val="29"/>
        </w:numPr>
        <w:rPr>
          <w:rFonts w:ascii="Arial" w:hAnsi="Arial" w:cs="Arial"/>
          <w:i/>
          <w:iCs/>
          <w:lang w:val="en-US"/>
        </w:rPr>
      </w:pPr>
      <w:r>
        <w:rPr>
          <w:rFonts w:ascii="Arial" w:hAnsi="Arial" w:eastAsia="Yu Mincho" w:cs="Arial"/>
          <w:i/>
          <w:iCs/>
          <w:lang w:val="en-US"/>
        </w:rPr>
        <w:t xml:space="preserve"> [14/21] – The slots associated with announced periodic transmissions by the TX UE (as per SCI)</w:t>
      </w:r>
    </w:p>
    <w:p>
      <w:pPr>
        <w:rPr>
          <w:rFonts w:ascii="Arial" w:hAnsi="Arial" w:cs="Arial"/>
          <w:i/>
          <w:iCs/>
        </w:rPr>
      </w:pPr>
    </w:p>
    <w:p>
      <w:r>
        <w:rPr>
          <w:rFonts w:ascii="Arial" w:hAnsi="Arial" w:cs="Arial"/>
        </w:rPr>
        <w:t xml:space="preserve">One issue which was discussed online was that the periodic resource reservation is not necessarily always used for the same RX UE or groupcast/broadcast L2 ID.  However, the only drawback is that the RX UE may monitor PSCCH unnecessarily for a small number of slots (associated with the periodic reservation).  The advantage of allowing the TX UE to define perform transmissions with a period that is independent of the DRX cycle may effectively outweigh this limitation. Here also, rapporteur suggests to go with majority view. </w:t>
      </w:r>
    </w:p>
    <w:p>
      <w:pPr>
        <w:rPr>
          <w:rFonts w:ascii="Arial" w:hAnsi="Arial" w:cs="Arial"/>
          <w:b/>
          <w:bCs/>
          <w:sz w:val="22"/>
          <w:szCs w:val="22"/>
        </w:rPr>
      </w:pPr>
      <w:r>
        <w:rPr>
          <w:rFonts w:ascii="Arial" w:hAnsi="Arial" w:cs="Arial"/>
          <w:b/>
          <w:bCs/>
          <w:sz w:val="22"/>
          <w:szCs w:val="22"/>
        </w:rPr>
        <w:t>Q3.1) Do companies agree with majority view that the SL active time of the RX UE includes the slots associated with the announced periodic transmissions by the TX UE?</w:t>
      </w:r>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shd w:val="clear" w:color="auto" w:fill="D9E2F3" w:themeFill="accent1" w:themeFillTint="33"/>
          </w:tcPr>
          <w:p>
            <w:pPr>
              <w:rPr>
                <w:rFonts w:eastAsia="Calibri"/>
                <w:sz w:val="22"/>
                <w:szCs w:val="22"/>
                <w:lang w:val="de-DE"/>
              </w:rPr>
            </w:pPr>
            <w:r>
              <w:rPr>
                <w:rFonts w:eastAsia="Calibri"/>
                <w:sz w:val="22"/>
                <w:szCs w:val="22"/>
                <w:lang w:val="en-US"/>
              </w:rPr>
              <w:t>Company</w:t>
            </w:r>
          </w:p>
        </w:tc>
        <w:tc>
          <w:tcPr>
            <w:tcW w:w="1337" w:type="dxa"/>
            <w:shd w:val="clear" w:color="auto" w:fill="D9E2F3" w:themeFill="accent1" w:themeFillTint="33"/>
          </w:tcPr>
          <w:p>
            <w:pPr>
              <w:rPr>
                <w:rFonts w:eastAsia="Calibri"/>
                <w:sz w:val="22"/>
                <w:szCs w:val="22"/>
                <w:lang w:val="de-DE"/>
              </w:rPr>
            </w:pPr>
            <w:r>
              <w:rPr>
                <w:rFonts w:eastAsia="Calibri"/>
                <w:sz w:val="22"/>
                <w:szCs w:val="22"/>
                <w:lang w:val="en-US"/>
              </w:rPr>
              <w:t>Response (Y/N)</w:t>
            </w:r>
          </w:p>
        </w:tc>
        <w:tc>
          <w:tcPr>
            <w:tcW w:w="6934" w:type="dxa"/>
            <w:shd w:val="clear" w:color="auto" w:fill="D9E2F3" w:themeFill="accent1" w:themeFillTint="33"/>
          </w:tcPr>
          <w:p>
            <w:pPr>
              <w:rPr>
                <w:rFonts w:eastAsia="Calibri"/>
                <w:sz w:val="22"/>
                <w:szCs w:val="22"/>
                <w:lang w:val="de-DE"/>
              </w:rPr>
            </w:pPr>
            <w:r>
              <w:rPr>
                <w:rFonts w:eastAsia="Calibri"/>
                <w:sz w:val="22"/>
                <w:szCs w:val="22"/>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2068" w:author="Ericsson" w:date="2021-07-02T22:32:00Z">
              <w:r>
                <w:rPr>
                  <w:rFonts w:eastAsia="Calibri"/>
                  <w:sz w:val="22"/>
                  <w:szCs w:val="22"/>
                  <w:lang w:val="de-DE"/>
                </w:rPr>
                <w:t>Ericsson</w:t>
              </w:r>
            </w:ins>
          </w:p>
        </w:tc>
        <w:tc>
          <w:tcPr>
            <w:tcW w:w="1337" w:type="dxa"/>
          </w:tcPr>
          <w:p>
            <w:pPr>
              <w:ind w:left="-2" w:leftChars="-1" w:firstLine="2"/>
              <w:rPr>
                <w:rFonts w:eastAsia="Calibri"/>
                <w:sz w:val="22"/>
                <w:szCs w:val="22"/>
                <w:lang w:val="en-US"/>
              </w:rPr>
            </w:pPr>
            <w:ins w:id="2069" w:author="Ericsson" w:date="2021-07-02T22:32:00Z">
              <w:r>
                <w:rPr>
                  <w:rFonts w:eastAsia="Calibri"/>
                  <w:sz w:val="22"/>
                  <w:szCs w:val="22"/>
                  <w:lang w:val="en-US"/>
                </w:rPr>
                <w:t>Y</w:t>
              </w:r>
            </w:ins>
          </w:p>
        </w:tc>
        <w:tc>
          <w:tcPr>
            <w:tcW w:w="6934" w:type="dxa"/>
          </w:tcPr>
          <w:p>
            <w:pPr>
              <w:keepNext/>
              <w:keepLines/>
              <w:ind w:left="360"/>
              <w:jc w:val="center"/>
              <w:rPr>
                <w:rFonts w:eastAsiaTheme="minorEastAsia"/>
                <w:sz w:val="22"/>
                <w:szCs w:val="22"/>
                <w:lang w:val="en-US" w:eastAsia="zh-CN"/>
                <w:rPrChange w:id="2071" w:author="Ericsson" w:date="2021-07-02T22:33:00Z">
                  <w:rPr>
                    <w:lang w:val="en-US" w:eastAsia="zh-CN"/>
                  </w:rPr>
                </w:rPrChange>
              </w:rPr>
              <w:pPrChange w:id="2070" w:author="Ericsson" w:date="2021-07-02T22:33:00Z">
                <w:pPr>
                  <w:pStyle w:val="132"/>
                  <w:keepNext/>
                  <w:keepLines/>
                  <w:ind w:left="360"/>
                  <w:jc w:val="center"/>
                </w:pPr>
              </w:pPrChange>
            </w:pPr>
            <w:ins w:id="2072" w:author="Ericsson" w:date="2021-07-02T22:33:00Z">
              <w:r>
                <w:rPr>
                  <w:rFonts w:eastAsiaTheme="minorEastAsia"/>
                  <w:sz w:val="20"/>
                  <w:szCs w:val="20"/>
                  <w:lang w:val="en-US" w:eastAsia="zh-CN"/>
                  <w:rPrChange w:id="2073" w:author="Ericsson" w:date="2021-07-02T22:33:00Z">
                    <w:rPr>
                      <w:lang w:val="en-US" w:eastAsia="zh-CN"/>
                    </w:rPr>
                  </w:rPrChange>
                </w:rPr>
                <w:t>Agree with the Rapp</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2074" w:author="冷冰雪(Bingxue Leng)" w:date="2021-07-03T11:37:00Z">
              <w:r>
                <w:rPr>
                  <w:rFonts w:eastAsia="Calibri"/>
                  <w:sz w:val="22"/>
                  <w:szCs w:val="22"/>
                  <w:lang w:val="de-DE"/>
                </w:rPr>
                <w:t>OPPO</w:t>
              </w:r>
            </w:ins>
          </w:p>
        </w:tc>
        <w:tc>
          <w:tcPr>
            <w:tcW w:w="1337" w:type="dxa"/>
          </w:tcPr>
          <w:p>
            <w:pPr>
              <w:rPr>
                <w:rFonts w:eastAsia="Calibri"/>
                <w:sz w:val="22"/>
                <w:szCs w:val="22"/>
                <w:lang w:val="de-DE"/>
              </w:rPr>
            </w:pPr>
            <w:ins w:id="2075" w:author="冷冰雪(Bingxue Leng)" w:date="2021-07-03T11:37:00Z">
              <w:r>
                <w:rPr>
                  <w:rFonts w:eastAsia="Calibri"/>
                  <w:sz w:val="22"/>
                  <w:szCs w:val="22"/>
                  <w:lang w:val="en-US"/>
                </w:rPr>
                <w:t>N</w:t>
              </w:r>
            </w:ins>
          </w:p>
        </w:tc>
        <w:tc>
          <w:tcPr>
            <w:tcW w:w="6934" w:type="dxa"/>
          </w:tcPr>
          <w:p>
            <w:pPr>
              <w:rPr>
                <w:rFonts w:eastAsia="Calibri"/>
                <w:sz w:val="22"/>
                <w:szCs w:val="22"/>
                <w:lang w:val="en-US"/>
              </w:rPr>
            </w:pPr>
            <w:ins w:id="2076" w:author="冷冰雪(Bingxue Leng)" w:date="2021-07-03T11:37:00Z">
              <w:r>
                <w:rPr>
                  <w:rFonts w:eastAsiaTheme="minorEastAsia"/>
                  <w:sz w:val="22"/>
                  <w:szCs w:val="22"/>
                  <w:lang w:val="en-US" w:eastAsia="zh-CN"/>
                </w:rPr>
                <w:t>This issue is related to the ongoing LS to RAN1, i.e., whether the time information in SCI (not only for re-transmission time gap, but also for reservation period) can be used by the Rx UE for reception. We should wait for RAN1 reply first.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2077" w:author="Apple - Zhibin Wu" w:date="2021-07-03T14:27:00Z">
              <w:r>
                <w:rPr>
                  <w:rFonts w:eastAsia="Calibri"/>
                  <w:sz w:val="22"/>
                  <w:szCs w:val="22"/>
                  <w:lang w:val="de-DE"/>
                </w:rPr>
                <w:t>Apple</w:t>
              </w:r>
            </w:ins>
          </w:p>
        </w:tc>
        <w:tc>
          <w:tcPr>
            <w:tcW w:w="1337" w:type="dxa"/>
          </w:tcPr>
          <w:p>
            <w:pPr>
              <w:rPr>
                <w:rFonts w:eastAsia="Calibri"/>
                <w:sz w:val="22"/>
                <w:szCs w:val="22"/>
                <w:lang w:val="de-DE"/>
              </w:rPr>
            </w:pPr>
            <w:ins w:id="2078" w:author="Apple - Zhibin Wu" w:date="2021-07-03T14:27:00Z">
              <w:r>
                <w:rPr>
                  <w:rFonts w:eastAsia="Calibri"/>
                  <w:sz w:val="22"/>
                  <w:szCs w:val="22"/>
                  <w:lang w:val="en-US"/>
                </w:rPr>
                <w:t>No</w:t>
              </w:r>
            </w:ins>
          </w:p>
        </w:tc>
        <w:tc>
          <w:tcPr>
            <w:tcW w:w="6934" w:type="dxa"/>
          </w:tcPr>
          <w:p>
            <w:pPr>
              <w:rPr>
                <w:ins w:id="2079" w:author="Apple - Zhibin Wu" w:date="2021-07-03T14:27:00Z"/>
                <w:rFonts w:eastAsiaTheme="minorEastAsia"/>
                <w:sz w:val="22"/>
                <w:szCs w:val="22"/>
                <w:lang w:val="en-US" w:eastAsia="zh-CN"/>
              </w:rPr>
            </w:pPr>
            <w:ins w:id="2080" w:author="Apple - Zhibin Wu" w:date="2021-07-03T14:27:00Z">
              <w:r>
                <w:rPr>
                  <w:rFonts w:eastAsiaTheme="minorEastAsia"/>
                  <w:sz w:val="22"/>
                  <w:szCs w:val="22"/>
                  <w:lang w:val="en-US" w:eastAsia="zh-CN"/>
                </w:rPr>
                <w:t xml:space="preserve">The resource selection could reserve a sequence of resources shared by many different SL destinations and different cast types, so if RX UE mark all those reservations as its own Active Time, then it may unnecessarily wake up at a time when TX UE transmit to other UEs. </w:t>
              </w:r>
            </w:ins>
          </w:p>
          <w:p>
            <w:pPr>
              <w:rPr>
                <w:rFonts w:eastAsia="Calibri"/>
                <w:sz w:val="22"/>
                <w:szCs w:val="22"/>
                <w:lang w:val="en-US"/>
              </w:rPr>
            </w:pPr>
            <w:ins w:id="2081" w:author="Apple - Zhibin Wu" w:date="2021-07-03T14:27:00Z">
              <w:r>
                <w:rPr>
                  <w:rFonts w:eastAsiaTheme="minorEastAsia"/>
                  <w:sz w:val="22"/>
                  <w:szCs w:val="22"/>
                  <w:lang w:val="en-US" w:eastAsia="zh-CN"/>
                </w:rPr>
                <w:t xml:space="preserve">The TX UE shall ensure its schedule transmission resource falls into the </w:t>
              </w:r>
            </w:ins>
            <w:ins w:id="2082" w:author="Apple - Zhibin Wu" w:date="2021-07-03T14:27:00Z">
              <w:r>
                <w:rPr>
                  <w:rFonts w:eastAsiaTheme="minorEastAsia"/>
                  <w:i/>
                  <w:iCs/>
                  <w:sz w:val="22"/>
                  <w:szCs w:val="22"/>
                  <w:lang w:val="en-US" w:eastAsia="zh-CN"/>
                </w:rPr>
                <w:t>onDuration</w:t>
              </w:r>
            </w:ins>
            <w:ins w:id="2083" w:author="Apple - Zhibin Wu" w:date="2021-07-03T14:27:00Z">
              <w:r>
                <w:rPr>
                  <w:rFonts w:eastAsiaTheme="minorEastAsia"/>
                  <w:sz w:val="22"/>
                  <w:szCs w:val="22"/>
                  <w:lang w:val="en-US" w:eastAsia="zh-CN"/>
                </w:rPr>
                <w:t xml:space="preserve"> cycles of RX UE. There is no need to do the inverse way by forcing RX UE to stay ACTIVE by follow any of the TX UE’s resource reservations.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84" w:author="Xiaomi (Xing)" w:date="2021-07-05T11:12:00Z"/>
        </w:trPr>
        <w:tc>
          <w:tcPr>
            <w:tcW w:w="1358" w:type="dxa"/>
          </w:tcPr>
          <w:p>
            <w:pPr>
              <w:rPr>
                <w:ins w:id="2085" w:author="Xiaomi (Xing)" w:date="2021-07-05T11:12:00Z"/>
                <w:rFonts w:eastAsia="Calibri"/>
                <w:sz w:val="22"/>
                <w:szCs w:val="22"/>
                <w:lang w:val="de-DE" w:eastAsia="zh-CN"/>
              </w:rPr>
            </w:pPr>
            <w:ins w:id="2086" w:author="Xiaomi (Xing)" w:date="2021-07-05T11:12:00Z">
              <w:r>
                <w:rPr>
                  <w:rFonts w:hint="eastAsia" w:eastAsia="Calibri"/>
                  <w:sz w:val="22"/>
                  <w:szCs w:val="22"/>
                  <w:lang w:val="de-DE" w:eastAsia="zh-CN"/>
                </w:rPr>
                <w:t>Xiaomi</w:t>
              </w:r>
            </w:ins>
          </w:p>
        </w:tc>
        <w:tc>
          <w:tcPr>
            <w:tcW w:w="1337" w:type="dxa"/>
          </w:tcPr>
          <w:p>
            <w:pPr>
              <w:rPr>
                <w:ins w:id="2087" w:author="Xiaomi (Xing)" w:date="2021-07-05T11:12:00Z"/>
                <w:rFonts w:eastAsia="Calibri"/>
                <w:sz w:val="22"/>
                <w:szCs w:val="22"/>
                <w:lang w:val="en-US" w:eastAsia="zh-CN"/>
              </w:rPr>
            </w:pPr>
            <w:ins w:id="2088" w:author="Xiaomi (Xing)" w:date="2021-07-05T11:13:00Z">
              <w:r>
                <w:rPr>
                  <w:rFonts w:hint="eastAsia" w:eastAsia="Calibri"/>
                  <w:sz w:val="22"/>
                  <w:szCs w:val="22"/>
                  <w:lang w:val="en-US" w:eastAsia="zh-CN"/>
                </w:rPr>
                <w:t>N</w:t>
              </w:r>
            </w:ins>
          </w:p>
        </w:tc>
        <w:tc>
          <w:tcPr>
            <w:tcW w:w="6934" w:type="dxa"/>
          </w:tcPr>
          <w:p>
            <w:pPr>
              <w:rPr>
                <w:ins w:id="2089" w:author="Xiaomi (Xing)" w:date="2021-07-05T11:12:00Z"/>
                <w:rFonts w:eastAsiaTheme="minorEastAsia"/>
                <w:sz w:val="22"/>
                <w:szCs w:val="22"/>
                <w:lang w:val="en-US" w:eastAsia="zh-CN"/>
              </w:rPr>
            </w:pPr>
            <w:ins w:id="2090" w:author="Xiaomi (Xing)" w:date="2021-07-05T11:13:00Z">
              <w:r>
                <w:rPr>
                  <w:rFonts w:eastAsiaTheme="minorEastAsia"/>
                  <w:sz w:val="22"/>
                  <w:szCs w:val="22"/>
                  <w:lang w:val="en-US" w:eastAsia="zh-CN"/>
                </w:rPr>
                <w:t>W</w:t>
              </w:r>
            </w:ins>
            <w:ins w:id="2091" w:author="Xiaomi (Xing)" w:date="2021-07-05T11:13:00Z">
              <w:r>
                <w:rPr>
                  <w:rFonts w:hint="eastAsia" w:eastAsiaTheme="minorEastAsia"/>
                  <w:sz w:val="22"/>
                  <w:szCs w:val="22"/>
                  <w:lang w:val="en-US" w:eastAsia="zh-CN"/>
                </w:rPr>
                <w:t xml:space="preserve">e </w:t>
              </w:r>
            </w:ins>
            <w:ins w:id="2092" w:author="Xiaomi (Xing)" w:date="2021-07-05T11:13:00Z">
              <w:r>
                <w:rPr>
                  <w:rFonts w:eastAsiaTheme="minorEastAsia"/>
                  <w:sz w:val="22"/>
                  <w:szCs w:val="22"/>
                  <w:lang w:val="en-US" w:eastAsia="zh-CN"/>
                </w:rPr>
                <w:t>believe the appropriate DRX timer configuration could cover this case.</w:t>
              </w:r>
            </w:ins>
            <w:ins w:id="2093" w:author="Xiaomi (Xing)" w:date="2021-07-05T11:21:00Z">
              <w:r>
                <w:rPr>
                  <w:rFonts w:eastAsiaTheme="minorEastAsia"/>
                  <w:sz w:val="22"/>
                  <w:szCs w:val="22"/>
                  <w:lang w:val="en-US" w:eastAsia="zh-CN"/>
                </w:rPr>
                <w:t xml:space="preserve"> TX UE or TX UE’s gNB shall ensure the active timer determined by DRX timers could cover all the periodic transmissions.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94" w:author="LG: Giwon Park" w:date="2021-07-05T14:46:00Z"/>
        </w:trPr>
        <w:tc>
          <w:tcPr>
            <w:tcW w:w="1358" w:type="dxa"/>
          </w:tcPr>
          <w:p>
            <w:pPr>
              <w:rPr>
                <w:ins w:id="2095" w:author="LG: Giwon Park" w:date="2021-07-05T14:46:00Z"/>
                <w:rFonts w:eastAsia="Calibri"/>
                <w:sz w:val="22"/>
                <w:szCs w:val="22"/>
                <w:lang w:val="de-DE" w:eastAsia="zh-CN"/>
              </w:rPr>
            </w:pPr>
            <w:ins w:id="2096" w:author="LG: Giwon Park" w:date="2021-07-05T14:46:00Z">
              <w:r>
                <w:rPr>
                  <w:rFonts w:hint="eastAsia" w:eastAsia="Malgun Gothic"/>
                  <w:sz w:val="22"/>
                  <w:szCs w:val="22"/>
                  <w:lang w:val="de-DE" w:eastAsia="ko-KR"/>
                </w:rPr>
                <w:t>LG</w:t>
              </w:r>
            </w:ins>
          </w:p>
        </w:tc>
        <w:tc>
          <w:tcPr>
            <w:tcW w:w="1337" w:type="dxa"/>
          </w:tcPr>
          <w:p>
            <w:pPr>
              <w:rPr>
                <w:ins w:id="2097" w:author="LG: Giwon Park" w:date="2021-07-05T14:46:00Z"/>
                <w:rFonts w:eastAsia="Calibri"/>
                <w:sz w:val="22"/>
                <w:szCs w:val="22"/>
                <w:lang w:val="en-US" w:eastAsia="zh-CN"/>
              </w:rPr>
            </w:pPr>
            <w:ins w:id="2098" w:author="LG: Giwon Park" w:date="2021-07-05T14:46:00Z">
              <w:r>
                <w:rPr>
                  <w:rFonts w:hint="eastAsia" w:eastAsia="Malgun Gothic"/>
                  <w:sz w:val="22"/>
                  <w:szCs w:val="22"/>
                  <w:lang w:val="en-US" w:eastAsia="ko-KR"/>
                </w:rPr>
                <w:t>Y with comment</w:t>
              </w:r>
            </w:ins>
          </w:p>
        </w:tc>
        <w:tc>
          <w:tcPr>
            <w:tcW w:w="6934" w:type="dxa"/>
          </w:tcPr>
          <w:p>
            <w:pPr>
              <w:rPr>
                <w:ins w:id="2099" w:author="LG: Giwon Park" w:date="2021-07-05T14:46:00Z"/>
                <w:rFonts w:eastAsiaTheme="minorEastAsia"/>
                <w:sz w:val="22"/>
                <w:szCs w:val="22"/>
                <w:lang w:val="en-US" w:eastAsia="zh-CN"/>
              </w:rPr>
            </w:pPr>
            <w:ins w:id="2100" w:author="LG: Giwon Park" w:date="2021-07-05T14:46:00Z">
              <w:r>
                <w:rPr>
                  <w:rFonts w:eastAsia="Malgun Gothic"/>
                  <w:sz w:val="22"/>
                  <w:szCs w:val="22"/>
                  <w:lang w:val="en-US" w:eastAsia="ko-KR"/>
                </w:rPr>
                <w:t>We think that this question is not in the scope of this e-mail discussion. Anyway, the answer to the question is “Yes”.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01" w:author="Qualcomm" w:date="2021-07-05T02:17:00Z"/>
        </w:trPr>
        <w:tc>
          <w:tcPr>
            <w:tcW w:w="1358" w:type="dxa"/>
          </w:tcPr>
          <w:p>
            <w:pPr>
              <w:rPr>
                <w:ins w:id="2102" w:author="Qualcomm" w:date="2021-07-05T02:17:00Z"/>
                <w:rFonts w:eastAsia="Malgun Gothic"/>
                <w:sz w:val="22"/>
                <w:szCs w:val="22"/>
                <w:lang w:val="de-DE" w:eastAsia="ko-KR"/>
              </w:rPr>
            </w:pPr>
            <w:ins w:id="2103" w:author="Qualcomm" w:date="2021-07-05T02:17:00Z">
              <w:r>
                <w:rPr>
                  <w:rFonts w:eastAsia="Calibri"/>
                  <w:sz w:val="22"/>
                  <w:szCs w:val="22"/>
                  <w:lang w:val="de-DE"/>
                </w:rPr>
                <w:t>Qualcomm</w:t>
              </w:r>
            </w:ins>
          </w:p>
        </w:tc>
        <w:tc>
          <w:tcPr>
            <w:tcW w:w="1337" w:type="dxa"/>
          </w:tcPr>
          <w:p>
            <w:pPr>
              <w:rPr>
                <w:ins w:id="2104" w:author="Qualcomm" w:date="2021-07-05T02:17:00Z"/>
                <w:rFonts w:eastAsia="Malgun Gothic"/>
                <w:sz w:val="22"/>
                <w:szCs w:val="22"/>
                <w:lang w:val="en-US" w:eastAsia="ko-KR"/>
              </w:rPr>
            </w:pPr>
            <w:ins w:id="2105" w:author="Qualcomm" w:date="2021-07-05T02:17:00Z">
              <w:r>
                <w:rPr>
                  <w:rFonts w:eastAsia="Calibri"/>
                  <w:sz w:val="22"/>
                  <w:szCs w:val="22"/>
                  <w:lang w:val="en-US"/>
                </w:rPr>
                <w:t>N</w:t>
              </w:r>
            </w:ins>
          </w:p>
        </w:tc>
        <w:tc>
          <w:tcPr>
            <w:tcW w:w="6934" w:type="dxa"/>
          </w:tcPr>
          <w:p>
            <w:pPr>
              <w:rPr>
                <w:ins w:id="2106" w:author="Qualcomm" w:date="2021-07-05T02:17:00Z"/>
                <w:rFonts w:eastAsia="Malgun Gothic"/>
                <w:sz w:val="22"/>
                <w:szCs w:val="22"/>
                <w:lang w:val="en-US" w:eastAsia="ko-KR"/>
              </w:rPr>
            </w:pPr>
            <w:ins w:id="2107" w:author="Qualcomm" w:date="2021-07-05T02:17:00Z">
              <w:r>
                <w:rPr>
                  <w:rFonts w:eastAsiaTheme="minorEastAsia"/>
                  <w:sz w:val="22"/>
                  <w:szCs w:val="22"/>
                  <w:lang w:val="en-US" w:eastAsia="zh-CN"/>
                </w:rPr>
                <w:t>Rx UE wouldn’t have time to sleep for SPS based transmissions if support 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08" w:author="CATT-xuhao" w:date="2021-07-05T14:29:00Z"/>
        </w:trPr>
        <w:tc>
          <w:tcPr>
            <w:tcW w:w="1358" w:type="dxa"/>
          </w:tcPr>
          <w:p>
            <w:pPr>
              <w:rPr>
                <w:ins w:id="2109" w:author="CATT-xuhao" w:date="2021-07-05T14:29:00Z"/>
                <w:rFonts w:eastAsia="Calibri"/>
                <w:sz w:val="22"/>
                <w:szCs w:val="22"/>
                <w:lang w:val="de-DE"/>
              </w:rPr>
            </w:pPr>
            <w:ins w:id="2110" w:author="CATT-xuhao" w:date="2021-07-05T14:29:00Z">
              <w:r>
                <w:rPr>
                  <w:rFonts w:hint="eastAsia" w:eastAsiaTheme="minorEastAsia"/>
                  <w:sz w:val="22"/>
                  <w:szCs w:val="22"/>
                  <w:lang w:val="de-DE" w:eastAsia="zh-CN"/>
                </w:rPr>
                <w:t>CATT</w:t>
              </w:r>
            </w:ins>
          </w:p>
        </w:tc>
        <w:tc>
          <w:tcPr>
            <w:tcW w:w="1337" w:type="dxa"/>
          </w:tcPr>
          <w:p>
            <w:pPr>
              <w:rPr>
                <w:ins w:id="2111" w:author="CATT-xuhao" w:date="2021-07-05T14:29:00Z"/>
                <w:rFonts w:eastAsia="Calibri"/>
                <w:sz w:val="22"/>
                <w:szCs w:val="22"/>
                <w:lang w:val="en-US"/>
              </w:rPr>
            </w:pPr>
            <w:ins w:id="2112" w:author="CATT-xuhao" w:date="2021-07-05T14:29:00Z">
              <w:r>
                <w:rPr>
                  <w:rFonts w:hint="eastAsia" w:eastAsiaTheme="minorEastAsia"/>
                  <w:sz w:val="22"/>
                  <w:szCs w:val="22"/>
                  <w:lang w:val="en-US" w:eastAsia="zh-CN"/>
                </w:rPr>
                <w:t>See comments</w:t>
              </w:r>
            </w:ins>
          </w:p>
        </w:tc>
        <w:tc>
          <w:tcPr>
            <w:tcW w:w="6934" w:type="dxa"/>
          </w:tcPr>
          <w:p>
            <w:pPr>
              <w:rPr>
                <w:ins w:id="2113" w:author="CATT-xuhao" w:date="2021-07-05T14:29:00Z"/>
                <w:rFonts w:eastAsiaTheme="minorEastAsia"/>
                <w:sz w:val="22"/>
                <w:szCs w:val="22"/>
                <w:lang w:val="en-US" w:eastAsia="zh-CN"/>
              </w:rPr>
            </w:pPr>
            <w:ins w:id="2114" w:author="CATT-xuhao" w:date="2021-07-05T14:29:00Z">
              <w:r>
                <w:rPr>
                  <w:rFonts w:eastAsiaTheme="minorEastAsia"/>
                  <w:sz w:val="22"/>
                  <w:szCs w:val="22"/>
                  <w:lang w:val="en-US" w:eastAsia="zh-CN"/>
                </w:rPr>
                <w:t>It should further clarify which the announced periodic transmissions refer to since the Tx UE may correspond</w:t>
              </w:r>
            </w:ins>
            <w:ins w:id="2115" w:author="CATT-xuhao" w:date="2021-07-05T14:29:00Z">
              <w:r>
                <w:rPr>
                  <w:rFonts w:hint="eastAsia" w:eastAsiaTheme="minorEastAsia"/>
                  <w:sz w:val="22"/>
                  <w:szCs w:val="22"/>
                  <w:lang w:val="en-US" w:eastAsia="zh-CN"/>
                </w:rPr>
                <w:t xml:space="preserve"> </w:t>
              </w:r>
            </w:ins>
            <w:ins w:id="2116" w:author="CATT-xuhao" w:date="2021-07-05T14:29:00Z">
              <w:r>
                <w:rPr>
                  <w:rFonts w:eastAsiaTheme="minorEastAsia"/>
                  <w:sz w:val="22"/>
                  <w:szCs w:val="22"/>
                  <w:lang w:val="en-US" w:eastAsia="zh-CN"/>
                </w:rPr>
                <w:t>with many Rx UE</w:t>
              </w:r>
            </w:ins>
            <w:ins w:id="2117" w:author="CATT-xuhao" w:date="2021-07-05T14:29:00Z">
              <w:r>
                <w:rPr>
                  <w:rFonts w:hint="eastAsia" w:eastAsiaTheme="minorEastAsia"/>
                  <w:sz w:val="22"/>
                  <w:szCs w:val="22"/>
                  <w:lang w:val="en-US" w:eastAsia="zh-CN"/>
                </w:rPr>
                <w:t>s</w:t>
              </w:r>
            </w:ins>
            <w:ins w:id="2118" w:author="CATT-xuhao" w:date="2021-07-05T14:29:00Z">
              <w:r>
                <w:rPr>
                  <w:rFonts w:eastAsiaTheme="minorEastAsia"/>
                  <w:sz w:val="22"/>
                  <w:szCs w:val="22"/>
                  <w:lang w:val="en-US" w:eastAsia="zh-CN"/>
                </w:rPr>
                <w:t xml:space="preserve"> or may have different PC5-S connections with one Rx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19" w:author="Panzner, Berthold (Nokia - DE/Munich)" w:date="2021-07-05T09:48:00Z"/>
        </w:trPr>
        <w:tc>
          <w:tcPr>
            <w:tcW w:w="1358" w:type="dxa"/>
          </w:tcPr>
          <w:p>
            <w:pPr>
              <w:rPr>
                <w:ins w:id="2120" w:author="Panzner, Berthold (Nokia - DE/Munich)" w:date="2021-07-05T09:48:00Z"/>
                <w:rFonts w:eastAsiaTheme="minorEastAsia"/>
                <w:sz w:val="22"/>
                <w:szCs w:val="22"/>
                <w:lang w:val="de-DE" w:eastAsia="zh-CN"/>
              </w:rPr>
            </w:pPr>
            <w:ins w:id="2121" w:author="Panzner, Berthold (Nokia - DE/Munich)" w:date="2021-07-05T09:48:00Z">
              <w:r>
                <w:rPr>
                  <w:rFonts w:eastAsiaTheme="minorEastAsia"/>
                  <w:sz w:val="22"/>
                  <w:szCs w:val="22"/>
                  <w:lang w:val="de-DE" w:eastAsia="zh-CN"/>
                </w:rPr>
                <w:t>Nokia</w:t>
              </w:r>
            </w:ins>
          </w:p>
        </w:tc>
        <w:tc>
          <w:tcPr>
            <w:tcW w:w="1337" w:type="dxa"/>
          </w:tcPr>
          <w:p>
            <w:pPr>
              <w:rPr>
                <w:ins w:id="2122" w:author="Panzner, Berthold (Nokia - DE/Munich)" w:date="2021-07-05T09:48:00Z"/>
                <w:rFonts w:eastAsiaTheme="minorEastAsia"/>
                <w:sz w:val="22"/>
                <w:szCs w:val="22"/>
                <w:lang w:val="en-US" w:eastAsia="zh-CN"/>
              </w:rPr>
            </w:pPr>
            <w:ins w:id="2123" w:author="Panzner, Berthold (Nokia - DE/Munich)" w:date="2021-07-05T09:49:00Z">
              <w:r>
                <w:rPr>
                  <w:rFonts w:eastAsiaTheme="minorEastAsia"/>
                  <w:sz w:val="22"/>
                  <w:szCs w:val="22"/>
                  <w:lang w:val="en-US" w:eastAsia="zh-CN"/>
                </w:rPr>
                <w:t>No</w:t>
              </w:r>
            </w:ins>
          </w:p>
        </w:tc>
        <w:tc>
          <w:tcPr>
            <w:tcW w:w="6934" w:type="dxa"/>
          </w:tcPr>
          <w:p>
            <w:pPr>
              <w:rPr>
                <w:ins w:id="2124" w:author="Panzner, Berthold (Nokia - DE/Munich)" w:date="2021-07-05T09:48:00Z"/>
                <w:rFonts w:eastAsiaTheme="minorEastAsia"/>
                <w:sz w:val="22"/>
                <w:szCs w:val="22"/>
                <w:lang w:val="en-US" w:eastAsia="zh-CN"/>
              </w:rPr>
            </w:pPr>
            <w:ins w:id="2125" w:author="Panzner, Berthold (Nokia - DE/Munich)" w:date="2021-07-05T09:49:00Z">
              <w:r>
                <w:rPr>
                  <w:rFonts w:eastAsiaTheme="minorEastAsia"/>
                  <w:sz w:val="22"/>
                  <w:szCs w:val="22"/>
                  <w:lang w:val="en-US" w:eastAsia="zh-CN"/>
                </w:rPr>
                <w:t>TX-UE should align with RX-UE’s SL DRX con</w:t>
              </w:r>
            </w:ins>
            <w:ins w:id="2126" w:author="Panzner, Berthold (Nokia - DE/Munich)" w:date="2021-07-05T09:50:00Z">
              <w:r>
                <w:rPr>
                  <w:rFonts w:eastAsiaTheme="minorEastAsia"/>
                  <w:sz w:val="22"/>
                  <w:szCs w:val="22"/>
                  <w:lang w:val="en-US" w:eastAsia="zh-CN"/>
                </w:rPr>
                <w:t>figuration to avoid this case, i.e. the TX-UE should only reserve periodic transmissions in the RX_UE’s active time.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27" w:author="ASUSTeK-Xinra" w:date="2021-07-05T16:52:00Z"/>
        </w:trPr>
        <w:tc>
          <w:tcPr>
            <w:tcW w:w="1358" w:type="dxa"/>
          </w:tcPr>
          <w:p>
            <w:pPr>
              <w:rPr>
                <w:ins w:id="2128" w:author="ASUSTeK-Xinra" w:date="2021-07-05T16:52:00Z"/>
                <w:rFonts w:eastAsiaTheme="minorEastAsia"/>
                <w:sz w:val="22"/>
                <w:szCs w:val="22"/>
                <w:lang w:val="de-DE" w:eastAsia="zh-CN"/>
              </w:rPr>
            </w:pPr>
            <w:ins w:id="2129" w:author="ASUSTeK-Xinra" w:date="2021-07-05T16:52:00Z">
              <w:r>
                <w:rPr>
                  <w:rFonts w:hint="eastAsia" w:eastAsia="PMingLiU"/>
                  <w:sz w:val="22"/>
                  <w:szCs w:val="22"/>
                  <w:lang w:val="de-DE" w:eastAsia="zh-TW"/>
                </w:rPr>
                <w:t>ASUSTeK</w:t>
              </w:r>
            </w:ins>
          </w:p>
        </w:tc>
        <w:tc>
          <w:tcPr>
            <w:tcW w:w="1337" w:type="dxa"/>
          </w:tcPr>
          <w:p>
            <w:pPr>
              <w:rPr>
                <w:ins w:id="2130" w:author="ASUSTeK-Xinra" w:date="2021-07-05T16:52:00Z"/>
                <w:rFonts w:eastAsiaTheme="minorEastAsia"/>
                <w:sz w:val="22"/>
                <w:szCs w:val="22"/>
                <w:lang w:val="en-US" w:eastAsia="zh-CN"/>
              </w:rPr>
            </w:pPr>
            <w:ins w:id="2131" w:author="ASUSTeK-Xinra" w:date="2021-07-05T16:52:00Z">
              <w:r>
                <w:rPr>
                  <w:rFonts w:hint="eastAsia" w:eastAsia="PMingLiU"/>
                  <w:sz w:val="22"/>
                  <w:szCs w:val="22"/>
                  <w:lang w:val="en-US" w:eastAsia="zh-TW"/>
                </w:rPr>
                <w:t>Yes</w:t>
              </w:r>
            </w:ins>
          </w:p>
        </w:tc>
        <w:tc>
          <w:tcPr>
            <w:tcW w:w="6934" w:type="dxa"/>
          </w:tcPr>
          <w:p>
            <w:pPr>
              <w:rPr>
                <w:ins w:id="2132" w:author="ASUSTeK-Xinra" w:date="2021-07-05T16:52:00Z"/>
                <w:rFonts w:eastAsiaTheme="minor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33" w:author="Ji, Pengyu/纪 鹏宇" w:date="2021-07-05T17:22:00Z"/>
        </w:trPr>
        <w:tc>
          <w:tcPr>
            <w:tcW w:w="1358" w:type="dxa"/>
          </w:tcPr>
          <w:p>
            <w:pPr>
              <w:rPr>
                <w:ins w:id="2134" w:author="Ji, Pengyu/纪 鹏宇" w:date="2021-07-05T17:22:00Z"/>
                <w:rFonts w:eastAsiaTheme="minorEastAsia"/>
                <w:sz w:val="22"/>
                <w:szCs w:val="22"/>
                <w:lang w:val="de-DE" w:eastAsia="zh-CN"/>
              </w:rPr>
            </w:pPr>
            <w:ins w:id="2135" w:author="Ji, Pengyu/纪 鹏宇" w:date="2021-07-05T17:22:00Z">
              <w:r>
                <w:rPr>
                  <w:rFonts w:hint="eastAsia" w:eastAsiaTheme="minorEastAsia"/>
                  <w:sz w:val="22"/>
                  <w:szCs w:val="22"/>
                  <w:lang w:val="de-DE" w:eastAsia="zh-CN"/>
                </w:rPr>
                <w:t>F</w:t>
              </w:r>
            </w:ins>
            <w:ins w:id="2136" w:author="Ji, Pengyu/纪 鹏宇" w:date="2021-07-05T17:22:00Z">
              <w:r>
                <w:rPr>
                  <w:rFonts w:eastAsiaTheme="minorEastAsia"/>
                  <w:sz w:val="22"/>
                  <w:szCs w:val="22"/>
                  <w:lang w:val="de-DE" w:eastAsia="zh-CN"/>
                </w:rPr>
                <w:t>ujitsu</w:t>
              </w:r>
            </w:ins>
          </w:p>
        </w:tc>
        <w:tc>
          <w:tcPr>
            <w:tcW w:w="1337" w:type="dxa"/>
          </w:tcPr>
          <w:p>
            <w:pPr>
              <w:rPr>
                <w:ins w:id="2137" w:author="Ji, Pengyu/纪 鹏宇" w:date="2021-07-05T17:22:00Z"/>
                <w:rFonts w:eastAsiaTheme="minorEastAsia"/>
                <w:sz w:val="22"/>
                <w:szCs w:val="22"/>
                <w:lang w:val="en-US" w:eastAsia="zh-CN"/>
              </w:rPr>
            </w:pPr>
            <w:ins w:id="2138" w:author="Ji, Pengyu/纪 鹏宇" w:date="2021-07-05T17:22:00Z">
              <w:r>
                <w:rPr>
                  <w:rFonts w:hint="eastAsia" w:eastAsiaTheme="minorEastAsia"/>
                  <w:sz w:val="22"/>
                  <w:szCs w:val="22"/>
                  <w:lang w:val="en-US" w:eastAsia="zh-CN"/>
                </w:rPr>
                <w:t>Y</w:t>
              </w:r>
            </w:ins>
            <w:ins w:id="2139" w:author="Ji, Pengyu/纪 鹏宇" w:date="2021-07-05T17:22:00Z">
              <w:r>
                <w:rPr>
                  <w:rFonts w:eastAsiaTheme="minorEastAsia"/>
                  <w:sz w:val="22"/>
                  <w:szCs w:val="22"/>
                  <w:lang w:val="en-US" w:eastAsia="zh-CN"/>
                </w:rPr>
                <w:t>es</w:t>
              </w:r>
            </w:ins>
          </w:p>
        </w:tc>
        <w:tc>
          <w:tcPr>
            <w:tcW w:w="6934" w:type="dxa"/>
          </w:tcPr>
          <w:p>
            <w:pPr>
              <w:rPr>
                <w:ins w:id="2140" w:author="Ji, Pengyu/纪 鹏宇" w:date="2021-07-05T17:22:00Z"/>
                <w:rFonts w:eastAsiaTheme="minorEastAsia"/>
                <w:sz w:val="22"/>
                <w:szCs w:val="22"/>
                <w:lang w:val="en-US" w:eastAsia="zh-CN"/>
              </w:rPr>
            </w:pPr>
            <w:ins w:id="2141" w:author="Ji, Pengyu/纪 鹏宇" w:date="2021-07-05T17:22:00Z">
              <w:r>
                <w:rPr>
                  <w:rFonts w:eastAsiaTheme="minorEastAsia"/>
                  <w:sz w:val="22"/>
                  <w:szCs w:val="22"/>
                  <w:lang w:val="en-US" w:eastAsia="zh-CN"/>
                </w:rPr>
                <w:t>The periodic reserved slot for announced periodic transmission should be defined as “active time”, which can make the Rx UE wake up in the periodic reserved slots to perform reception.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42" w:author="vivo(Jing)" w:date="2021-07-05T17:48:00Z"/>
        </w:trPr>
        <w:tc>
          <w:tcPr>
            <w:tcW w:w="1358" w:type="dxa"/>
          </w:tcPr>
          <w:p>
            <w:pPr>
              <w:rPr>
                <w:ins w:id="2143" w:author="vivo(Jing)" w:date="2021-07-05T17:48:00Z"/>
                <w:rFonts w:eastAsiaTheme="minorEastAsia"/>
                <w:sz w:val="22"/>
                <w:szCs w:val="22"/>
                <w:lang w:val="de-DE" w:eastAsia="zh-CN"/>
              </w:rPr>
            </w:pPr>
            <w:ins w:id="2144" w:author="vivo(Jing)" w:date="2021-07-05T17:48:00Z">
              <w:r>
                <w:rPr>
                  <w:rFonts w:eastAsiaTheme="minorEastAsia"/>
                  <w:sz w:val="22"/>
                  <w:szCs w:val="22"/>
                  <w:lang w:val="de-DE" w:eastAsia="zh-CN"/>
                </w:rPr>
                <w:t>vivo</w:t>
              </w:r>
            </w:ins>
          </w:p>
        </w:tc>
        <w:tc>
          <w:tcPr>
            <w:tcW w:w="1337" w:type="dxa"/>
          </w:tcPr>
          <w:p>
            <w:pPr>
              <w:rPr>
                <w:ins w:id="2145" w:author="vivo(Jing)" w:date="2021-07-05T17:48:00Z"/>
                <w:rFonts w:eastAsiaTheme="minorEastAsia"/>
                <w:sz w:val="22"/>
                <w:szCs w:val="22"/>
                <w:lang w:val="en-US" w:eastAsia="zh-CN"/>
              </w:rPr>
            </w:pPr>
            <w:ins w:id="2146" w:author="vivo(Jing)" w:date="2021-07-05T17:48:00Z">
              <w:r>
                <w:rPr>
                  <w:rFonts w:eastAsiaTheme="minorEastAsia"/>
                  <w:sz w:val="22"/>
                  <w:szCs w:val="22"/>
                  <w:lang w:val="en-US" w:eastAsia="zh-CN"/>
                </w:rPr>
                <w:t>No</w:t>
              </w:r>
            </w:ins>
          </w:p>
        </w:tc>
        <w:tc>
          <w:tcPr>
            <w:tcW w:w="6934" w:type="dxa"/>
          </w:tcPr>
          <w:p>
            <w:pPr>
              <w:rPr>
                <w:ins w:id="2147" w:author="vivo(Jing)" w:date="2021-07-05T17:48:00Z"/>
                <w:rFonts w:eastAsiaTheme="minorEastAsia"/>
                <w:sz w:val="22"/>
                <w:szCs w:val="22"/>
                <w:lang w:val="en-US" w:eastAsia="zh-CN"/>
              </w:rPr>
            </w:pPr>
            <w:ins w:id="2148" w:author="vivo(Jing)" w:date="2021-07-05T17:48:00Z">
              <w:r>
                <w:rPr>
                  <w:rFonts w:eastAsiaTheme="minorEastAsia"/>
                  <w:sz w:val="22"/>
                  <w:szCs w:val="22"/>
                  <w:lang w:val="en-US" w:eastAsia="zh-CN"/>
                </w:rPr>
                <w:t>Agree with Xiaomi and Nokia.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49" w:author="Huawei-Tao" w:date="2021-07-05T15:11:00Z"/>
        </w:trPr>
        <w:tc>
          <w:tcPr>
            <w:tcW w:w="1358" w:type="dxa"/>
          </w:tcPr>
          <w:p>
            <w:pPr>
              <w:rPr>
                <w:ins w:id="2150" w:author="Huawei-Tao" w:date="2021-07-05T15:11:00Z"/>
                <w:rFonts w:eastAsiaTheme="minorEastAsia"/>
                <w:sz w:val="22"/>
                <w:szCs w:val="22"/>
                <w:lang w:val="de-DE" w:eastAsia="zh-CN"/>
              </w:rPr>
            </w:pPr>
            <w:ins w:id="2151" w:author="Huawei-Tao" w:date="2021-07-05T15:11:00Z">
              <w:r>
                <w:rPr>
                  <w:rFonts w:eastAsiaTheme="minorEastAsia"/>
                  <w:sz w:val="22"/>
                  <w:szCs w:val="22"/>
                  <w:lang w:val="de-DE" w:eastAsia="zh-CN"/>
                </w:rPr>
                <w:t>Huawei,</w:t>
              </w:r>
            </w:ins>
            <w:ins w:id="2152" w:author="Huawei-Tao" w:date="2021-07-05T15:12:00Z">
              <w:r>
                <w:rPr>
                  <w:rFonts w:eastAsiaTheme="minorEastAsia"/>
                  <w:sz w:val="22"/>
                  <w:szCs w:val="22"/>
                  <w:lang w:val="de-DE" w:eastAsia="zh-CN"/>
                </w:rPr>
                <w:t xml:space="preserve"> HiSilicon</w:t>
              </w:r>
            </w:ins>
          </w:p>
        </w:tc>
        <w:tc>
          <w:tcPr>
            <w:tcW w:w="1337" w:type="dxa"/>
          </w:tcPr>
          <w:p>
            <w:pPr>
              <w:rPr>
                <w:ins w:id="2153" w:author="Huawei-Tao" w:date="2021-07-05T15:11:00Z"/>
                <w:rFonts w:eastAsiaTheme="minorEastAsia"/>
                <w:sz w:val="22"/>
                <w:szCs w:val="22"/>
                <w:lang w:val="en-US" w:eastAsia="zh-CN"/>
              </w:rPr>
            </w:pPr>
            <w:ins w:id="2154" w:author="Huawei-Tao" w:date="2021-07-05T15:13:00Z">
              <w:r>
                <w:rPr>
                  <w:rFonts w:eastAsiaTheme="minorEastAsia"/>
                  <w:sz w:val="22"/>
                  <w:szCs w:val="22"/>
                  <w:lang w:val="en-US" w:eastAsia="zh-CN"/>
                </w:rPr>
                <w:t>Yes</w:t>
              </w:r>
            </w:ins>
          </w:p>
        </w:tc>
        <w:tc>
          <w:tcPr>
            <w:tcW w:w="6934" w:type="dxa"/>
          </w:tcPr>
          <w:p>
            <w:pPr>
              <w:rPr>
                <w:ins w:id="2155" w:author="Huawei-Tao" w:date="2021-07-05T15:11:00Z"/>
                <w:rFonts w:eastAsiaTheme="minorEastAsia"/>
                <w:sz w:val="22"/>
                <w:szCs w:val="22"/>
                <w:lang w:val="en-US" w:eastAsia="zh-CN"/>
              </w:rPr>
            </w:pPr>
            <w:ins w:id="2156" w:author="Huawei-Tao" w:date="2021-07-05T15:13:00Z">
              <w:r>
                <w:rPr>
                  <w:rFonts w:eastAsiaTheme="minorEastAsia"/>
                  <w:sz w:val="22"/>
                  <w:szCs w:val="22"/>
                  <w:lang w:val="en-US" w:eastAsia="zh-CN"/>
                </w:rPr>
                <w:t>Agree with rapporteur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57" w:author="Lenovo (Jing)" w:date="2021-07-07T09:40:00Z"/>
        </w:trPr>
        <w:tc>
          <w:tcPr>
            <w:tcW w:w="1358" w:type="dxa"/>
          </w:tcPr>
          <w:p>
            <w:pPr>
              <w:rPr>
                <w:ins w:id="2158" w:author="Lenovo (Jing)" w:date="2021-07-07T09:40:00Z"/>
                <w:rFonts w:eastAsiaTheme="minorEastAsia"/>
                <w:sz w:val="22"/>
                <w:szCs w:val="22"/>
                <w:lang w:val="de-DE" w:eastAsia="zh-CN"/>
              </w:rPr>
            </w:pPr>
            <w:ins w:id="2159" w:author="Lenovo (Jing)" w:date="2021-07-07T09:40:00Z">
              <w:r>
                <w:rPr>
                  <w:rFonts w:hint="eastAsia" w:eastAsiaTheme="minorEastAsia"/>
                  <w:sz w:val="22"/>
                  <w:szCs w:val="22"/>
                  <w:lang w:val="de-DE" w:eastAsia="zh-CN"/>
                </w:rPr>
                <w:t>L</w:t>
              </w:r>
            </w:ins>
            <w:ins w:id="2160" w:author="Lenovo (Jing)" w:date="2021-07-07T09:40:00Z">
              <w:r>
                <w:rPr>
                  <w:rFonts w:eastAsiaTheme="minorEastAsia"/>
                  <w:sz w:val="22"/>
                  <w:szCs w:val="22"/>
                  <w:lang w:val="de-DE" w:eastAsia="zh-CN"/>
                </w:rPr>
                <w:t>enovo</w:t>
              </w:r>
            </w:ins>
          </w:p>
        </w:tc>
        <w:tc>
          <w:tcPr>
            <w:tcW w:w="1337" w:type="dxa"/>
          </w:tcPr>
          <w:p>
            <w:pPr>
              <w:rPr>
                <w:ins w:id="2161" w:author="Lenovo (Jing)" w:date="2021-07-07T09:40:00Z"/>
                <w:rFonts w:eastAsiaTheme="minorEastAsia"/>
                <w:sz w:val="22"/>
                <w:szCs w:val="22"/>
                <w:lang w:val="en-US" w:eastAsia="zh-CN"/>
              </w:rPr>
            </w:pPr>
            <w:ins w:id="2162" w:author="Lenovo (Jing)" w:date="2021-07-07T09:40:00Z">
              <w:r>
                <w:rPr>
                  <w:rFonts w:hint="eastAsia" w:eastAsiaTheme="minorEastAsia"/>
                  <w:sz w:val="22"/>
                  <w:szCs w:val="22"/>
                  <w:lang w:val="en-US" w:eastAsia="zh-CN"/>
                </w:rPr>
                <w:t>Y</w:t>
              </w:r>
            </w:ins>
          </w:p>
        </w:tc>
        <w:tc>
          <w:tcPr>
            <w:tcW w:w="6934" w:type="dxa"/>
          </w:tcPr>
          <w:p>
            <w:pPr>
              <w:rPr>
                <w:ins w:id="2163" w:author="Lenovo (Jing)" w:date="2021-07-07T09:40:00Z"/>
                <w:rFonts w:eastAsiaTheme="minor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64" w:author="ZTE (Weiqiang)" w:date="2021-07-14T10:19:17Z"/>
        </w:trPr>
        <w:tc>
          <w:tcPr>
            <w:tcW w:w="1358" w:type="dxa"/>
          </w:tcPr>
          <w:p>
            <w:pPr>
              <w:rPr>
                <w:ins w:id="2165" w:author="ZTE (Weiqiang)" w:date="2021-07-14T10:19:17Z"/>
                <w:rFonts w:hint="default" w:eastAsiaTheme="minorEastAsia"/>
                <w:sz w:val="22"/>
                <w:szCs w:val="22"/>
                <w:lang w:val="en-US" w:eastAsia="zh-CN"/>
              </w:rPr>
            </w:pPr>
            <w:ins w:id="2166" w:author="ZTE (Weiqiang)" w:date="2021-07-14T10:19:20Z">
              <w:r>
                <w:rPr>
                  <w:rFonts w:hint="eastAsia" w:eastAsiaTheme="minorEastAsia"/>
                  <w:sz w:val="22"/>
                  <w:szCs w:val="22"/>
                  <w:lang w:val="en-US" w:eastAsia="zh-CN"/>
                </w:rPr>
                <w:t>ZTE</w:t>
              </w:r>
            </w:ins>
          </w:p>
        </w:tc>
        <w:tc>
          <w:tcPr>
            <w:tcW w:w="1337" w:type="dxa"/>
          </w:tcPr>
          <w:p>
            <w:pPr>
              <w:rPr>
                <w:ins w:id="2167" w:author="ZTE (Weiqiang)" w:date="2021-07-14T10:19:17Z"/>
                <w:rFonts w:hint="default" w:eastAsiaTheme="minorEastAsia"/>
                <w:sz w:val="22"/>
                <w:szCs w:val="22"/>
                <w:lang w:val="en-US" w:eastAsia="zh-CN"/>
              </w:rPr>
            </w:pPr>
            <w:ins w:id="2168" w:author="ZTE (Weiqiang)" w:date="2021-07-14T10:19:21Z">
              <w:r>
                <w:rPr>
                  <w:rFonts w:hint="eastAsia" w:eastAsiaTheme="minorEastAsia"/>
                  <w:sz w:val="22"/>
                  <w:szCs w:val="22"/>
                  <w:lang w:val="en-US" w:eastAsia="zh-CN"/>
                </w:rPr>
                <w:t>Yes</w:t>
              </w:r>
            </w:ins>
          </w:p>
        </w:tc>
        <w:tc>
          <w:tcPr>
            <w:tcW w:w="6934" w:type="dxa"/>
          </w:tcPr>
          <w:p>
            <w:pPr>
              <w:rPr>
                <w:ins w:id="2169" w:author="ZTE (Weiqiang)" w:date="2021-07-14T10:19:17Z"/>
                <w:rFonts w:hint="default" w:eastAsiaTheme="minorEastAsia"/>
                <w:sz w:val="22"/>
                <w:szCs w:val="22"/>
                <w:lang w:val="en-US" w:eastAsia="zh-CN"/>
              </w:rPr>
            </w:pPr>
            <w:ins w:id="2170" w:author="ZTE (Weiqiang)" w:date="2021-07-14T10:19:22Z">
              <w:r>
                <w:rPr>
                  <w:rFonts w:hint="eastAsia" w:eastAsiaTheme="minorEastAsia"/>
                  <w:sz w:val="22"/>
                  <w:szCs w:val="22"/>
                  <w:lang w:val="en-US" w:eastAsia="zh-CN"/>
                </w:rPr>
                <w:t>Ag</w:t>
              </w:r>
            </w:ins>
            <w:ins w:id="2171" w:author="ZTE (Weiqiang)" w:date="2021-07-14T10:19:23Z">
              <w:r>
                <w:rPr>
                  <w:rFonts w:hint="eastAsia" w:eastAsiaTheme="minorEastAsia"/>
                  <w:sz w:val="22"/>
                  <w:szCs w:val="22"/>
                  <w:lang w:val="en-US" w:eastAsia="zh-CN"/>
                </w:rPr>
                <w:t xml:space="preserve">ree </w:t>
              </w:r>
            </w:ins>
            <w:ins w:id="2172" w:author="ZTE (Weiqiang)" w:date="2021-07-14T10:19:24Z">
              <w:r>
                <w:rPr>
                  <w:rFonts w:hint="eastAsia" w:eastAsiaTheme="minorEastAsia"/>
                  <w:sz w:val="22"/>
                  <w:szCs w:val="22"/>
                  <w:lang w:val="en-US" w:eastAsia="zh-CN"/>
                </w:rPr>
                <w:t>with ra</w:t>
              </w:r>
            </w:ins>
            <w:ins w:id="2173" w:author="ZTE (Weiqiang)" w:date="2021-07-14T10:19:25Z">
              <w:r>
                <w:rPr>
                  <w:rFonts w:hint="eastAsia" w:eastAsiaTheme="minorEastAsia"/>
                  <w:sz w:val="22"/>
                  <w:szCs w:val="22"/>
                  <w:lang w:val="en-US" w:eastAsia="zh-CN"/>
                </w:rPr>
                <w:t>ppor</w:t>
              </w:r>
            </w:ins>
            <w:ins w:id="2174" w:author="ZTE (Weiqiang)" w:date="2021-07-14T10:19:26Z">
              <w:r>
                <w:rPr>
                  <w:rFonts w:hint="eastAsia" w:eastAsiaTheme="minorEastAsia"/>
                  <w:sz w:val="22"/>
                  <w:szCs w:val="22"/>
                  <w:lang w:val="en-US" w:eastAsia="zh-CN"/>
                </w:rPr>
                <w:t>teu</w:t>
              </w:r>
            </w:ins>
            <w:ins w:id="2175" w:author="ZTE (Weiqiang)" w:date="2021-07-14T10:19:27Z">
              <w:r>
                <w:rPr>
                  <w:rFonts w:hint="eastAsia" w:eastAsiaTheme="minorEastAsia"/>
                  <w:sz w:val="22"/>
                  <w:szCs w:val="22"/>
                  <w:lang w:val="en-US" w:eastAsia="zh-CN"/>
                </w:rPr>
                <w:t>r</w:t>
              </w:r>
            </w:ins>
            <w:ins w:id="2176" w:author="ZTE (Weiqiang)" w:date="2021-07-14T10:19:28Z">
              <w:r>
                <w:rPr>
                  <w:rFonts w:hint="eastAsia" w:eastAsiaTheme="minorEastAsia"/>
                  <w:sz w:val="22"/>
                  <w:szCs w:val="22"/>
                  <w:lang w:val="en-US" w:eastAsia="zh-CN"/>
                </w:rPr>
                <w:t>.</w:t>
              </w:r>
            </w:ins>
          </w:p>
        </w:tc>
      </w:tr>
    </w:tbl>
    <w:p>
      <w:pPr>
        <w:rPr>
          <w:i/>
          <w:iCs/>
          <w:lang w:val="en-US"/>
        </w:rPr>
      </w:pPr>
    </w:p>
    <w:p>
      <w:pPr>
        <w:rPr>
          <w:rFonts w:ascii="Arial" w:hAnsi="Arial" w:cs="Arial"/>
        </w:rPr>
      </w:pPr>
      <w:r>
        <w:rPr>
          <w:rFonts w:ascii="Arial" w:hAnsi="Arial" w:cs="Arial"/>
        </w:rPr>
        <w:t>At RAN2#113bis-e, the following working assumption was made:</w:t>
      </w:r>
    </w:p>
    <w:p>
      <w:pPr>
        <w:pBdr>
          <w:top w:val="single" w:color="auto" w:sz="4" w:space="1"/>
          <w:left w:val="single" w:color="auto" w:sz="4" w:space="4"/>
          <w:bottom w:val="single" w:color="auto" w:sz="4" w:space="1"/>
          <w:right w:val="single" w:color="auto" w:sz="4" w:space="4"/>
        </w:pBdr>
        <w:tabs>
          <w:tab w:val="left" w:pos="1622"/>
        </w:tabs>
        <w:ind w:left="1622" w:hanging="363"/>
      </w:pPr>
      <w:r>
        <w:t>28:</w:t>
      </w:r>
      <w:r>
        <w:tab/>
      </w:r>
      <w:r>
        <w:t>Working assumption: The slots when the UE is expected CSI report following a CSI request is considered as SL active time.</w:t>
      </w:r>
    </w:p>
    <w:p>
      <w:pPr>
        <w:rPr>
          <w:rFonts w:ascii="Arial" w:hAnsi="Arial" w:cs="Arial"/>
        </w:rPr>
      </w:pPr>
      <w:r>
        <w:rPr>
          <w:rFonts w:ascii="Arial" w:hAnsi="Arial" w:cs="Arial"/>
        </w:rPr>
        <w:t xml:space="preserve">While CSI request is associated with TX UE behaviour, and may require inputs from RAN1.  On the other hand, reception of the CSI report is specific to the RX UE, and from that perspective, it may be possible to confirm the WA without RAN1 inputs.   </w:t>
      </w:r>
    </w:p>
    <w:p>
      <w:pPr>
        <w:rPr>
          <w:rFonts w:ascii="Arial" w:hAnsi="Arial" w:cs="Arial"/>
          <w:b/>
          <w:bCs/>
          <w:sz w:val="22"/>
          <w:szCs w:val="22"/>
        </w:rPr>
      </w:pPr>
      <w:r>
        <w:rPr>
          <w:rFonts w:ascii="Arial" w:hAnsi="Arial" w:cs="Arial"/>
          <w:b/>
          <w:bCs/>
          <w:sz w:val="22"/>
          <w:szCs w:val="22"/>
        </w:rPr>
        <w:t>Q3.2) Do companies agree to confirm the WA that the slots where the UE is expecting CSI reports following a CSI request can be included in the definition of the active time?</w:t>
      </w:r>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shd w:val="clear" w:color="auto" w:fill="D9E2F3" w:themeFill="accent1" w:themeFillTint="33"/>
          </w:tcPr>
          <w:p>
            <w:pPr>
              <w:rPr>
                <w:rFonts w:eastAsia="Calibri"/>
                <w:sz w:val="22"/>
                <w:szCs w:val="22"/>
                <w:lang w:val="de-DE"/>
              </w:rPr>
            </w:pPr>
            <w:r>
              <w:rPr>
                <w:rFonts w:eastAsia="Calibri"/>
                <w:sz w:val="22"/>
                <w:szCs w:val="22"/>
                <w:lang w:val="en-US"/>
              </w:rPr>
              <w:t>Company</w:t>
            </w:r>
          </w:p>
        </w:tc>
        <w:tc>
          <w:tcPr>
            <w:tcW w:w="1337" w:type="dxa"/>
            <w:shd w:val="clear" w:color="auto" w:fill="D9E2F3" w:themeFill="accent1" w:themeFillTint="33"/>
          </w:tcPr>
          <w:p>
            <w:pPr>
              <w:rPr>
                <w:rFonts w:eastAsia="Calibri"/>
                <w:sz w:val="22"/>
                <w:szCs w:val="22"/>
                <w:lang w:val="de-DE"/>
              </w:rPr>
            </w:pPr>
            <w:r>
              <w:rPr>
                <w:rFonts w:eastAsia="Calibri"/>
                <w:sz w:val="22"/>
                <w:szCs w:val="22"/>
                <w:lang w:val="en-US"/>
              </w:rPr>
              <w:t>Response (Y/N)</w:t>
            </w:r>
          </w:p>
        </w:tc>
        <w:tc>
          <w:tcPr>
            <w:tcW w:w="6934" w:type="dxa"/>
            <w:shd w:val="clear" w:color="auto" w:fill="D9E2F3" w:themeFill="accent1" w:themeFillTint="33"/>
          </w:tcPr>
          <w:p>
            <w:pPr>
              <w:rPr>
                <w:rFonts w:eastAsia="Calibri"/>
                <w:sz w:val="22"/>
                <w:szCs w:val="22"/>
                <w:lang w:val="de-DE"/>
              </w:rPr>
            </w:pPr>
            <w:r>
              <w:rPr>
                <w:rFonts w:eastAsia="Calibri"/>
                <w:sz w:val="22"/>
                <w:szCs w:val="22"/>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2177" w:author="Ericsson" w:date="2021-07-02T22:33:00Z">
              <w:r>
                <w:rPr>
                  <w:rFonts w:eastAsia="Calibri"/>
                  <w:sz w:val="22"/>
                  <w:szCs w:val="22"/>
                  <w:lang w:val="de-DE"/>
                </w:rPr>
                <w:t>Ericsson</w:t>
              </w:r>
            </w:ins>
          </w:p>
        </w:tc>
        <w:tc>
          <w:tcPr>
            <w:tcW w:w="1337" w:type="dxa"/>
          </w:tcPr>
          <w:p>
            <w:pPr>
              <w:ind w:left="-2" w:leftChars="-1" w:firstLine="2"/>
              <w:rPr>
                <w:rFonts w:eastAsia="Calibri"/>
                <w:sz w:val="22"/>
                <w:szCs w:val="22"/>
                <w:lang w:val="en-US"/>
              </w:rPr>
            </w:pPr>
            <w:ins w:id="2178" w:author="Ericsson" w:date="2021-07-02T22:34:00Z">
              <w:r>
                <w:rPr>
                  <w:rFonts w:eastAsia="Calibri"/>
                  <w:sz w:val="22"/>
                  <w:szCs w:val="22"/>
                  <w:lang w:val="en-US"/>
                </w:rPr>
                <w:t>Y</w:t>
              </w:r>
            </w:ins>
          </w:p>
        </w:tc>
        <w:tc>
          <w:tcPr>
            <w:tcW w:w="6934" w:type="dxa"/>
          </w:tcPr>
          <w:p>
            <w:pPr>
              <w:rPr>
                <w:rFonts w:eastAsiaTheme="minorEastAsia"/>
                <w:sz w:val="22"/>
                <w:szCs w:val="22"/>
                <w:lang w:val="en-US" w:eastAsia="zh-CN"/>
              </w:rPr>
            </w:pPr>
            <w:ins w:id="2179" w:author="Ericsson" w:date="2021-07-02T22:36:00Z">
              <w:r>
                <w:rPr>
                  <w:rFonts w:eastAsiaTheme="minorEastAsia"/>
                  <w:sz w:val="22"/>
                  <w:szCs w:val="22"/>
                  <w:lang w:val="en-US" w:eastAsia="zh-CN"/>
                </w:rPr>
                <w:t>The UE that sends CSI request</w:t>
              </w:r>
            </w:ins>
            <w:ins w:id="2180" w:author="Ericsson" w:date="2021-07-02T22:37:00Z">
              <w:r>
                <w:rPr>
                  <w:rFonts w:eastAsiaTheme="minorEastAsia"/>
                  <w:sz w:val="22"/>
                  <w:szCs w:val="22"/>
                  <w:lang w:val="en-US" w:eastAsia="zh-CN"/>
                </w:rPr>
                <w:t xml:space="preserve"> (i.e., the triggering UE)</w:t>
              </w:r>
            </w:ins>
            <w:ins w:id="2181" w:author="Ericsson" w:date="2021-07-02T22:36:00Z">
              <w:r>
                <w:rPr>
                  <w:rFonts w:eastAsiaTheme="minorEastAsia"/>
                  <w:sz w:val="22"/>
                  <w:szCs w:val="22"/>
                  <w:lang w:val="en-US" w:eastAsia="zh-CN"/>
                </w:rPr>
                <w:t>, will receive the correspo</w:t>
              </w:r>
            </w:ins>
            <w:ins w:id="2182" w:author="Ericsson" w:date="2021-07-02T22:37:00Z">
              <w:r>
                <w:rPr>
                  <w:rFonts w:eastAsiaTheme="minorEastAsia"/>
                  <w:sz w:val="22"/>
                  <w:szCs w:val="22"/>
                  <w:lang w:val="en-US" w:eastAsia="zh-CN"/>
                </w:rPr>
                <w:t xml:space="preserve">nding CSI report from the reporting UE. The triggering UE will be in active during the window </w:t>
              </w:r>
            </w:ins>
            <w:ins w:id="2183" w:author="Ericsson" w:date="2021-07-02T22:59:00Z">
              <w:r>
                <w:rPr>
                  <w:rFonts w:eastAsiaTheme="minorEastAsia"/>
                  <w:sz w:val="22"/>
                  <w:szCs w:val="22"/>
                  <w:lang w:val="en-US" w:eastAsia="zh-CN"/>
                </w:rPr>
                <w:t xml:space="preserve">when </w:t>
              </w:r>
            </w:ins>
            <w:ins w:id="2184" w:author="Ericsson" w:date="2021-07-02T22:37:00Z">
              <w:r>
                <w:rPr>
                  <w:rFonts w:eastAsiaTheme="minorEastAsia"/>
                  <w:sz w:val="22"/>
                  <w:szCs w:val="22"/>
                  <w:lang w:val="en-US" w:eastAsia="zh-CN"/>
                </w:rPr>
                <w:t xml:space="preserve">the CSI report </w:t>
              </w:r>
            </w:ins>
            <w:ins w:id="2185" w:author="Ericsson" w:date="2021-07-02T22:38:00Z">
              <w:r>
                <w:rPr>
                  <w:rFonts w:eastAsiaTheme="minorEastAsia"/>
                  <w:sz w:val="22"/>
                  <w:szCs w:val="22"/>
                  <w:lang w:val="en-US" w:eastAsia="zh-CN"/>
                </w:rPr>
                <w:t>is expected. It is reasonable to count this time period as active time</w:t>
              </w:r>
            </w:ins>
            <w:ins w:id="2186" w:author="Ericsson" w:date="2021-07-02T22:40:00Z">
              <w:r>
                <w:rPr>
                  <w:rFonts w:eastAsiaTheme="minorEastAsia"/>
                  <w:sz w:val="22"/>
                  <w:szCs w:val="22"/>
                  <w:lang w:val="en-US" w:eastAsia="zh-CN"/>
                </w:rPr>
                <w:t>, i.e., this is from reception preparative for the triggering UE.</w:t>
              </w:r>
            </w:ins>
            <w:ins w:id="2187" w:author="Ericsson" w:date="2021-07-02T22:39:00Z">
              <w:r>
                <w:rPr>
                  <w:rFonts w:eastAsiaTheme="minorEastAsia"/>
                  <w:sz w:val="22"/>
                  <w:szCs w:val="22"/>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2188" w:author="Apple - Zhibin Wu" w:date="2021-07-03T14:27:00Z">
              <w:r>
                <w:rPr>
                  <w:rFonts w:eastAsia="Calibri"/>
                  <w:sz w:val="22"/>
                  <w:szCs w:val="22"/>
                  <w:lang w:val="de-DE"/>
                </w:rPr>
                <w:t>Apple</w:t>
              </w:r>
            </w:ins>
          </w:p>
        </w:tc>
        <w:tc>
          <w:tcPr>
            <w:tcW w:w="1337" w:type="dxa"/>
          </w:tcPr>
          <w:p>
            <w:pPr>
              <w:rPr>
                <w:rFonts w:eastAsia="Calibri"/>
                <w:sz w:val="22"/>
                <w:szCs w:val="22"/>
                <w:lang w:val="de-DE"/>
              </w:rPr>
            </w:pPr>
            <w:ins w:id="2189" w:author="Apple - Zhibin Wu" w:date="2021-07-03T14:27:00Z">
              <w:r>
                <w:rPr>
                  <w:rFonts w:eastAsia="Calibri"/>
                  <w:sz w:val="22"/>
                  <w:szCs w:val="22"/>
                  <w:lang w:val="en-US"/>
                </w:rPr>
                <w:t>Yes</w:t>
              </w:r>
            </w:ins>
          </w:p>
        </w:tc>
        <w:tc>
          <w:tcPr>
            <w:tcW w:w="6934" w:type="dxa"/>
          </w:tcPr>
          <w:p>
            <w:pPr>
              <w:rPr>
                <w:rFonts w:eastAsia="Calibri"/>
                <w:sz w:val="22"/>
                <w:szCs w:val="22"/>
                <w:lang w:val="en-US"/>
              </w:rPr>
            </w:pPr>
            <w:ins w:id="2190" w:author="Apple - Zhibin Wu" w:date="2021-07-03T14:27:00Z">
              <w:r>
                <w:rPr>
                  <w:rFonts w:eastAsiaTheme="minorEastAsia"/>
                  <w:sz w:val="22"/>
                  <w:szCs w:val="22"/>
                  <w:lang w:val="en-US" w:eastAsia="zh-CN"/>
                </w:rPr>
                <w:t>We support to confirm the WA.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eastAsia="zh-CN"/>
              </w:rPr>
            </w:pPr>
            <w:ins w:id="2191" w:author="Xiaomi (Xing)" w:date="2021-07-05T11:50:00Z">
              <w:r>
                <w:rPr>
                  <w:rFonts w:hint="eastAsia" w:eastAsia="Calibri"/>
                  <w:sz w:val="22"/>
                  <w:szCs w:val="22"/>
                  <w:lang w:val="de-DE" w:eastAsia="zh-CN"/>
                </w:rPr>
                <w:t>Xiaomi</w:t>
              </w:r>
            </w:ins>
          </w:p>
        </w:tc>
        <w:tc>
          <w:tcPr>
            <w:tcW w:w="1337" w:type="dxa"/>
          </w:tcPr>
          <w:p>
            <w:pPr>
              <w:rPr>
                <w:rFonts w:eastAsia="Calibri"/>
                <w:sz w:val="22"/>
                <w:szCs w:val="22"/>
                <w:lang w:val="de-DE" w:eastAsia="zh-CN"/>
              </w:rPr>
            </w:pPr>
            <w:ins w:id="2192" w:author="Xiaomi (Xing)" w:date="2021-07-05T11:53:00Z">
              <w:r>
                <w:rPr>
                  <w:rFonts w:hint="eastAsia" w:eastAsia="Calibri"/>
                  <w:sz w:val="22"/>
                  <w:szCs w:val="22"/>
                  <w:lang w:val="de-DE" w:eastAsia="zh-CN"/>
                </w:rPr>
                <w:t>No</w:t>
              </w:r>
            </w:ins>
          </w:p>
        </w:tc>
        <w:tc>
          <w:tcPr>
            <w:tcW w:w="6934" w:type="dxa"/>
          </w:tcPr>
          <w:p>
            <w:pPr>
              <w:rPr>
                <w:rFonts w:eastAsia="Calibri"/>
                <w:sz w:val="22"/>
                <w:szCs w:val="22"/>
                <w:lang w:val="en-US" w:eastAsia="zh-CN"/>
              </w:rPr>
            </w:pPr>
            <w:ins w:id="2193" w:author="Xiaomi (Xing)" w:date="2021-07-05T11:53:00Z">
              <w:r>
                <w:rPr>
                  <w:rFonts w:eastAsiaTheme="minorEastAsia"/>
                  <w:sz w:val="22"/>
                  <w:szCs w:val="22"/>
                  <w:lang w:val="en-US" w:eastAsia="zh-CN"/>
                </w:rPr>
                <w:t>W</w:t>
              </w:r>
            </w:ins>
            <w:ins w:id="2194" w:author="Xiaomi (Xing)" w:date="2021-07-05T11:53:00Z">
              <w:r>
                <w:rPr>
                  <w:rFonts w:hint="eastAsia" w:eastAsiaTheme="minorEastAsia"/>
                  <w:sz w:val="22"/>
                  <w:szCs w:val="22"/>
                  <w:lang w:val="en-US" w:eastAsia="zh-CN"/>
                </w:rPr>
                <w:t xml:space="preserve">e </w:t>
              </w:r>
            </w:ins>
            <w:ins w:id="2195" w:author="Xiaomi (Xing)" w:date="2021-07-05T11:53:00Z">
              <w:r>
                <w:rPr>
                  <w:rFonts w:eastAsiaTheme="minorEastAsia"/>
                  <w:sz w:val="22"/>
                  <w:szCs w:val="22"/>
                  <w:lang w:val="en-US" w:eastAsia="zh-CN"/>
                </w:rPr>
                <w:t>believe the appropriate DRX timer configuration could cover this case. However, if majority companies support this, we could also accept.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96" w:author="LG: Giwon Park" w:date="2021-07-05T14:46:00Z"/>
        </w:trPr>
        <w:tc>
          <w:tcPr>
            <w:tcW w:w="1358" w:type="dxa"/>
          </w:tcPr>
          <w:p>
            <w:pPr>
              <w:rPr>
                <w:ins w:id="2197" w:author="LG: Giwon Park" w:date="2021-07-05T14:46:00Z"/>
                <w:rFonts w:eastAsia="Calibri"/>
                <w:sz w:val="22"/>
                <w:szCs w:val="22"/>
                <w:lang w:val="de-DE" w:eastAsia="zh-CN"/>
              </w:rPr>
            </w:pPr>
            <w:ins w:id="2198" w:author="LG: Giwon Park" w:date="2021-07-05T14:46:00Z">
              <w:r>
                <w:rPr>
                  <w:rFonts w:hint="eastAsia" w:eastAsia="Malgun Gothic"/>
                  <w:sz w:val="22"/>
                  <w:szCs w:val="22"/>
                  <w:lang w:val="de-DE" w:eastAsia="ko-KR"/>
                </w:rPr>
                <w:t>LG</w:t>
              </w:r>
            </w:ins>
          </w:p>
        </w:tc>
        <w:tc>
          <w:tcPr>
            <w:tcW w:w="1337" w:type="dxa"/>
          </w:tcPr>
          <w:p>
            <w:pPr>
              <w:rPr>
                <w:ins w:id="2199" w:author="LG: Giwon Park" w:date="2021-07-05T14:46:00Z"/>
                <w:rFonts w:eastAsia="Calibri"/>
                <w:sz w:val="22"/>
                <w:szCs w:val="22"/>
                <w:lang w:val="de-DE" w:eastAsia="zh-CN"/>
              </w:rPr>
            </w:pPr>
            <w:ins w:id="2200" w:author="LG: Giwon Park" w:date="2021-07-05T14:46:00Z">
              <w:r>
                <w:rPr>
                  <w:rFonts w:hint="eastAsia" w:eastAsia="Malgun Gothic"/>
                  <w:sz w:val="22"/>
                  <w:szCs w:val="22"/>
                  <w:lang w:val="de-DE" w:eastAsia="ko-KR"/>
                </w:rPr>
                <w:t>Y</w:t>
              </w:r>
            </w:ins>
            <w:ins w:id="2201" w:author="LG: Giwon Park" w:date="2021-07-05T14:46:00Z">
              <w:r>
                <w:rPr>
                  <w:rFonts w:eastAsia="Malgun Gothic"/>
                  <w:sz w:val="22"/>
                  <w:szCs w:val="22"/>
                  <w:lang w:val="de-DE" w:eastAsia="ko-KR"/>
                </w:rPr>
                <w:t xml:space="preserve"> with comment</w:t>
              </w:r>
            </w:ins>
          </w:p>
        </w:tc>
        <w:tc>
          <w:tcPr>
            <w:tcW w:w="6934" w:type="dxa"/>
          </w:tcPr>
          <w:p>
            <w:pPr>
              <w:rPr>
                <w:ins w:id="2202" w:author="LG: Giwon Park" w:date="2021-07-05T14:46:00Z"/>
                <w:rFonts w:eastAsiaTheme="minorEastAsia"/>
                <w:sz w:val="22"/>
                <w:szCs w:val="22"/>
                <w:lang w:val="en-US" w:eastAsia="zh-CN"/>
              </w:rPr>
            </w:pPr>
            <w:ins w:id="2203" w:author="LG: Giwon Park" w:date="2021-07-05T14:46:00Z">
              <w:r>
                <w:rPr>
                  <w:rFonts w:eastAsia="Malgun Gothic"/>
                  <w:sz w:val="22"/>
                  <w:szCs w:val="22"/>
                  <w:lang w:val="en-US" w:eastAsia="ko-KR"/>
                </w:rPr>
                <w:t>We think that this question is not in the scope of this e-mail discussion. Anyway, the answer to the question is “Yes”.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04" w:author="Qualcomm" w:date="2021-07-05T02:17:00Z"/>
        </w:trPr>
        <w:tc>
          <w:tcPr>
            <w:tcW w:w="1358" w:type="dxa"/>
          </w:tcPr>
          <w:p>
            <w:pPr>
              <w:rPr>
                <w:ins w:id="2205" w:author="Qualcomm" w:date="2021-07-05T02:17:00Z"/>
                <w:rFonts w:eastAsia="Malgun Gothic"/>
                <w:sz w:val="22"/>
                <w:szCs w:val="22"/>
                <w:lang w:val="de-DE" w:eastAsia="ko-KR"/>
              </w:rPr>
            </w:pPr>
            <w:ins w:id="2206" w:author="Qualcomm" w:date="2021-07-05T02:17:00Z">
              <w:r>
                <w:rPr>
                  <w:rFonts w:eastAsia="Calibri"/>
                  <w:sz w:val="22"/>
                  <w:szCs w:val="22"/>
                  <w:lang w:val="de-DE"/>
                </w:rPr>
                <w:t>Qualcomm</w:t>
              </w:r>
            </w:ins>
          </w:p>
        </w:tc>
        <w:tc>
          <w:tcPr>
            <w:tcW w:w="1337" w:type="dxa"/>
          </w:tcPr>
          <w:p>
            <w:pPr>
              <w:rPr>
                <w:ins w:id="2207" w:author="Qualcomm" w:date="2021-07-05T02:17:00Z"/>
                <w:rFonts w:eastAsia="Malgun Gothic"/>
                <w:sz w:val="22"/>
                <w:szCs w:val="22"/>
                <w:lang w:val="de-DE" w:eastAsia="ko-KR"/>
              </w:rPr>
            </w:pPr>
            <w:ins w:id="2208" w:author="Qualcomm" w:date="2021-07-05T02:17:00Z">
              <w:r>
                <w:rPr>
                  <w:rFonts w:eastAsia="Calibri"/>
                  <w:sz w:val="22"/>
                  <w:szCs w:val="22"/>
                  <w:lang w:val="en-US"/>
                </w:rPr>
                <w:t>Y</w:t>
              </w:r>
            </w:ins>
          </w:p>
        </w:tc>
        <w:tc>
          <w:tcPr>
            <w:tcW w:w="6934" w:type="dxa"/>
          </w:tcPr>
          <w:p>
            <w:pPr>
              <w:rPr>
                <w:ins w:id="2209" w:author="Qualcomm" w:date="2021-07-05T02:17:00Z"/>
                <w:rFonts w:eastAsia="Malgun Gothic"/>
                <w:sz w:val="22"/>
                <w:szCs w:val="22"/>
                <w:lang w:val="en-US" w:eastAsia="ko-KR"/>
              </w:rPr>
            </w:pPr>
            <w:ins w:id="2210" w:author="Qualcomm" w:date="2021-07-05T02:17:00Z">
              <w:r>
                <w:rPr>
                  <w:rFonts w:eastAsiaTheme="minorEastAsia"/>
                  <w:sz w:val="22"/>
                  <w:szCs w:val="22"/>
                  <w:lang w:val="en-US" w:eastAsia="zh-CN"/>
                </w:rPr>
                <w:t>For directional SL DRX, delay between Tx UE’s SL DRX On duration with CSI request in SCI and the Rx UE’s SL DRX On duration for reporting CSI may be more than required CSI report latency.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11" w:author="CATT-xuhao" w:date="2021-07-05T14:29:00Z"/>
        </w:trPr>
        <w:tc>
          <w:tcPr>
            <w:tcW w:w="1358" w:type="dxa"/>
          </w:tcPr>
          <w:p>
            <w:pPr>
              <w:rPr>
                <w:ins w:id="2212" w:author="CATT-xuhao" w:date="2021-07-05T14:29:00Z"/>
                <w:rFonts w:eastAsia="Calibri"/>
                <w:sz w:val="22"/>
                <w:szCs w:val="22"/>
                <w:lang w:val="de-DE"/>
              </w:rPr>
            </w:pPr>
            <w:ins w:id="2213" w:author="CATT-xuhao" w:date="2021-07-05T14:29:00Z">
              <w:r>
                <w:rPr>
                  <w:rFonts w:hint="eastAsia" w:eastAsiaTheme="minorEastAsia"/>
                  <w:sz w:val="22"/>
                  <w:szCs w:val="22"/>
                  <w:lang w:val="de-DE" w:eastAsia="zh-CN"/>
                </w:rPr>
                <w:t>CATT</w:t>
              </w:r>
            </w:ins>
          </w:p>
        </w:tc>
        <w:tc>
          <w:tcPr>
            <w:tcW w:w="1337" w:type="dxa"/>
          </w:tcPr>
          <w:p>
            <w:pPr>
              <w:rPr>
                <w:ins w:id="2214" w:author="CATT-xuhao" w:date="2021-07-05T14:29:00Z"/>
                <w:rFonts w:eastAsia="Calibri"/>
                <w:sz w:val="22"/>
                <w:szCs w:val="22"/>
                <w:lang w:val="en-US"/>
              </w:rPr>
            </w:pPr>
            <w:ins w:id="2215" w:author="CATT-xuhao" w:date="2021-07-05T14:29:00Z">
              <w:r>
                <w:rPr>
                  <w:rFonts w:hint="eastAsia" w:eastAsiaTheme="minorEastAsia"/>
                  <w:sz w:val="22"/>
                  <w:szCs w:val="22"/>
                  <w:lang w:val="de-DE" w:eastAsia="zh-CN"/>
                </w:rPr>
                <w:t>Y</w:t>
              </w:r>
            </w:ins>
          </w:p>
        </w:tc>
        <w:tc>
          <w:tcPr>
            <w:tcW w:w="6934" w:type="dxa"/>
          </w:tcPr>
          <w:p>
            <w:pPr>
              <w:rPr>
                <w:ins w:id="2216" w:author="CATT-xuhao" w:date="2021-07-05T14:29:00Z"/>
                <w:rFonts w:eastAsiaTheme="minor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17" w:author="Panzner, Berthold (Nokia - DE/Munich)" w:date="2021-07-05T09:51:00Z"/>
        </w:trPr>
        <w:tc>
          <w:tcPr>
            <w:tcW w:w="1358" w:type="dxa"/>
          </w:tcPr>
          <w:p>
            <w:pPr>
              <w:rPr>
                <w:ins w:id="2218" w:author="Panzner, Berthold (Nokia - DE/Munich)" w:date="2021-07-05T09:51:00Z"/>
                <w:rFonts w:eastAsiaTheme="minorEastAsia"/>
                <w:sz w:val="22"/>
                <w:szCs w:val="22"/>
                <w:lang w:val="de-DE" w:eastAsia="zh-CN"/>
              </w:rPr>
            </w:pPr>
            <w:ins w:id="2219" w:author="Panzner, Berthold (Nokia - DE/Munich)" w:date="2021-07-05T09:51:00Z">
              <w:r>
                <w:rPr>
                  <w:rFonts w:eastAsiaTheme="minorEastAsia"/>
                  <w:sz w:val="22"/>
                  <w:szCs w:val="22"/>
                  <w:lang w:val="de-DE" w:eastAsia="zh-CN"/>
                </w:rPr>
                <w:t>Nokia</w:t>
              </w:r>
            </w:ins>
          </w:p>
        </w:tc>
        <w:tc>
          <w:tcPr>
            <w:tcW w:w="1337" w:type="dxa"/>
          </w:tcPr>
          <w:p>
            <w:pPr>
              <w:rPr>
                <w:ins w:id="2220" w:author="Panzner, Berthold (Nokia - DE/Munich)" w:date="2021-07-05T09:51:00Z"/>
                <w:rFonts w:eastAsiaTheme="minorEastAsia"/>
                <w:sz w:val="22"/>
                <w:szCs w:val="22"/>
                <w:lang w:val="de-DE" w:eastAsia="zh-CN"/>
              </w:rPr>
            </w:pPr>
            <w:ins w:id="2221" w:author="Panzner, Berthold (Nokia - DE/Munich)" w:date="2021-07-05T09:51:00Z">
              <w:r>
                <w:rPr>
                  <w:rFonts w:eastAsiaTheme="minorEastAsia"/>
                  <w:sz w:val="22"/>
                  <w:szCs w:val="22"/>
                  <w:lang w:val="de-DE" w:eastAsia="zh-CN"/>
                </w:rPr>
                <w:t>Y</w:t>
              </w:r>
            </w:ins>
          </w:p>
        </w:tc>
        <w:tc>
          <w:tcPr>
            <w:tcW w:w="6934" w:type="dxa"/>
          </w:tcPr>
          <w:p>
            <w:pPr>
              <w:rPr>
                <w:ins w:id="2222" w:author="Panzner, Berthold (Nokia - DE/Munich)" w:date="2021-07-05T09:51:00Z"/>
                <w:rFonts w:eastAsiaTheme="minor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23" w:author="ASUSTeK-Xinra" w:date="2021-07-05T16:52:00Z"/>
        </w:trPr>
        <w:tc>
          <w:tcPr>
            <w:tcW w:w="1358" w:type="dxa"/>
          </w:tcPr>
          <w:p>
            <w:pPr>
              <w:rPr>
                <w:ins w:id="2224" w:author="ASUSTeK-Xinra" w:date="2021-07-05T16:52:00Z"/>
                <w:rFonts w:eastAsiaTheme="minorEastAsia"/>
                <w:sz w:val="22"/>
                <w:szCs w:val="22"/>
                <w:lang w:val="de-DE" w:eastAsia="zh-CN"/>
              </w:rPr>
            </w:pPr>
            <w:ins w:id="2225" w:author="ASUSTeK-Xinra" w:date="2021-07-05T16:53:00Z">
              <w:r>
                <w:rPr>
                  <w:rFonts w:hint="eastAsia" w:eastAsia="PMingLiU"/>
                  <w:sz w:val="22"/>
                  <w:szCs w:val="22"/>
                  <w:lang w:val="de-DE" w:eastAsia="zh-TW"/>
                </w:rPr>
                <w:t>ASUSTeK</w:t>
              </w:r>
            </w:ins>
          </w:p>
        </w:tc>
        <w:tc>
          <w:tcPr>
            <w:tcW w:w="1337" w:type="dxa"/>
          </w:tcPr>
          <w:p>
            <w:pPr>
              <w:rPr>
                <w:ins w:id="2226" w:author="ASUSTeK-Xinra" w:date="2021-07-05T16:52:00Z"/>
                <w:rFonts w:eastAsiaTheme="minorEastAsia"/>
                <w:sz w:val="22"/>
                <w:szCs w:val="22"/>
                <w:lang w:val="de-DE" w:eastAsia="zh-CN"/>
              </w:rPr>
            </w:pPr>
            <w:ins w:id="2227" w:author="ASUSTeK-Xinra" w:date="2021-07-05T16:53:00Z">
              <w:r>
                <w:rPr>
                  <w:rFonts w:hint="eastAsia" w:eastAsia="PMingLiU"/>
                  <w:sz w:val="22"/>
                  <w:szCs w:val="22"/>
                  <w:lang w:val="de-DE" w:eastAsia="zh-TW"/>
                </w:rPr>
                <w:t>Yes</w:t>
              </w:r>
            </w:ins>
          </w:p>
        </w:tc>
        <w:tc>
          <w:tcPr>
            <w:tcW w:w="6934" w:type="dxa"/>
          </w:tcPr>
          <w:p>
            <w:pPr>
              <w:rPr>
                <w:ins w:id="2228" w:author="ASUSTeK-Xinra" w:date="2021-07-05T16:52:00Z"/>
                <w:rFonts w:eastAsiaTheme="minor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29" w:author="Ji, Pengyu/纪 鹏宇" w:date="2021-07-05T17:22:00Z"/>
        </w:trPr>
        <w:tc>
          <w:tcPr>
            <w:tcW w:w="1358" w:type="dxa"/>
          </w:tcPr>
          <w:p>
            <w:pPr>
              <w:rPr>
                <w:ins w:id="2230" w:author="Ji, Pengyu/纪 鹏宇" w:date="2021-07-05T17:22:00Z"/>
                <w:rFonts w:eastAsiaTheme="minorEastAsia"/>
                <w:sz w:val="22"/>
                <w:szCs w:val="22"/>
                <w:lang w:val="de-DE" w:eastAsia="zh-CN"/>
              </w:rPr>
            </w:pPr>
            <w:ins w:id="2231" w:author="Ji, Pengyu/纪 鹏宇" w:date="2021-07-05T17:22:00Z">
              <w:r>
                <w:rPr>
                  <w:rFonts w:hint="eastAsia" w:eastAsiaTheme="minorEastAsia"/>
                  <w:sz w:val="22"/>
                  <w:szCs w:val="22"/>
                  <w:lang w:val="de-DE" w:eastAsia="zh-CN"/>
                </w:rPr>
                <w:t>F</w:t>
              </w:r>
            </w:ins>
            <w:ins w:id="2232" w:author="Ji, Pengyu/纪 鹏宇" w:date="2021-07-05T17:22:00Z">
              <w:r>
                <w:rPr>
                  <w:rFonts w:eastAsiaTheme="minorEastAsia"/>
                  <w:sz w:val="22"/>
                  <w:szCs w:val="22"/>
                  <w:lang w:val="de-DE" w:eastAsia="zh-CN"/>
                </w:rPr>
                <w:t>ujitsu</w:t>
              </w:r>
            </w:ins>
          </w:p>
        </w:tc>
        <w:tc>
          <w:tcPr>
            <w:tcW w:w="1337" w:type="dxa"/>
          </w:tcPr>
          <w:p>
            <w:pPr>
              <w:rPr>
                <w:ins w:id="2233" w:author="Ji, Pengyu/纪 鹏宇" w:date="2021-07-05T17:22:00Z"/>
                <w:rFonts w:eastAsiaTheme="minorEastAsia"/>
                <w:sz w:val="22"/>
                <w:szCs w:val="22"/>
                <w:lang w:val="de-DE" w:eastAsia="zh-CN"/>
              </w:rPr>
            </w:pPr>
            <w:ins w:id="2234" w:author="Ji, Pengyu/纪 鹏宇" w:date="2021-07-05T17:22:00Z">
              <w:r>
                <w:rPr>
                  <w:rFonts w:hint="eastAsia" w:eastAsiaTheme="minorEastAsia"/>
                  <w:sz w:val="22"/>
                  <w:szCs w:val="22"/>
                  <w:lang w:val="de-DE" w:eastAsia="zh-CN"/>
                </w:rPr>
                <w:t>Y</w:t>
              </w:r>
            </w:ins>
          </w:p>
        </w:tc>
        <w:tc>
          <w:tcPr>
            <w:tcW w:w="6934" w:type="dxa"/>
          </w:tcPr>
          <w:p>
            <w:pPr>
              <w:rPr>
                <w:ins w:id="2235" w:author="Ji, Pengyu/纪 鹏宇" w:date="2021-07-05T17:22:00Z"/>
                <w:rFonts w:eastAsiaTheme="minor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36" w:author="vivo(Jing)" w:date="2021-07-05T17:48:00Z"/>
        </w:trPr>
        <w:tc>
          <w:tcPr>
            <w:tcW w:w="1358" w:type="dxa"/>
          </w:tcPr>
          <w:p>
            <w:pPr>
              <w:rPr>
                <w:ins w:id="2237" w:author="vivo(Jing)" w:date="2021-07-05T17:48:00Z"/>
                <w:rFonts w:eastAsiaTheme="minorEastAsia"/>
                <w:sz w:val="22"/>
                <w:szCs w:val="22"/>
                <w:lang w:val="de-DE" w:eastAsia="zh-CN"/>
              </w:rPr>
            </w:pPr>
            <w:ins w:id="2238" w:author="vivo(Jing)" w:date="2021-07-05T17:48:00Z">
              <w:r>
                <w:rPr>
                  <w:rFonts w:eastAsiaTheme="minorEastAsia"/>
                  <w:sz w:val="22"/>
                  <w:szCs w:val="22"/>
                  <w:lang w:val="de-DE" w:eastAsia="zh-CN"/>
                </w:rPr>
                <w:t>vivo</w:t>
              </w:r>
            </w:ins>
          </w:p>
        </w:tc>
        <w:tc>
          <w:tcPr>
            <w:tcW w:w="1337" w:type="dxa"/>
          </w:tcPr>
          <w:p>
            <w:pPr>
              <w:rPr>
                <w:ins w:id="2239" w:author="vivo(Jing)" w:date="2021-07-05T17:48:00Z"/>
                <w:rFonts w:eastAsiaTheme="minorEastAsia"/>
                <w:sz w:val="22"/>
                <w:szCs w:val="22"/>
                <w:lang w:val="de-DE" w:eastAsia="zh-CN"/>
              </w:rPr>
            </w:pPr>
            <w:ins w:id="2240" w:author="vivo(Jing)" w:date="2021-07-05T17:48:00Z">
              <w:r>
                <w:rPr>
                  <w:rFonts w:eastAsiaTheme="minorEastAsia"/>
                  <w:sz w:val="22"/>
                  <w:szCs w:val="22"/>
                  <w:lang w:val="de-DE" w:eastAsia="zh-CN"/>
                </w:rPr>
                <w:t>No with comments</w:t>
              </w:r>
            </w:ins>
          </w:p>
        </w:tc>
        <w:tc>
          <w:tcPr>
            <w:tcW w:w="6934" w:type="dxa"/>
          </w:tcPr>
          <w:p>
            <w:pPr>
              <w:rPr>
                <w:ins w:id="2241" w:author="vivo(Jing)" w:date="2021-07-05T17:48:00Z"/>
                <w:rFonts w:eastAsiaTheme="minorEastAsia"/>
                <w:sz w:val="22"/>
                <w:szCs w:val="22"/>
                <w:lang w:val="en-US" w:eastAsia="zh-CN"/>
              </w:rPr>
            </w:pPr>
            <w:ins w:id="2242" w:author="vivo(Jing)" w:date="2021-07-05T17:49:00Z">
              <w:r>
                <w:rPr>
                  <w:rFonts w:eastAsiaTheme="minorEastAsia"/>
                  <w:sz w:val="22"/>
                  <w:szCs w:val="22"/>
                  <w:lang w:val="en-US" w:eastAsia="zh-CN"/>
                </w:rPr>
                <w:t xml:space="preserve">It should be clarified how this works in unidirectional </w:t>
              </w:r>
            </w:ins>
            <w:ins w:id="2243" w:author="vivo(Jing)" w:date="2021-07-05T17:50:00Z">
              <w:r>
                <w:rPr>
                  <w:rFonts w:eastAsiaTheme="minorEastAsia"/>
                  <w:sz w:val="22"/>
                  <w:szCs w:val="22"/>
                  <w:lang w:val="en-US" w:eastAsia="zh-CN"/>
                </w:rPr>
                <w:t xml:space="preserve">service when there is no DRX configuration for TX UE’s receiving direction. Do we need this </w:t>
              </w:r>
            </w:ins>
            <w:ins w:id="2244" w:author="vivo(Jing)" w:date="2021-07-05T17:51:00Z">
              <w:r>
                <w:rPr>
                  <w:rFonts w:eastAsiaTheme="minorEastAsia"/>
                  <w:sz w:val="22"/>
                  <w:szCs w:val="22"/>
                  <w:lang w:val="en-US" w:eastAsia="zh-CN"/>
                </w:rPr>
                <w:t>‘active time’ concept for TX in this case only for CSI aspect?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45" w:author="Huawei-Tao" w:date="2021-07-05T15:13:00Z"/>
        </w:trPr>
        <w:tc>
          <w:tcPr>
            <w:tcW w:w="1358" w:type="dxa"/>
          </w:tcPr>
          <w:p>
            <w:pPr>
              <w:rPr>
                <w:ins w:id="2246" w:author="Huawei-Tao" w:date="2021-07-05T15:13:00Z"/>
                <w:rFonts w:eastAsiaTheme="minorEastAsia"/>
                <w:sz w:val="22"/>
                <w:szCs w:val="22"/>
                <w:lang w:val="de-DE" w:eastAsia="zh-CN"/>
              </w:rPr>
            </w:pPr>
            <w:ins w:id="2247" w:author="Huawei-Tao" w:date="2021-07-05T15:13:00Z">
              <w:r>
                <w:rPr>
                  <w:rFonts w:eastAsiaTheme="minorEastAsia"/>
                  <w:sz w:val="22"/>
                  <w:szCs w:val="22"/>
                  <w:lang w:val="de-DE" w:eastAsia="zh-CN"/>
                </w:rPr>
                <w:t>Huawei, HiSilicon</w:t>
              </w:r>
            </w:ins>
          </w:p>
        </w:tc>
        <w:tc>
          <w:tcPr>
            <w:tcW w:w="1337" w:type="dxa"/>
          </w:tcPr>
          <w:p>
            <w:pPr>
              <w:jc w:val="center"/>
              <w:rPr>
                <w:ins w:id="2249" w:author="Huawei-Tao" w:date="2021-07-05T15:13:00Z"/>
                <w:rFonts w:eastAsiaTheme="minorEastAsia"/>
                <w:sz w:val="22"/>
                <w:szCs w:val="22"/>
                <w:lang w:val="de-DE" w:eastAsia="zh-CN"/>
              </w:rPr>
              <w:pPrChange w:id="2248" w:author="Huawei-Tao" w:date="2021-07-05T15:14:00Z">
                <w:pPr/>
              </w:pPrChange>
            </w:pPr>
            <w:ins w:id="2250" w:author="Huawei-Tao" w:date="2021-07-05T15:14:00Z">
              <w:r>
                <w:rPr>
                  <w:rFonts w:eastAsiaTheme="minorEastAsia"/>
                  <w:sz w:val="22"/>
                  <w:szCs w:val="22"/>
                  <w:lang w:val="de-DE" w:eastAsia="zh-CN"/>
                </w:rPr>
                <w:t>Yes</w:t>
              </w:r>
            </w:ins>
          </w:p>
        </w:tc>
        <w:tc>
          <w:tcPr>
            <w:tcW w:w="6934" w:type="dxa"/>
          </w:tcPr>
          <w:p>
            <w:pPr>
              <w:rPr>
                <w:ins w:id="2251" w:author="Huawei-Tao" w:date="2021-07-05T15:13:00Z"/>
                <w:rFonts w:eastAsiaTheme="minorEastAsia"/>
                <w:sz w:val="22"/>
                <w:szCs w:val="22"/>
                <w:lang w:val="en-US" w:eastAsia="zh-CN"/>
              </w:rPr>
            </w:pPr>
            <w:ins w:id="2252" w:author="Huawei-Tao" w:date="2021-07-05T15:14:00Z">
              <w:r>
                <w:rPr>
                  <w:rFonts w:eastAsiaTheme="minorEastAsia"/>
                  <w:sz w:val="22"/>
                  <w:szCs w:val="22"/>
                  <w:lang w:val="en-US" w:eastAsia="zh-CN"/>
                </w:rPr>
                <w:t>We support to confirm the WA.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53" w:author="Lenovo (Jing)" w:date="2021-07-07T09:40:00Z"/>
        </w:trPr>
        <w:tc>
          <w:tcPr>
            <w:tcW w:w="1358" w:type="dxa"/>
          </w:tcPr>
          <w:p>
            <w:pPr>
              <w:rPr>
                <w:ins w:id="2254" w:author="Lenovo (Jing)" w:date="2021-07-07T09:40:00Z"/>
                <w:rFonts w:eastAsiaTheme="minorEastAsia"/>
                <w:sz w:val="22"/>
                <w:szCs w:val="22"/>
                <w:lang w:val="de-DE" w:eastAsia="zh-CN"/>
              </w:rPr>
            </w:pPr>
            <w:ins w:id="2255" w:author="Lenovo (Jing)" w:date="2021-07-07T09:40:00Z">
              <w:r>
                <w:rPr>
                  <w:rFonts w:hint="eastAsia" w:eastAsiaTheme="minorEastAsia"/>
                  <w:sz w:val="22"/>
                  <w:szCs w:val="22"/>
                  <w:lang w:val="de-DE" w:eastAsia="zh-CN"/>
                </w:rPr>
                <w:t>L</w:t>
              </w:r>
            </w:ins>
            <w:ins w:id="2256" w:author="Lenovo (Jing)" w:date="2021-07-07T09:40:00Z">
              <w:r>
                <w:rPr>
                  <w:rFonts w:eastAsiaTheme="minorEastAsia"/>
                  <w:sz w:val="22"/>
                  <w:szCs w:val="22"/>
                  <w:lang w:val="de-DE" w:eastAsia="zh-CN"/>
                </w:rPr>
                <w:t>enovo</w:t>
              </w:r>
            </w:ins>
          </w:p>
        </w:tc>
        <w:tc>
          <w:tcPr>
            <w:tcW w:w="1337" w:type="dxa"/>
          </w:tcPr>
          <w:p>
            <w:pPr>
              <w:jc w:val="center"/>
              <w:rPr>
                <w:ins w:id="2257" w:author="Lenovo (Jing)" w:date="2021-07-07T09:40:00Z"/>
                <w:rFonts w:eastAsiaTheme="minorEastAsia"/>
                <w:sz w:val="22"/>
                <w:szCs w:val="22"/>
                <w:lang w:val="de-DE" w:eastAsia="zh-CN"/>
              </w:rPr>
            </w:pPr>
            <w:ins w:id="2258" w:author="Lenovo (Jing)" w:date="2021-07-07T09:40:00Z">
              <w:r>
                <w:rPr>
                  <w:rFonts w:hint="eastAsia" w:eastAsiaTheme="minorEastAsia"/>
                  <w:sz w:val="22"/>
                  <w:szCs w:val="22"/>
                  <w:lang w:val="de-DE" w:eastAsia="zh-CN"/>
                </w:rPr>
                <w:t>Y</w:t>
              </w:r>
            </w:ins>
          </w:p>
        </w:tc>
        <w:tc>
          <w:tcPr>
            <w:tcW w:w="6934" w:type="dxa"/>
          </w:tcPr>
          <w:p>
            <w:pPr>
              <w:rPr>
                <w:ins w:id="2259" w:author="Lenovo (Jing)" w:date="2021-07-07T09:40:00Z"/>
                <w:rFonts w:eastAsiaTheme="minor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60" w:author="ZTE (Weiqiang)" w:date="2021-07-14T10:19:57Z"/>
        </w:trPr>
        <w:tc>
          <w:tcPr>
            <w:tcW w:w="1358" w:type="dxa"/>
          </w:tcPr>
          <w:p>
            <w:pPr>
              <w:rPr>
                <w:ins w:id="2261" w:author="ZTE (Weiqiang)" w:date="2021-07-14T10:19:57Z"/>
                <w:rFonts w:hint="default" w:eastAsiaTheme="minorEastAsia"/>
                <w:sz w:val="22"/>
                <w:szCs w:val="22"/>
                <w:lang w:val="en-US" w:eastAsia="zh-CN"/>
              </w:rPr>
            </w:pPr>
            <w:ins w:id="2262" w:author="ZTE (Weiqiang)" w:date="2021-07-14T10:19:58Z">
              <w:r>
                <w:rPr>
                  <w:rFonts w:hint="eastAsia" w:eastAsiaTheme="minorEastAsia"/>
                  <w:sz w:val="22"/>
                  <w:szCs w:val="22"/>
                  <w:lang w:val="en-US" w:eastAsia="zh-CN"/>
                </w:rPr>
                <w:t>ZTE</w:t>
              </w:r>
            </w:ins>
          </w:p>
        </w:tc>
        <w:tc>
          <w:tcPr>
            <w:tcW w:w="1337" w:type="dxa"/>
          </w:tcPr>
          <w:p>
            <w:pPr>
              <w:jc w:val="center"/>
              <w:rPr>
                <w:ins w:id="2263" w:author="ZTE (Weiqiang)" w:date="2021-07-14T10:19:57Z"/>
                <w:rFonts w:hint="default" w:eastAsiaTheme="minorEastAsia"/>
                <w:sz w:val="22"/>
                <w:szCs w:val="22"/>
                <w:lang w:val="en-US" w:eastAsia="zh-CN"/>
              </w:rPr>
            </w:pPr>
            <w:ins w:id="2264" w:author="ZTE (Weiqiang)" w:date="2021-07-14T10:20:00Z">
              <w:r>
                <w:rPr>
                  <w:rFonts w:hint="eastAsia" w:eastAsiaTheme="minorEastAsia"/>
                  <w:sz w:val="22"/>
                  <w:szCs w:val="22"/>
                  <w:lang w:val="en-US" w:eastAsia="zh-CN"/>
                </w:rPr>
                <w:t>No</w:t>
              </w:r>
            </w:ins>
          </w:p>
        </w:tc>
        <w:tc>
          <w:tcPr>
            <w:tcW w:w="6934" w:type="dxa"/>
          </w:tcPr>
          <w:p>
            <w:pPr>
              <w:rPr>
                <w:ins w:id="2265" w:author="ZTE (Weiqiang)" w:date="2021-07-14T10:19:57Z"/>
                <w:rFonts w:hint="default" w:eastAsiaTheme="minorEastAsia"/>
                <w:sz w:val="22"/>
                <w:szCs w:val="22"/>
                <w:lang w:val="en-US" w:eastAsia="zh-CN"/>
              </w:rPr>
            </w:pPr>
            <w:ins w:id="2266" w:author="ZTE (Weiqiang)" w:date="2021-07-14T10:20:02Z">
              <w:r>
                <w:rPr>
                  <w:rFonts w:hint="eastAsia" w:eastAsiaTheme="minorEastAsia"/>
                  <w:sz w:val="22"/>
                  <w:szCs w:val="22"/>
                  <w:lang w:val="en-US" w:eastAsia="zh-CN"/>
                </w:rPr>
                <w:t>Share</w:t>
              </w:r>
            </w:ins>
            <w:ins w:id="2267" w:author="ZTE (Weiqiang)" w:date="2021-07-14T10:20:04Z">
              <w:r>
                <w:rPr>
                  <w:rFonts w:hint="eastAsia" w:eastAsiaTheme="minorEastAsia"/>
                  <w:sz w:val="22"/>
                  <w:szCs w:val="22"/>
                  <w:lang w:val="en-US" w:eastAsia="zh-CN"/>
                </w:rPr>
                <w:t xml:space="preserve"> the s</w:t>
              </w:r>
            </w:ins>
            <w:ins w:id="2268" w:author="ZTE (Weiqiang)" w:date="2021-07-14T10:20:05Z">
              <w:r>
                <w:rPr>
                  <w:rFonts w:hint="eastAsia" w:eastAsiaTheme="minorEastAsia"/>
                  <w:sz w:val="22"/>
                  <w:szCs w:val="22"/>
                  <w:lang w:val="en-US" w:eastAsia="zh-CN"/>
                </w:rPr>
                <w:t xml:space="preserve">ame </w:t>
              </w:r>
            </w:ins>
            <w:ins w:id="2269" w:author="ZTE (Weiqiang)" w:date="2021-07-14T10:20:06Z">
              <w:r>
                <w:rPr>
                  <w:rFonts w:hint="eastAsia" w:eastAsiaTheme="minorEastAsia"/>
                  <w:sz w:val="22"/>
                  <w:szCs w:val="22"/>
                  <w:lang w:val="en-US" w:eastAsia="zh-CN"/>
                </w:rPr>
                <w:t>view wi</w:t>
              </w:r>
            </w:ins>
            <w:ins w:id="2270" w:author="ZTE (Weiqiang)" w:date="2021-07-14T10:20:07Z">
              <w:r>
                <w:rPr>
                  <w:rFonts w:hint="eastAsia" w:eastAsiaTheme="minorEastAsia"/>
                  <w:sz w:val="22"/>
                  <w:szCs w:val="22"/>
                  <w:lang w:val="en-US" w:eastAsia="zh-CN"/>
                </w:rPr>
                <w:t xml:space="preserve">th </w:t>
              </w:r>
            </w:ins>
            <w:ins w:id="2271" w:author="ZTE (Weiqiang)" w:date="2021-07-14T10:20:08Z">
              <w:r>
                <w:rPr>
                  <w:rFonts w:hint="eastAsia" w:eastAsiaTheme="minorEastAsia"/>
                  <w:sz w:val="22"/>
                  <w:szCs w:val="22"/>
                  <w:lang w:val="en-US" w:eastAsia="zh-CN"/>
                </w:rPr>
                <w:t>Xiaom</w:t>
              </w:r>
            </w:ins>
            <w:ins w:id="2272" w:author="ZTE (Weiqiang)" w:date="2021-07-14T10:20:09Z">
              <w:r>
                <w:rPr>
                  <w:rFonts w:hint="eastAsia" w:eastAsiaTheme="minorEastAsia"/>
                  <w:sz w:val="22"/>
                  <w:szCs w:val="22"/>
                  <w:lang w:val="en-US" w:eastAsia="zh-CN"/>
                </w:rPr>
                <w:t>i.</w:t>
              </w:r>
            </w:ins>
          </w:p>
        </w:tc>
      </w:tr>
    </w:tbl>
    <w:p>
      <w:pPr>
        <w:rPr>
          <w:i/>
          <w:iCs/>
        </w:rPr>
      </w:pPr>
    </w:p>
    <w:p>
      <w:pPr>
        <w:rPr>
          <w:rFonts w:ascii="Arial" w:hAnsi="Arial" w:cs="Arial"/>
        </w:rPr>
      </w:pPr>
      <w:r>
        <w:rPr>
          <w:rFonts w:ascii="Arial" w:hAnsi="Arial" w:cs="Arial"/>
        </w:rPr>
        <w:t xml:space="preserve">Most companies that addressed this issue in contributions suggested that the UE starts a timer upon transmission of a CSI request, and includes the time in which this timer is running in the active time of the RX UE </w:t>
      </w:r>
      <w:r>
        <w:rPr>
          <w:rFonts w:ascii="Arial" w:hAnsi="Arial" w:cs="Arial"/>
        </w:rPr>
        <w:fldChar w:fldCharType="begin"/>
      </w:r>
      <w:r>
        <w:rPr>
          <w:rFonts w:ascii="Arial" w:hAnsi="Arial" w:cs="Arial"/>
        </w:rPr>
        <w:instrText xml:space="preserve"> REF _Ref75960703 \r \h </w:instrText>
      </w:r>
      <w:r>
        <w:rPr>
          <w:rFonts w:ascii="Arial" w:hAnsi="Arial" w:cs="Arial"/>
        </w:rPr>
        <w:fldChar w:fldCharType="separate"/>
      </w:r>
      <w:r>
        <w:rPr>
          <w:rFonts w:ascii="Arial" w:hAnsi="Arial" w:cs="Arial"/>
        </w:rPr>
        <w:t>[8]</w:t>
      </w:r>
      <w:r>
        <w:rPr>
          <w:rFonts w:ascii="Arial" w:hAnsi="Arial" w:cs="Arial"/>
        </w:rPr>
        <w:fldChar w:fldCharType="end"/>
      </w:r>
      <w:r>
        <w:rPr>
          <w:rFonts w:ascii="Arial" w:hAnsi="Arial" w:cs="Arial"/>
        </w:rPr>
        <w:fldChar w:fldCharType="begin"/>
      </w:r>
      <w:r>
        <w:rPr>
          <w:rFonts w:ascii="Arial" w:hAnsi="Arial" w:cs="Arial"/>
        </w:rPr>
        <w:instrText xml:space="preserve"> REF _Ref75960704 \r \h </w:instrText>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fldChar w:fldCharType="begin"/>
      </w:r>
      <w:r>
        <w:rPr>
          <w:rFonts w:ascii="Arial" w:hAnsi="Arial" w:cs="Arial"/>
        </w:rPr>
        <w:instrText xml:space="preserve"> REF _Ref75960705 \r \h </w:instrText>
      </w:r>
      <w:r>
        <w:rPr>
          <w:rFonts w:ascii="Arial" w:hAnsi="Arial" w:cs="Arial"/>
        </w:rPr>
        <w:fldChar w:fldCharType="separate"/>
      </w:r>
      <w:r>
        <w:rPr>
          <w:rFonts w:ascii="Arial" w:hAnsi="Arial" w:cs="Arial"/>
        </w:rPr>
        <w:t>[10]</w:t>
      </w:r>
      <w:r>
        <w:rPr>
          <w:rFonts w:ascii="Arial" w:hAnsi="Arial" w:cs="Arial"/>
        </w:rPr>
        <w:fldChar w:fldCharType="end"/>
      </w:r>
      <w:r>
        <w:rPr>
          <w:rFonts w:ascii="Arial" w:hAnsi="Arial" w:cs="Arial"/>
        </w:rPr>
        <w:fldChar w:fldCharType="begin"/>
      </w:r>
      <w:r>
        <w:rPr>
          <w:rFonts w:ascii="Arial" w:hAnsi="Arial" w:cs="Arial"/>
        </w:rPr>
        <w:instrText xml:space="preserve"> REF _Ref75945782 \r \h </w:instrText>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fldChar w:fldCharType="begin"/>
      </w:r>
      <w:r>
        <w:rPr>
          <w:rFonts w:ascii="Arial" w:hAnsi="Arial" w:cs="Arial"/>
        </w:rPr>
        <w:instrText xml:space="preserve"> REF _Ref75945785 \r \h </w:instrText>
      </w:r>
      <w:r>
        <w:rPr>
          <w:rFonts w:ascii="Arial" w:hAnsi="Arial" w:cs="Arial"/>
        </w:rPr>
        <w:fldChar w:fldCharType="separate"/>
      </w:r>
      <w:r>
        <w:rPr>
          <w:rFonts w:ascii="Arial" w:hAnsi="Arial" w:cs="Arial"/>
        </w:rPr>
        <w:t>[5]</w:t>
      </w:r>
      <w:r>
        <w:rPr>
          <w:rFonts w:ascii="Arial" w:hAnsi="Arial" w:cs="Arial"/>
        </w:rPr>
        <w:fldChar w:fldCharType="end"/>
      </w:r>
      <w:r>
        <w:rPr>
          <w:rFonts w:ascii="Arial" w:hAnsi="Arial" w:cs="Arial"/>
        </w:rPr>
        <w:fldChar w:fldCharType="begin"/>
      </w:r>
      <w:r>
        <w:rPr>
          <w:rFonts w:ascii="Arial" w:hAnsi="Arial" w:cs="Arial"/>
        </w:rPr>
        <w:instrText xml:space="preserve"> REF _Ref75945786 \r \h </w:instrText>
      </w:r>
      <w:r>
        <w:rPr>
          <w:rFonts w:ascii="Arial" w:hAnsi="Arial" w:cs="Arial"/>
        </w:rPr>
        <w:fldChar w:fldCharType="separate"/>
      </w:r>
      <w:r>
        <w:rPr>
          <w:rFonts w:ascii="Arial" w:hAnsi="Arial" w:cs="Arial"/>
        </w:rPr>
        <w:t>[6]</w:t>
      </w:r>
      <w:r>
        <w:rPr>
          <w:rFonts w:ascii="Arial" w:hAnsi="Arial" w:cs="Arial"/>
        </w:rPr>
        <w:fldChar w:fldCharType="end"/>
      </w:r>
      <w:r>
        <w:rPr>
          <w:rFonts w:ascii="Arial" w:hAnsi="Arial" w:cs="Arial"/>
        </w:rPr>
        <w:t xml:space="preserve">.  </w:t>
      </w:r>
    </w:p>
    <w:p>
      <w:pPr>
        <w:rPr>
          <w:rFonts w:ascii="Arial" w:hAnsi="Arial" w:cs="Arial"/>
          <w:b/>
          <w:bCs/>
          <w:sz w:val="22"/>
          <w:szCs w:val="22"/>
        </w:rPr>
      </w:pPr>
      <w:r>
        <w:rPr>
          <w:rFonts w:ascii="Arial" w:hAnsi="Arial" w:cs="Arial"/>
          <w:b/>
          <w:bCs/>
          <w:sz w:val="22"/>
          <w:szCs w:val="22"/>
        </w:rPr>
        <w:t>Q3.3) If the answer to 3.2 is yes, do companies agree with defining a new timer related to the expected time for receiving CSI report, and include the time when this timer is running in the active time associated with the RX UE?</w:t>
      </w:r>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shd w:val="clear" w:color="auto" w:fill="D9E2F3" w:themeFill="accent1" w:themeFillTint="33"/>
          </w:tcPr>
          <w:p>
            <w:pPr>
              <w:rPr>
                <w:rFonts w:eastAsia="Calibri"/>
                <w:sz w:val="22"/>
                <w:szCs w:val="22"/>
                <w:lang w:val="de-DE"/>
              </w:rPr>
            </w:pPr>
            <w:r>
              <w:rPr>
                <w:rFonts w:eastAsia="Calibri"/>
                <w:sz w:val="22"/>
                <w:szCs w:val="22"/>
                <w:lang w:val="en-US"/>
              </w:rPr>
              <w:t>Company</w:t>
            </w:r>
          </w:p>
        </w:tc>
        <w:tc>
          <w:tcPr>
            <w:tcW w:w="1337" w:type="dxa"/>
            <w:shd w:val="clear" w:color="auto" w:fill="D9E2F3" w:themeFill="accent1" w:themeFillTint="33"/>
          </w:tcPr>
          <w:p>
            <w:pPr>
              <w:rPr>
                <w:rFonts w:eastAsia="Calibri"/>
                <w:sz w:val="22"/>
                <w:szCs w:val="22"/>
                <w:lang w:val="de-DE"/>
              </w:rPr>
            </w:pPr>
            <w:r>
              <w:rPr>
                <w:rFonts w:eastAsia="Calibri"/>
                <w:sz w:val="22"/>
                <w:szCs w:val="22"/>
                <w:lang w:val="en-US"/>
              </w:rPr>
              <w:t>Response (Y/N)</w:t>
            </w:r>
          </w:p>
        </w:tc>
        <w:tc>
          <w:tcPr>
            <w:tcW w:w="6934" w:type="dxa"/>
            <w:shd w:val="clear" w:color="auto" w:fill="D9E2F3" w:themeFill="accent1" w:themeFillTint="33"/>
          </w:tcPr>
          <w:p>
            <w:pPr>
              <w:rPr>
                <w:rFonts w:eastAsia="Calibri"/>
                <w:sz w:val="22"/>
                <w:szCs w:val="22"/>
                <w:lang w:val="de-DE"/>
              </w:rPr>
            </w:pPr>
            <w:r>
              <w:rPr>
                <w:rFonts w:eastAsia="Calibri"/>
                <w:sz w:val="22"/>
                <w:szCs w:val="22"/>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2273" w:author="Ericsson" w:date="2021-07-02T22:42:00Z">
              <w:r>
                <w:rPr>
                  <w:rFonts w:eastAsia="Calibri"/>
                  <w:sz w:val="22"/>
                  <w:szCs w:val="22"/>
                  <w:lang w:val="de-DE"/>
                </w:rPr>
                <w:t>Ericsson</w:t>
              </w:r>
            </w:ins>
          </w:p>
        </w:tc>
        <w:tc>
          <w:tcPr>
            <w:tcW w:w="1337" w:type="dxa"/>
          </w:tcPr>
          <w:p>
            <w:pPr>
              <w:ind w:left="-2" w:leftChars="-1" w:firstLine="2"/>
              <w:rPr>
                <w:rFonts w:eastAsia="Calibri"/>
                <w:sz w:val="22"/>
                <w:szCs w:val="22"/>
                <w:lang w:val="en-US"/>
              </w:rPr>
            </w:pPr>
            <w:ins w:id="2274" w:author="Ericsson" w:date="2021-07-02T22:42:00Z">
              <w:r>
                <w:rPr>
                  <w:rFonts w:eastAsia="Calibri"/>
                  <w:sz w:val="22"/>
                  <w:szCs w:val="22"/>
                  <w:lang w:val="en-US"/>
                </w:rPr>
                <w:t>Yes but with comments</w:t>
              </w:r>
            </w:ins>
          </w:p>
        </w:tc>
        <w:tc>
          <w:tcPr>
            <w:tcW w:w="6934" w:type="dxa"/>
          </w:tcPr>
          <w:p>
            <w:pPr>
              <w:rPr>
                <w:ins w:id="2275" w:author="Ericsson" w:date="2021-07-02T22:42:00Z"/>
                <w:rFonts w:eastAsia="Calibri" w:cs="Arial"/>
                <w:sz w:val="22"/>
                <w:szCs w:val="22"/>
              </w:rPr>
            </w:pPr>
            <w:ins w:id="2276" w:author="Ericsson" w:date="2021-07-02T22:42:00Z">
              <w:r>
                <w:rPr>
                  <w:rFonts w:eastAsia="Calibri" w:cs="Arial"/>
                  <w:sz w:val="22"/>
                  <w:szCs w:val="22"/>
                </w:rPr>
                <w:t>We suggest adding the below parameters in SL DRX configuration.</w:t>
              </w:r>
            </w:ins>
          </w:p>
          <w:p>
            <w:pPr>
              <w:pStyle w:val="132"/>
              <w:keepNext/>
              <w:keepLines/>
              <w:numPr>
                <w:ilvl w:val="0"/>
                <w:numId w:val="30"/>
              </w:numPr>
              <w:jc w:val="center"/>
              <w:rPr>
                <w:ins w:id="2277" w:author="Ericsson" w:date="2021-07-02T22:42:00Z"/>
                <w:rFonts w:ascii="Arial" w:hAnsi="Arial" w:cs="Arial"/>
                <w:sz w:val="20"/>
                <w:szCs w:val="20"/>
                <w:lang w:val="en-US"/>
                <w:rPrChange w:id="2278" w:author="Ericsson" w:date="2021-07-02T22:42:00Z">
                  <w:rPr>
                    <w:ins w:id="2279" w:author="Ericsson" w:date="2021-07-02T22:42:00Z"/>
                    <w:rFonts w:ascii="Arial" w:hAnsi="Arial" w:cs="Arial"/>
                    <w:sz w:val="20"/>
                    <w:szCs w:val="20"/>
                  </w:rPr>
                </w:rPrChange>
              </w:rPr>
            </w:pPr>
            <w:ins w:id="2280" w:author="Ericsson" w:date="2021-07-02T22:42:00Z">
              <w:r>
                <w:rPr>
                  <w:rFonts w:ascii="Arial" w:hAnsi="Arial" w:cs="Arial"/>
                  <w:i/>
                  <w:iCs/>
                  <w:sz w:val="20"/>
                  <w:szCs w:val="20"/>
                  <w:lang w:val="en-US"/>
                  <w:rPrChange w:id="2281" w:author="Ericsson" w:date="2021-07-02T22:42:00Z">
                    <w:rPr>
                      <w:rFonts w:ascii="Arial" w:hAnsi="Arial" w:cs="Arial"/>
                      <w:i/>
                      <w:iCs/>
                      <w:sz w:val="20"/>
                      <w:szCs w:val="20"/>
                    </w:rPr>
                  </w:rPrChange>
                </w:rPr>
                <w:t>drx-CSIReportTimerSL</w:t>
              </w:r>
            </w:ins>
            <w:ins w:id="2282" w:author="Ericsson" w:date="2021-07-02T22:42:00Z">
              <w:r>
                <w:rPr>
                  <w:rFonts w:ascii="Arial" w:hAnsi="Arial" w:cs="Arial"/>
                  <w:i/>
                  <w:iCs/>
                  <w:sz w:val="20"/>
                  <w:szCs w:val="20"/>
                  <w:lang w:val="en-US"/>
                  <w:rPrChange w:id="2283" w:author="Ericsson" w:date="2021-07-02T22:42:00Z">
                    <w:rPr>
                      <w:rFonts w:ascii="Arial" w:hAnsi="Arial" w:cs="Arial"/>
                      <w:i/>
                      <w:iCs/>
                      <w:sz w:val="20"/>
                      <w:szCs w:val="20"/>
                    </w:rPr>
                  </w:rPrChange>
                </w:rPr>
                <w:t xml:space="preserve">: </w:t>
              </w:r>
            </w:ins>
            <w:ins w:id="2284" w:author="Ericsson" w:date="2021-07-02T22:42:00Z">
              <w:r>
                <w:rPr>
                  <w:rFonts w:ascii="Arial" w:hAnsi="Arial" w:cs="Arial"/>
                  <w:sz w:val="20"/>
                  <w:szCs w:val="20"/>
                  <w:lang w:val="en-US"/>
                  <w:rPrChange w:id="2285" w:author="Ericsson" w:date="2021-07-02T22:42:00Z">
                    <w:rPr>
                      <w:rFonts w:ascii="Arial" w:hAnsi="Arial" w:cs="Arial"/>
                      <w:sz w:val="20"/>
                      <w:szCs w:val="20"/>
                    </w:rPr>
                  </w:rPrChange>
                </w:rPr>
                <w:t>the maximum duration until a SL CSI report is received.</w:t>
              </w:r>
            </w:ins>
          </w:p>
          <w:p>
            <w:pPr>
              <w:pStyle w:val="132"/>
              <w:numPr>
                <w:ilvl w:val="0"/>
                <w:numId w:val="30"/>
              </w:numPr>
              <w:rPr>
                <w:ins w:id="2286" w:author="Ericsson" w:date="2021-07-02T22:42:00Z"/>
                <w:rFonts w:ascii="Arial" w:hAnsi="Arial" w:cs="Arial"/>
                <w:i/>
                <w:iCs/>
                <w:sz w:val="20"/>
                <w:szCs w:val="20"/>
                <w:lang w:val="en-US"/>
                <w:rPrChange w:id="2287" w:author="Ericsson" w:date="2021-07-02T22:42:00Z">
                  <w:rPr>
                    <w:ins w:id="2288" w:author="Ericsson" w:date="2021-07-02T22:42:00Z"/>
                    <w:rFonts w:ascii="Arial" w:hAnsi="Arial" w:cs="Arial"/>
                    <w:i/>
                    <w:iCs/>
                    <w:sz w:val="20"/>
                    <w:szCs w:val="20"/>
                  </w:rPr>
                </w:rPrChange>
              </w:rPr>
            </w:pPr>
            <w:ins w:id="2289" w:author="Ericsson" w:date="2021-07-02T22:42:00Z">
              <w:r>
                <w:rPr>
                  <w:rFonts w:ascii="Arial" w:hAnsi="Arial" w:cs="Arial"/>
                  <w:i/>
                  <w:iCs/>
                  <w:sz w:val="20"/>
                  <w:szCs w:val="20"/>
                  <w:lang w:val="en-US"/>
                  <w:rPrChange w:id="2290" w:author="Ericsson" w:date="2021-07-02T22:42:00Z">
                    <w:rPr>
                      <w:rFonts w:ascii="Arial" w:hAnsi="Arial" w:cs="Arial"/>
                      <w:i/>
                      <w:iCs/>
                      <w:sz w:val="20"/>
                      <w:szCs w:val="20"/>
                    </w:rPr>
                  </w:rPrChange>
                </w:rPr>
                <w:t>drx-CSIReportRTTTimerSL</w:t>
              </w:r>
            </w:ins>
            <w:ins w:id="2291" w:author="Ericsson" w:date="2021-07-02T22:42:00Z">
              <w:r>
                <w:rPr>
                  <w:rFonts w:ascii="Arial" w:hAnsi="Arial" w:cs="Arial"/>
                  <w:i/>
                  <w:iCs/>
                  <w:sz w:val="20"/>
                  <w:szCs w:val="20"/>
                  <w:lang w:val="en-US"/>
                  <w:rPrChange w:id="2292" w:author="Ericsson" w:date="2021-07-02T22:42:00Z">
                    <w:rPr>
                      <w:rFonts w:ascii="Arial" w:hAnsi="Arial" w:cs="Arial"/>
                      <w:i/>
                      <w:iCs/>
                      <w:sz w:val="20"/>
                      <w:szCs w:val="20"/>
                    </w:rPr>
                  </w:rPrChange>
                </w:rPr>
                <w:t xml:space="preserve">: </w:t>
              </w:r>
            </w:ins>
            <w:ins w:id="2293" w:author="Ericsson" w:date="2021-07-02T22:42:00Z">
              <w:r>
                <w:rPr>
                  <w:rFonts w:ascii="Arial" w:hAnsi="Arial" w:cs="Arial"/>
                  <w:sz w:val="20"/>
                  <w:szCs w:val="20"/>
                  <w:lang w:val="en-US"/>
                  <w:rPrChange w:id="2294" w:author="Ericsson" w:date="2021-07-02T22:42:00Z">
                    <w:rPr>
                      <w:rFonts w:ascii="Arial" w:hAnsi="Arial" w:cs="Arial"/>
                      <w:sz w:val="20"/>
                      <w:szCs w:val="20"/>
                    </w:rPr>
                  </w:rPrChange>
                </w:rPr>
                <w:t>the minimum duration before a SL transmission grant on PSCCH for CSI report is expected by the MAC entity</w:t>
              </w:r>
            </w:ins>
            <w:ins w:id="2295" w:author="Ericsson" w:date="2021-07-02T22:42:00Z">
              <w:r>
                <w:rPr>
                  <w:rFonts w:ascii="Arial" w:hAnsi="Arial" w:cs="Arial"/>
                  <w:i/>
                  <w:iCs/>
                  <w:sz w:val="20"/>
                  <w:szCs w:val="20"/>
                  <w:lang w:val="en-US"/>
                  <w:rPrChange w:id="2296" w:author="Ericsson" w:date="2021-07-02T22:42:00Z">
                    <w:rPr>
                      <w:rFonts w:ascii="Arial" w:hAnsi="Arial" w:cs="Arial"/>
                      <w:i/>
                      <w:iCs/>
                      <w:sz w:val="20"/>
                      <w:szCs w:val="20"/>
                    </w:rPr>
                  </w:rPrChange>
                </w:rPr>
                <w:t>.  </w:t>
              </w:r>
            </w:ins>
          </w:p>
          <w:p>
            <w:pPr>
              <w:rPr>
                <w:ins w:id="2297" w:author="Ericsson" w:date="2021-07-02T22:42:00Z"/>
                <w:rFonts w:eastAsia="Calibri" w:cs="Arial"/>
                <w:sz w:val="22"/>
                <w:szCs w:val="22"/>
              </w:rPr>
            </w:pPr>
            <w:ins w:id="2298" w:author="Ericsson" w:date="2021-07-02T22:42:00Z">
              <w:r>
                <w:rPr>
                  <w:rFonts w:eastAsia="Calibri" w:cs="Arial"/>
                  <w:sz w:val="22"/>
                  <w:szCs w:val="22"/>
                </w:rPr>
                <w:t xml:space="preserve">Correspondingly, the related procedure may be defined as below: </w:t>
              </w:r>
            </w:ins>
          </w:p>
          <w:p>
            <w:pPr>
              <w:pStyle w:val="132"/>
              <w:numPr>
                <w:ilvl w:val="0"/>
                <w:numId w:val="31"/>
              </w:numPr>
              <w:overflowPunct/>
              <w:autoSpaceDE/>
              <w:autoSpaceDN/>
              <w:adjustRightInd/>
              <w:spacing w:before="40"/>
              <w:textAlignment w:val="auto"/>
              <w:rPr>
                <w:ins w:id="2299" w:author="Ericsson" w:date="2021-07-02T22:42:00Z"/>
                <w:rFonts w:ascii="Arial" w:hAnsi="Arial" w:cs="Arial"/>
                <w:sz w:val="20"/>
                <w:szCs w:val="20"/>
                <w:lang w:val="en-US"/>
                <w:rPrChange w:id="2300" w:author="Ericsson" w:date="2021-07-02T22:42:00Z">
                  <w:rPr>
                    <w:ins w:id="2301" w:author="Ericsson" w:date="2021-07-02T22:42:00Z"/>
                    <w:rFonts w:ascii="Arial" w:hAnsi="Arial" w:cs="Arial"/>
                    <w:sz w:val="20"/>
                    <w:szCs w:val="20"/>
                  </w:rPr>
                </w:rPrChange>
              </w:rPr>
            </w:pPr>
            <w:ins w:id="2302" w:author="Ericsson" w:date="2021-07-02T22:42:00Z">
              <w:r>
                <w:rPr>
                  <w:rFonts w:ascii="Arial" w:hAnsi="Arial" w:cs="Arial"/>
                  <w:sz w:val="20"/>
                  <w:szCs w:val="20"/>
                  <w:lang w:val="en-US"/>
                  <w:rPrChange w:id="2303" w:author="Ericsson" w:date="2021-07-02T22:42:00Z">
                    <w:rPr>
                      <w:rFonts w:ascii="Arial" w:hAnsi="Arial" w:cs="Arial"/>
                      <w:sz w:val="20"/>
                      <w:szCs w:val="20"/>
                    </w:rPr>
                  </w:rPrChange>
                </w:rPr>
                <w:t xml:space="preserve">if a MAC PDU including a SL CSI report request is transmitted to a certain DST L2 ID: </w:t>
              </w:r>
            </w:ins>
          </w:p>
          <w:p>
            <w:pPr>
              <w:pStyle w:val="132"/>
              <w:numPr>
                <w:ilvl w:val="1"/>
                <w:numId w:val="32"/>
              </w:numPr>
              <w:rPr>
                <w:ins w:id="2304" w:author="Ericsson" w:date="2021-07-02T22:42:00Z"/>
                <w:rFonts w:cs="Arial"/>
                <w:szCs w:val="20"/>
                <w:lang w:val="en-US"/>
                <w:rPrChange w:id="2305" w:author="Ericsson" w:date="2021-07-02T22:42:00Z">
                  <w:rPr>
                    <w:ins w:id="2306" w:author="Ericsson" w:date="2021-07-02T22:42:00Z"/>
                    <w:rFonts w:cs="Arial"/>
                    <w:szCs w:val="20"/>
                  </w:rPr>
                </w:rPrChange>
              </w:rPr>
            </w:pPr>
            <w:ins w:id="2307" w:author="Ericsson" w:date="2021-07-02T22:42:00Z">
              <w:r>
                <w:rPr>
                  <w:rFonts w:ascii="Arial" w:hAnsi="Arial" w:cs="Arial"/>
                  <w:sz w:val="20"/>
                  <w:szCs w:val="20"/>
                  <w:lang w:val="en-US"/>
                  <w:rPrChange w:id="2308" w:author="Ericsson" w:date="2021-07-02T22:42:00Z">
                    <w:rPr>
                      <w:rFonts w:ascii="Arial" w:hAnsi="Arial" w:cs="Arial"/>
                      <w:sz w:val="20"/>
                      <w:szCs w:val="20"/>
                    </w:rPr>
                  </w:rPrChange>
                </w:rPr>
                <w:t xml:space="preserve">the UE sending the MAC PDU starts the </w:t>
              </w:r>
            </w:ins>
            <w:ins w:id="2309" w:author="Ericsson" w:date="2021-07-02T22:42:00Z">
              <w:r>
                <w:rPr>
                  <w:rFonts w:ascii="Arial" w:hAnsi="Arial" w:cs="Arial"/>
                  <w:sz w:val="20"/>
                  <w:szCs w:val="20"/>
                  <w:lang w:val="en-US"/>
                  <w:rPrChange w:id="2310" w:author="Ericsson" w:date="2021-07-02T22:42:00Z">
                    <w:rPr>
                      <w:rFonts w:ascii="Arial" w:hAnsi="Arial" w:cs="Arial"/>
                      <w:sz w:val="20"/>
                      <w:szCs w:val="20"/>
                    </w:rPr>
                  </w:rPrChange>
                </w:rPr>
                <w:t>drx-CSIReportRTTTimerSL</w:t>
              </w:r>
            </w:ins>
            <w:ins w:id="2311" w:author="Ericsson" w:date="2021-07-02T22:42:00Z">
              <w:r>
                <w:rPr>
                  <w:rFonts w:ascii="Arial" w:hAnsi="Arial" w:cs="Arial"/>
                  <w:sz w:val="20"/>
                  <w:szCs w:val="20"/>
                  <w:lang w:val="en-US"/>
                  <w:rPrChange w:id="2312" w:author="Ericsson" w:date="2021-07-02T22:42:00Z">
                    <w:rPr>
                      <w:rFonts w:ascii="Arial" w:hAnsi="Arial" w:cs="Arial"/>
                      <w:sz w:val="20"/>
                      <w:szCs w:val="20"/>
                    </w:rPr>
                  </w:rPrChange>
                </w:rPr>
                <w:t xml:space="preserve"> associated to that DST L2 ID in the first symbol/slot after the end of the corresponding PSSCH transmission; </w:t>
              </w:r>
            </w:ins>
          </w:p>
          <w:p>
            <w:pPr>
              <w:pStyle w:val="132"/>
              <w:numPr>
                <w:ilvl w:val="0"/>
                <w:numId w:val="31"/>
              </w:numPr>
              <w:overflowPunct/>
              <w:autoSpaceDE/>
              <w:autoSpaceDN/>
              <w:adjustRightInd/>
              <w:spacing w:before="40"/>
              <w:textAlignment w:val="auto"/>
              <w:rPr>
                <w:ins w:id="2313" w:author="Ericsson" w:date="2021-07-02T22:42:00Z"/>
                <w:rFonts w:ascii="Arial" w:hAnsi="Arial" w:cs="Arial"/>
                <w:sz w:val="20"/>
                <w:szCs w:val="20"/>
              </w:rPr>
            </w:pPr>
            <w:ins w:id="2314" w:author="Ericsson" w:date="2021-07-02T22:42:00Z">
              <w:r>
                <w:rPr>
                  <w:rFonts w:ascii="Arial" w:hAnsi="Arial" w:cs="Arial"/>
                  <w:sz w:val="20"/>
                  <w:szCs w:val="20"/>
                </w:rPr>
                <w:t xml:space="preserve">if drx-CSIReportRTTTimerSL expires: </w:t>
              </w:r>
            </w:ins>
          </w:p>
          <w:p>
            <w:pPr>
              <w:pStyle w:val="132"/>
              <w:numPr>
                <w:ilvl w:val="1"/>
                <w:numId w:val="32"/>
              </w:numPr>
              <w:rPr>
                <w:ins w:id="2315" w:author="Ericsson" w:date="2021-07-02T22:42:00Z"/>
                <w:rFonts w:cs="Arial"/>
                <w:szCs w:val="20"/>
                <w:lang w:val="en-US"/>
                <w:rPrChange w:id="2316" w:author="Ericsson" w:date="2021-07-02T22:42:00Z">
                  <w:rPr>
                    <w:ins w:id="2317" w:author="Ericsson" w:date="2021-07-02T22:42:00Z"/>
                    <w:rFonts w:cs="Arial"/>
                    <w:szCs w:val="20"/>
                  </w:rPr>
                </w:rPrChange>
              </w:rPr>
            </w:pPr>
            <w:ins w:id="2318" w:author="Ericsson" w:date="2021-07-02T22:42:00Z">
              <w:r>
                <w:rPr>
                  <w:rFonts w:ascii="Arial" w:hAnsi="Arial" w:cs="Arial"/>
                  <w:sz w:val="20"/>
                  <w:szCs w:val="20"/>
                  <w:lang w:val="en-US"/>
                  <w:rPrChange w:id="2319" w:author="Ericsson" w:date="2021-07-02T22:42:00Z">
                    <w:rPr>
                      <w:rFonts w:ascii="Arial" w:hAnsi="Arial" w:cs="Arial"/>
                      <w:sz w:val="20"/>
                      <w:szCs w:val="20"/>
                    </w:rPr>
                  </w:rPrChange>
                </w:rPr>
                <w:t xml:space="preserve">start the </w:t>
              </w:r>
            </w:ins>
            <w:ins w:id="2320" w:author="Ericsson" w:date="2021-07-02T22:42:00Z">
              <w:r>
                <w:rPr>
                  <w:rFonts w:ascii="Arial" w:hAnsi="Arial" w:cs="Arial"/>
                  <w:sz w:val="20"/>
                  <w:szCs w:val="20"/>
                  <w:lang w:val="en-US"/>
                  <w:rPrChange w:id="2321" w:author="Ericsson" w:date="2021-07-02T22:42:00Z">
                    <w:rPr>
                      <w:rFonts w:ascii="Arial" w:hAnsi="Arial" w:cs="Arial"/>
                      <w:sz w:val="20"/>
                      <w:szCs w:val="20"/>
                    </w:rPr>
                  </w:rPrChange>
                </w:rPr>
                <w:t>drx-CSIReportTimerSL</w:t>
              </w:r>
            </w:ins>
            <w:ins w:id="2322" w:author="Ericsson" w:date="2021-07-02T22:42:00Z">
              <w:r>
                <w:rPr>
                  <w:rFonts w:ascii="Arial" w:hAnsi="Arial" w:cs="Arial"/>
                  <w:sz w:val="20"/>
                  <w:szCs w:val="20"/>
                  <w:lang w:val="en-US"/>
                  <w:rPrChange w:id="2323" w:author="Ericsson" w:date="2021-07-02T22:42:00Z">
                    <w:rPr>
                      <w:rFonts w:ascii="Arial" w:hAnsi="Arial" w:cs="Arial"/>
                      <w:sz w:val="20"/>
                      <w:szCs w:val="20"/>
                    </w:rPr>
                  </w:rPrChange>
                </w:rPr>
                <w:t xml:space="preserve"> associated to the DST L2 ID in the first symbol/slot after the expiry of </w:t>
              </w:r>
            </w:ins>
            <w:ins w:id="2324" w:author="Ericsson" w:date="2021-07-02T22:42:00Z">
              <w:r>
                <w:rPr>
                  <w:rFonts w:ascii="Arial" w:hAnsi="Arial" w:cs="Arial"/>
                  <w:sz w:val="20"/>
                  <w:szCs w:val="20"/>
                  <w:lang w:val="en-US"/>
                  <w:rPrChange w:id="2325" w:author="Ericsson" w:date="2021-07-02T22:42:00Z">
                    <w:rPr>
                      <w:rFonts w:ascii="Arial" w:hAnsi="Arial" w:cs="Arial"/>
                      <w:sz w:val="20"/>
                      <w:szCs w:val="20"/>
                    </w:rPr>
                  </w:rPrChange>
                </w:rPr>
                <w:t>drx-CSIReportRTTTimerSL</w:t>
              </w:r>
            </w:ins>
            <w:ins w:id="2326" w:author="Ericsson" w:date="2021-07-02T22:42:00Z">
              <w:r>
                <w:rPr>
                  <w:rFonts w:ascii="Arial" w:hAnsi="Arial" w:cs="Arial"/>
                  <w:sz w:val="20"/>
                  <w:szCs w:val="20"/>
                  <w:lang w:val="en-US"/>
                  <w:rPrChange w:id="2327" w:author="Ericsson" w:date="2021-07-02T22:42:00Z">
                    <w:rPr>
                      <w:rFonts w:ascii="Arial" w:hAnsi="Arial" w:cs="Arial"/>
                      <w:sz w:val="20"/>
                      <w:szCs w:val="20"/>
                    </w:rPr>
                  </w:rPrChange>
                </w:rPr>
                <w:t xml:space="preserve">. </w:t>
              </w:r>
            </w:ins>
          </w:p>
          <w:p>
            <w:pPr>
              <w:pStyle w:val="132"/>
              <w:numPr>
                <w:ilvl w:val="0"/>
                <w:numId w:val="31"/>
              </w:numPr>
              <w:overflowPunct/>
              <w:autoSpaceDE/>
              <w:autoSpaceDN/>
              <w:adjustRightInd/>
              <w:spacing w:before="40"/>
              <w:textAlignment w:val="auto"/>
              <w:rPr>
                <w:ins w:id="2328" w:author="Ericsson" w:date="2021-07-02T22:42:00Z"/>
                <w:rFonts w:ascii="Arial" w:hAnsi="Arial" w:cs="Arial"/>
                <w:sz w:val="20"/>
                <w:szCs w:val="20"/>
                <w:lang w:val="en-US"/>
                <w:rPrChange w:id="2329" w:author="Ericsson" w:date="2021-07-02T22:42:00Z">
                  <w:rPr>
                    <w:ins w:id="2330" w:author="Ericsson" w:date="2021-07-02T22:42:00Z"/>
                    <w:rFonts w:ascii="Arial" w:hAnsi="Arial" w:cs="Arial"/>
                    <w:sz w:val="20"/>
                    <w:szCs w:val="20"/>
                  </w:rPr>
                </w:rPrChange>
              </w:rPr>
            </w:pPr>
            <w:ins w:id="2331" w:author="Ericsson" w:date="2021-07-02T22:42:00Z">
              <w:r>
                <w:rPr>
                  <w:rFonts w:ascii="Arial" w:hAnsi="Arial" w:cs="Arial"/>
                  <w:sz w:val="20"/>
                  <w:szCs w:val="20"/>
                  <w:lang w:val="en-US"/>
                  <w:rPrChange w:id="2332" w:author="Ericsson" w:date="2021-07-02T22:42:00Z">
                    <w:rPr>
                      <w:rFonts w:ascii="Arial" w:hAnsi="Arial" w:cs="Arial"/>
                      <w:sz w:val="20"/>
                      <w:szCs w:val="20"/>
                    </w:rPr>
                  </w:rPrChange>
                </w:rPr>
                <w:t xml:space="preserve">If a SL CSI report is received from the DST L2 ID:  </w:t>
              </w:r>
            </w:ins>
          </w:p>
          <w:p>
            <w:pPr>
              <w:pStyle w:val="132"/>
              <w:numPr>
                <w:ilvl w:val="1"/>
                <w:numId w:val="32"/>
              </w:numPr>
              <w:rPr>
                <w:ins w:id="2333" w:author="Ericsson" w:date="2021-07-02T22:42:00Z"/>
                <w:rFonts w:ascii="Arial" w:hAnsi="Arial" w:cs="Arial"/>
                <w:i/>
                <w:iCs/>
                <w:szCs w:val="20"/>
                <w:lang w:val="en-US"/>
                <w:rPrChange w:id="2334" w:author="Ericsson" w:date="2021-07-02T22:42:00Z">
                  <w:rPr>
                    <w:ins w:id="2335" w:author="Ericsson" w:date="2021-07-02T22:42:00Z"/>
                    <w:rFonts w:ascii="Arial" w:hAnsi="Arial" w:cs="Arial"/>
                    <w:i/>
                    <w:iCs/>
                    <w:szCs w:val="20"/>
                  </w:rPr>
                </w:rPrChange>
              </w:rPr>
            </w:pPr>
            <w:ins w:id="2336" w:author="Ericsson" w:date="2021-07-02T22:42:00Z">
              <w:r>
                <w:rPr>
                  <w:rFonts w:ascii="Arial" w:hAnsi="Arial" w:cs="Arial"/>
                  <w:sz w:val="20"/>
                  <w:szCs w:val="20"/>
                  <w:lang w:val="en-US"/>
                  <w:rPrChange w:id="2337" w:author="Ericsson" w:date="2021-07-02T22:42:00Z">
                    <w:rPr>
                      <w:rFonts w:ascii="Arial" w:hAnsi="Arial" w:cs="Arial"/>
                      <w:sz w:val="20"/>
                      <w:szCs w:val="20"/>
                    </w:rPr>
                  </w:rPrChange>
                </w:rPr>
                <w:t xml:space="preserve">stop </w:t>
              </w:r>
            </w:ins>
            <w:ins w:id="2338" w:author="Ericsson" w:date="2021-07-02T22:42:00Z">
              <w:r>
                <w:rPr>
                  <w:rFonts w:ascii="Arial" w:hAnsi="Arial" w:cs="Arial"/>
                  <w:sz w:val="20"/>
                  <w:szCs w:val="20"/>
                  <w:lang w:val="en-US"/>
                  <w:rPrChange w:id="2339" w:author="Ericsson" w:date="2021-07-02T22:42:00Z">
                    <w:rPr>
                      <w:rFonts w:ascii="Arial" w:hAnsi="Arial" w:cs="Arial"/>
                      <w:sz w:val="20"/>
                      <w:szCs w:val="20"/>
                    </w:rPr>
                  </w:rPrChange>
                </w:rPr>
                <w:t>drx-CSIReportTimerSL</w:t>
              </w:r>
            </w:ins>
            <w:ins w:id="2340" w:author="Ericsson" w:date="2021-07-02T22:42:00Z">
              <w:r>
                <w:rPr>
                  <w:rFonts w:ascii="Arial" w:hAnsi="Arial" w:cs="Arial"/>
                  <w:sz w:val="20"/>
                  <w:szCs w:val="20"/>
                  <w:lang w:val="en-US"/>
                  <w:rPrChange w:id="2341" w:author="Ericsson" w:date="2021-07-02T22:42:00Z">
                    <w:rPr>
                      <w:rFonts w:ascii="Arial" w:hAnsi="Arial" w:cs="Arial"/>
                      <w:sz w:val="20"/>
                      <w:szCs w:val="20"/>
                    </w:rPr>
                  </w:rPrChange>
                </w:rPr>
                <w:t xml:space="preserve"> associated to the DST L2 ID. </w:t>
              </w:r>
            </w:ins>
            <w:ins w:id="2342" w:author="Ericsson" w:date="2021-07-02T22:42:00Z">
              <w:r>
                <w:rPr>
                  <w:rFonts w:ascii="Arial" w:hAnsi="Arial" w:cs="Arial"/>
                  <w:i/>
                  <w:iCs/>
                  <w:sz w:val="20"/>
                  <w:szCs w:val="20"/>
                  <w:lang w:val="en-US"/>
                  <w:rPrChange w:id="2343" w:author="Ericsson" w:date="2021-07-02T22:42:00Z">
                    <w:rPr>
                      <w:rFonts w:ascii="Arial" w:hAnsi="Arial" w:cs="Arial"/>
                      <w:i/>
                      <w:iCs/>
                      <w:sz w:val="20"/>
                      <w:szCs w:val="20"/>
                    </w:rPr>
                  </w:rPrChange>
                </w:rPr>
                <w:t xml:space="preserve"> </w:t>
              </w:r>
            </w:ins>
          </w:p>
          <w:p>
            <w:pPr>
              <w:pStyle w:val="132"/>
              <w:ind w:left="36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2344" w:author="Apple - Zhibin Wu" w:date="2021-07-03T14:28:00Z">
              <w:r>
                <w:rPr>
                  <w:rFonts w:eastAsia="Calibri"/>
                  <w:sz w:val="22"/>
                  <w:szCs w:val="22"/>
                  <w:lang w:val="de-DE"/>
                </w:rPr>
                <w:t>Apple</w:t>
              </w:r>
            </w:ins>
          </w:p>
        </w:tc>
        <w:tc>
          <w:tcPr>
            <w:tcW w:w="1337" w:type="dxa"/>
          </w:tcPr>
          <w:p>
            <w:pPr>
              <w:rPr>
                <w:rFonts w:eastAsia="Calibri"/>
                <w:sz w:val="22"/>
                <w:szCs w:val="22"/>
                <w:lang w:val="de-DE"/>
              </w:rPr>
            </w:pPr>
            <w:ins w:id="2345" w:author="Apple - Zhibin Wu" w:date="2021-07-03T14:28:00Z">
              <w:r>
                <w:rPr>
                  <w:rFonts w:eastAsia="Calibri"/>
                  <w:sz w:val="22"/>
                  <w:szCs w:val="22"/>
                  <w:lang w:val="en-US"/>
                </w:rPr>
                <w:t>Yes</w:t>
              </w:r>
            </w:ins>
          </w:p>
        </w:tc>
        <w:tc>
          <w:tcPr>
            <w:tcW w:w="6934" w:type="dxa"/>
          </w:tcPr>
          <w:p>
            <w:pPr>
              <w:rPr>
                <w:rFonts w:eastAsia="Calibr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2346" w:author="LG: Giwon Park" w:date="2021-07-05T14:46:00Z">
              <w:r>
                <w:rPr>
                  <w:rFonts w:hint="eastAsia" w:eastAsia="Malgun Gothic"/>
                  <w:sz w:val="22"/>
                  <w:szCs w:val="22"/>
                  <w:lang w:val="de-DE" w:eastAsia="ko-KR"/>
                </w:rPr>
                <w:t xml:space="preserve">LG </w:t>
              </w:r>
            </w:ins>
          </w:p>
        </w:tc>
        <w:tc>
          <w:tcPr>
            <w:tcW w:w="1337" w:type="dxa"/>
          </w:tcPr>
          <w:p>
            <w:pPr>
              <w:rPr>
                <w:rFonts w:eastAsia="Calibri"/>
                <w:sz w:val="22"/>
                <w:szCs w:val="22"/>
                <w:lang w:val="de-DE"/>
              </w:rPr>
            </w:pPr>
            <w:ins w:id="2347" w:author="LG: Giwon Park" w:date="2021-07-05T14:46:00Z">
              <w:r>
                <w:rPr>
                  <w:rFonts w:hint="eastAsia" w:eastAsia="Malgun Gothic"/>
                  <w:sz w:val="22"/>
                  <w:szCs w:val="22"/>
                  <w:lang w:val="de-DE" w:eastAsia="ko-KR"/>
                </w:rPr>
                <w:t>See comment</w:t>
              </w:r>
            </w:ins>
          </w:p>
        </w:tc>
        <w:tc>
          <w:tcPr>
            <w:tcW w:w="6934" w:type="dxa"/>
          </w:tcPr>
          <w:p>
            <w:pPr>
              <w:rPr>
                <w:rFonts w:eastAsia="Calibri"/>
                <w:sz w:val="22"/>
                <w:szCs w:val="22"/>
                <w:lang w:val="en-US"/>
              </w:rPr>
            </w:pPr>
            <w:ins w:id="2348" w:author="LG: Giwon Park" w:date="2021-07-05T14:46:00Z">
              <w:r>
                <w:rPr>
                  <w:rFonts w:eastAsia="Malgun Gothic"/>
                  <w:sz w:val="22"/>
                  <w:szCs w:val="22"/>
                  <w:lang w:val="en-US" w:eastAsia="ko-KR"/>
                </w:rPr>
                <w:t>If Q3.2 is supported, operation without the timer is possible. Anyway, we have no specific preference for whether to support the timer in the SL DRX behavior associated with CSI report.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49" w:author="Qualcomm" w:date="2021-07-05T02:17:00Z"/>
        </w:trPr>
        <w:tc>
          <w:tcPr>
            <w:tcW w:w="1358" w:type="dxa"/>
          </w:tcPr>
          <w:p>
            <w:pPr>
              <w:keepNext/>
              <w:keepLines/>
              <w:jc w:val="center"/>
              <w:rPr>
                <w:ins w:id="2350" w:author="Qualcomm" w:date="2021-07-05T02:17:00Z"/>
                <w:rFonts w:eastAsia="Calibri"/>
                <w:b/>
                <w:bCs/>
                <w:sz w:val="22"/>
                <w:szCs w:val="22"/>
                <w:lang w:val="de-DE" w:eastAsia="ko-KR"/>
                <w:rPrChange w:id="2351" w:author="Qualcomm" w:date="2021-07-05T02:18:00Z">
                  <w:rPr>
                    <w:ins w:id="2352" w:author="Qualcomm" w:date="2021-07-05T02:17:00Z"/>
                    <w:rFonts w:eastAsia="Malgun Gothic"/>
                    <w:sz w:val="18"/>
                    <w:lang w:val="de-DE" w:eastAsia="ko-KR"/>
                  </w:rPr>
                </w:rPrChange>
              </w:rPr>
            </w:pPr>
            <w:ins w:id="2353" w:author="Qualcomm" w:date="2021-07-05T02:18:00Z">
              <w:r>
                <w:rPr>
                  <w:rFonts w:eastAsia="Calibri"/>
                  <w:sz w:val="22"/>
                  <w:szCs w:val="22"/>
                  <w:lang w:val="de-DE"/>
                </w:rPr>
                <w:t>Qualcomm</w:t>
              </w:r>
            </w:ins>
          </w:p>
        </w:tc>
        <w:tc>
          <w:tcPr>
            <w:tcW w:w="1337" w:type="dxa"/>
          </w:tcPr>
          <w:p>
            <w:pPr>
              <w:rPr>
                <w:ins w:id="2354" w:author="Qualcomm" w:date="2021-07-05T02:17:00Z"/>
                <w:rFonts w:eastAsia="Malgun Gothic"/>
                <w:sz w:val="22"/>
                <w:szCs w:val="22"/>
                <w:lang w:val="de-DE" w:eastAsia="ko-KR"/>
              </w:rPr>
            </w:pPr>
            <w:ins w:id="2355" w:author="Qualcomm" w:date="2021-07-05T02:18:00Z">
              <w:r>
                <w:rPr>
                  <w:rFonts w:eastAsia="Calibri"/>
                  <w:sz w:val="22"/>
                  <w:szCs w:val="22"/>
                  <w:lang w:val="en-US"/>
                </w:rPr>
                <w:t>Y</w:t>
              </w:r>
            </w:ins>
          </w:p>
        </w:tc>
        <w:tc>
          <w:tcPr>
            <w:tcW w:w="6934" w:type="dxa"/>
          </w:tcPr>
          <w:p>
            <w:pPr>
              <w:rPr>
                <w:ins w:id="2356" w:author="Qualcomm" w:date="2021-07-05T02:18:00Z"/>
                <w:rFonts w:eastAsiaTheme="minorEastAsia"/>
                <w:sz w:val="22"/>
                <w:szCs w:val="22"/>
                <w:lang w:val="en-US" w:eastAsia="zh-CN"/>
              </w:rPr>
            </w:pPr>
            <w:ins w:id="2357" w:author="Qualcomm" w:date="2021-07-05T02:18:00Z">
              <w:r>
                <w:rPr>
                  <w:rFonts w:eastAsiaTheme="minorEastAsia"/>
                  <w:sz w:val="22"/>
                  <w:szCs w:val="22"/>
                  <w:lang w:val="en-US" w:eastAsia="zh-CN"/>
                </w:rPr>
                <w:t>New timers may be defined for extending active time for CSI report.</w:t>
              </w:r>
            </w:ins>
          </w:p>
          <w:p>
            <w:pPr>
              <w:rPr>
                <w:ins w:id="2358" w:author="Qualcomm" w:date="2021-07-05T02:18:00Z"/>
                <w:rFonts w:eastAsiaTheme="minorEastAsia"/>
                <w:sz w:val="22"/>
                <w:szCs w:val="22"/>
                <w:lang w:val="en-US" w:eastAsia="zh-CN"/>
              </w:rPr>
            </w:pPr>
            <w:ins w:id="2359" w:author="Qualcomm" w:date="2021-07-05T02:18:00Z">
              <w:r>
                <w:rPr>
                  <w:rFonts w:eastAsiaTheme="minorEastAsia"/>
                  <w:sz w:val="22"/>
                  <w:szCs w:val="22"/>
                  <w:lang w:val="en-US" w:eastAsia="zh-CN"/>
                </w:rPr>
                <w:t>CSIReportRTT timer for Rx UE to sense and select resource to report CSI on PSSCH.</w:t>
              </w:r>
            </w:ins>
          </w:p>
          <w:p>
            <w:pPr>
              <w:rPr>
                <w:ins w:id="2360" w:author="Qualcomm" w:date="2021-07-05T02:17:00Z"/>
                <w:rFonts w:eastAsia="Malgun Gothic"/>
                <w:sz w:val="22"/>
                <w:szCs w:val="22"/>
                <w:lang w:val="en-US" w:eastAsia="ko-KR"/>
              </w:rPr>
            </w:pPr>
            <w:ins w:id="2361" w:author="Qualcomm" w:date="2021-07-05T02:18:00Z">
              <w:r>
                <w:rPr>
                  <w:rFonts w:eastAsiaTheme="minorEastAsia"/>
                  <w:sz w:val="22"/>
                  <w:szCs w:val="22"/>
                  <w:lang w:val="en-US" w:eastAsia="zh-CN"/>
                </w:rPr>
                <w:t>CSIReport timer for Rx UE to transmit and Tx UE to monitor the CSI report.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62" w:author="CATT-xuhao" w:date="2021-07-05T14:29:00Z"/>
        </w:trPr>
        <w:tc>
          <w:tcPr>
            <w:tcW w:w="1358" w:type="dxa"/>
          </w:tcPr>
          <w:p>
            <w:pPr>
              <w:keepNext/>
              <w:keepLines/>
              <w:jc w:val="center"/>
              <w:rPr>
                <w:ins w:id="2363" w:author="CATT-xuhao" w:date="2021-07-05T14:29:00Z"/>
                <w:rFonts w:eastAsia="Calibri"/>
                <w:sz w:val="22"/>
                <w:szCs w:val="22"/>
                <w:lang w:val="de-DE"/>
              </w:rPr>
            </w:pPr>
            <w:ins w:id="2364" w:author="CATT-xuhao" w:date="2021-07-05T14:29:00Z">
              <w:r>
                <w:rPr>
                  <w:rFonts w:hint="eastAsia" w:eastAsiaTheme="minorEastAsia"/>
                  <w:sz w:val="22"/>
                  <w:szCs w:val="22"/>
                  <w:lang w:val="de-DE" w:eastAsia="zh-CN"/>
                </w:rPr>
                <w:t>CATT</w:t>
              </w:r>
            </w:ins>
          </w:p>
        </w:tc>
        <w:tc>
          <w:tcPr>
            <w:tcW w:w="1337" w:type="dxa"/>
          </w:tcPr>
          <w:p>
            <w:pPr>
              <w:rPr>
                <w:ins w:id="2365" w:author="CATT-xuhao" w:date="2021-07-05T14:29:00Z"/>
                <w:rFonts w:eastAsia="Calibri"/>
                <w:sz w:val="22"/>
                <w:szCs w:val="22"/>
                <w:lang w:val="en-US"/>
              </w:rPr>
            </w:pPr>
            <w:ins w:id="2366" w:author="CATT-xuhao" w:date="2021-07-05T14:29:00Z">
              <w:r>
                <w:rPr>
                  <w:rFonts w:hint="eastAsia" w:eastAsiaTheme="minorEastAsia"/>
                  <w:sz w:val="22"/>
                  <w:szCs w:val="22"/>
                  <w:lang w:val="de-DE" w:eastAsia="zh-CN"/>
                </w:rPr>
                <w:t>Yes</w:t>
              </w:r>
            </w:ins>
          </w:p>
        </w:tc>
        <w:tc>
          <w:tcPr>
            <w:tcW w:w="6934" w:type="dxa"/>
          </w:tcPr>
          <w:p>
            <w:pPr>
              <w:rPr>
                <w:ins w:id="2367" w:author="CATT-xuhao" w:date="2021-07-05T14:29:00Z"/>
                <w:rFonts w:eastAsiaTheme="minor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68" w:author="Panzner, Berthold (Nokia - DE/Munich)" w:date="2021-07-05T09:51:00Z"/>
        </w:trPr>
        <w:tc>
          <w:tcPr>
            <w:tcW w:w="1358" w:type="dxa"/>
          </w:tcPr>
          <w:p>
            <w:pPr>
              <w:keepNext/>
              <w:keepLines/>
              <w:jc w:val="center"/>
              <w:rPr>
                <w:ins w:id="2369" w:author="Panzner, Berthold (Nokia - DE/Munich)" w:date="2021-07-05T09:51:00Z"/>
                <w:rFonts w:eastAsiaTheme="minorEastAsia"/>
                <w:sz w:val="22"/>
                <w:szCs w:val="22"/>
                <w:lang w:val="de-DE" w:eastAsia="zh-CN"/>
              </w:rPr>
            </w:pPr>
            <w:ins w:id="2370" w:author="Panzner, Berthold (Nokia - DE/Munich)" w:date="2021-07-05T09:51:00Z">
              <w:r>
                <w:rPr>
                  <w:rFonts w:eastAsiaTheme="minorEastAsia"/>
                  <w:sz w:val="22"/>
                  <w:szCs w:val="22"/>
                  <w:lang w:val="de-DE" w:eastAsia="zh-CN"/>
                </w:rPr>
                <w:t>Nokia</w:t>
              </w:r>
            </w:ins>
          </w:p>
        </w:tc>
        <w:tc>
          <w:tcPr>
            <w:tcW w:w="1337" w:type="dxa"/>
          </w:tcPr>
          <w:p>
            <w:pPr>
              <w:rPr>
                <w:ins w:id="2371" w:author="Panzner, Berthold (Nokia - DE/Munich)" w:date="2021-07-05T09:51:00Z"/>
                <w:rFonts w:eastAsiaTheme="minorEastAsia"/>
                <w:sz w:val="22"/>
                <w:szCs w:val="22"/>
                <w:lang w:val="de-DE" w:eastAsia="zh-CN"/>
              </w:rPr>
            </w:pPr>
            <w:ins w:id="2372" w:author="Panzner, Berthold (Nokia - DE/Munich)" w:date="2021-07-05T09:51:00Z">
              <w:r>
                <w:rPr>
                  <w:rFonts w:eastAsiaTheme="minorEastAsia"/>
                  <w:sz w:val="22"/>
                  <w:szCs w:val="22"/>
                  <w:lang w:val="de-DE" w:eastAsia="zh-CN"/>
                </w:rPr>
                <w:t>Y</w:t>
              </w:r>
            </w:ins>
          </w:p>
        </w:tc>
        <w:tc>
          <w:tcPr>
            <w:tcW w:w="6934" w:type="dxa"/>
          </w:tcPr>
          <w:p>
            <w:pPr>
              <w:rPr>
                <w:ins w:id="2373" w:author="Panzner, Berthold (Nokia - DE/Munich)" w:date="2021-07-05T09:51:00Z"/>
                <w:rFonts w:eastAsiaTheme="minor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74" w:author="ASUSTeK-Xinra" w:date="2021-07-05T16:53:00Z"/>
        </w:trPr>
        <w:tc>
          <w:tcPr>
            <w:tcW w:w="1358" w:type="dxa"/>
          </w:tcPr>
          <w:p>
            <w:pPr>
              <w:keepNext/>
              <w:keepLines/>
              <w:jc w:val="center"/>
              <w:rPr>
                <w:ins w:id="2375" w:author="ASUSTeK-Xinra" w:date="2021-07-05T16:53:00Z"/>
                <w:rFonts w:eastAsiaTheme="minorEastAsia"/>
                <w:sz w:val="22"/>
                <w:szCs w:val="22"/>
                <w:lang w:val="de-DE" w:eastAsia="zh-CN"/>
              </w:rPr>
            </w:pPr>
            <w:ins w:id="2376" w:author="ASUSTeK-Xinra" w:date="2021-07-05T16:53:00Z">
              <w:r>
                <w:rPr>
                  <w:rFonts w:hint="eastAsia" w:eastAsia="PMingLiU"/>
                  <w:sz w:val="22"/>
                  <w:szCs w:val="22"/>
                  <w:lang w:val="de-DE" w:eastAsia="zh-TW"/>
                </w:rPr>
                <w:t>ASUSTeK</w:t>
              </w:r>
            </w:ins>
          </w:p>
        </w:tc>
        <w:tc>
          <w:tcPr>
            <w:tcW w:w="1337" w:type="dxa"/>
          </w:tcPr>
          <w:p>
            <w:pPr>
              <w:rPr>
                <w:ins w:id="2377" w:author="ASUSTeK-Xinra" w:date="2021-07-05T16:53:00Z"/>
                <w:rFonts w:eastAsiaTheme="minorEastAsia"/>
                <w:sz w:val="22"/>
                <w:szCs w:val="22"/>
                <w:lang w:val="de-DE" w:eastAsia="zh-CN"/>
              </w:rPr>
            </w:pPr>
            <w:ins w:id="2378" w:author="ASUSTeK-Xinra" w:date="2021-07-05T16:53:00Z">
              <w:r>
                <w:rPr>
                  <w:rFonts w:hint="eastAsia" w:eastAsia="PMingLiU"/>
                  <w:sz w:val="22"/>
                  <w:szCs w:val="22"/>
                  <w:lang w:val="de-DE" w:eastAsia="zh-TW"/>
                </w:rPr>
                <w:t>Yes</w:t>
              </w:r>
            </w:ins>
          </w:p>
        </w:tc>
        <w:tc>
          <w:tcPr>
            <w:tcW w:w="6934" w:type="dxa"/>
          </w:tcPr>
          <w:p>
            <w:pPr>
              <w:rPr>
                <w:ins w:id="2379" w:author="ASUSTeK-Xinra" w:date="2021-07-05T16:53:00Z"/>
                <w:rFonts w:eastAsiaTheme="minor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80" w:author="Ji, Pengyu/纪 鹏宇" w:date="2021-07-05T17:22:00Z"/>
        </w:trPr>
        <w:tc>
          <w:tcPr>
            <w:tcW w:w="1358" w:type="dxa"/>
          </w:tcPr>
          <w:p>
            <w:pPr>
              <w:keepNext/>
              <w:keepLines/>
              <w:jc w:val="center"/>
              <w:rPr>
                <w:ins w:id="2381" w:author="Ji, Pengyu/纪 鹏宇" w:date="2021-07-05T17:22:00Z"/>
                <w:rFonts w:eastAsiaTheme="minorEastAsia"/>
                <w:sz w:val="22"/>
                <w:szCs w:val="22"/>
                <w:lang w:val="de-DE" w:eastAsia="zh-CN"/>
              </w:rPr>
            </w:pPr>
            <w:ins w:id="2382" w:author="Ji, Pengyu/纪 鹏宇" w:date="2021-07-05T17:22:00Z">
              <w:r>
                <w:rPr>
                  <w:rFonts w:hint="eastAsia" w:eastAsiaTheme="minorEastAsia"/>
                  <w:sz w:val="22"/>
                  <w:szCs w:val="22"/>
                  <w:lang w:val="de-DE" w:eastAsia="zh-CN"/>
                </w:rPr>
                <w:t>F</w:t>
              </w:r>
            </w:ins>
            <w:ins w:id="2383" w:author="Ji, Pengyu/纪 鹏宇" w:date="2021-07-05T17:22:00Z">
              <w:r>
                <w:rPr>
                  <w:rFonts w:eastAsiaTheme="minorEastAsia"/>
                  <w:sz w:val="22"/>
                  <w:szCs w:val="22"/>
                  <w:lang w:val="de-DE" w:eastAsia="zh-CN"/>
                </w:rPr>
                <w:t>ujitsu</w:t>
              </w:r>
            </w:ins>
          </w:p>
        </w:tc>
        <w:tc>
          <w:tcPr>
            <w:tcW w:w="1337" w:type="dxa"/>
          </w:tcPr>
          <w:p>
            <w:pPr>
              <w:rPr>
                <w:ins w:id="2384" w:author="Ji, Pengyu/纪 鹏宇" w:date="2021-07-05T17:22:00Z"/>
                <w:rFonts w:eastAsiaTheme="minorEastAsia"/>
                <w:sz w:val="22"/>
                <w:szCs w:val="22"/>
                <w:lang w:val="de-DE" w:eastAsia="zh-CN"/>
              </w:rPr>
            </w:pPr>
            <w:ins w:id="2385" w:author="Ji, Pengyu/纪 鹏宇" w:date="2021-07-05T17:22:00Z">
              <w:r>
                <w:rPr>
                  <w:rFonts w:hint="eastAsia" w:eastAsiaTheme="minorEastAsia"/>
                  <w:sz w:val="22"/>
                  <w:szCs w:val="22"/>
                  <w:lang w:val="de-DE" w:eastAsia="zh-CN"/>
                </w:rPr>
                <w:t>Y</w:t>
              </w:r>
            </w:ins>
          </w:p>
        </w:tc>
        <w:tc>
          <w:tcPr>
            <w:tcW w:w="6934" w:type="dxa"/>
          </w:tcPr>
          <w:p>
            <w:pPr>
              <w:rPr>
                <w:ins w:id="2386" w:author="Ji, Pengyu/纪 鹏宇" w:date="2021-07-05T17:22:00Z"/>
                <w:rFonts w:eastAsiaTheme="minor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87" w:author="vivo(Jing)" w:date="2021-07-05T17:51:00Z"/>
        </w:trPr>
        <w:tc>
          <w:tcPr>
            <w:tcW w:w="1358" w:type="dxa"/>
          </w:tcPr>
          <w:p>
            <w:pPr>
              <w:keepNext/>
              <w:keepLines/>
              <w:jc w:val="center"/>
              <w:rPr>
                <w:ins w:id="2388" w:author="vivo(Jing)" w:date="2021-07-05T17:51:00Z"/>
                <w:rFonts w:eastAsiaTheme="minorEastAsia"/>
                <w:sz w:val="22"/>
                <w:szCs w:val="22"/>
                <w:lang w:val="de-DE" w:eastAsia="zh-CN"/>
              </w:rPr>
            </w:pPr>
            <w:ins w:id="2389" w:author="vivo(Jing)" w:date="2021-07-05T17:51:00Z">
              <w:r>
                <w:rPr>
                  <w:rFonts w:eastAsiaTheme="minorEastAsia"/>
                  <w:sz w:val="22"/>
                  <w:szCs w:val="22"/>
                  <w:lang w:val="de-DE" w:eastAsia="zh-CN"/>
                </w:rPr>
                <w:t>vivo</w:t>
              </w:r>
            </w:ins>
          </w:p>
        </w:tc>
        <w:tc>
          <w:tcPr>
            <w:tcW w:w="1337" w:type="dxa"/>
          </w:tcPr>
          <w:p>
            <w:pPr>
              <w:rPr>
                <w:ins w:id="2390" w:author="vivo(Jing)" w:date="2021-07-05T17:51:00Z"/>
                <w:rFonts w:eastAsiaTheme="minorEastAsia"/>
                <w:sz w:val="22"/>
                <w:szCs w:val="22"/>
                <w:lang w:val="de-DE" w:eastAsia="zh-CN"/>
              </w:rPr>
            </w:pPr>
            <w:ins w:id="2391" w:author="vivo(Jing)" w:date="2021-07-05T17:51:00Z">
              <w:r>
                <w:rPr>
                  <w:rFonts w:eastAsiaTheme="minorEastAsia"/>
                  <w:sz w:val="22"/>
                  <w:szCs w:val="22"/>
                  <w:lang w:val="de-DE" w:eastAsia="zh-CN"/>
                </w:rPr>
                <w:t>No with comments</w:t>
              </w:r>
            </w:ins>
          </w:p>
        </w:tc>
        <w:tc>
          <w:tcPr>
            <w:tcW w:w="6934" w:type="dxa"/>
          </w:tcPr>
          <w:p>
            <w:pPr>
              <w:rPr>
                <w:ins w:id="2392" w:author="vivo(Jing)" w:date="2021-07-05T17:58:00Z"/>
                <w:rFonts w:eastAsiaTheme="minorEastAsia"/>
                <w:sz w:val="22"/>
                <w:szCs w:val="22"/>
                <w:lang w:val="en-US" w:eastAsia="zh-CN"/>
              </w:rPr>
            </w:pPr>
            <w:ins w:id="2393" w:author="vivo(Jing)" w:date="2021-07-05T17:57:00Z">
              <w:r>
                <w:rPr>
                  <w:rFonts w:eastAsiaTheme="minorEastAsia"/>
                  <w:sz w:val="22"/>
                  <w:szCs w:val="22"/>
                  <w:lang w:val="en-US" w:eastAsia="zh-CN"/>
                </w:rPr>
                <w:t xml:space="preserve">Don’t understand the necessity to have a new timer. We can follow the legacy </w:t>
              </w:r>
            </w:ins>
            <w:ins w:id="2394" w:author="vivo(Jing)" w:date="2021-07-05T17:58:00Z">
              <w:r>
                <w:rPr>
                  <w:rFonts w:eastAsiaTheme="minorEastAsia"/>
                  <w:sz w:val="22"/>
                  <w:szCs w:val="22"/>
                  <w:lang w:val="en-US" w:eastAsia="zh-CN"/>
                </w:rPr>
                <w:t>Uu definition for SR to simply say the UE is in ac</w:t>
              </w:r>
            </w:ins>
            <w:ins w:id="2395" w:author="vivo(Jing)" w:date="2021-07-05T17:59:00Z">
              <w:r>
                <w:rPr>
                  <w:rFonts w:eastAsiaTheme="minorEastAsia"/>
                  <w:sz w:val="22"/>
                  <w:szCs w:val="22"/>
                  <w:lang w:val="en-US" w:eastAsia="zh-CN"/>
                </w:rPr>
                <w:t>tive time when CSI request is sent</w:t>
              </w:r>
            </w:ins>
            <w:ins w:id="2396" w:author="vivo(Jing)" w:date="2021-07-05T17:58:00Z">
              <w:r>
                <w:rPr>
                  <w:rFonts w:eastAsiaTheme="minorEastAsia"/>
                  <w:sz w:val="22"/>
                  <w:szCs w:val="22"/>
                  <w:lang w:val="en-US" w:eastAsia="zh-CN"/>
                </w:rPr>
                <w:t>:</w:t>
              </w:r>
            </w:ins>
          </w:p>
          <w:p>
            <w:pPr>
              <w:rPr>
                <w:ins w:id="2397" w:author="vivo(Jing)" w:date="2021-07-05T17:58:00Z"/>
                <w:rFonts w:eastAsia="Calibri"/>
                <w:i/>
                <w:iCs/>
                <w:sz w:val="22"/>
                <w:szCs w:val="22"/>
                <w:rPrChange w:id="2398" w:author="vivo(Jing)" w:date="2021-07-05T17:58:00Z">
                  <w:rPr>
                    <w:ins w:id="2399" w:author="vivo(Jing)" w:date="2021-07-05T17:58:00Z"/>
                  </w:rPr>
                </w:rPrChange>
              </w:rPr>
            </w:pPr>
            <w:ins w:id="2400" w:author="vivo(Jing)" w:date="2021-07-05T17:58:00Z">
              <w:r>
                <w:rPr>
                  <w:rFonts w:eastAsia="Calibri"/>
                  <w:i/>
                  <w:iCs/>
                  <w:sz w:val="22"/>
                  <w:szCs w:val="22"/>
                  <w:rPrChange w:id="2401" w:author="vivo(Jing)" w:date="2021-07-05T17:58:00Z">
                    <w:rPr/>
                  </w:rPrChange>
                </w:rPr>
                <w:t>When a DRX cycle is configured, the Active Time for Serving Cells in a DRX group includes the time while:</w:t>
              </w:r>
            </w:ins>
          </w:p>
          <w:p>
            <w:pPr>
              <w:pStyle w:val="69"/>
              <w:rPr>
                <w:ins w:id="2402" w:author="vivo(Jing)" w:date="2021-07-05T17:58:00Z"/>
                <w:rFonts w:eastAsia="Calibri"/>
                <w:sz w:val="22"/>
                <w:szCs w:val="22"/>
              </w:rPr>
            </w:pPr>
            <w:ins w:id="2403" w:author="vivo(Jing)" w:date="2021-07-05T17:58:00Z">
              <w:r>
                <w:rPr>
                  <w:rFonts w:eastAsia="Calibri"/>
                  <w:sz w:val="22"/>
                  <w:szCs w:val="22"/>
                </w:rPr>
                <w:t>-</w:t>
              </w:r>
            </w:ins>
            <w:ins w:id="2404" w:author="vivo(Jing)" w:date="2021-07-05T17:58:00Z">
              <w:r>
                <w:rPr>
                  <w:rFonts w:eastAsia="Calibri"/>
                  <w:sz w:val="22"/>
                  <w:szCs w:val="22"/>
                </w:rPr>
                <w:tab/>
              </w:r>
            </w:ins>
            <w:ins w:id="2405" w:author="vivo(Jing)" w:date="2021-07-05T17:58:00Z">
              <w:r>
                <w:rPr>
                  <w:rFonts w:eastAsia="Calibri"/>
                  <w:i/>
                  <w:sz w:val="22"/>
                  <w:szCs w:val="22"/>
                </w:rPr>
                <w:t>drx-onDurationTimer</w:t>
              </w:r>
            </w:ins>
            <w:ins w:id="2406" w:author="vivo(Jing)" w:date="2021-07-05T17:58:00Z">
              <w:r>
                <w:rPr>
                  <w:rFonts w:eastAsia="Calibri"/>
                  <w:sz w:val="22"/>
                  <w:szCs w:val="22"/>
                </w:rPr>
                <w:t xml:space="preserve"> or </w:t>
              </w:r>
            </w:ins>
            <w:ins w:id="2407" w:author="vivo(Jing)" w:date="2021-07-05T17:58:00Z">
              <w:r>
                <w:rPr>
                  <w:rFonts w:eastAsia="Calibri"/>
                  <w:i/>
                  <w:sz w:val="22"/>
                  <w:szCs w:val="22"/>
                </w:rPr>
                <w:t>drx-InactivityTimer</w:t>
              </w:r>
            </w:ins>
            <w:ins w:id="2408" w:author="vivo(Jing)" w:date="2021-07-05T17:58:00Z">
              <w:r>
                <w:rPr>
                  <w:rFonts w:eastAsia="Calibri"/>
                  <w:sz w:val="22"/>
                  <w:szCs w:val="22"/>
                </w:rPr>
                <w:t xml:space="preserve"> configured for the DRX group is running; or</w:t>
              </w:r>
            </w:ins>
          </w:p>
          <w:p>
            <w:pPr>
              <w:pStyle w:val="69"/>
              <w:rPr>
                <w:ins w:id="2409" w:author="vivo(Jing)" w:date="2021-07-05T17:58:00Z"/>
                <w:rFonts w:eastAsia="Calibri"/>
                <w:sz w:val="22"/>
                <w:szCs w:val="22"/>
              </w:rPr>
            </w:pPr>
            <w:ins w:id="2410" w:author="vivo(Jing)" w:date="2021-07-05T17:58:00Z">
              <w:r>
                <w:rPr>
                  <w:rFonts w:eastAsia="Calibri"/>
                  <w:iCs/>
                  <w:sz w:val="22"/>
                  <w:szCs w:val="22"/>
                </w:rPr>
                <w:t>-</w:t>
              </w:r>
            </w:ins>
            <w:ins w:id="2411" w:author="vivo(Jing)" w:date="2021-07-05T17:58:00Z">
              <w:r>
                <w:rPr>
                  <w:rFonts w:eastAsia="Calibri"/>
                  <w:iCs/>
                  <w:sz w:val="22"/>
                  <w:szCs w:val="22"/>
                </w:rPr>
                <w:tab/>
              </w:r>
            </w:ins>
            <w:ins w:id="2412" w:author="vivo(Jing)" w:date="2021-07-05T17:58:00Z">
              <w:r>
                <w:rPr>
                  <w:rFonts w:eastAsia="Calibri"/>
                  <w:i/>
                  <w:sz w:val="22"/>
                  <w:szCs w:val="22"/>
                </w:rPr>
                <w:t>drx-RetransmissionTimerDL</w:t>
              </w:r>
            </w:ins>
            <w:ins w:id="2413" w:author="vivo(Jing)" w:date="2021-07-05T17:58:00Z">
              <w:r>
                <w:rPr>
                  <w:rFonts w:eastAsia="Calibri"/>
                  <w:sz w:val="22"/>
                  <w:szCs w:val="22"/>
                </w:rPr>
                <w:t xml:space="preserve"> or </w:t>
              </w:r>
            </w:ins>
            <w:ins w:id="2414" w:author="vivo(Jing)" w:date="2021-07-05T17:58:00Z">
              <w:r>
                <w:rPr>
                  <w:rFonts w:eastAsia="Calibri"/>
                  <w:i/>
                  <w:sz w:val="22"/>
                  <w:szCs w:val="22"/>
                </w:rPr>
                <w:t>drx-RetransmissionTimerUL</w:t>
              </w:r>
            </w:ins>
            <w:ins w:id="2415" w:author="vivo(Jing)" w:date="2021-07-05T17:58:00Z">
              <w:r>
                <w:rPr>
                  <w:rFonts w:eastAsia="Calibri"/>
                  <w:sz w:val="22"/>
                  <w:szCs w:val="22"/>
                </w:rPr>
                <w:t xml:space="preserve"> is running on any Serving Cell in the DRX group; or</w:t>
              </w:r>
            </w:ins>
          </w:p>
          <w:p>
            <w:pPr>
              <w:pStyle w:val="69"/>
              <w:rPr>
                <w:ins w:id="2416" w:author="vivo(Jing)" w:date="2021-07-05T17:58:00Z"/>
                <w:rFonts w:eastAsia="Calibri"/>
                <w:sz w:val="22"/>
                <w:szCs w:val="22"/>
              </w:rPr>
            </w:pPr>
            <w:ins w:id="2417" w:author="vivo(Jing)" w:date="2021-07-05T17:58:00Z">
              <w:r>
                <w:rPr>
                  <w:rFonts w:eastAsia="Calibri"/>
                  <w:sz w:val="22"/>
                  <w:szCs w:val="22"/>
                </w:rPr>
                <w:t>-</w:t>
              </w:r>
            </w:ins>
            <w:ins w:id="2418" w:author="vivo(Jing)" w:date="2021-07-05T17:58:00Z">
              <w:r>
                <w:rPr>
                  <w:rFonts w:eastAsia="Calibri"/>
                  <w:sz w:val="22"/>
                  <w:szCs w:val="22"/>
                </w:rPr>
                <w:tab/>
              </w:r>
            </w:ins>
            <w:ins w:id="2419" w:author="vivo(Jing)" w:date="2021-07-05T17:58:00Z">
              <w:r>
                <w:rPr>
                  <w:rFonts w:eastAsia="Calibri"/>
                  <w:i/>
                  <w:sz w:val="22"/>
                  <w:szCs w:val="22"/>
                </w:rPr>
                <w:t>ra-ContentionResolutionTimer</w:t>
              </w:r>
            </w:ins>
            <w:ins w:id="2420" w:author="vivo(Jing)" w:date="2021-07-05T17:58:00Z">
              <w:r>
                <w:rPr>
                  <w:rFonts w:eastAsia="Calibri"/>
                  <w:sz w:val="22"/>
                  <w:szCs w:val="22"/>
                </w:rPr>
                <w:t xml:space="preserve"> (as described in clause 5.1.5) or </w:t>
              </w:r>
            </w:ins>
            <w:ins w:id="2421" w:author="vivo(Jing)" w:date="2021-07-05T17:58:00Z">
              <w:r>
                <w:rPr>
                  <w:rFonts w:eastAsia="Calibri"/>
                  <w:i/>
                  <w:iCs/>
                  <w:sz w:val="22"/>
                  <w:szCs w:val="22"/>
                </w:rPr>
                <w:t>msgB-ResponseWindow</w:t>
              </w:r>
            </w:ins>
            <w:ins w:id="2422" w:author="vivo(Jing)" w:date="2021-07-05T17:58:00Z">
              <w:r>
                <w:rPr>
                  <w:rFonts w:eastAsia="Calibri"/>
                  <w:sz w:val="22"/>
                  <w:szCs w:val="22"/>
                </w:rPr>
                <w:t xml:space="preserve"> (as described in clause 5.1.4a) is running; or</w:t>
              </w:r>
            </w:ins>
          </w:p>
          <w:p>
            <w:pPr>
              <w:pStyle w:val="69"/>
              <w:rPr>
                <w:ins w:id="2424" w:author="vivo(Jing)" w:date="2021-07-05T17:51:00Z"/>
                <w:rFonts w:eastAsia="Calibri"/>
                <w:sz w:val="22"/>
                <w:szCs w:val="22"/>
                <w:lang w:val="en-US" w:eastAsia="zh-CN"/>
                <w:rPrChange w:id="2425" w:author="vivo(Jing)" w:date="2021-07-05T17:58:00Z">
                  <w:rPr>
                    <w:ins w:id="2426" w:author="vivo(Jing)" w:date="2021-07-05T17:51:00Z"/>
                    <w:rFonts w:eastAsiaTheme="minorEastAsia"/>
                    <w:lang w:val="en-US" w:eastAsia="zh-CN"/>
                  </w:rPr>
                </w:rPrChange>
              </w:rPr>
              <w:pPrChange w:id="2423" w:author="vivo(Jing)" w:date="2021-07-05T17:58:00Z">
                <w:pPr/>
              </w:pPrChange>
            </w:pPr>
            <w:ins w:id="2427" w:author="vivo(Jing)" w:date="2021-07-05T17:58:00Z">
              <w:r>
                <w:rPr>
                  <w:rFonts w:eastAsia="Calibri"/>
                  <w:sz w:val="22"/>
                  <w:szCs w:val="22"/>
                  <w:highlight w:val="yellow"/>
                  <w:rPrChange w:id="2428" w:author="vivo(Jing)" w:date="2021-07-05T17:58:00Z">
                    <w:rPr/>
                  </w:rPrChange>
                </w:rPr>
                <w:t>-</w:t>
              </w:r>
            </w:ins>
            <w:ins w:id="2429" w:author="vivo(Jing)" w:date="2021-07-05T17:58:00Z">
              <w:r>
                <w:rPr>
                  <w:rFonts w:eastAsia="Calibri"/>
                  <w:sz w:val="22"/>
                  <w:szCs w:val="22"/>
                  <w:highlight w:val="yellow"/>
                  <w:rPrChange w:id="2430" w:author="vivo(Jing)" w:date="2021-07-05T17:58:00Z">
                    <w:rPr/>
                  </w:rPrChange>
                </w:rPr>
                <w:tab/>
              </w:r>
            </w:ins>
            <w:ins w:id="2431" w:author="vivo(Jing)" w:date="2021-07-05T17:58:00Z">
              <w:r>
                <w:rPr>
                  <w:rFonts w:eastAsia="Calibri"/>
                  <w:sz w:val="22"/>
                  <w:szCs w:val="22"/>
                  <w:highlight w:val="yellow"/>
                  <w:rPrChange w:id="2432" w:author="vivo(Jing)" w:date="2021-07-05T17:58:00Z">
                    <w:rPr/>
                  </w:rPrChange>
                </w:rPr>
                <w:t>a Scheduling Request is sent on PUCCH and is pending (as described in clause 5.4.4); or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33" w:author="Huawei-Tao" w:date="2021-07-05T15:14:00Z"/>
        </w:trPr>
        <w:tc>
          <w:tcPr>
            <w:tcW w:w="1358" w:type="dxa"/>
          </w:tcPr>
          <w:p>
            <w:pPr>
              <w:keepNext/>
              <w:keepLines/>
              <w:jc w:val="center"/>
              <w:rPr>
                <w:ins w:id="2434" w:author="Huawei-Tao" w:date="2021-07-05T15:14:00Z"/>
                <w:rFonts w:eastAsiaTheme="minorEastAsia"/>
                <w:sz w:val="22"/>
                <w:szCs w:val="22"/>
                <w:lang w:val="de-DE" w:eastAsia="zh-CN"/>
              </w:rPr>
            </w:pPr>
            <w:ins w:id="2435" w:author="Huawei-Tao" w:date="2021-07-05T15:14:00Z">
              <w:r>
                <w:rPr>
                  <w:rFonts w:eastAsiaTheme="minorEastAsia"/>
                  <w:sz w:val="22"/>
                  <w:szCs w:val="22"/>
                  <w:lang w:val="de-DE" w:eastAsia="zh-CN"/>
                </w:rPr>
                <w:t>Huawei, HiSilicon</w:t>
              </w:r>
            </w:ins>
          </w:p>
        </w:tc>
        <w:tc>
          <w:tcPr>
            <w:tcW w:w="1337" w:type="dxa"/>
          </w:tcPr>
          <w:p>
            <w:pPr>
              <w:rPr>
                <w:ins w:id="2436" w:author="Huawei-Tao" w:date="2021-07-05T15:14:00Z"/>
                <w:rFonts w:eastAsiaTheme="minorEastAsia"/>
                <w:sz w:val="22"/>
                <w:szCs w:val="22"/>
                <w:lang w:val="de-DE" w:eastAsia="zh-CN"/>
              </w:rPr>
            </w:pPr>
            <w:ins w:id="2437" w:author="Huawei-Tao" w:date="2021-07-05T15:14:00Z">
              <w:r>
                <w:rPr>
                  <w:rFonts w:eastAsiaTheme="minorEastAsia"/>
                  <w:sz w:val="22"/>
                  <w:szCs w:val="22"/>
                  <w:lang w:val="de-DE" w:eastAsia="zh-CN"/>
                </w:rPr>
                <w:t>Yes</w:t>
              </w:r>
            </w:ins>
          </w:p>
        </w:tc>
        <w:tc>
          <w:tcPr>
            <w:tcW w:w="6934" w:type="dxa"/>
          </w:tcPr>
          <w:p>
            <w:pPr>
              <w:rPr>
                <w:ins w:id="2438" w:author="Huawei-Tao" w:date="2021-07-05T15:14:00Z"/>
                <w:rFonts w:eastAsiaTheme="minorEastAsia"/>
                <w:sz w:val="22"/>
                <w:szCs w:val="22"/>
                <w:lang w:val="en-US" w:eastAsia="zh-CN"/>
              </w:rPr>
            </w:pPr>
            <w:ins w:id="2439" w:author="Huawei-Tao" w:date="2021-07-05T15:14:00Z">
              <w:r>
                <w:rPr>
                  <w:rFonts w:eastAsiaTheme="minorEastAsia"/>
                  <w:sz w:val="22"/>
                  <w:szCs w:val="22"/>
                  <w:lang w:val="en-US" w:eastAsia="zh-CN"/>
                </w:rPr>
                <w:t xml:space="preserve">We support </w:t>
              </w:r>
            </w:ins>
            <w:ins w:id="2440" w:author="Huawei-Tao" w:date="2021-07-05T15:15:00Z">
              <w:r>
                <w:rPr>
                  <w:rFonts w:eastAsiaTheme="minorEastAsia"/>
                  <w:sz w:val="22"/>
                  <w:szCs w:val="22"/>
                  <w:lang w:val="en-US" w:eastAsia="zh-CN"/>
                </w:rPr>
                <w:t xml:space="preserve">a </w:t>
              </w:r>
            </w:ins>
            <w:ins w:id="2441" w:author="Huawei-Tao" w:date="2021-07-05T15:14:00Z">
              <w:r>
                <w:rPr>
                  <w:rFonts w:eastAsiaTheme="minorEastAsia"/>
                  <w:sz w:val="22"/>
                  <w:szCs w:val="22"/>
                  <w:lang w:val="en-US" w:eastAsia="zh-CN"/>
                </w:rPr>
                <w:t xml:space="preserve">new timer and we think the length of this timer </w:t>
              </w:r>
            </w:ins>
            <w:ins w:id="2442" w:author="Huawei-Tao" w:date="2021-07-05T15:15:00Z">
              <w:r>
                <w:rPr>
                  <w:rFonts w:eastAsiaTheme="minorEastAsia"/>
                  <w:sz w:val="22"/>
                  <w:szCs w:val="22"/>
                  <w:lang w:val="en-US" w:eastAsia="zh-CN"/>
                </w:rPr>
                <w:t>could</w:t>
              </w:r>
            </w:ins>
            <w:ins w:id="2443" w:author="Huawei-Tao" w:date="2021-07-05T15:14:00Z">
              <w:r>
                <w:rPr>
                  <w:rFonts w:eastAsiaTheme="minorEastAsia"/>
                  <w:sz w:val="22"/>
                  <w:szCs w:val="22"/>
                  <w:lang w:val="en-US" w:eastAsia="zh-CN"/>
                </w:rPr>
                <w:t xml:space="preserve"> be </w:t>
              </w:r>
            </w:ins>
            <w:ins w:id="2444" w:author="Huawei-Tao" w:date="2021-07-05T15:17:00Z">
              <w:r>
                <w:rPr>
                  <w:rFonts w:eastAsiaTheme="minorEastAsia"/>
                  <w:sz w:val="22"/>
                  <w:szCs w:val="22"/>
                  <w:lang w:val="en-US" w:eastAsia="zh-CN"/>
                </w:rPr>
                <w:t xml:space="preserve">the </w:t>
              </w:r>
            </w:ins>
            <w:ins w:id="2445" w:author="Huawei-Tao" w:date="2021-07-05T15:14:00Z">
              <w:r>
                <w:rPr>
                  <w:rFonts w:eastAsiaTheme="minorEastAsia"/>
                  <w:sz w:val="22"/>
                  <w:szCs w:val="22"/>
                  <w:lang w:val="en-US" w:eastAsia="zh-CN"/>
                </w:rPr>
                <w:t xml:space="preserve">latency </w:t>
              </w:r>
            </w:ins>
            <w:ins w:id="2446" w:author="Huawei-Tao" w:date="2021-07-05T15:17:00Z">
              <w:r>
                <w:rPr>
                  <w:rFonts w:eastAsiaTheme="minorEastAsia"/>
                  <w:sz w:val="22"/>
                  <w:szCs w:val="22"/>
                  <w:lang w:val="en-US" w:eastAsia="zh-CN"/>
                </w:rPr>
                <w:t>b</w:t>
              </w:r>
            </w:ins>
            <w:ins w:id="2447" w:author="Huawei-Tao" w:date="2021-07-05T15:16:00Z">
              <w:r>
                <w:rPr>
                  <w:rFonts w:eastAsiaTheme="minorEastAsia"/>
                  <w:sz w:val="22"/>
                  <w:szCs w:val="22"/>
                  <w:lang w:val="en-US" w:eastAsia="zh-CN"/>
                </w:rPr>
                <w:t>ound</w:t>
              </w:r>
            </w:ins>
            <w:ins w:id="2448" w:author="Huawei-Tao" w:date="2021-07-05T15:14:00Z">
              <w:r>
                <w:rPr>
                  <w:rFonts w:eastAsiaTheme="minorEastAsia"/>
                  <w:sz w:val="22"/>
                  <w:szCs w:val="22"/>
                  <w:lang w:val="en-US" w:eastAsia="zh-CN"/>
                </w:rPr>
                <w:t xml:space="preserve"> of </w:t>
              </w:r>
            </w:ins>
            <w:ins w:id="2449" w:author="Huawei-Tao" w:date="2021-07-05T15:16:00Z">
              <w:r>
                <w:rPr>
                  <w:rFonts w:eastAsiaTheme="minorEastAsia"/>
                  <w:sz w:val="22"/>
                  <w:szCs w:val="22"/>
                  <w:lang w:val="en-US" w:eastAsia="zh-CN"/>
                </w:rPr>
                <w:t xml:space="preserve">the expected </w:t>
              </w:r>
            </w:ins>
            <w:ins w:id="2450" w:author="Huawei-Tao" w:date="2021-07-05T15:14:00Z">
              <w:r>
                <w:rPr>
                  <w:rFonts w:eastAsiaTheme="minorEastAsia"/>
                  <w:sz w:val="22"/>
                  <w:szCs w:val="22"/>
                  <w:lang w:val="en-US" w:eastAsia="zh-CN"/>
                </w:rPr>
                <w:t>CSI report.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51" w:author="Lenovo (Jing)" w:date="2021-07-07T09:40:00Z"/>
        </w:trPr>
        <w:tc>
          <w:tcPr>
            <w:tcW w:w="1358" w:type="dxa"/>
          </w:tcPr>
          <w:p>
            <w:pPr>
              <w:keepNext/>
              <w:keepLines/>
              <w:jc w:val="center"/>
              <w:rPr>
                <w:ins w:id="2452" w:author="Lenovo (Jing)" w:date="2021-07-07T09:40:00Z"/>
                <w:rFonts w:eastAsiaTheme="minorEastAsia"/>
                <w:sz w:val="22"/>
                <w:szCs w:val="22"/>
                <w:lang w:val="de-DE" w:eastAsia="zh-CN"/>
              </w:rPr>
            </w:pPr>
            <w:ins w:id="2453" w:author="Lenovo (Jing)" w:date="2021-07-07T09:40:00Z">
              <w:r>
                <w:rPr>
                  <w:rFonts w:hint="eastAsia" w:eastAsiaTheme="minorEastAsia"/>
                  <w:sz w:val="22"/>
                  <w:szCs w:val="22"/>
                  <w:lang w:val="de-DE" w:eastAsia="zh-CN"/>
                </w:rPr>
                <w:t>L</w:t>
              </w:r>
            </w:ins>
            <w:ins w:id="2454" w:author="Lenovo (Jing)" w:date="2021-07-07T09:40:00Z">
              <w:r>
                <w:rPr>
                  <w:rFonts w:eastAsiaTheme="minorEastAsia"/>
                  <w:sz w:val="22"/>
                  <w:szCs w:val="22"/>
                  <w:lang w:val="de-DE" w:eastAsia="zh-CN"/>
                </w:rPr>
                <w:t>enovo</w:t>
              </w:r>
            </w:ins>
          </w:p>
        </w:tc>
        <w:tc>
          <w:tcPr>
            <w:tcW w:w="1337" w:type="dxa"/>
          </w:tcPr>
          <w:p>
            <w:pPr>
              <w:rPr>
                <w:ins w:id="2455" w:author="Lenovo (Jing)" w:date="2021-07-07T09:40:00Z"/>
                <w:rFonts w:eastAsiaTheme="minorEastAsia"/>
                <w:sz w:val="22"/>
                <w:szCs w:val="22"/>
                <w:lang w:val="de-DE" w:eastAsia="zh-CN"/>
              </w:rPr>
            </w:pPr>
            <w:ins w:id="2456" w:author="Lenovo (Jing)" w:date="2021-07-07T09:40:00Z">
              <w:r>
                <w:rPr>
                  <w:rFonts w:eastAsiaTheme="minorEastAsia"/>
                  <w:sz w:val="22"/>
                  <w:szCs w:val="22"/>
                  <w:lang w:val="de-DE" w:eastAsia="zh-CN"/>
                </w:rPr>
                <w:t>Y</w:t>
              </w:r>
            </w:ins>
          </w:p>
        </w:tc>
        <w:tc>
          <w:tcPr>
            <w:tcW w:w="6934" w:type="dxa"/>
          </w:tcPr>
          <w:p>
            <w:pPr>
              <w:rPr>
                <w:ins w:id="2457" w:author="Lenovo (Jing)" w:date="2021-07-07T09:40:00Z"/>
                <w:rFonts w:eastAsiaTheme="minorEastAsia"/>
                <w:sz w:val="22"/>
                <w:szCs w:val="22"/>
                <w:lang w:val="en-US" w:eastAsia="zh-CN"/>
              </w:rPr>
            </w:pPr>
            <w:ins w:id="2458" w:author="Lenovo (Jing)" w:date="2021-07-07T09:40:00Z">
              <w:r>
                <w:rPr>
                  <w:rFonts w:eastAsiaTheme="minorEastAsia"/>
                  <w:sz w:val="22"/>
                  <w:szCs w:val="22"/>
                  <w:lang w:val="en-US" w:eastAsia="zh-CN"/>
                </w:rPr>
                <w:t>Same comments as Huawei</w:t>
              </w:r>
            </w:ins>
          </w:p>
        </w:tc>
      </w:tr>
    </w:tbl>
    <w:p>
      <w:pPr>
        <w:rPr>
          <w:i/>
          <w:iCs/>
        </w:rPr>
      </w:pPr>
    </w:p>
    <w:p>
      <w:pPr>
        <w:rPr>
          <w:i/>
          <w:iCs/>
        </w:rPr>
      </w:pPr>
    </w:p>
    <w:p>
      <w:pPr>
        <w:pStyle w:val="3"/>
      </w:pPr>
      <w:r>
        <w:t>2.4 Resource Selection Enhancements</w:t>
      </w:r>
    </w:p>
    <w:p>
      <w:pPr>
        <w:rPr>
          <w:rFonts w:ascii="Arial" w:hAnsi="Arial" w:cs="Arial"/>
        </w:rPr>
      </w:pPr>
      <w:r>
        <w:rPr>
          <w:rFonts w:ascii="Arial" w:hAnsi="Arial" w:cs="Arial"/>
        </w:rPr>
        <w:t xml:space="preserve">In RAN2#113bis-e, an FFS point on resource (re)selection enhancements was agreed as follows </w:t>
      </w:r>
      <w:r>
        <w:rPr>
          <w:rFonts w:ascii="Arial" w:hAnsi="Arial" w:cs="Arial"/>
        </w:rPr>
        <w:fldChar w:fldCharType="begin"/>
      </w:r>
      <w:r>
        <w:rPr>
          <w:rFonts w:ascii="Arial" w:hAnsi="Arial" w:cs="Arial"/>
        </w:rPr>
        <w:instrText xml:space="preserve"> REF _Ref75945087 \r \h </w:instrText>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xml:space="preserve">: </w:t>
      </w:r>
    </w:p>
    <w:p>
      <w:pPr>
        <w:pBdr>
          <w:top w:val="single" w:color="auto" w:sz="4" w:space="1"/>
          <w:left w:val="single" w:color="auto" w:sz="4" w:space="4"/>
          <w:bottom w:val="single" w:color="auto" w:sz="4" w:space="1"/>
          <w:right w:val="single" w:color="auto" w:sz="4" w:space="4"/>
        </w:pBdr>
        <w:tabs>
          <w:tab w:val="left" w:pos="1622"/>
        </w:tabs>
        <w:ind w:left="1622" w:hanging="363"/>
      </w:pPr>
      <w:r>
        <w:t>29:</w:t>
      </w:r>
      <w:r>
        <w:tab/>
      </w:r>
      <w:r>
        <w:t>RAN2 assumes LCP enhancements for ensuring a TX UE transmits data in the active time of an RX UE are needed. FFS on the resource (re)selection enhancements (e.g. limiting the resources to the active time for peer UE).</w:t>
      </w:r>
    </w:p>
    <w:p>
      <w:pPr>
        <w:rPr>
          <w:rFonts w:ascii="Arial" w:hAnsi="Arial" w:cs="Arial"/>
        </w:rPr>
      </w:pPr>
      <w:r>
        <w:rPr>
          <w:rFonts w:ascii="Arial" w:hAnsi="Arial" w:cs="Arial"/>
        </w:rPr>
        <w:t xml:space="preserve">For a mode 1 TX UE communicating with one or more RX UEs in SL DRX, the gNB of the mode 1 UE should be aware of the DRX active time of the peer UEs and will allocate resources based on this knowledge.  </w:t>
      </w:r>
    </w:p>
    <w:p>
      <w:pPr>
        <w:rPr>
          <w:rFonts w:ascii="Arial" w:hAnsi="Arial" w:cs="Arial"/>
        </w:rPr>
      </w:pPr>
      <w:r>
        <w:rPr>
          <w:rFonts w:ascii="Arial" w:hAnsi="Arial" w:cs="Arial"/>
        </w:rPr>
        <w:t>In mode 2, the TX UE MAC receives a set of available resources from the PHY layer and performs random selection on these available resources to select a transmission and retransmission resource(s) from this set of available resources.  The set of available resources is determined by the PHY layer based on sensing results and information on the pending transmission (e.g. priority) at the time when resource selection was triggered by the MAC layer.</w:t>
      </w:r>
    </w:p>
    <w:p>
      <w:pPr>
        <w:rPr>
          <w:rFonts w:ascii="Arial" w:hAnsi="Arial" w:cs="Arial"/>
        </w:rPr>
      </w:pPr>
      <w:r>
        <w:rPr>
          <w:rFonts w:ascii="Arial" w:hAnsi="Arial" w:cs="Arial"/>
        </w:rPr>
        <w:t>LCP enhancements, as agreed above, should ensure that a grant which is outside of the active period of a UE is not used for transmissions to that UE.  However, to maintain the MAC layer behaviour described above, the UE should also ensure that at least some resources are selected from the active time of the RX UE(s) in DRX.</w:t>
      </w:r>
    </w:p>
    <w:p>
      <w:pPr>
        <w:rPr>
          <w:rFonts w:ascii="Arial" w:hAnsi="Arial" w:cs="Arial"/>
          <w:b/>
          <w:bCs/>
          <w:sz w:val="22"/>
          <w:szCs w:val="22"/>
        </w:rPr>
      </w:pPr>
      <w:r>
        <w:rPr>
          <w:rFonts w:ascii="Arial" w:hAnsi="Arial" w:cs="Arial"/>
          <w:b/>
          <w:bCs/>
          <w:sz w:val="22"/>
          <w:szCs w:val="22"/>
        </w:rPr>
        <w:t>Q4.1) Considering mode 2 resource selection at the MAC layer, should the TX UE ensure that:</w:t>
      </w:r>
    </w:p>
    <w:p>
      <w:pPr>
        <w:pStyle w:val="132"/>
        <w:numPr>
          <w:ilvl w:val="0"/>
          <w:numId w:val="33"/>
        </w:numPr>
        <w:rPr>
          <w:rFonts w:ascii="Arial" w:hAnsi="Arial" w:cs="Arial"/>
          <w:b/>
          <w:bCs/>
          <w:lang w:val="en-US"/>
        </w:rPr>
      </w:pPr>
      <w:r>
        <w:rPr>
          <w:rFonts w:ascii="Arial" w:hAnsi="Arial" w:cs="Arial"/>
          <w:b/>
          <w:bCs/>
          <w:lang w:val="en-US"/>
        </w:rPr>
        <w:t>MAC layer is provided resources in the active time of the RX UE</w:t>
      </w:r>
    </w:p>
    <w:p>
      <w:pPr>
        <w:pStyle w:val="132"/>
        <w:numPr>
          <w:ilvl w:val="0"/>
          <w:numId w:val="33"/>
        </w:numPr>
        <w:rPr>
          <w:rFonts w:ascii="Arial" w:hAnsi="Arial" w:cs="Arial"/>
          <w:b/>
          <w:bCs/>
          <w:lang w:val="en-US"/>
        </w:rPr>
      </w:pPr>
      <w:r>
        <w:rPr>
          <w:rFonts w:ascii="Arial" w:hAnsi="Arial" w:cs="Arial"/>
          <w:b/>
          <w:bCs/>
          <w:lang w:val="en-US"/>
        </w:rPr>
        <w:t>MAC layer selects resources taking into account the active time of the RX UE</w:t>
      </w:r>
    </w:p>
    <w:p>
      <w:pPr>
        <w:pStyle w:val="132"/>
        <w:rPr>
          <w:rFonts w:ascii="Arial" w:hAnsi="Arial" w:cs="Arial"/>
          <w:b/>
          <w:bCs/>
          <w:lang w:val="en-US"/>
        </w:rPr>
      </w:pPr>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Change w:id="2459">
          <w:tblGrid>
            <w:gridCol w:w="1358"/>
            <w:gridCol w:w="1337"/>
            <w:gridCol w:w="6934"/>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shd w:val="clear" w:color="auto" w:fill="D9E2F3" w:themeFill="accent1" w:themeFillTint="33"/>
          </w:tcPr>
          <w:p>
            <w:pPr>
              <w:rPr>
                <w:rFonts w:eastAsia="Calibri"/>
                <w:sz w:val="22"/>
                <w:szCs w:val="22"/>
                <w:lang w:val="de-DE"/>
              </w:rPr>
            </w:pPr>
            <w:r>
              <w:rPr>
                <w:rFonts w:ascii="Arial" w:hAnsi="Arial" w:eastAsia="Calibri" w:cs="Arial"/>
                <w:b/>
                <w:bCs/>
                <w:sz w:val="22"/>
                <w:szCs w:val="22"/>
              </w:rPr>
              <w:t xml:space="preserve">  </w:t>
            </w:r>
            <w:r>
              <w:rPr>
                <w:rFonts w:eastAsia="Calibri"/>
                <w:sz w:val="22"/>
                <w:szCs w:val="22"/>
                <w:lang w:val="en-US"/>
              </w:rPr>
              <w:t>Company</w:t>
            </w:r>
          </w:p>
        </w:tc>
        <w:tc>
          <w:tcPr>
            <w:tcW w:w="1337" w:type="dxa"/>
            <w:shd w:val="clear" w:color="auto" w:fill="D9E2F3" w:themeFill="accent1" w:themeFillTint="33"/>
          </w:tcPr>
          <w:p>
            <w:pPr>
              <w:rPr>
                <w:rFonts w:eastAsia="Calibri"/>
                <w:sz w:val="22"/>
                <w:szCs w:val="22"/>
                <w:lang w:val="de-DE"/>
              </w:rPr>
            </w:pPr>
            <w:r>
              <w:rPr>
                <w:rFonts w:eastAsia="Calibri"/>
                <w:sz w:val="22"/>
                <w:szCs w:val="22"/>
                <w:lang w:val="en-US"/>
              </w:rPr>
              <w:t>Response (Y/N)</w:t>
            </w:r>
          </w:p>
        </w:tc>
        <w:tc>
          <w:tcPr>
            <w:tcW w:w="6934" w:type="dxa"/>
            <w:shd w:val="clear" w:color="auto" w:fill="D9E2F3" w:themeFill="accent1" w:themeFillTint="33"/>
          </w:tcPr>
          <w:p>
            <w:pPr>
              <w:rPr>
                <w:rFonts w:eastAsia="Calibri"/>
                <w:sz w:val="22"/>
                <w:szCs w:val="22"/>
                <w:lang w:val="de-DE"/>
              </w:rPr>
            </w:pPr>
            <w:r>
              <w:rPr>
                <w:rFonts w:eastAsia="Calibri"/>
                <w:sz w:val="22"/>
                <w:szCs w:val="22"/>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2460" w:author="Ericsson" w:date="2021-07-02T22:44:00Z">
              <w:r>
                <w:rPr>
                  <w:rFonts w:eastAsia="Calibri"/>
                  <w:sz w:val="22"/>
                  <w:szCs w:val="22"/>
                  <w:lang w:val="de-DE"/>
                </w:rPr>
                <w:t>Ericsson</w:t>
              </w:r>
            </w:ins>
          </w:p>
        </w:tc>
        <w:tc>
          <w:tcPr>
            <w:tcW w:w="1337" w:type="dxa"/>
          </w:tcPr>
          <w:p>
            <w:pPr>
              <w:ind w:left="-2" w:leftChars="-1" w:firstLine="2"/>
              <w:rPr>
                <w:rFonts w:eastAsia="Calibri"/>
                <w:sz w:val="22"/>
                <w:szCs w:val="22"/>
                <w:lang w:val="en-US"/>
              </w:rPr>
            </w:pPr>
            <w:ins w:id="2461" w:author="Ericsson" w:date="2021-07-02T22:44:00Z">
              <w:r>
                <w:rPr>
                  <w:rFonts w:eastAsia="Calibri"/>
                  <w:sz w:val="22"/>
                  <w:szCs w:val="22"/>
                  <w:lang w:val="en-US"/>
                </w:rPr>
                <w:t>Yes</w:t>
              </w:r>
            </w:ins>
          </w:p>
        </w:tc>
        <w:tc>
          <w:tcPr>
            <w:tcW w:w="6934" w:type="dxa"/>
          </w:tcPr>
          <w:p>
            <w:pPr>
              <w:pStyle w:val="132"/>
              <w:ind w:left="36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2462" w:author="冷冰雪(Bingxue Leng)" w:date="2021-07-03T11:37:00Z">
              <w:r>
                <w:rPr>
                  <w:rFonts w:eastAsia="Calibri"/>
                  <w:sz w:val="22"/>
                  <w:szCs w:val="22"/>
                  <w:lang w:val="de-DE"/>
                </w:rPr>
                <w:t>OPPO</w:t>
              </w:r>
            </w:ins>
          </w:p>
        </w:tc>
        <w:tc>
          <w:tcPr>
            <w:tcW w:w="1337" w:type="dxa"/>
          </w:tcPr>
          <w:p>
            <w:pPr>
              <w:rPr>
                <w:rFonts w:eastAsia="Calibri"/>
                <w:sz w:val="22"/>
                <w:szCs w:val="22"/>
                <w:lang w:val="de-DE"/>
              </w:rPr>
            </w:pPr>
            <w:ins w:id="2463" w:author="冷冰雪(Bingxue Leng)" w:date="2021-07-03T11:37:00Z">
              <w:r>
                <w:rPr>
                  <w:rFonts w:eastAsia="Calibri"/>
                  <w:sz w:val="22"/>
                  <w:szCs w:val="22"/>
                  <w:lang w:val="en-US"/>
                </w:rPr>
                <w:t>See comments</w:t>
              </w:r>
            </w:ins>
          </w:p>
        </w:tc>
        <w:tc>
          <w:tcPr>
            <w:tcW w:w="6934" w:type="dxa"/>
          </w:tcPr>
          <w:p>
            <w:pPr>
              <w:rPr>
                <w:rFonts w:eastAsia="Calibri"/>
                <w:sz w:val="22"/>
                <w:szCs w:val="22"/>
                <w:lang w:val="en-US"/>
              </w:rPr>
            </w:pPr>
            <w:ins w:id="2464" w:author="冷冰雪(Bingxue Leng)" w:date="2021-07-03T11:37:00Z">
              <w:r>
                <w:rPr>
                  <w:rFonts w:ascii="Times New Roman" w:hAnsi="Times New Roman" w:eastAsia="宋体"/>
                  <w:sz w:val="22"/>
                  <w:szCs w:val="22"/>
                  <w:lang w:val="en-US" w:eastAsia="ja-JP"/>
                  <w:rPrChange w:id="2465" w:author="冷冰雪(Bingxue Leng)" w:date="2021-07-03T11:37:00Z">
                    <w:rPr>
                      <w:rFonts w:ascii="Calibri" w:hAnsi="Calibri" w:eastAsiaTheme="minorEastAsia"/>
                      <w:lang w:val="en-US" w:eastAsia="zh-CN"/>
                    </w:rPr>
                  </w:rPrChange>
                </w:rPr>
                <w:t>RAN1 is working on the relationship between resource selection and DRX, no need to double work in RAN2 which may cause some collision between WGs.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2466" w:author="Apple - Zhibin Wu" w:date="2021-07-03T14:28:00Z">
              <w:r>
                <w:rPr>
                  <w:rFonts w:eastAsia="Calibri"/>
                  <w:sz w:val="22"/>
                  <w:szCs w:val="22"/>
                  <w:lang w:val="de-DE"/>
                </w:rPr>
                <w:t>Apple</w:t>
              </w:r>
            </w:ins>
          </w:p>
        </w:tc>
        <w:tc>
          <w:tcPr>
            <w:tcW w:w="1337" w:type="dxa"/>
          </w:tcPr>
          <w:p>
            <w:pPr>
              <w:rPr>
                <w:rFonts w:eastAsia="Calibri"/>
                <w:sz w:val="22"/>
                <w:szCs w:val="22"/>
                <w:lang w:val="de-DE"/>
              </w:rPr>
            </w:pPr>
            <w:ins w:id="2467" w:author="Apple - Zhibin Wu" w:date="2021-07-03T14:28:00Z">
              <w:r>
                <w:rPr>
                  <w:rFonts w:eastAsia="Calibri"/>
                  <w:sz w:val="22"/>
                  <w:szCs w:val="22"/>
                  <w:lang w:val="de-DE"/>
                </w:rPr>
                <w:t>2, not sure about 1</w:t>
              </w:r>
            </w:ins>
          </w:p>
        </w:tc>
        <w:tc>
          <w:tcPr>
            <w:tcW w:w="6934" w:type="dxa"/>
          </w:tcPr>
          <w:p>
            <w:pPr>
              <w:rPr>
                <w:rFonts w:eastAsia="Calibri"/>
                <w:sz w:val="22"/>
                <w:szCs w:val="22"/>
                <w:lang w:val="en-US"/>
              </w:rPr>
            </w:pPr>
            <w:ins w:id="2468" w:author="Apple - Zhibin Wu" w:date="2021-07-03T14:28:00Z">
              <w:r>
                <w:rPr>
                  <w:rFonts w:eastAsiaTheme="minorEastAsia"/>
                  <w:sz w:val="22"/>
                  <w:szCs w:val="22"/>
                  <w:lang w:val="en-US" w:eastAsia="zh-CN"/>
                </w:rPr>
                <w:t>Not sure how L1 can ensure the resource candidates matching the active time, when the intended ProSe destination is not even known by PHY layer. Only the MAC layer can this issue into resource selection procedure to avoid transmitting in a resource out of RX UE’s active time window.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69" w:author="Xiaomi (Xing)" w:date="2021-07-05T11:54:00Z"/>
        </w:trPr>
        <w:tc>
          <w:tcPr>
            <w:tcW w:w="1358" w:type="dxa"/>
          </w:tcPr>
          <w:p>
            <w:pPr>
              <w:rPr>
                <w:ins w:id="2470" w:author="Xiaomi (Xing)" w:date="2021-07-05T11:54:00Z"/>
                <w:rFonts w:eastAsia="Calibri"/>
                <w:sz w:val="22"/>
                <w:szCs w:val="22"/>
                <w:lang w:val="de-DE" w:eastAsia="zh-CN"/>
              </w:rPr>
            </w:pPr>
            <w:ins w:id="2471" w:author="Xiaomi (Xing)" w:date="2021-07-05T11:54:00Z">
              <w:r>
                <w:rPr>
                  <w:rFonts w:hint="eastAsia" w:eastAsia="Calibri"/>
                  <w:sz w:val="22"/>
                  <w:szCs w:val="22"/>
                  <w:lang w:val="de-DE" w:eastAsia="zh-CN"/>
                </w:rPr>
                <w:t>Xiaomi</w:t>
              </w:r>
            </w:ins>
          </w:p>
        </w:tc>
        <w:tc>
          <w:tcPr>
            <w:tcW w:w="1337" w:type="dxa"/>
          </w:tcPr>
          <w:p>
            <w:pPr>
              <w:rPr>
                <w:ins w:id="2472" w:author="Xiaomi (Xing)" w:date="2021-07-05T11:54:00Z"/>
                <w:rFonts w:eastAsia="Calibri"/>
                <w:sz w:val="22"/>
                <w:szCs w:val="22"/>
                <w:lang w:val="de-DE" w:eastAsia="zh-CN"/>
              </w:rPr>
            </w:pPr>
            <w:ins w:id="2473" w:author="Xiaomi (Xing)" w:date="2021-07-05T11:56:00Z">
              <w:r>
                <w:rPr>
                  <w:rFonts w:eastAsia="Calibri"/>
                  <w:sz w:val="22"/>
                  <w:szCs w:val="22"/>
                  <w:lang w:val="de-DE" w:eastAsia="zh-CN"/>
                </w:rPr>
                <w:t xml:space="preserve">Yes for </w:t>
              </w:r>
            </w:ins>
            <w:ins w:id="2474" w:author="Xiaomi (Xing)" w:date="2021-07-05T11:54:00Z">
              <w:r>
                <w:rPr>
                  <w:rFonts w:hint="eastAsia" w:eastAsia="Calibri"/>
                  <w:sz w:val="22"/>
                  <w:szCs w:val="22"/>
                  <w:lang w:val="de-DE" w:eastAsia="zh-CN"/>
                </w:rPr>
                <w:t>2</w:t>
              </w:r>
            </w:ins>
          </w:p>
        </w:tc>
        <w:tc>
          <w:tcPr>
            <w:tcW w:w="6934" w:type="dxa"/>
          </w:tcPr>
          <w:p>
            <w:pPr>
              <w:rPr>
                <w:ins w:id="2475" w:author="Xiaomi (Xing)" w:date="2021-07-05T11:54:00Z"/>
                <w:rFonts w:eastAsiaTheme="minorEastAsia"/>
                <w:sz w:val="22"/>
                <w:szCs w:val="22"/>
                <w:lang w:val="en-US" w:eastAsia="zh-CN"/>
              </w:rPr>
            </w:pPr>
            <w:ins w:id="2476" w:author="Xiaomi (Xing)" w:date="2021-07-05T11:55:00Z">
              <w:r>
                <w:rPr>
                  <w:rFonts w:eastAsiaTheme="minorEastAsia"/>
                  <w:sz w:val="22"/>
                  <w:szCs w:val="22"/>
                  <w:lang w:val="en-US" w:eastAsia="zh-CN"/>
                </w:rPr>
                <w:t>The destination UE is selected during</w:t>
              </w:r>
            </w:ins>
            <w:ins w:id="2477" w:author="Xiaomi (Xing)" w:date="2021-07-05T11:55:00Z">
              <w:r>
                <w:rPr>
                  <w:rFonts w:hint="eastAsia" w:eastAsiaTheme="minorEastAsia"/>
                  <w:sz w:val="22"/>
                  <w:szCs w:val="22"/>
                  <w:lang w:val="en-US" w:eastAsia="zh-CN"/>
                </w:rPr>
                <w:t xml:space="preserve"> LCP.</w:t>
              </w:r>
            </w:ins>
            <w:ins w:id="2478" w:author="Xiaomi (Xing)" w:date="2021-07-05T11:56:00Z">
              <w:r>
                <w:rPr>
                  <w:rFonts w:eastAsiaTheme="minorEastAsia"/>
                  <w:sz w:val="22"/>
                  <w:szCs w:val="22"/>
                  <w:lang w:val="en-US" w:eastAsia="zh-CN"/>
                </w:rPr>
                <w:t xml:space="preserve"> In option 1,</w:t>
              </w:r>
            </w:ins>
            <w:ins w:id="2479" w:author="Xiaomi (Xing)" w:date="2021-07-05T11:55:00Z">
              <w:r>
                <w:rPr>
                  <w:rFonts w:eastAsiaTheme="minorEastAsia"/>
                  <w:sz w:val="22"/>
                  <w:szCs w:val="22"/>
                  <w:lang w:val="en-US" w:eastAsia="zh-CN"/>
                </w:rPr>
                <w:t xml:space="preserve"> how L1 can know the </w:t>
              </w:r>
            </w:ins>
            <w:ins w:id="2480" w:author="Xiaomi (Xing)" w:date="2021-07-05T11:56:00Z">
              <w:r>
                <w:rPr>
                  <w:rFonts w:eastAsiaTheme="minorEastAsia"/>
                  <w:sz w:val="22"/>
                  <w:szCs w:val="22"/>
                  <w:lang w:val="en-US" w:eastAsia="zh-CN"/>
                </w:rPr>
                <w:t xml:space="preserve">selected </w:t>
              </w:r>
            </w:ins>
            <w:ins w:id="2481" w:author="Xiaomi (Xing)" w:date="2021-07-05T11:55:00Z">
              <w:r>
                <w:rPr>
                  <w:rFonts w:eastAsiaTheme="minorEastAsia"/>
                  <w:sz w:val="22"/>
                  <w:szCs w:val="22"/>
                  <w:lang w:val="en-US" w:eastAsia="zh-CN"/>
                </w:rPr>
                <w:t>destination in case there are available data to multiple destination UEs</w:t>
              </w:r>
            </w:ins>
            <w:ins w:id="2482" w:author="Xiaomi (Xing)" w:date="2021-07-05T11:56:00Z">
              <w:r>
                <w:rPr>
                  <w:rFonts w:eastAsiaTheme="minorEastAsia"/>
                  <w:sz w:val="22"/>
                  <w:szCs w:val="22"/>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83" w:author="LG: Giwon Park" w:date="2021-07-05T14:46:00Z"/>
        </w:trPr>
        <w:tc>
          <w:tcPr>
            <w:tcW w:w="1358" w:type="dxa"/>
          </w:tcPr>
          <w:p>
            <w:pPr>
              <w:rPr>
                <w:ins w:id="2484" w:author="LG: Giwon Park" w:date="2021-07-05T14:46:00Z"/>
                <w:rFonts w:eastAsia="Calibri"/>
                <w:sz w:val="22"/>
                <w:szCs w:val="22"/>
                <w:lang w:val="de-DE" w:eastAsia="zh-CN"/>
              </w:rPr>
            </w:pPr>
            <w:ins w:id="2485" w:author="LG: Giwon Park" w:date="2021-07-05T14:46:00Z">
              <w:r>
                <w:rPr>
                  <w:rFonts w:eastAsia="Calibri"/>
                  <w:sz w:val="22"/>
                  <w:szCs w:val="22"/>
                  <w:lang w:val="de-DE"/>
                </w:rPr>
                <w:t>LG</w:t>
              </w:r>
            </w:ins>
          </w:p>
        </w:tc>
        <w:tc>
          <w:tcPr>
            <w:tcW w:w="1337" w:type="dxa"/>
          </w:tcPr>
          <w:p>
            <w:pPr>
              <w:rPr>
                <w:ins w:id="2486" w:author="LG: Giwon Park" w:date="2021-07-05T14:46:00Z"/>
                <w:rFonts w:eastAsia="Calibri"/>
                <w:sz w:val="22"/>
                <w:szCs w:val="22"/>
                <w:lang w:val="de-DE" w:eastAsia="zh-CN"/>
              </w:rPr>
            </w:pPr>
            <w:ins w:id="2487" w:author="LG: Giwon Park" w:date="2021-07-05T14:46:00Z">
              <w:r>
                <w:rPr>
                  <w:rFonts w:hint="eastAsia" w:eastAsia="Malgun Gothic"/>
                  <w:sz w:val="22"/>
                  <w:szCs w:val="22"/>
                  <w:lang w:val="de-DE" w:eastAsia="ko-KR"/>
                </w:rPr>
                <w:t>2</w:t>
              </w:r>
            </w:ins>
          </w:p>
        </w:tc>
        <w:tc>
          <w:tcPr>
            <w:tcW w:w="6934" w:type="dxa"/>
          </w:tcPr>
          <w:p>
            <w:pPr>
              <w:rPr>
                <w:ins w:id="2488" w:author="LG: Giwon Park" w:date="2021-07-05T14:46:00Z"/>
                <w:rFonts w:eastAsia="Malgun Gothic"/>
                <w:sz w:val="22"/>
                <w:szCs w:val="22"/>
                <w:lang w:val="en-US" w:eastAsia="ko-KR"/>
              </w:rPr>
            </w:pPr>
            <w:ins w:id="2489" w:author="LG: Giwon Park" w:date="2021-07-05T14:46:00Z">
              <w:r>
                <w:rPr>
                  <w:rFonts w:eastAsia="Malgun Gothic"/>
                  <w:sz w:val="22"/>
                  <w:szCs w:val="22"/>
                  <w:lang w:val="en-US" w:eastAsia="ko-KR"/>
                </w:rPr>
                <w:t>We think that the questions of 2.4 (resource selection enhancement) is not in the scope of this e-mail discussion.</w:t>
              </w:r>
            </w:ins>
          </w:p>
          <w:p>
            <w:pPr>
              <w:rPr>
                <w:ins w:id="2490" w:author="LG: Giwon Park" w:date="2021-07-05T14:46:00Z"/>
                <w:rFonts w:eastAsiaTheme="minorEastAsia"/>
                <w:sz w:val="22"/>
                <w:szCs w:val="22"/>
                <w:lang w:val="en-US" w:eastAsia="zh-CN"/>
              </w:rPr>
            </w:pPr>
            <w:ins w:id="2491" w:author="LG: Giwon Park" w:date="2021-07-05T14:46:00Z">
              <w:r>
                <w:rPr>
                  <w:rFonts w:eastAsia="Malgun Gothic"/>
                  <w:sz w:val="22"/>
                  <w:szCs w:val="22"/>
                  <w:lang w:val="en-US" w:eastAsia="ko-KR"/>
                </w:rPr>
                <w:t>Anyway, the answer to the question is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92" w:author="Qualcomm" w:date="2021-07-05T02:18:00Z"/>
        </w:trPr>
        <w:tc>
          <w:tcPr>
            <w:tcW w:w="1358" w:type="dxa"/>
          </w:tcPr>
          <w:p>
            <w:pPr>
              <w:rPr>
                <w:ins w:id="2493" w:author="Qualcomm" w:date="2021-07-05T02:18:00Z"/>
                <w:rFonts w:eastAsia="Calibri"/>
                <w:sz w:val="22"/>
                <w:szCs w:val="22"/>
                <w:lang w:val="de-DE"/>
              </w:rPr>
            </w:pPr>
            <w:ins w:id="2494" w:author="Qualcomm" w:date="2021-07-05T02:18:00Z">
              <w:r>
                <w:rPr>
                  <w:rFonts w:eastAsia="Calibri"/>
                  <w:sz w:val="22"/>
                  <w:szCs w:val="22"/>
                  <w:lang w:val="de-DE"/>
                </w:rPr>
                <w:t>Qualcomm</w:t>
              </w:r>
            </w:ins>
          </w:p>
        </w:tc>
        <w:tc>
          <w:tcPr>
            <w:tcW w:w="1337" w:type="dxa"/>
          </w:tcPr>
          <w:p>
            <w:pPr>
              <w:rPr>
                <w:ins w:id="2495" w:author="Qualcomm" w:date="2021-07-05T02:18:00Z"/>
                <w:rFonts w:eastAsia="Malgun Gothic"/>
                <w:sz w:val="22"/>
                <w:szCs w:val="22"/>
                <w:lang w:val="de-DE" w:eastAsia="ko-KR"/>
              </w:rPr>
            </w:pPr>
            <w:ins w:id="2496" w:author="Qualcomm" w:date="2021-07-05T02:18:00Z">
              <w:r>
                <w:rPr>
                  <w:rFonts w:eastAsia="Calibri"/>
                  <w:sz w:val="22"/>
                  <w:szCs w:val="22"/>
                  <w:lang w:val="en-US"/>
                </w:rPr>
                <w:t>Y</w:t>
              </w:r>
            </w:ins>
          </w:p>
        </w:tc>
        <w:tc>
          <w:tcPr>
            <w:tcW w:w="6934" w:type="dxa"/>
          </w:tcPr>
          <w:p>
            <w:pPr>
              <w:rPr>
                <w:ins w:id="2497" w:author="Qualcomm" w:date="2021-07-05T02:18:00Z"/>
                <w:rFonts w:eastAsia="Malgun Gothic"/>
                <w:sz w:val="22"/>
                <w:szCs w:val="22"/>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98" w:author="CATT-xuhao" w:date="2021-07-05T14:29:00Z"/>
        </w:trPr>
        <w:tc>
          <w:tcPr>
            <w:tcW w:w="1358" w:type="dxa"/>
          </w:tcPr>
          <w:p>
            <w:pPr>
              <w:rPr>
                <w:ins w:id="2499" w:author="CATT-xuhao" w:date="2021-07-05T14:29:00Z"/>
                <w:rFonts w:eastAsia="Calibri"/>
                <w:sz w:val="22"/>
                <w:szCs w:val="22"/>
                <w:lang w:val="de-DE"/>
              </w:rPr>
            </w:pPr>
            <w:ins w:id="2500" w:author="CATT-xuhao" w:date="2021-07-05T14:29:00Z">
              <w:r>
                <w:rPr>
                  <w:rFonts w:hint="eastAsia" w:eastAsiaTheme="minorEastAsia"/>
                  <w:sz w:val="22"/>
                  <w:szCs w:val="22"/>
                  <w:lang w:val="de-DE" w:eastAsia="zh-CN"/>
                </w:rPr>
                <w:t>CATT</w:t>
              </w:r>
            </w:ins>
          </w:p>
        </w:tc>
        <w:tc>
          <w:tcPr>
            <w:tcW w:w="1337" w:type="dxa"/>
          </w:tcPr>
          <w:p>
            <w:pPr>
              <w:rPr>
                <w:ins w:id="2501" w:author="CATT-xuhao" w:date="2021-07-05T14:29:00Z"/>
                <w:rFonts w:eastAsia="Calibri"/>
                <w:sz w:val="22"/>
                <w:szCs w:val="22"/>
                <w:lang w:val="en-US"/>
              </w:rPr>
            </w:pPr>
            <w:ins w:id="2502" w:author="CATT-xuhao" w:date="2021-07-05T14:29:00Z">
              <w:r>
                <w:rPr>
                  <w:rFonts w:hint="eastAsia" w:eastAsiaTheme="minorEastAsia"/>
                  <w:sz w:val="22"/>
                  <w:szCs w:val="22"/>
                  <w:lang w:val="de-DE" w:eastAsia="zh-CN"/>
                </w:rPr>
                <w:t>2</w:t>
              </w:r>
            </w:ins>
          </w:p>
        </w:tc>
        <w:tc>
          <w:tcPr>
            <w:tcW w:w="6934" w:type="dxa"/>
          </w:tcPr>
          <w:p>
            <w:pPr>
              <w:rPr>
                <w:ins w:id="2503" w:author="CATT-xuhao" w:date="2021-07-05T14:29:00Z"/>
                <w:rFonts w:eastAsia="Malgun Gothic"/>
                <w:sz w:val="22"/>
                <w:szCs w:val="22"/>
                <w:lang w:val="en-US" w:eastAsia="ko-KR"/>
              </w:rPr>
            </w:pPr>
            <w:ins w:id="2504" w:author="CATT-xuhao" w:date="2021-07-05T14:29:00Z">
              <w:r>
                <w:rPr>
                  <w:rFonts w:eastAsiaTheme="minorEastAsia"/>
                  <w:sz w:val="22"/>
                  <w:szCs w:val="22"/>
                  <w:lang w:val="en-US" w:eastAsia="zh-CN"/>
                </w:rPr>
                <w:t>Whether the resource configuration should be aligned with DRX can be depends on RAN1 discussion.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05" w:author="Panzner, Berthold (Nokia - DE/Munich)" w:date="2021-07-05T09:52:00Z"/>
        </w:trPr>
        <w:tc>
          <w:tcPr>
            <w:tcW w:w="1358" w:type="dxa"/>
          </w:tcPr>
          <w:p>
            <w:pPr>
              <w:rPr>
                <w:ins w:id="2506" w:author="Panzner, Berthold (Nokia - DE/Munich)" w:date="2021-07-05T09:52:00Z"/>
                <w:rFonts w:eastAsiaTheme="minorEastAsia"/>
                <w:sz w:val="22"/>
                <w:szCs w:val="22"/>
                <w:lang w:val="de-DE" w:eastAsia="zh-CN"/>
              </w:rPr>
            </w:pPr>
            <w:ins w:id="2507" w:author="Panzner, Berthold (Nokia - DE/Munich)" w:date="2021-07-05T09:52:00Z">
              <w:r>
                <w:rPr>
                  <w:rFonts w:eastAsiaTheme="minorEastAsia"/>
                  <w:sz w:val="22"/>
                  <w:szCs w:val="22"/>
                  <w:lang w:val="de-DE" w:eastAsia="zh-CN"/>
                </w:rPr>
                <w:t>Nokia</w:t>
              </w:r>
            </w:ins>
          </w:p>
        </w:tc>
        <w:tc>
          <w:tcPr>
            <w:tcW w:w="1337" w:type="dxa"/>
          </w:tcPr>
          <w:p>
            <w:pPr>
              <w:rPr>
                <w:ins w:id="2508" w:author="Panzner, Berthold (Nokia - DE/Munich)" w:date="2021-07-05T09:52:00Z"/>
                <w:rFonts w:eastAsiaTheme="minorEastAsia"/>
                <w:sz w:val="22"/>
                <w:szCs w:val="22"/>
                <w:lang w:val="de-DE" w:eastAsia="zh-CN"/>
              </w:rPr>
            </w:pPr>
            <w:ins w:id="2509" w:author="Panzner, Berthold (Nokia - DE/Munich)" w:date="2021-07-05T09:52:00Z">
              <w:r>
                <w:rPr>
                  <w:rFonts w:eastAsiaTheme="minorEastAsia"/>
                  <w:sz w:val="22"/>
                  <w:szCs w:val="22"/>
                  <w:lang w:val="de-DE" w:eastAsia="zh-CN"/>
                </w:rPr>
                <w:t>Y</w:t>
              </w:r>
            </w:ins>
          </w:p>
        </w:tc>
        <w:tc>
          <w:tcPr>
            <w:tcW w:w="6934" w:type="dxa"/>
          </w:tcPr>
          <w:p>
            <w:pPr>
              <w:rPr>
                <w:ins w:id="2510" w:author="Panzner, Berthold (Nokia - DE/Munich)" w:date="2021-07-05T09:52:00Z"/>
                <w:rFonts w:eastAsiaTheme="minor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11" w:author="ASUSTeK-Xinra" w:date="2021-07-05T16:53:00Z"/>
        </w:trPr>
        <w:tc>
          <w:tcPr>
            <w:tcW w:w="1358" w:type="dxa"/>
          </w:tcPr>
          <w:p>
            <w:pPr>
              <w:rPr>
                <w:ins w:id="2512" w:author="ASUSTeK-Xinra" w:date="2021-07-05T16:53:00Z"/>
                <w:rFonts w:eastAsiaTheme="minorEastAsia"/>
                <w:sz w:val="22"/>
                <w:szCs w:val="22"/>
                <w:lang w:val="de-DE" w:eastAsia="zh-CN"/>
              </w:rPr>
            </w:pPr>
            <w:ins w:id="2513" w:author="ASUSTeK-Xinra" w:date="2021-07-05T16:53:00Z">
              <w:r>
                <w:rPr>
                  <w:rFonts w:hint="eastAsia" w:eastAsia="PMingLiU"/>
                  <w:sz w:val="22"/>
                  <w:szCs w:val="22"/>
                  <w:lang w:val="de-DE" w:eastAsia="zh-TW"/>
                </w:rPr>
                <w:t>ASUSTeK</w:t>
              </w:r>
            </w:ins>
          </w:p>
        </w:tc>
        <w:tc>
          <w:tcPr>
            <w:tcW w:w="1337" w:type="dxa"/>
          </w:tcPr>
          <w:p>
            <w:pPr>
              <w:rPr>
                <w:ins w:id="2514" w:author="ASUSTeK-Xinra" w:date="2021-07-05T16:53:00Z"/>
                <w:rFonts w:eastAsiaTheme="minorEastAsia"/>
                <w:sz w:val="22"/>
                <w:szCs w:val="22"/>
                <w:lang w:val="de-DE" w:eastAsia="zh-CN"/>
              </w:rPr>
            </w:pPr>
            <w:ins w:id="2515" w:author="ASUSTeK-Xinra" w:date="2021-07-05T16:53:00Z">
              <w:r>
                <w:rPr>
                  <w:rFonts w:hint="eastAsia" w:eastAsia="PMingLiU"/>
                  <w:sz w:val="22"/>
                  <w:szCs w:val="22"/>
                  <w:lang w:val="de-DE" w:eastAsia="zh-TW"/>
                </w:rPr>
                <w:t>2</w:t>
              </w:r>
            </w:ins>
            <w:ins w:id="2516" w:author="ASUSTeK-Xinra" w:date="2021-07-05T16:53:00Z">
              <w:r>
                <w:rPr>
                  <w:rFonts w:eastAsia="PMingLiU"/>
                  <w:sz w:val="22"/>
                  <w:szCs w:val="22"/>
                  <w:lang w:val="de-DE" w:eastAsia="zh-TW"/>
                </w:rPr>
                <w:t>, not sure about 1</w:t>
              </w:r>
            </w:ins>
          </w:p>
        </w:tc>
        <w:tc>
          <w:tcPr>
            <w:tcW w:w="6934" w:type="dxa"/>
          </w:tcPr>
          <w:p>
            <w:pPr>
              <w:rPr>
                <w:ins w:id="2517" w:author="ASUSTeK-Xinra" w:date="2021-07-05T16:53:00Z"/>
                <w:rFonts w:eastAsiaTheme="minorEastAsia"/>
                <w:sz w:val="22"/>
                <w:szCs w:val="22"/>
                <w:lang w:val="en-US" w:eastAsia="zh-CN"/>
              </w:rPr>
            </w:pPr>
            <w:ins w:id="2518" w:author="ASUSTeK-Xinra" w:date="2021-07-05T16:53:00Z">
              <w:r>
                <w:rPr>
                  <w:rFonts w:eastAsia="PMingLiU"/>
                  <w:sz w:val="22"/>
                  <w:szCs w:val="22"/>
                  <w:lang w:val="en-US" w:eastAsia="zh-TW"/>
                </w:rPr>
                <w:t>RAN2 can only ensure LCP and resource selection, while how resources are provided by PHY should be decided by RAN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19" w:author="Ji, Pengyu/纪 鹏宇" w:date="2021-07-05T17:22:00Z"/>
        </w:trPr>
        <w:tc>
          <w:tcPr>
            <w:tcW w:w="1358" w:type="dxa"/>
          </w:tcPr>
          <w:p>
            <w:pPr>
              <w:rPr>
                <w:ins w:id="2520" w:author="Ji, Pengyu/纪 鹏宇" w:date="2021-07-05T17:22:00Z"/>
                <w:rFonts w:eastAsiaTheme="minorEastAsia"/>
                <w:sz w:val="22"/>
                <w:szCs w:val="22"/>
                <w:lang w:val="de-DE" w:eastAsia="zh-CN"/>
              </w:rPr>
            </w:pPr>
            <w:ins w:id="2521" w:author="Ji, Pengyu/纪 鹏宇" w:date="2021-07-05T17:22:00Z">
              <w:r>
                <w:rPr>
                  <w:rFonts w:hint="eastAsia" w:eastAsiaTheme="minorEastAsia"/>
                  <w:sz w:val="22"/>
                  <w:szCs w:val="22"/>
                  <w:lang w:val="de-DE" w:eastAsia="zh-CN"/>
                </w:rPr>
                <w:t>F</w:t>
              </w:r>
            </w:ins>
            <w:ins w:id="2522" w:author="Ji, Pengyu/纪 鹏宇" w:date="2021-07-05T17:22:00Z">
              <w:r>
                <w:rPr>
                  <w:rFonts w:eastAsiaTheme="minorEastAsia"/>
                  <w:sz w:val="22"/>
                  <w:szCs w:val="22"/>
                  <w:lang w:val="de-DE" w:eastAsia="zh-CN"/>
                </w:rPr>
                <w:t>ujitsu</w:t>
              </w:r>
            </w:ins>
          </w:p>
        </w:tc>
        <w:tc>
          <w:tcPr>
            <w:tcW w:w="1337" w:type="dxa"/>
          </w:tcPr>
          <w:p>
            <w:pPr>
              <w:rPr>
                <w:ins w:id="2523" w:author="Ji, Pengyu/纪 鹏宇" w:date="2021-07-05T17:22:00Z"/>
                <w:rFonts w:eastAsiaTheme="minorEastAsia"/>
                <w:sz w:val="22"/>
                <w:szCs w:val="22"/>
                <w:lang w:val="de-DE" w:eastAsia="zh-CN"/>
              </w:rPr>
            </w:pPr>
            <w:ins w:id="2524" w:author="Ji, Pengyu/纪 鹏宇" w:date="2021-07-05T17:22:00Z">
              <w:r>
                <w:rPr>
                  <w:rFonts w:hint="eastAsia" w:eastAsiaTheme="minorEastAsia"/>
                  <w:sz w:val="22"/>
                  <w:szCs w:val="22"/>
                  <w:lang w:val="de-DE" w:eastAsia="zh-CN"/>
                </w:rPr>
                <w:t>Y</w:t>
              </w:r>
            </w:ins>
          </w:p>
        </w:tc>
        <w:tc>
          <w:tcPr>
            <w:tcW w:w="6934" w:type="dxa"/>
          </w:tcPr>
          <w:p>
            <w:pPr>
              <w:rPr>
                <w:ins w:id="2525" w:author="Ji, Pengyu/纪 鹏宇" w:date="2021-07-05T17:22:00Z"/>
                <w:rFonts w:eastAsiaTheme="minorEastAsia"/>
                <w:sz w:val="22"/>
                <w:szCs w:val="22"/>
                <w:lang w:val="en-US" w:eastAsia="zh-CN"/>
              </w:rPr>
            </w:pPr>
            <w:ins w:id="2526" w:author="Ji, Pengyu/纪 鹏宇" w:date="2021-07-05T17:22:00Z">
              <w:r>
                <w:rPr>
                  <w:rFonts w:hint="eastAsia" w:eastAsiaTheme="minorEastAsia"/>
                  <w:sz w:val="22"/>
                  <w:szCs w:val="22"/>
                  <w:lang w:val="en-US" w:eastAsia="zh-CN"/>
                </w:rPr>
                <w:t>I</w:t>
              </w:r>
            </w:ins>
            <w:ins w:id="2527" w:author="Ji, Pengyu/纪 鹏宇" w:date="2021-07-05T17:22:00Z">
              <w:r>
                <w:rPr>
                  <w:rFonts w:eastAsiaTheme="minorEastAsia"/>
                  <w:sz w:val="22"/>
                  <w:szCs w:val="22"/>
                  <w:lang w:val="en-US" w:eastAsia="zh-CN"/>
                </w:rPr>
                <w:t>n our view, at least one DRX configuration should be noticed from MAC layer to PHY layer, to ensure that at least the initial transmission is within the “active time” of Rx UE.</w:t>
              </w:r>
            </w:ins>
          </w:p>
          <w:p>
            <w:pPr>
              <w:rPr>
                <w:ins w:id="2528" w:author="Ji, Pengyu/纪 鹏宇" w:date="2021-07-05T17:22:00Z"/>
                <w:rFonts w:eastAsiaTheme="minorEastAsia"/>
                <w:sz w:val="22"/>
                <w:szCs w:val="22"/>
                <w:lang w:val="en-US" w:eastAsia="zh-CN"/>
              </w:rPr>
            </w:pPr>
            <w:ins w:id="2529" w:author="Ji, Pengyu/纪 鹏宇" w:date="2021-07-05T17:22:00Z">
              <w:r>
                <w:rPr>
                  <w:rFonts w:hint="eastAsia" w:eastAsiaTheme="minorEastAsia"/>
                  <w:sz w:val="22"/>
                  <w:szCs w:val="22"/>
                  <w:lang w:val="en-US" w:eastAsia="zh-CN"/>
                </w:rPr>
                <w:t>T</w:t>
              </w:r>
            </w:ins>
            <w:ins w:id="2530" w:author="Ji, Pengyu/纪 鹏宇" w:date="2021-07-05T17:22:00Z">
              <w:r>
                <w:rPr>
                  <w:rFonts w:eastAsiaTheme="minorEastAsia"/>
                  <w:sz w:val="22"/>
                  <w:szCs w:val="22"/>
                  <w:lang w:val="en-US" w:eastAsia="zh-CN"/>
                </w:rPr>
                <w:t>x UE should take the DRX configuration of Rx UE into account when it performs resource selection procedure to ensure the transmission(s) is within the “active time” of Rx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31" w:author="vivo(Jing)" w:date="2021-07-05T18:00:00Z"/>
        </w:trPr>
        <w:tc>
          <w:tcPr>
            <w:tcW w:w="1358" w:type="dxa"/>
          </w:tcPr>
          <w:p>
            <w:pPr>
              <w:rPr>
                <w:ins w:id="2532" w:author="vivo(Jing)" w:date="2021-07-05T18:00:00Z"/>
                <w:rFonts w:eastAsiaTheme="minorEastAsia"/>
                <w:sz w:val="22"/>
                <w:szCs w:val="22"/>
                <w:lang w:val="de-DE" w:eastAsia="zh-CN"/>
              </w:rPr>
            </w:pPr>
            <w:ins w:id="2533" w:author="vivo(Jing)" w:date="2021-07-05T18:00:00Z">
              <w:r>
                <w:rPr>
                  <w:rFonts w:eastAsiaTheme="minorEastAsia"/>
                  <w:sz w:val="22"/>
                  <w:szCs w:val="22"/>
                  <w:lang w:val="de-DE" w:eastAsia="zh-CN"/>
                </w:rPr>
                <w:t>vivo</w:t>
              </w:r>
            </w:ins>
          </w:p>
        </w:tc>
        <w:tc>
          <w:tcPr>
            <w:tcW w:w="1337" w:type="dxa"/>
          </w:tcPr>
          <w:p>
            <w:pPr>
              <w:rPr>
                <w:ins w:id="2534" w:author="vivo(Jing)" w:date="2021-07-05T18:00:00Z"/>
                <w:rFonts w:eastAsiaTheme="minorEastAsia"/>
                <w:sz w:val="22"/>
                <w:szCs w:val="22"/>
                <w:lang w:val="de-DE" w:eastAsia="zh-CN"/>
              </w:rPr>
            </w:pPr>
            <w:ins w:id="2535" w:author="vivo(Jing)" w:date="2021-07-05T18:00:00Z">
              <w:r>
                <w:rPr>
                  <w:rFonts w:eastAsiaTheme="minorEastAsia"/>
                  <w:sz w:val="22"/>
                  <w:szCs w:val="22"/>
                  <w:lang w:val="de-DE" w:eastAsia="zh-CN"/>
                </w:rPr>
                <w:t>2</w:t>
              </w:r>
            </w:ins>
          </w:p>
        </w:tc>
        <w:tc>
          <w:tcPr>
            <w:tcW w:w="6934" w:type="dxa"/>
          </w:tcPr>
          <w:p>
            <w:pPr>
              <w:rPr>
                <w:ins w:id="2536" w:author="vivo(Jing)" w:date="2021-07-05T18:00:00Z"/>
                <w:rFonts w:eastAsiaTheme="minorEastAsia"/>
                <w:sz w:val="22"/>
                <w:szCs w:val="22"/>
                <w:lang w:val="en-US" w:eastAsia="zh-CN"/>
              </w:rPr>
            </w:pPr>
            <w:ins w:id="2537" w:author="vivo(Jing)" w:date="2021-07-05T18:00:00Z">
              <w:r>
                <w:rPr>
                  <w:rFonts w:eastAsiaTheme="minorEastAsia"/>
                  <w:sz w:val="22"/>
                  <w:szCs w:val="22"/>
                  <w:lang w:val="en-US" w:eastAsia="zh-CN"/>
                </w:rPr>
                <w:t>Agree with Apple. The resource selection part ha</w:t>
              </w:r>
            </w:ins>
            <w:ins w:id="2538" w:author="vivo(Jing)" w:date="2021-07-05T18:07:00Z">
              <w:r>
                <w:rPr>
                  <w:rFonts w:eastAsiaTheme="minorEastAsia"/>
                  <w:sz w:val="22"/>
                  <w:szCs w:val="22"/>
                  <w:lang w:val="en-US" w:eastAsia="zh-CN"/>
                </w:rPr>
                <w:t xml:space="preserve">s </w:t>
              </w:r>
            </w:ins>
            <w:ins w:id="2539" w:author="vivo(Jing)" w:date="2021-07-05T18:00:00Z">
              <w:r>
                <w:rPr>
                  <w:rFonts w:eastAsiaTheme="minorEastAsia"/>
                  <w:sz w:val="22"/>
                  <w:szCs w:val="22"/>
                  <w:lang w:val="en-US" w:eastAsia="zh-CN"/>
                </w:rPr>
                <w:t>dependence on RAN1.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40" w:author="Huawei-Tao" w:date="2021-07-05T15:19:00Z"/>
        </w:trPr>
        <w:tc>
          <w:tcPr>
            <w:tcW w:w="1358" w:type="dxa"/>
          </w:tcPr>
          <w:p>
            <w:pPr>
              <w:rPr>
                <w:ins w:id="2541" w:author="Huawei-Tao" w:date="2021-07-05T15:19:00Z"/>
                <w:rFonts w:eastAsiaTheme="minorEastAsia"/>
                <w:sz w:val="22"/>
                <w:szCs w:val="22"/>
                <w:lang w:val="de-DE" w:eastAsia="zh-CN"/>
              </w:rPr>
            </w:pPr>
            <w:ins w:id="2542" w:author="Huawei-Tao" w:date="2021-07-05T15:19:00Z">
              <w:r>
                <w:rPr>
                  <w:rFonts w:eastAsiaTheme="minorEastAsia"/>
                  <w:sz w:val="22"/>
                  <w:szCs w:val="22"/>
                  <w:lang w:val="de-DE" w:eastAsia="zh-CN"/>
                </w:rPr>
                <w:t>Huawei, HiSilicon</w:t>
              </w:r>
            </w:ins>
          </w:p>
        </w:tc>
        <w:tc>
          <w:tcPr>
            <w:tcW w:w="1337" w:type="dxa"/>
          </w:tcPr>
          <w:p>
            <w:pPr>
              <w:rPr>
                <w:ins w:id="2543" w:author="Huawei-Tao" w:date="2021-07-05T15:19:00Z"/>
                <w:rFonts w:eastAsiaTheme="minorEastAsia"/>
                <w:sz w:val="22"/>
                <w:szCs w:val="22"/>
                <w:lang w:val="de-DE" w:eastAsia="zh-CN"/>
              </w:rPr>
            </w:pPr>
            <w:ins w:id="2544" w:author="Huawei-Tao" w:date="2021-07-05T15:19:00Z">
              <w:r>
                <w:rPr>
                  <w:rFonts w:eastAsiaTheme="minorEastAsia"/>
                  <w:sz w:val="22"/>
                  <w:szCs w:val="22"/>
                  <w:lang w:val="de-DE" w:eastAsia="zh-CN"/>
                </w:rPr>
                <w:t>Yes with comments</w:t>
              </w:r>
            </w:ins>
          </w:p>
        </w:tc>
        <w:tc>
          <w:tcPr>
            <w:tcW w:w="6934" w:type="dxa"/>
          </w:tcPr>
          <w:p>
            <w:pPr>
              <w:rPr>
                <w:ins w:id="2545" w:author="Huawei-Tao" w:date="2021-07-05T15:19:00Z"/>
                <w:rFonts w:eastAsiaTheme="minorEastAsia"/>
                <w:sz w:val="22"/>
                <w:szCs w:val="22"/>
                <w:lang w:val="en-US" w:eastAsia="zh-CN"/>
              </w:rPr>
            </w:pPr>
            <w:ins w:id="2546" w:author="Huawei-Tao" w:date="2021-07-05T15:19:00Z">
              <w:r>
                <w:rPr>
                  <w:rFonts w:eastAsiaTheme="minorEastAsia"/>
                  <w:sz w:val="22"/>
                  <w:szCs w:val="22"/>
                  <w:lang w:val="en-US" w:eastAsia="zh-CN"/>
                </w:rPr>
                <w:t xml:space="preserve">We can wait for </w:t>
              </w:r>
            </w:ins>
            <w:ins w:id="2547" w:author="Huawei-Tao" w:date="2021-07-05T15:34:00Z">
              <w:r>
                <w:rPr>
                  <w:rFonts w:eastAsiaTheme="minorEastAsia"/>
                  <w:sz w:val="22"/>
                  <w:szCs w:val="22"/>
                  <w:lang w:val="en-US" w:eastAsia="zh-CN"/>
                </w:rPr>
                <w:t xml:space="preserve">the </w:t>
              </w:r>
            </w:ins>
            <w:ins w:id="2548" w:author="Huawei-Tao" w:date="2021-07-05T15:19:00Z">
              <w:r>
                <w:rPr>
                  <w:rFonts w:eastAsiaTheme="minorEastAsia"/>
                  <w:sz w:val="22"/>
                  <w:szCs w:val="22"/>
                  <w:lang w:val="en-US" w:eastAsia="zh-CN"/>
                </w:rPr>
                <w:t xml:space="preserve">further progress from RAN1.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49" w:author="Lenovo (Jing)" w:date="2021-07-07T09:40:00Z"/>
        </w:trPr>
        <w:tc>
          <w:tcPr>
            <w:tcW w:w="1358" w:type="dxa"/>
          </w:tcPr>
          <w:p>
            <w:pPr>
              <w:rPr>
                <w:ins w:id="2550" w:author="Lenovo (Jing)" w:date="2021-07-07T09:40:00Z"/>
                <w:rFonts w:eastAsiaTheme="minorEastAsia"/>
                <w:sz w:val="22"/>
                <w:szCs w:val="22"/>
                <w:lang w:val="de-DE" w:eastAsia="zh-CN"/>
              </w:rPr>
            </w:pPr>
            <w:ins w:id="2551" w:author="Lenovo (Jing)" w:date="2021-07-07T09:40:00Z">
              <w:r>
                <w:rPr>
                  <w:rFonts w:hint="eastAsia" w:eastAsiaTheme="minorEastAsia"/>
                  <w:sz w:val="22"/>
                  <w:szCs w:val="22"/>
                  <w:lang w:val="de-DE" w:eastAsia="zh-CN"/>
                </w:rPr>
                <w:t>L</w:t>
              </w:r>
            </w:ins>
            <w:ins w:id="2552" w:author="Lenovo (Jing)" w:date="2021-07-07T09:40:00Z">
              <w:r>
                <w:rPr>
                  <w:rFonts w:eastAsiaTheme="minorEastAsia"/>
                  <w:sz w:val="22"/>
                  <w:szCs w:val="22"/>
                  <w:lang w:val="de-DE" w:eastAsia="zh-CN"/>
                </w:rPr>
                <w:t>enovo</w:t>
              </w:r>
            </w:ins>
          </w:p>
        </w:tc>
        <w:tc>
          <w:tcPr>
            <w:tcW w:w="1337" w:type="dxa"/>
          </w:tcPr>
          <w:p>
            <w:pPr>
              <w:rPr>
                <w:ins w:id="2553" w:author="Lenovo (Jing)" w:date="2021-07-07T09:40:00Z"/>
                <w:rFonts w:eastAsiaTheme="minorEastAsia"/>
                <w:sz w:val="22"/>
                <w:szCs w:val="22"/>
                <w:lang w:val="de-DE" w:eastAsia="zh-CN"/>
              </w:rPr>
            </w:pPr>
            <w:ins w:id="2554" w:author="Lenovo (Jing)" w:date="2021-07-07T09:40:00Z">
              <w:r>
                <w:rPr>
                  <w:rFonts w:hint="eastAsia" w:eastAsiaTheme="minorEastAsia"/>
                  <w:sz w:val="22"/>
                  <w:szCs w:val="22"/>
                  <w:lang w:val="de-DE" w:eastAsia="zh-CN"/>
                </w:rPr>
                <w:t>Y</w:t>
              </w:r>
            </w:ins>
          </w:p>
        </w:tc>
        <w:tc>
          <w:tcPr>
            <w:tcW w:w="6934" w:type="dxa"/>
          </w:tcPr>
          <w:p>
            <w:pPr>
              <w:rPr>
                <w:ins w:id="2555" w:author="Lenovo (Jing)" w:date="2021-07-07T09:40:00Z"/>
                <w:rFonts w:eastAsiaTheme="minorEastAsia"/>
                <w:sz w:val="22"/>
                <w:szCs w:val="22"/>
                <w:lang w:val="en-US" w:eastAsia="zh-CN"/>
              </w:rPr>
            </w:pPr>
            <w:ins w:id="2556" w:author="Lenovo (Jing)" w:date="2021-07-07T09:40:00Z">
              <w:r>
                <w:rPr>
                  <w:rFonts w:eastAsiaTheme="minorEastAsia"/>
                  <w:sz w:val="22"/>
                  <w:szCs w:val="22"/>
                  <w:lang w:val="en-US" w:eastAsia="zh-CN"/>
                </w:rPr>
                <w:t>And ok to wait progress from RAN1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558" w:author="ZTE (Weiqiang)" w:date="2021-07-14T10:25:0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761" w:hRule="atLeast"/>
          <w:ins w:id="2557" w:author="ZTE (Weiqiang)" w:date="2021-07-14T10:21:32Z"/>
        </w:trPr>
        <w:tc>
          <w:tcPr>
            <w:tcW w:w="1358" w:type="dxa"/>
            <w:tcPrChange w:id="2559" w:author="ZTE (Weiqiang)" w:date="2021-07-14T10:25:09Z">
              <w:tcPr>
                <w:tcW w:w="1358" w:type="dxa"/>
                <w:tcPrChange w:id="2560" w:author="ZTE (Weiqiang)" w:date="2021-07-14T10:25:09Z">
                  <w:tcPr>
                    <w:tcW w:w="1358" w:type="dxa"/>
                  </w:tcPr>
                </w:tcPrChange>
              </w:tcPr>
            </w:tcPrChange>
          </w:tcPr>
          <w:p>
            <w:pPr>
              <w:rPr>
                <w:ins w:id="2561" w:author="ZTE (Weiqiang)" w:date="2021-07-14T10:21:32Z"/>
                <w:rFonts w:hint="default" w:eastAsiaTheme="minorEastAsia"/>
                <w:sz w:val="22"/>
                <w:szCs w:val="22"/>
                <w:lang w:val="en-US" w:eastAsia="zh-CN"/>
              </w:rPr>
            </w:pPr>
            <w:ins w:id="2562" w:author="ZTE (Weiqiang)" w:date="2021-07-14T10:21:34Z">
              <w:r>
                <w:rPr>
                  <w:rFonts w:hint="eastAsia" w:eastAsiaTheme="minorEastAsia"/>
                  <w:sz w:val="22"/>
                  <w:szCs w:val="22"/>
                  <w:lang w:val="en-US" w:eastAsia="zh-CN"/>
                </w:rPr>
                <w:t>ZTE</w:t>
              </w:r>
            </w:ins>
          </w:p>
        </w:tc>
        <w:tc>
          <w:tcPr>
            <w:tcW w:w="1337" w:type="dxa"/>
            <w:tcPrChange w:id="2563" w:author="ZTE (Weiqiang)" w:date="2021-07-14T10:25:09Z">
              <w:tcPr>
                <w:tcW w:w="1337" w:type="dxa"/>
                <w:tcPrChange w:id="2564" w:author="ZTE (Weiqiang)" w:date="2021-07-14T10:25:09Z">
                  <w:tcPr>
                    <w:tcW w:w="1337" w:type="dxa"/>
                  </w:tcPr>
                </w:tcPrChange>
              </w:tcPr>
            </w:tcPrChange>
          </w:tcPr>
          <w:p>
            <w:pPr>
              <w:rPr>
                <w:ins w:id="2565" w:author="ZTE (Weiqiang)" w:date="2021-07-14T10:21:32Z"/>
                <w:rFonts w:hint="default" w:eastAsiaTheme="minorEastAsia"/>
                <w:sz w:val="22"/>
                <w:szCs w:val="22"/>
                <w:lang w:val="en-US" w:eastAsia="zh-CN"/>
              </w:rPr>
            </w:pPr>
            <w:ins w:id="2566" w:author="ZTE (Weiqiang)" w:date="2021-07-14T10:26:42Z">
              <w:r>
                <w:rPr>
                  <w:rFonts w:hint="eastAsia" w:eastAsiaTheme="minorEastAsia"/>
                  <w:sz w:val="22"/>
                  <w:szCs w:val="22"/>
                  <w:lang w:val="en-US" w:eastAsia="zh-CN"/>
                </w:rPr>
                <w:t>Ye</w:t>
              </w:r>
            </w:ins>
            <w:ins w:id="2567" w:author="ZTE (Weiqiang)" w:date="2021-07-14T10:26:43Z">
              <w:r>
                <w:rPr>
                  <w:rFonts w:hint="eastAsia" w:eastAsiaTheme="minorEastAsia"/>
                  <w:sz w:val="22"/>
                  <w:szCs w:val="22"/>
                  <w:lang w:val="en-US" w:eastAsia="zh-CN"/>
                </w:rPr>
                <w:t>s for</w:t>
              </w:r>
            </w:ins>
            <w:ins w:id="2568" w:author="ZTE (Weiqiang)" w:date="2021-07-14T10:26:44Z">
              <w:r>
                <w:rPr>
                  <w:rFonts w:hint="eastAsia" w:eastAsiaTheme="minorEastAsia"/>
                  <w:sz w:val="22"/>
                  <w:szCs w:val="22"/>
                  <w:lang w:val="en-US" w:eastAsia="zh-CN"/>
                </w:rPr>
                <w:t xml:space="preserve"> </w:t>
              </w:r>
            </w:ins>
            <w:ins w:id="2569" w:author="ZTE (Weiqiang)" w:date="2021-07-14T14:52:45Z">
              <w:r>
                <w:rPr>
                  <w:rFonts w:hint="eastAsia" w:eastAsiaTheme="minorEastAsia"/>
                  <w:sz w:val="22"/>
                  <w:szCs w:val="22"/>
                  <w:lang w:val="en-US" w:eastAsia="zh-CN"/>
                </w:rPr>
                <w:t>2</w:t>
              </w:r>
            </w:ins>
            <w:ins w:id="2570" w:author="ZTE (Weiqiang)" w:date="2021-07-14T10:26:44Z">
              <w:r>
                <w:rPr>
                  <w:rFonts w:hint="eastAsia" w:eastAsiaTheme="minorEastAsia"/>
                  <w:sz w:val="22"/>
                  <w:szCs w:val="22"/>
                  <w:lang w:val="en-US" w:eastAsia="zh-CN"/>
                </w:rPr>
                <w:t>,</w:t>
              </w:r>
            </w:ins>
            <w:ins w:id="2571" w:author="ZTE (Weiqiang)" w:date="2021-07-14T10:26:45Z">
              <w:r>
                <w:rPr>
                  <w:rFonts w:hint="eastAsia" w:eastAsiaTheme="minorEastAsia"/>
                  <w:sz w:val="22"/>
                  <w:szCs w:val="22"/>
                  <w:lang w:val="en-US" w:eastAsia="zh-CN"/>
                </w:rPr>
                <w:t xml:space="preserve"> </w:t>
              </w:r>
            </w:ins>
            <w:ins w:id="2572" w:author="ZTE (Weiqiang)" w:date="2021-07-14T10:26:48Z">
              <w:r>
                <w:rPr>
                  <w:rFonts w:hint="eastAsia" w:eastAsiaTheme="minorEastAsia"/>
                  <w:sz w:val="22"/>
                  <w:szCs w:val="22"/>
                  <w:lang w:val="en-US" w:eastAsia="zh-CN"/>
                </w:rPr>
                <w:t xml:space="preserve">not </w:t>
              </w:r>
            </w:ins>
            <w:ins w:id="2573" w:author="ZTE (Weiqiang)" w:date="2021-07-14T10:26:50Z">
              <w:r>
                <w:rPr>
                  <w:rFonts w:hint="eastAsia" w:eastAsiaTheme="minorEastAsia"/>
                  <w:sz w:val="22"/>
                  <w:szCs w:val="22"/>
                  <w:lang w:val="en-US" w:eastAsia="zh-CN"/>
                </w:rPr>
                <w:t xml:space="preserve">sure for </w:t>
              </w:r>
            </w:ins>
            <w:ins w:id="2574" w:author="ZTE (Weiqiang)" w:date="2021-07-14T14:52:47Z">
              <w:r>
                <w:rPr>
                  <w:rFonts w:hint="eastAsia" w:eastAsiaTheme="minorEastAsia"/>
                  <w:sz w:val="22"/>
                  <w:szCs w:val="22"/>
                  <w:lang w:val="en-US" w:eastAsia="zh-CN"/>
                </w:rPr>
                <w:t>1</w:t>
              </w:r>
            </w:ins>
            <w:ins w:id="2575" w:author="ZTE (Weiqiang)" w:date="2021-07-14T10:26:51Z">
              <w:r>
                <w:rPr>
                  <w:rFonts w:hint="eastAsia" w:eastAsiaTheme="minorEastAsia"/>
                  <w:sz w:val="22"/>
                  <w:szCs w:val="22"/>
                  <w:lang w:val="en-US" w:eastAsia="zh-CN"/>
                </w:rPr>
                <w:t>.</w:t>
              </w:r>
            </w:ins>
          </w:p>
        </w:tc>
        <w:tc>
          <w:tcPr>
            <w:tcW w:w="6934" w:type="dxa"/>
            <w:tcPrChange w:id="2576" w:author="ZTE (Weiqiang)" w:date="2021-07-14T10:25:09Z">
              <w:tcPr>
                <w:tcW w:w="6934" w:type="dxa"/>
                <w:tcPrChange w:id="2577" w:author="ZTE (Weiqiang)" w:date="2021-07-14T10:25:09Z">
                  <w:tcPr>
                    <w:tcW w:w="6934" w:type="dxa"/>
                  </w:tcPr>
                </w:tcPrChange>
              </w:tcPr>
            </w:tcPrChange>
          </w:tcPr>
          <w:p>
            <w:pPr>
              <w:rPr>
                <w:ins w:id="2578" w:author="ZTE (Weiqiang)" w:date="2021-07-14T10:21:32Z"/>
                <w:rFonts w:hint="default" w:eastAsiaTheme="minorEastAsia"/>
                <w:sz w:val="22"/>
                <w:szCs w:val="22"/>
                <w:lang w:val="en-US" w:eastAsia="zh-CN"/>
              </w:rPr>
            </w:pPr>
            <w:ins w:id="2579" w:author="ZTE (Weiqiang)" w:date="2021-07-14T10:22:14Z">
              <w:r>
                <w:rPr>
                  <w:rFonts w:hint="eastAsia" w:eastAsiaTheme="minorEastAsia"/>
                  <w:sz w:val="22"/>
                  <w:szCs w:val="22"/>
                  <w:lang w:val="en-US" w:eastAsia="zh-CN"/>
                </w:rPr>
                <w:t>Fo</w:t>
              </w:r>
            </w:ins>
            <w:ins w:id="2580" w:author="ZTE (Weiqiang)" w:date="2021-07-14T10:22:15Z">
              <w:r>
                <w:rPr>
                  <w:rFonts w:hint="eastAsia" w:eastAsiaTheme="minorEastAsia"/>
                  <w:sz w:val="22"/>
                  <w:szCs w:val="22"/>
                  <w:lang w:val="en-US" w:eastAsia="zh-CN"/>
                </w:rPr>
                <w:t>r 1,</w:t>
              </w:r>
            </w:ins>
            <w:ins w:id="2581" w:author="ZTE (Weiqiang)" w:date="2021-07-14T10:22:16Z">
              <w:r>
                <w:rPr>
                  <w:rFonts w:hint="eastAsia" w:eastAsiaTheme="minorEastAsia"/>
                  <w:sz w:val="22"/>
                  <w:szCs w:val="22"/>
                  <w:lang w:val="en-US" w:eastAsia="zh-CN"/>
                </w:rPr>
                <w:t xml:space="preserve"> we thi</w:t>
              </w:r>
            </w:ins>
            <w:ins w:id="2582" w:author="ZTE (Weiqiang)" w:date="2021-07-14T10:22:17Z">
              <w:r>
                <w:rPr>
                  <w:rFonts w:hint="eastAsia" w:eastAsiaTheme="minorEastAsia"/>
                  <w:sz w:val="22"/>
                  <w:szCs w:val="22"/>
                  <w:lang w:val="en-US" w:eastAsia="zh-CN"/>
                </w:rPr>
                <w:t>nk it i</w:t>
              </w:r>
            </w:ins>
            <w:ins w:id="2583" w:author="ZTE (Weiqiang)" w:date="2021-07-14T10:22:18Z">
              <w:r>
                <w:rPr>
                  <w:rFonts w:hint="eastAsia" w:eastAsiaTheme="minorEastAsia"/>
                  <w:sz w:val="22"/>
                  <w:szCs w:val="22"/>
                  <w:lang w:val="en-US" w:eastAsia="zh-CN"/>
                </w:rPr>
                <w:t>s har</w:t>
              </w:r>
            </w:ins>
            <w:ins w:id="2584" w:author="ZTE (Weiqiang)" w:date="2021-07-14T10:22:19Z">
              <w:r>
                <w:rPr>
                  <w:rFonts w:hint="eastAsia" w:eastAsiaTheme="minorEastAsia"/>
                  <w:sz w:val="22"/>
                  <w:szCs w:val="22"/>
                  <w:lang w:val="en-US" w:eastAsia="zh-CN"/>
                </w:rPr>
                <w:t xml:space="preserve">d </w:t>
              </w:r>
            </w:ins>
            <w:ins w:id="2585" w:author="ZTE (Weiqiang)" w:date="2021-07-14T10:22:20Z">
              <w:r>
                <w:rPr>
                  <w:rFonts w:hint="eastAsia" w:eastAsiaTheme="minorEastAsia"/>
                  <w:sz w:val="22"/>
                  <w:szCs w:val="22"/>
                  <w:lang w:val="en-US" w:eastAsia="zh-CN"/>
                </w:rPr>
                <w:t xml:space="preserve">to say </w:t>
              </w:r>
            </w:ins>
            <w:ins w:id="2586" w:author="ZTE (Weiqiang)" w:date="2021-07-14T14:52:59Z">
              <w:r>
                <w:rPr>
                  <w:rFonts w:hint="default" w:eastAsiaTheme="minorEastAsia"/>
                  <w:sz w:val="22"/>
                  <w:szCs w:val="22"/>
                  <w:lang w:val="en-US" w:eastAsia="zh-CN"/>
                </w:rPr>
                <w:t>“</w:t>
              </w:r>
            </w:ins>
            <w:ins w:id="2587" w:author="ZTE (Weiqiang)" w:date="2021-07-14T10:22:27Z">
              <w:r>
                <w:rPr>
                  <w:rFonts w:hint="eastAsia" w:eastAsiaTheme="minorEastAsia"/>
                  <w:sz w:val="22"/>
                  <w:szCs w:val="22"/>
                  <w:lang w:val="en-US" w:eastAsia="zh-CN"/>
                </w:rPr>
                <w:t>selec</w:t>
              </w:r>
            </w:ins>
            <w:ins w:id="2588" w:author="ZTE (Weiqiang)" w:date="2021-07-14T10:22:28Z">
              <w:r>
                <w:rPr>
                  <w:rFonts w:hint="eastAsia" w:eastAsiaTheme="minorEastAsia"/>
                  <w:sz w:val="22"/>
                  <w:szCs w:val="22"/>
                  <w:lang w:val="en-US" w:eastAsia="zh-CN"/>
                </w:rPr>
                <w:t xml:space="preserve">t </w:t>
              </w:r>
            </w:ins>
            <w:ins w:id="2589" w:author="ZTE (Weiqiang)" w:date="2021-07-14T10:22:30Z">
              <w:r>
                <w:rPr>
                  <w:rFonts w:hint="eastAsia" w:eastAsiaTheme="minorEastAsia"/>
                  <w:sz w:val="22"/>
                  <w:szCs w:val="22"/>
                  <w:lang w:val="en-US" w:eastAsia="zh-CN"/>
                </w:rPr>
                <w:t xml:space="preserve">the </w:t>
              </w:r>
            </w:ins>
            <w:ins w:id="2590" w:author="ZTE (Weiqiang)" w:date="2021-07-14T10:22:31Z">
              <w:r>
                <w:rPr>
                  <w:rFonts w:hint="eastAsia" w:eastAsiaTheme="minorEastAsia"/>
                  <w:sz w:val="22"/>
                  <w:szCs w:val="22"/>
                  <w:lang w:val="en-US" w:eastAsia="zh-CN"/>
                </w:rPr>
                <w:t xml:space="preserve">resource </w:t>
              </w:r>
            </w:ins>
            <w:ins w:id="2591" w:author="ZTE (Weiqiang)" w:date="2021-07-14T10:22:32Z">
              <w:r>
                <w:rPr>
                  <w:rFonts w:hint="eastAsia" w:eastAsiaTheme="minorEastAsia"/>
                  <w:sz w:val="22"/>
                  <w:szCs w:val="22"/>
                  <w:lang w:val="en-US" w:eastAsia="zh-CN"/>
                </w:rPr>
                <w:t>with</w:t>
              </w:r>
            </w:ins>
            <w:ins w:id="2592" w:author="ZTE (Weiqiang)" w:date="2021-07-14T10:22:33Z">
              <w:r>
                <w:rPr>
                  <w:rFonts w:hint="eastAsia" w:eastAsiaTheme="minorEastAsia"/>
                  <w:sz w:val="22"/>
                  <w:szCs w:val="22"/>
                  <w:lang w:val="en-US" w:eastAsia="zh-CN"/>
                </w:rPr>
                <w:t xml:space="preserve">in the </w:t>
              </w:r>
            </w:ins>
            <w:ins w:id="2593" w:author="ZTE (Weiqiang)" w:date="2021-07-14T10:22:34Z">
              <w:r>
                <w:rPr>
                  <w:rFonts w:hint="eastAsia" w:eastAsiaTheme="minorEastAsia"/>
                  <w:sz w:val="22"/>
                  <w:szCs w:val="22"/>
                  <w:lang w:val="en-US" w:eastAsia="zh-CN"/>
                </w:rPr>
                <w:t xml:space="preserve">active </w:t>
              </w:r>
            </w:ins>
            <w:ins w:id="2594" w:author="ZTE (Weiqiang)" w:date="2021-07-14T10:22:35Z">
              <w:r>
                <w:rPr>
                  <w:rFonts w:hint="eastAsia" w:eastAsiaTheme="minorEastAsia"/>
                  <w:sz w:val="22"/>
                  <w:szCs w:val="22"/>
                  <w:lang w:val="en-US" w:eastAsia="zh-CN"/>
                </w:rPr>
                <w:t>time</w:t>
              </w:r>
            </w:ins>
            <w:ins w:id="2595" w:author="ZTE (Weiqiang)" w:date="2021-07-14T10:22:36Z">
              <w:r>
                <w:rPr>
                  <w:rFonts w:hint="eastAsia" w:eastAsiaTheme="minorEastAsia"/>
                  <w:sz w:val="22"/>
                  <w:szCs w:val="22"/>
                  <w:lang w:val="en-US" w:eastAsia="zh-CN"/>
                </w:rPr>
                <w:t xml:space="preserve"> of RX</w:t>
              </w:r>
            </w:ins>
            <w:ins w:id="2596" w:author="ZTE (Weiqiang)" w:date="2021-07-14T10:22:37Z">
              <w:r>
                <w:rPr>
                  <w:rFonts w:hint="eastAsia" w:eastAsiaTheme="minorEastAsia"/>
                  <w:sz w:val="22"/>
                  <w:szCs w:val="22"/>
                  <w:lang w:val="en-US" w:eastAsia="zh-CN"/>
                </w:rPr>
                <w:t xml:space="preserve"> UE</w:t>
              </w:r>
            </w:ins>
            <w:ins w:id="2597" w:author="ZTE (Weiqiang)" w:date="2021-07-14T14:53:02Z">
              <w:r>
                <w:rPr>
                  <w:rFonts w:hint="default" w:eastAsiaTheme="minorEastAsia"/>
                  <w:sz w:val="22"/>
                  <w:szCs w:val="22"/>
                  <w:lang w:val="en-US" w:eastAsia="zh-CN"/>
                </w:rPr>
                <w:t>”</w:t>
              </w:r>
            </w:ins>
            <w:ins w:id="2598" w:author="ZTE (Weiqiang)" w:date="2021-07-14T10:22:37Z">
              <w:r>
                <w:rPr>
                  <w:rFonts w:hint="eastAsia" w:eastAsiaTheme="minorEastAsia"/>
                  <w:sz w:val="22"/>
                  <w:szCs w:val="22"/>
                  <w:lang w:val="en-US" w:eastAsia="zh-CN"/>
                </w:rPr>
                <w:t xml:space="preserve">. </w:t>
              </w:r>
            </w:ins>
            <w:ins w:id="2599" w:author="ZTE (Weiqiang)" w:date="2021-07-14T10:24:31Z">
              <w:r>
                <w:rPr>
                  <w:rFonts w:hint="eastAsia" w:eastAsiaTheme="minorEastAsia"/>
                  <w:sz w:val="22"/>
                  <w:szCs w:val="22"/>
                  <w:lang w:val="en-US" w:eastAsia="zh-CN"/>
                </w:rPr>
                <w:t xml:space="preserve">It is </w:t>
              </w:r>
            </w:ins>
            <w:ins w:id="2600" w:author="ZTE (Weiqiang)" w:date="2021-07-14T10:24:32Z">
              <w:r>
                <w:rPr>
                  <w:rFonts w:hint="eastAsia" w:eastAsiaTheme="minorEastAsia"/>
                  <w:sz w:val="22"/>
                  <w:szCs w:val="22"/>
                  <w:lang w:val="en-US" w:eastAsia="zh-CN"/>
                </w:rPr>
                <w:t>wel</w:t>
              </w:r>
            </w:ins>
            <w:ins w:id="2601" w:author="ZTE (Weiqiang)" w:date="2021-07-14T10:24:33Z">
              <w:r>
                <w:rPr>
                  <w:rFonts w:hint="eastAsia" w:eastAsiaTheme="minorEastAsia"/>
                  <w:sz w:val="22"/>
                  <w:szCs w:val="22"/>
                  <w:lang w:val="en-US" w:eastAsia="zh-CN"/>
                </w:rPr>
                <w:t>l k</w:t>
              </w:r>
            </w:ins>
            <w:ins w:id="2602" w:author="ZTE (Weiqiang)" w:date="2021-07-14T10:24:34Z">
              <w:r>
                <w:rPr>
                  <w:rFonts w:hint="eastAsia" w:eastAsiaTheme="minorEastAsia"/>
                  <w:sz w:val="22"/>
                  <w:szCs w:val="22"/>
                  <w:lang w:val="en-US" w:eastAsia="zh-CN"/>
                </w:rPr>
                <w:t xml:space="preserve">nown </w:t>
              </w:r>
            </w:ins>
            <w:ins w:id="2603" w:author="ZTE (Weiqiang)" w:date="2021-07-14T10:24:35Z">
              <w:r>
                <w:rPr>
                  <w:rFonts w:hint="eastAsia" w:eastAsiaTheme="minorEastAsia"/>
                  <w:sz w:val="22"/>
                  <w:szCs w:val="22"/>
                  <w:lang w:val="en-US" w:eastAsia="zh-CN"/>
                </w:rPr>
                <w:t xml:space="preserve">that </w:t>
              </w:r>
            </w:ins>
            <w:ins w:id="2604" w:author="ZTE (Weiqiang)" w:date="2021-07-14T10:24:36Z">
              <w:r>
                <w:rPr>
                  <w:rFonts w:hint="eastAsia" w:eastAsiaTheme="minorEastAsia"/>
                  <w:sz w:val="22"/>
                  <w:szCs w:val="22"/>
                  <w:lang w:val="en-US" w:eastAsia="zh-CN"/>
                </w:rPr>
                <w:t>TX U</w:t>
              </w:r>
            </w:ins>
            <w:ins w:id="2605" w:author="ZTE (Weiqiang)" w:date="2021-07-14T10:24:37Z">
              <w:r>
                <w:rPr>
                  <w:rFonts w:hint="eastAsia" w:eastAsiaTheme="minorEastAsia"/>
                  <w:sz w:val="22"/>
                  <w:szCs w:val="22"/>
                  <w:lang w:val="en-US" w:eastAsia="zh-CN"/>
                </w:rPr>
                <w:t>E can</w:t>
              </w:r>
            </w:ins>
            <w:ins w:id="2606" w:author="ZTE (Weiqiang)" w:date="2021-07-14T10:24:38Z">
              <w:r>
                <w:rPr>
                  <w:rFonts w:hint="eastAsia" w:eastAsiaTheme="minorEastAsia"/>
                  <w:sz w:val="22"/>
                  <w:szCs w:val="22"/>
                  <w:lang w:val="en-US" w:eastAsia="zh-CN"/>
                </w:rPr>
                <w:t xml:space="preserve"> s</w:t>
              </w:r>
            </w:ins>
            <w:ins w:id="2607" w:author="ZTE (Weiqiang)" w:date="2021-07-14T10:24:39Z">
              <w:r>
                <w:rPr>
                  <w:rFonts w:hint="eastAsia" w:eastAsiaTheme="minorEastAsia"/>
                  <w:sz w:val="22"/>
                  <w:szCs w:val="22"/>
                  <w:lang w:val="en-US" w:eastAsia="zh-CN"/>
                </w:rPr>
                <w:t>e</w:t>
              </w:r>
            </w:ins>
            <w:ins w:id="2608" w:author="ZTE (Weiqiang)" w:date="2021-07-14T10:24:40Z">
              <w:r>
                <w:rPr>
                  <w:rFonts w:hint="eastAsia" w:eastAsiaTheme="minorEastAsia"/>
                  <w:sz w:val="22"/>
                  <w:szCs w:val="22"/>
                  <w:lang w:val="en-US" w:eastAsia="zh-CN"/>
                </w:rPr>
                <w:t xml:space="preserve">lect </w:t>
              </w:r>
            </w:ins>
            <w:ins w:id="2609" w:author="ZTE (Weiqiang)" w:date="2021-07-14T10:24:43Z">
              <w:r>
                <w:rPr>
                  <w:rFonts w:hint="eastAsia" w:eastAsiaTheme="minorEastAsia"/>
                  <w:sz w:val="22"/>
                  <w:szCs w:val="22"/>
                  <w:lang w:val="en-US" w:eastAsia="zh-CN"/>
                </w:rPr>
                <w:t>fu</w:t>
              </w:r>
            </w:ins>
            <w:ins w:id="2610" w:author="ZTE (Weiqiang)" w:date="2021-07-14T10:24:44Z">
              <w:r>
                <w:rPr>
                  <w:rFonts w:hint="eastAsia" w:eastAsiaTheme="minorEastAsia"/>
                  <w:sz w:val="22"/>
                  <w:szCs w:val="22"/>
                  <w:lang w:val="en-US" w:eastAsia="zh-CN"/>
                </w:rPr>
                <w:t>tu</w:t>
              </w:r>
            </w:ins>
            <w:ins w:id="2611" w:author="ZTE (Weiqiang)" w:date="2021-07-14T10:24:45Z">
              <w:r>
                <w:rPr>
                  <w:rFonts w:hint="eastAsia" w:eastAsiaTheme="minorEastAsia"/>
                  <w:sz w:val="22"/>
                  <w:szCs w:val="22"/>
                  <w:lang w:val="en-US" w:eastAsia="zh-CN"/>
                </w:rPr>
                <w:t>re res</w:t>
              </w:r>
            </w:ins>
            <w:ins w:id="2612" w:author="ZTE (Weiqiang)" w:date="2021-07-14T10:24:46Z">
              <w:r>
                <w:rPr>
                  <w:rFonts w:hint="eastAsia" w:eastAsiaTheme="minorEastAsia"/>
                  <w:sz w:val="22"/>
                  <w:szCs w:val="22"/>
                  <w:lang w:val="en-US" w:eastAsia="zh-CN"/>
                </w:rPr>
                <w:t>ource for</w:t>
              </w:r>
            </w:ins>
            <w:ins w:id="2613" w:author="ZTE (Weiqiang)" w:date="2021-07-14T10:24:54Z">
              <w:r>
                <w:rPr>
                  <w:rFonts w:hint="eastAsia" w:eastAsiaTheme="minorEastAsia"/>
                  <w:sz w:val="22"/>
                  <w:szCs w:val="22"/>
                  <w:lang w:val="en-US" w:eastAsia="zh-CN"/>
                </w:rPr>
                <w:t xml:space="preserve"> per</w:t>
              </w:r>
            </w:ins>
            <w:ins w:id="2614" w:author="ZTE (Weiqiang)" w:date="2021-07-14T10:24:55Z">
              <w:r>
                <w:rPr>
                  <w:rFonts w:hint="eastAsia" w:eastAsiaTheme="minorEastAsia"/>
                  <w:sz w:val="22"/>
                  <w:szCs w:val="22"/>
                  <w:lang w:val="en-US" w:eastAsia="zh-CN"/>
                </w:rPr>
                <w:t>iodical</w:t>
              </w:r>
            </w:ins>
            <w:ins w:id="2615" w:author="ZTE (Weiqiang)" w:date="2021-07-14T10:24:56Z">
              <w:r>
                <w:rPr>
                  <w:rFonts w:hint="eastAsia" w:eastAsiaTheme="minorEastAsia"/>
                  <w:sz w:val="22"/>
                  <w:szCs w:val="22"/>
                  <w:lang w:val="en-US" w:eastAsia="zh-CN"/>
                </w:rPr>
                <w:t xml:space="preserve"> </w:t>
              </w:r>
            </w:ins>
            <w:ins w:id="2616" w:author="ZTE (Weiqiang)" w:date="2021-07-14T10:24:58Z">
              <w:r>
                <w:rPr>
                  <w:rFonts w:hint="eastAsia" w:eastAsiaTheme="minorEastAsia"/>
                  <w:sz w:val="22"/>
                  <w:szCs w:val="22"/>
                  <w:lang w:val="en-US" w:eastAsia="zh-CN"/>
                </w:rPr>
                <w:t>transmis</w:t>
              </w:r>
            </w:ins>
            <w:ins w:id="2617" w:author="ZTE (Weiqiang)" w:date="2021-07-14T10:24:59Z">
              <w:r>
                <w:rPr>
                  <w:rFonts w:hint="eastAsia" w:eastAsiaTheme="minorEastAsia"/>
                  <w:sz w:val="22"/>
                  <w:szCs w:val="22"/>
                  <w:lang w:val="en-US" w:eastAsia="zh-CN"/>
                </w:rPr>
                <w:t>sion</w:t>
              </w:r>
            </w:ins>
            <w:ins w:id="2618" w:author="ZTE (Weiqiang)" w:date="2021-07-14T15:02:04Z">
              <w:r>
                <w:rPr>
                  <w:rFonts w:hint="eastAsia" w:eastAsiaTheme="minorEastAsia"/>
                  <w:sz w:val="22"/>
                  <w:szCs w:val="22"/>
                  <w:lang w:val="en-US" w:eastAsia="zh-CN"/>
                </w:rPr>
                <w:t xml:space="preserve"> </w:t>
              </w:r>
            </w:ins>
            <w:ins w:id="2619" w:author="ZTE (Weiqiang)" w:date="2021-07-14T15:02:05Z">
              <w:r>
                <w:rPr>
                  <w:rFonts w:hint="eastAsia" w:eastAsiaTheme="minorEastAsia"/>
                  <w:sz w:val="22"/>
                  <w:szCs w:val="22"/>
                  <w:lang w:val="en-US" w:eastAsia="zh-CN"/>
                </w:rPr>
                <w:t xml:space="preserve">and </w:t>
              </w:r>
            </w:ins>
            <w:ins w:id="2620" w:author="ZTE (Weiqiang)" w:date="2021-07-14T15:02:07Z">
              <w:r>
                <w:rPr>
                  <w:rFonts w:hint="eastAsia" w:eastAsiaTheme="minorEastAsia"/>
                  <w:sz w:val="22"/>
                  <w:szCs w:val="22"/>
                  <w:lang w:val="en-US" w:eastAsia="zh-CN"/>
                </w:rPr>
                <w:t>retransmission</w:t>
              </w:r>
            </w:ins>
            <w:ins w:id="2621" w:author="ZTE (Weiqiang)" w:date="2021-07-14T10:24:59Z">
              <w:r>
                <w:rPr>
                  <w:rFonts w:hint="eastAsia" w:eastAsiaTheme="minorEastAsia"/>
                  <w:sz w:val="22"/>
                  <w:szCs w:val="22"/>
                  <w:lang w:val="en-US" w:eastAsia="zh-CN"/>
                </w:rPr>
                <w:t xml:space="preserve">. </w:t>
              </w:r>
            </w:ins>
            <w:ins w:id="2622" w:author="ZTE (Weiqiang)" w:date="2021-07-14T14:53:12Z">
              <w:r>
                <w:rPr>
                  <w:rFonts w:hint="eastAsia" w:eastAsiaTheme="minorEastAsia"/>
                  <w:sz w:val="22"/>
                  <w:szCs w:val="22"/>
                  <w:lang w:val="en-US" w:eastAsia="zh-CN"/>
                </w:rPr>
                <w:t>D</w:t>
              </w:r>
            </w:ins>
            <w:ins w:id="2623" w:author="ZTE (Weiqiang)" w:date="2021-07-14T10:22:52Z">
              <w:r>
                <w:rPr>
                  <w:rFonts w:hint="eastAsia" w:eastAsiaTheme="minorEastAsia"/>
                  <w:sz w:val="22"/>
                  <w:szCs w:val="22"/>
                  <w:lang w:val="en-US" w:eastAsia="zh-CN"/>
                </w:rPr>
                <w:t xml:space="preserve">uring </w:t>
              </w:r>
            </w:ins>
            <w:ins w:id="2624" w:author="ZTE (Weiqiang)" w:date="2021-07-14T10:22:53Z">
              <w:r>
                <w:rPr>
                  <w:rFonts w:hint="eastAsia" w:eastAsiaTheme="minorEastAsia"/>
                  <w:sz w:val="22"/>
                  <w:szCs w:val="22"/>
                  <w:lang w:val="en-US" w:eastAsia="zh-CN"/>
                </w:rPr>
                <w:t>res</w:t>
              </w:r>
            </w:ins>
            <w:ins w:id="2625" w:author="ZTE (Weiqiang)" w:date="2021-07-14T10:22:54Z">
              <w:r>
                <w:rPr>
                  <w:rFonts w:hint="eastAsia" w:eastAsiaTheme="minorEastAsia"/>
                  <w:sz w:val="22"/>
                  <w:szCs w:val="22"/>
                  <w:lang w:val="en-US" w:eastAsia="zh-CN"/>
                </w:rPr>
                <w:t xml:space="preserve">ource </w:t>
              </w:r>
            </w:ins>
            <w:ins w:id="2626" w:author="ZTE (Weiqiang)" w:date="2021-07-14T10:22:56Z">
              <w:r>
                <w:rPr>
                  <w:rFonts w:hint="eastAsia" w:eastAsiaTheme="minorEastAsia"/>
                  <w:sz w:val="22"/>
                  <w:szCs w:val="22"/>
                  <w:lang w:val="en-US" w:eastAsia="zh-CN"/>
                </w:rPr>
                <w:t>selec</w:t>
              </w:r>
            </w:ins>
            <w:ins w:id="2627" w:author="ZTE (Weiqiang)" w:date="2021-07-14T10:22:57Z">
              <w:r>
                <w:rPr>
                  <w:rFonts w:hint="eastAsia" w:eastAsiaTheme="minorEastAsia"/>
                  <w:sz w:val="22"/>
                  <w:szCs w:val="22"/>
                  <w:lang w:val="en-US" w:eastAsia="zh-CN"/>
                </w:rPr>
                <w:t>tion,</w:t>
              </w:r>
            </w:ins>
            <w:ins w:id="2628" w:author="ZTE (Weiqiang)" w:date="2021-07-14T10:22:58Z">
              <w:r>
                <w:rPr>
                  <w:rFonts w:hint="eastAsia" w:eastAsiaTheme="minorEastAsia"/>
                  <w:sz w:val="22"/>
                  <w:szCs w:val="22"/>
                  <w:lang w:val="en-US" w:eastAsia="zh-CN"/>
                </w:rPr>
                <w:t xml:space="preserve"> the</w:t>
              </w:r>
            </w:ins>
            <w:ins w:id="2629" w:author="ZTE (Weiqiang)" w:date="2021-07-14T10:22:59Z">
              <w:r>
                <w:rPr>
                  <w:rFonts w:hint="eastAsia" w:eastAsiaTheme="minorEastAsia"/>
                  <w:sz w:val="22"/>
                  <w:szCs w:val="22"/>
                  <w:lang w:val="en-US" w:eastAsia="zh-CN"/>
                </w:rPr>
                <w:t xml:space="preserve"> RX</w:t>
              </w:r>
            </w:ins>
            <w:ins w:id="2630" w:author="ZTE (Weiqiang)" w:date="2021-07-14T10:23:00Z">
              <w:r>
                <w:rPr>
                  <w:rFonts w:hint="eastAsia" w:eastAsiaTheme="minorEastAsia"/>
                  <w:sz w:val="22"/>
                  <w:szCs w:val="22"/>
                  <w:lang w:val="en-US" w:eastAsia="zh-CN"/>
                </w:rPr>
                <w:t xml:space="preserve"> UE </w:t>
              </w:r>
            </w:ins>
            <w:ins w:id="2631" w:author="ZTE (Weiqiang)" w:date="2021-07-14T10:23:01Z">
              <w:r>
                <w:rPr>
                  <w:rFonts w:hint="eastAsia" w:eastAsiaTheme="minorEastAsia"/>
                  <w:sz w:val="22"/>
                  <w:szCs w:val="22"/>
                  <w:lang w:val="en-US" w:eastAsia="zh-CN"/>
                </w:rPr>
                <w:t xml:space="preserve">may </w:t>
              </w:r>
            </w:ins>
            <w:ins w:id="2632" w:author="ZTE (Weiqiang)" w:date="2021-07-14T10:23:02Z">
              <w:r>
                <w:rPr>
                  <w:rFonts w:hint="eastAsia" w:eastAsiaTheme="minorEastAsia"/>
                  <w:sz w:val="22"/>
                  <w:szCs w:val="22"/>
                  <w:lang w:val="en-US" w:eastAsia="zh-CN"/>
                </w:rPr>
                <w:t>be i</w:t>
              </w:r>
            </w:ins>
            <w:ins w:id="2633" w:author="ZTE (Weiqiang)" w:date="2021-07-14T10:23:03Z">
              <w:r>
                <w:rPr>
                  <w:rFonts w:hint="eastAsia" w:eastAsiaTheme="minorEastAsia"/>
                  <w:sz w:val="22"/>
                  <w:szCs w:val="22"/>
                  <w:lang w:val="en-US" w:eastAsia="zh-CN"/>
                </w:rPr>
                <w:t>n t</w:t>
              </w:r>
            </w:ins>
            <w:ins w:id="2634" w:author="ZTE (Weiqiang)" w:date="2021-07-14T10:23:04Z">
              <w:r>
                <w:rPr>
                  <w:rFonts w:hint="eastAsia" w:eastAsiaTheme="minorEastAsia"/>
                  <w:sz w:val="22"/>
                  <w:szCs w:val="22"/>
                  <w:lang w:val="en-US" w:eastAsia="zh-CN"/>
                </w:rPr>
                <w:t>he non</w:t>
              </w:r>
            </w:ins>
            <w:ins w:id="2635" w:author="ZTE (Weiqiang)" w:date="2021-07-14T10:23:05Z">
              <w:r>
                <w:rPr>
                  <w:rFonts w:hint="eastAsia" w:eastAsiaTheme="minorEastAsia"/>
                  <w:sz w:val="22"/>
                  <w:szCs w:val="22"/>
                  <w:lang w:val="en-US" w:eastAsia="zh-CN"/>
                </w:rPr>
                <w:t>-act</w:t>
              </w:r>
            </w:ins>
            <w:ins w:id="2636" w:author="ZTE (Weiqiang)" w:date="2021-07-14T10:23:06Z">
              <w:r>
                <w:rPr>
                  <w:rFonts w:hint="eastAsia" w:eastAsiaTheme="minorEastAsia"/>
                  <w:sz w:val="22"/>
                  <w:szCs w:val="22"/>
                  <w:lang w:val="en-US" w:eastAsia="zh-CN"/>
                </w:rPr>
                <w:t>ive ti</w:t>
              </w:r>
            </w:ins>
            <w:ins w:id="2637" w:author="ZTE (Weiqiang)" w:date="2021-07-14T10:23:07Z">
              <w:r>
                <w:rPr>
                  <w:rFonts w:hint="eastAsia" w:eastAsiaTheme="minorEastAsia"/>
                  <w:sz w:val="22"/>
                  <w:szCs w:val="22"/>
                  <w:lang w:val="en-US" w:eastAsia="zh-CN"/>
                </w:rPr>
                <w:t>me.</w:t>
              </w:r>
            </w:ins>
            <w:ins w:id="2638" w:author="ZTE (Weiqiang)" w:date="2021-07-14T10:23:08Z">
              <w:r>
                <w:rPr>
                  <w:rFonts w:hint="eastAsia" w:eastAsiaTheme="minorEastAsia"/>
                  <w:sz w:val="22"/>
                  <w:szCs w:val="22"/>
                  <w:lang w:val="en-US" w:eastAsia="zh-CN"/>
                </w:rPr>
                <w:t xml:space="preserve"> H</w:t>
              </w:r>
            </w:ins>
            <w:ins w:id="2639" w:author="ZTE (Weiqiang)" w:date="2021-07-14T10:23:09Z">
              <w:r>
                <w:rPr>
                  <w:rFonts w:hint="eastAsia" w:eastAsiaTheme="minorEastAsia"/>
                  <w:sz w:val="22"/>
                  <w:szCs w:val="22"/>
                  <w:lang w:val="en-US" w:eastAsia="zh-CN"/>
                </w:rPr>
                <w:t>owever,</w:t>
              </w:r>
            </w:ins>
            <w:ins w:id="2640" w:author="ZTE (Weiqiang)" w:date="2021-07-14T10:23:10Z">
              <w:r>
                <w:rPr>
                  <w:rFonts w:hint="eastAsia" w:eastAsiaTheme="minorEastAsia"/>
                  <w:sz w:val="22"/>
                  <w:szCs w:val="22"/>
                  <w:lang w:val="en-US" w:eastAsia="zh-CN"/>
                </w:rPr>
                <w:t xml:space="preserve"> the s</w:t>
              </w:r>
            </w:ins>
            <w:ins w:id="2641" w:author="ZTE (Weiqiang)" w:date="2021-07-14T10:23:11Z">
              <w:r>
                <w:rPr>
                  <w:rFonts w:hint="eastAsia" w:eastAsiaTheme="minorEastAsia"/>
                  <w:sz w:val="22"/>
                  <w:szCs w:val="22"/>
                  <w:lang w:val="en-US" w:eastAsia="zh-CN"/>
                </w:rPr>
                <w:t>elected</w:t>
              </w:r>
            </w:ins>
            <w:ins w:id="2642" w:author="ZTE (Weiqiang)" w:date="2021-07-14T14:53:21Z">
              <w:r>
                <w:rPr>
                  <w:rFonts w:hint="eastAsia" w:eastAsiaTheme="minorEastAsia"/>
                  <w:sz w:val="22"/>
                  <w:szCs w:val="22"/>
                  <w:lang w:val="en-US" w:eastAsia="zh-CN"/>
                </w:rPr>
                <w:t xml:space="preserve"> fu</w:t>
              </w:r>
            </w:ins>
            <w:ins w:id="2643" w:author="ZTE (Weiqiang)" w:date="2021-07-14T14:53:23Z">
              <w:r>
                <w:rPr>
                  <w:rFonts w:hint="eastAsia" w:eastAsiaTheme="minorEastAsia"/>
                  <w:sz w:val="22"/>
                  <w:szCs w:val="22"/>
                  <w:lang w:val="en-US" w:eastAsia="zh-CN"/>
                </w:rPr>
                <w:t>tur</w:t>
              </w:r>
            </w:ins>
            <w:ins w:id="2644" w:author="ZTE (Weiqiang)" w:date="2021-07-14T14:53:24Z">
              <w:r>
                <w:rPr>
                  <w:rFonts w:hint="eastAsia" w:eastAsiaTheme="minorEastAsia"/>
                  <w:sz w:val="22"/>
                  <w:szCs w:val="22"/>
                  <w:lang w:val="en-US" w:eastAsia="zh-CN"/>
                </w:rPr>
                <w:t>e</w:t>
              </w:r>
            </w:ins>
            <w:ins w:id="2645" w:author="ZTE (Weiqiang)" w:date="2021-07-14T10:23:12Z">
              <w:r>
                <w:rPr>
                  <w:rFonts w:hint="eastAsia" w:eastAsiaTheme="minorEastAsia"/>
                  <w:sz w:val="22"/>
                  <w:szCs w:val="22"/>
                  <w:lang w:val="en-US" w:eastAsia="zh-CN"/>
                </w:rPr>
                <w:t xml:space="preserve"> res</w:t>
              </w:r>
            </w:ins>
            <w:ins w:id="2646" w:author="ZTE (Weiqiang)" w:date="2021-07-14T10:23:13Z">
              <w:r>
                <w:rPr>
                  <w:rFonts w:hint="eastAsia" w:eastAsiaTheme="minorEastAsia"/>
                  <w:sz w:val="22"/>
                  <w:szCs w:val="22"/>
                  <w:lang w:val="en-US" w:eastAsia="zh-CN"/>
                </w:rPr>
                <w:t xml:space="preserve">ource </w:t>
              </w:r>
            </w:ins>
            <w:ins w:id="2647" w:author="ZTE (Weiqiang)" w:date="2021-07-14T10:23:14Z">
              <w:r>
                <w:rPr>
                  <w:rFonts w:hint="eastAsia" w:eastAsiaTheme="minorEastAsia"/>
                  <w:sz w:val="22"/>
                  <w:szCs w:val="22"/>
                  <w:lang w:val="en-US" w:eastAsia="zh-CN"/>
                </w:rPr>
                <w:t xml:space="preserve">can </w:t>
              </w:r>
            </w:ins>
            <w:ins w:id="2648" w:author="ZTE (Weiqiang)" w:date="2021-07-14T10:23:24Z">
              <w:r>
                <w:rPr>
                  <w:rFonts w:hint="eastAsia" w:eastAsiaTheme="minorEastAsia"/>
                  <w:sz w:val="22"/>
                  <w:szCs w:val="22"/>
                  <w:lang w:val="en-US" w:eastAsia="zh-CN"/>
                </w:rPr>
                <w:t>trigger</w:t>
              </w:r>
            </w:ins>
            <w:ins w:id="2649" w:author="ZTE (Weiqiang)" w:date="2021-07-14T10:23:25Z">
              <w:r>
                <w:rPr>
                  <w:rFonts w:hint="eastAsia" w:eastAsiaTheme="minorEastAsia"/>
                  <w:sz w:val="22"/>
                  <w:szCs w:val="22"/>
                  <w:lang w:val="en-US" w:eastAsia="zh-CN"/>
                </w:rPr>
                <w:t xml:space="preserve"> </w:t>
              </w:r>
            </w:ins>
            <w:ins w:id="2650" w:author="ZTE (Weiqiang)" w:date="2021-07-14T10:23:31Z">
              <w:r>
                <w:rPr>
                  <w:rFonts w:hint="eastAsia" w:eastAsiaTheme="minorEastAsia"/>
                  <w:sz w:val="22"/>
                  <w:szCs w:val="22"/>
                  <w:lang w:val="en-US" w:eastAsia="zh-CN"/>
                </w:rPr>
                <w:t>the</w:t>
              </w:r>
            </w:ins>
            <w:ins w:id="2651" w:author="ZTE (Weiqiang)" w:date="2021-07-14T10:23:32Z">
              <w:r>
                <w:rPr>
                  <w:rFonts w:hint="eastAsia" w:eastAsiaTheme="minorEastAsia"/>
                  <w:sz w:val="22"/>
                  <w:szCs w:val="22"/>
                  <w:lang w:val="en-US" w:eastAsia="zh-CN"/>
                </w:rPr>
                <w:t xml:space="preserve"> </w:t>
              </w:r>
            </w:ins>
            <w:ins w:id="2652" w:author="ZTE (Weiqiang)" w:date="2021-07-14T10:23:34Z">
              <w:r>
                <w:rPr>
                  <w:rFonts w:hint="eastAsia" w:eastAsiaTheme="minorEastAsia"/>
                  <w:sz w:val="22"/>
                  <w:szCs w:val="22"/>
                  <w:lang w:val="en-US" w:eastAsia="zh-CN"/>
                </w:rPr>
                <w:t>ina</w:t>
              </w:r>
            </w:ins>
            <w:ins w:id="2653" w:author="ZTE (Weiqiang)" w:date="2021-07-14T10:23:35Z">
              <w:r>
                <w:rPr>
                  <w:rFonts w:hint="eastAsia" w:eastAsiaTheme="minorEastAsia"/>
                  <w:sz w:val="22"/>
                  <w:szCs w:val="22"/>
                  <w:lang w:val="en-US" w:eastAsia="zh-CN"/>
                </w:rPr>
                <w:t>ctivity</w:t>
              </w:r>
            </w:ins>
            <w:ins w:id="2654" w:author="ZTE (Weiqiang)" w:date="2021-07-14T10:23:36Z">
              <w:r>
                <w:rPr>
                  <w:rFonts w:hint="eastAsia" w:eastAsiaTheme="minorEastAsia"/>
                  <w:sz w:val="22"/>
                  <w:szCs w:val="22"/>
                  <w:lang w:val="en-US" w:eastAsia="zh-CN"/>
                </w:rPr>
                <w:t xml:space="preserve"> time</w:t>
              </w:r>
            </w:ins>
            <w:ins w:id="2655" w:author="ZTE (Weiqiang)" w:date="2021-07-14T10:23:37Z">
              <w:r>
                <w:rPr>
                  <w:rFonts w:hint="eastAsia" w:eastAsiaTheme="minorEastAsia"/>
                  <w:sz w:val="22"/>
                  <w:szCs w:val="22"/>
                  <w:lang w:val="en-US" w:eastAsia="zh-CN"/>
                </w:rPr>
                <w:t>r or</w:t>
              </w:r>
            </w:ins>
            <w:ins w:id="2656" w:author="ZTE (Weiqiang)" w:date="2021-07-14T10:23:38Z">
              <w:r>
                <w:rPr>
                  <w:rFonts w:hint="eastAsia" w:eastAsiaTheme="minorEastAsia"/>
                  <w:sz w:val="22"/>
                  <w:szCs w:val="22"/>
                  <w:lang w:val="en-US" w:eastAsia="zh-CN"/>
                </w:rPr>
                <w:t xml:space="preserve"> retr</w:t>
              </w:r>
            </w:ins>
            <w:ins w:id="2657" w:author="ZTE (Weiqiang)" w:date="2021-07-14T10:23:39Z">
              <w:r>
                <w:rPr>
                  <w:rFonts w:hint="eastAsia" w:eastAsiaTheme="minorEastAsia"/>
                  <w:sz w:val="22"/>
                  <w:szCs w:val="22"/>
                  <w:lang w:val="en-US" w:eastAsia="zh-CN"/>
                </w:rPr>
                <w:t>ansmission</w:t>
              </w:r>
            </w:ins>
            <w:ins w:id="2658" w:author="ZTE (Weiqiang)" w:date="2021-07-14T10:23:40Z">
              <w:r>
                <w:rPr>
                  <w:rFonts w:hint="eastAsia" w:eastAsiaTheme="minorEastAsia"/>
                  <w:sz w:val="22"/>
                  <w:szCs w:val="22"/>
                  <w:lang w:val="en-US" w:eastAsia="zh-CN"/>
                </w:rPr>
                <w:t xml:space="preserve"> time</w:t>
              </w:r>
            </w:ins>
            <w:ins w:id="2659" w:author="ZTE (Weiqiang)" w:date="2021-07-14T10:23:44Z">
              <w:r>
                <w:rPr>
                  <w:rFonts w:hint="eastAsia" w:eastAsiaTheme="minorEastAsia"/>
                  <w:sz w:val="22"/>
                  <w:szCs w:val="22"/>
                  <w:lang w:val="en-US" w:eastAsia="zh-CN"/>
                </w:rPr>
                <w:t>r</w:t>
              </w:r>
            </w:ins>
            <w:ins w:id="2660" w:author="ZTE (Weiqiang)" w:date="2021-07-14T10:27:16Z">
              <w:r>
                <w:rPr>
                  <w:rFonts w:hint="eastAsia" w:eastAsiaTheme="minorEastAsia"/>
                  <w:sz w:val="22"/>
                  <w:szCs w:val="22"/>
                  <w:lang w:val="en-US" w:eastAsia="zh-CN"/>
                </w:rPr>
                <w:t xml:space="preserve"> of </w:t>
              </w:r>
            </w:ins>
            <w:ins w:id="2661" w:author="ZTE (Weiqiang)" w:date="2021-07-14T10:27:17Z">
              <w:r>
                <w:rPr>
                  <w:rFonts w:hint="eastAsia" w:eastAsiaTheme="minorEastAsia"/>
                  <w:sz w:val="22"/>
                  <w:szCs w:val="22"/>
                  <w:lang w:val="en-US" w:eastAsia="zh-CN"/>
                </w:rPr>
                <w:t>RX UE</w:t>
              </w:r>
            </w:ins>
            <w:ins w:id="2662" w:author="ZTE (Weiqiang)" w:date="2021-07-14T10:23:50Z">
              <w:r>
                <w:rPr>
                  <w:rFonts w:hint="eastAsia" w:eastAsiaTheme="minorEastAsia"/>
                  <w:sz w:val="22"/>
                  <w:szCs w:val="22"/>
                  <w:lang w:val="en-US" w:eastAsia="zh-CN"/>
                </w:rPr>
                <w:t>. In</w:t>
              </w:r>
            </w:ins>
            <w:ins w:id="2663" w:author="ZTE (Weiqiang)" w:date="2021-07-14T10:23:52Z">
              <w:r>
                <w:rPr>
                  <w:rFonts w:hint="eastAsia" w:eastAsiaTheme="minorEastAsia"/>
                  <w:sz w:val="22"/>
                  <w:szCs w:val="22"/>
                  <w:lang w:val="en-US" w:eastAsia="zh-CN"/>
                </w:rPr>
                <w:t xml:space="preserve"> o</w:t>
              </w:r>
            </w:ins>
            <w:ins w:id="2664" w:author="ZTE (Weiqiang)" w:date="2021-07-14T10:23:54Z">
              <w:r>
                <w:rPr>
                  <w:rFonts w:hint="eastAsia" w:eastAsiaTheme="minorEastAsia"/>
                  <w:sz w:val="22"/>
                  <w:szCs w:val="22"/>
                  <w:lang w:val="en-US" w:eastAsia="zh-CN"/>
                </w:rPr>
                <w:t>the</w:t>
              </w:r>
            </w:ins>
            <w:ins w:id="2665" w:author="ZTE (Weiqiang)" w:date="2021-07-14T10:23:55Z">
              <w:r>
                <w:rPr>
                  <w:rFonts w:hint="eastAsia" w:eastAsiaTheme="minorEastAsia"/>
                  <w:sz w:val="22"/>
                  <w:szCs w:val="22"/>
                  <w:lang w:val="en-US" w:eastAsia="zh-CN"/>
                </w:rPr>
                <w:t>r wor</w:t>
              </w:r>
            </w:ins>
            <w:ins w:id="2666" w:author="ZTE (Weiqiang)" w:date="2021-07-14T10:23:56Z">
              <w:r>
                <w:rPr>
                  <w:rFonts w:hint="eastAsia" w:eastAsiaTheme="minorEastAsia"/>
                  <w:sz w:val="22"/>
                  <w:szCs w:val="22"/>
                  <w:lang w:val="en-US" w:eastAsia="zh-CN"/>
                </w:rPr>
                <w:t>ds,</w:t>
              </w:r>
            </w:ins>
            <w:ins w:id="2667" w:author="ZTE (Weiqiang)" w:date="2021-07-14T10:23:58Z">
              <w:r>
                <w:rPr>
                  <w:rFonts w:hint="eastAsia" w:eastAsiaTheme="minorEastAsia"/>
                  <w:sz w:val="22"/>
                  <w:szCs w:val="22"/>
                  <w:lang w:val="en-US" w:eastAsia="zh-CN"/>
                </w:rPr>
                <w:t xml:space="preserve"> </w:t>
              </w:r>
            </w:ins>
            <w:ins w:id="2668" w:author="ZTE (Weiqiang)" w:date="2021-07-14T10:25:14Z">
              <w:r>
                <w:rPr>
                  <w:rFonts w:hint="eastAsia" w:eastAsiaTheme="minorEastAsia"/>
                  <w:sz w:val="22"/>
                  <w:szCs w:val="22"/>
                  <w:lang w:val="en-US" w:eastAsia="zh-CN"/>
                </w:rPr>
                <w:t>the</w:t>
              </w:r>
            </w:ins>
            <w:ins w:id="2669" w:author="ZTE (Weiqiang)" w:date="2021-07-14T14:55:23Z">
              <w:r>
                <w:rPr>
                  <w:rFonts w:hint="eastAsia" w:eastAsiaTheme="minorEastAsia"/>
                  <w:sz w:val="22"/>
                  <w:szCs w:val="22"/>
                  <w:lang w:val="en-US" w:eastAsia="zh-CN"/>
                </w:rPr>
                <w:t xml:space="preserve"> s</w:t>
              </w:r>
            </w:ins>
            <w:ins w:id="2670" w:author="ZTE (Weiqiang)" w:date="2021-07-14T14:55:24Z">
              <w:r>
                <w:rPr>
                  <w:rFonts w:hint="eastAsia" w:eastAsiaTheme="minorEastAsia"/>
                  <w:sz w:val="22"/>
                  <w:szCs w:val="22"/>
                  <w:lang w:val="en-US" w:eastAsia="zh-CN"/>
                </w:rPr>
                <w:t xml:space="preserve">elect </w:t>
              </w:r>
            </w:ins>
            <w:ins w:id="2671" w:author="ZTE (Weiqiang)" w:date="2021-07-14T14:55:25Z">
              <w:r>
                <w:rPr>
                  <w:rFonts w:hint="eastAsia" w:eastAsiaTheme="minorEastAsia"/>
                  <w:sz w:val="22"/>
                  <w:szCs w:val="22"/>
                  <w:lang w:val="en-US" w:eastAsia="zh-CN"/>
                </w:rPr>
                <w:t>resource</w:t>
              </w:r>
            </w:ins>
            <w:ins w:id="2672" w:author="ZTE (Weiqiang)" w:date="2021-07-14T15:02:27Z">
              <w:r>
                <w:rPr>
                  <w:rFonts w:hint="eastAsia" w:eastAsiaTheme="minorEastAsia"/>
                  <w:sz w:val="22"/>
                  <w:szCs w:val="22"/>
                  <w:lang w:val="en-US" w:eastAsia="zh-CN"/>
                </w:rPr>
                <w:t>s</w:t>
              </w:r>
            </w:ins>
            <w:ins w:id="2673" w:author="ZTE (Weiqiang)" w:date="2021-07-14T14:55:29Z">
              <w:r>
                <w:rPr>
                  <w:rFonts w:hint="eastAsia" w:eastAsiaTheme="minorEastAsia"/>
                  <w:sz w:val="22"/>
                  <w:szCs w:val="22"/>
                  <w:lang w:val="en-US" w:eastAsia="zh-CN"/>
                </w:rPr>
                <w:t xml:space="preserve"> </w:t>
              </w:r>
            </w:ins>
            <w:ins w:id="2674" w:author="ZTE (Weiqiang)" w:date="2021-07-14T10:25:21Z">
              <w:r>
                <w:rPr>
                  <w:rFonts w:hint="eastAsia" w:eastAsiaTheme="minorEastAsia"/>
                  <w:sz w:val="22"/>
                  <w:szCs w:val="22"/>
                  <w:lang w:val="en-US" w:eastAsia="zh-CN"/>
                </w:rPr>
                <w:t>m</w:t>
              </w:r>
            </w:ins>
            <w:ins w:id="2675" w:author="ZTE (Weiqiang)" w:date="2021-07-14T10:25:22Z">
              <w:r>
                <w:rPr>
                  <w:rFonts w:hint="eastAsia" w:eastAsiaTheme="minorEastAsia"/>
                  <w:sz w:val="22"/>
                  <w:szCs w:val="22"/>
                  <w:lang w:val="en-US" w:eastAsia="zh-CN"/>
                </w:rPr>
                <w:t>ay</w:t>
              </w:r>
            </w:ins>
            <w:ins w:id="2676" w:author="ZTE (Weiqiang)" w:date="2021-07-14T14:55:35Z">
              <w:r>
                <w:rPr>
                  <w:rFonts w:hint="eastAsia" w:eastAsiaTheme="minorEastAsia"/>
                  <w:sz w:val="22"/>
                  <w:szCs w:val="22"/>
                  <w:lang w:val="en-US" w:eastAsia="zh-CN"/>
                </w:rPr>
                <w:t xml:space="preserve"> </w:t>
              </w:r>
            </w:ins>
            <w:ins w:id="2677" w:author="ZTE (Weiqiang)" w:date="2021-07-14T14:55:38Z">
              <w:r>
                <w:rPr>
                  <w:rFonts w:hint="eastAsia" w:eastAsiaTheme="minorEastAsia"/>
                  <w:sz w:val="22"/>
                  <w:szCs w:val="22"/>
                  <w:lang w:val="en-US" w:eastAsia="zh-CN"/>
                </w:rPr>
                <w:t>change the</w:t>
              </w:r>
            </w:ins>
            <w:ins w:id="2678" w:author="ZTE (Weiqiang)" w:date="2021-07-14T14:55:39Z">
              <w:r>
                <w:rPr>
                  <w:rFonts w:hint="eastAsia" w:eastAsiaTheme="minorEastAsia"/>
                  <w:sz w:val="22"/>
                  <w:szCs w:val="22"/>
                  <w:lang w:val="en-US" w:eastAsia="zh-CN"/>
                </w:rPr>
                <w:t xml:space="preserve"> state</w:t>
              </w:r>
            </w:ins>
            <w:ins w:id="2679" w:author="ZTE (Weiqiang)" w:date="2021-07-14T14:55:40Z">
              <w:r>
                <w:rPr>
                  <w:rFonts w:hint="eastAsia" w:eastAsiaTheme="minorEastAsia"/>
                  <w:sz w:val="22"/>
                  <w:szCs w:val="22"/>
                  <w:lang w:val="en-US" w:eastAsia="zh-CN"/>
                </w:rPr>
                <w:t xml:space="preserve"> </w:t>
              </w:r>
            </w:ins>
            <w:ins w:id="2680" w:author="ZTE (Weiqiang)" w:date="2021-07-14T14:55:41Z">
              <w:r>
                <w:rPr>
                  <w:rFonts w:hint="eastAsia" w:eastAsiaTheme="minorEastAsia"/>
                  <w:sz w:val="22"/>
                  <w:szCs w:val="22"/>
                  <w:lang w:val="en-US" w:eastAsia="zh-CN"/>
                </w:rPr>
                <w:t xml:space="preserve">of </w:t>
              </w:r>
            </w:ins>
            <w:ins w:id="2681" w:author="ZTE (Weiqiang)" w:date="2021-07-14T14:55:45Z">
              <w:r>
                <w:rPr>
                  <w:rFonts w:hint="eastAsia" w:eastAsiaTheme="minorEastAsia"/>
                  <w:sz w:val="22"/>
                  <w:szCs w:val="22"/>
                  <w:lang w:val="en-US" w:eastAsia="zh-CN"/>
                </w:rPr>
                <w:t xml:space="preserve">RX </w:t>
              </w:r>
            </w:ins>
            <w:ins w:id="2682" w:author="ZTE (Weiqiang)" w:date="2021-07-14T14:55:47Z">
              <w:r>
                <w:rPr>
                  <w:rFonts w:hint="eastAsia" w:eastAsiaTheme="minorEastAsia"/>
                  <w:sz w:val="22"/>
                  <w:szCs w:val="22"/>
                  <w:lang w:val="en-US" w:eastAsia="zh-CN"/>
                </w:rPr>
                <w:t>UE</w:t>
              </w:r>
            </w:ins>
            <w:ins w:id="2683" w:author="ZTE (Weiqiang)" w:date="2021-07-14T14:55:48Z">
              <w:r>
                <w:rPr>
                  <w:rFonts w:hint="eastAsia" w:eastAsiaTheme="minorEastAsia"/>
                  <w:sz w:val="22"/>
                  <w:szCs w:val="22"/>
                  <w:lang w:val="en-US" w:eastAsia="zh-CN"/>
                </w:rPr>
                <w:t xml:space="preserve"> </w:t>
              </w:r>
            </w:ins>
            <w:ins w:id="2684" w:author="ZTE (Weiqiang)" w:date="2021-07-14T10:25:28Z">
              <w:r>
                <w:rPr>
                  <w:rFonts w:hint="eastAsia" w:eastAsiaTheme="minorEastAsia"/>
                  <w:sz w:val="22"/>
                  <w:szCs w:val="22"/>
                  <w:lang w:val="en-US" w:eastAsia="zh-CN"/>
                </w:rPr>
                <w:t>in</w:t>
              </w:r>
            </w:ins>
            <w:ins w:id="2685" w:author="ZTE (Weiqiang)" w:date="2021-07-14T10:25:31Z">
              <w:r>
                <w:rPr>
                  <w:rFonts w:hint="eastAsia" w:eastAsiaTheme="minorEastAsia"/>
                  <w:sz w:val="22"/>
                  <w:szCs w:val="22"/>
                  <w:lang w:val="en-US" w:eastAsia="zh-CN"/>
                </w:rPr>
                <w:t xml:space="preserve"> the </w:t>
              </w:r>
            </w:ins>
            <w:ins w:id="2686" w:author="ZTE (Weiqiang)" w:date="2021-07-14T10:25:32Z">
              <w:r>
                <w:rPr>
                  <w:rFonts w:hint="eastAsia" w:eastAsiaTheme="minorEastAsia"/>
                  <w:sz w:val="22"/>
                  <w:szCs w:val="22"/>
                  <w:lang w:val="en-US" w:eastAsia="zh-CN"/>
                </w:rPr>
                <w:t>fu</w:t>
              </w:r>
            </w:ins>
            <w:ins w:id="2687" w:author="ZTE (Weiqiang)" w:date="2021-07-14T10:25:33Z">
              <w:r>
                <w:rPr>
                  <w:rFonts w:hint="eastAsia" w:eastAsiaTheme="minorEastAsia"/>
                  <w:sz w:val="22"/>
                  <w:szCs w:val="22"/>
                  <w:lang w:val="en-US" w:eastAsia="zh-CN"/>
                </w:rPr>
                <w:t>t</w:t>
              </w:r>
            </w:ins>
            <w:ins w:id="2688" w:author="ZTE (Weiqiang)" w:date="2021-07-14T10:25:34Z">
              <w:r>
                <w:rPr>
                  <w:rFonts w:hint="eastAsia" w:eastAsiaTheme="minorEastAsia"/>
                  <w:sz w:val="22"/>
                  <w:szCs w:val="22"/>
                  <w:lang w:val="en-US" w:eastAsia="zh-CN"/>
                </w:rPr>
                <w:t>ure</w:t>
              </w:r>
            </w:ins>
            <w:ins w:id="2689" w:author="ZTE (Weiqiang)" w:date="2021-07-14T10:24:14Z">
              <w:r>
                <w:rPr>
                  <w:rFonts w:hint="eastAsia" w:eastAsiaTheme="minorEastAsia"/>
                  <w:sz w:val="22"/>
                  <w:szCs w:val="22"/>
                  <w:lang w:val="en-US" w:eastAsia="zh-CN"/>
                </w:rPr>
                <w:t>.</w:t>
              </w:r>
            </w:ins>
            <w:ins w:id="2690" w:author="ZTE (Weiqiang)" w:date="2021-07-14T10:25:38Z">
              <w:r>
                <w:rPr>
                  <w:rFonts w:hint="eastAsia" w:eastAsiaTheme="minorEastAsia"/>
                  <w:sz w:val="22"/>
                  <w:szCs w:val="22"/>
                  <w:lang w:val="en-US" w:eastAsia="zh-CN"/>
                </w:rPr>
                <w:t xml:space="preserve"> The</w:t>
              </w:r>
            </w:ins>
            <w:ins w:id="2691" w:author="ZTE (Weiqiang)" w:date="2021-07-14T10:25:39Z">
              <w:r>
                <w:rPr>
                  <w:rFonts w:hint="eastAsia" w:eastAsiaTheme="minorEastAsia"/>
                  <w:sz w:val="22"/>
                  <w:szCs w:val="22"/>
                  <w:lang w:val="en-US" w:eastAsia="zh-CN"/>
                </w:rPr>
                <w:t>refo</w:t>
              </w:r>
            </w:ins>
            <w:ins w:id="2692" w:author="ZTE (Weiqiang)" w:date="2021-07-14T10:25:40Z">
              <w:r>
                <w:rPr>
                  <w:rFonts w:hint="eastAsia" w:eastAsiaTheme="minorEastAsia"/>
                  <w:sz w:val="22"/>
                  <w:szCs w:val="22"/>
                  <w:lang w:val="en-US" w:eastAsia="zh-CN"/>
                </w:rPr>
                <w:t>re,</w:t>
              </w:r>
            </w:ins>
            <w:ins w:id="2693" w:author="ZTE (Weiqiang)" w:date="2021-07-14T10:25:41Z">
              <w:r>
                <w:rPr>
                  <w:rFonts w:hint="eastAsia" w:eastAsiaTheme="minorEastAsia"/>
                  <w:sz w:val="22"/>
                  <w:szCs w:val="22"/>
                  <w:lang w:val="en-US" w:eastAsia="zh-CN"/>
                </w:rPr>
                <w:t xml:space="preserve"> </w:t>
              </w:r>
            </w:ins>
            <w:ins w:id="2694" w:author="ZTE (Weiqiang)" w:date="2021-07-14T10:27:31Z">
              <w:r>
                <w:rPr>
                  <w:rFonts w:hint="eastAsia" w:eastAsiaTheme="minorEastAsia"/>
                  <w:sz w:val="22"/>
                  <w:szCs w:val="22"/>
                  <w:lang w:val="en-US" w:eastAsia="zh-CN"/>
                </w:rPr>
                <w:t xml:space="preserve">it </w:t>
              </w:r>
            </w:ins>
            <w:ins w:id="2695" w:author="ZTE (Weiqiang)" w:date="2021-07-14T10:27:32Z">
              <w:r>
                <w:rPr>
                  <w:rFonts w:hint="eastAsia" w:eastAsiaTheme="minorEastAsia"/>
                  <w:sz w:val="22"/>
                  <w:szCs w:val="22"/>
                  <w:lang w:val="en-US" w:eastAsia="zh-CN"/>
                </w:rPr>
                <w:t>is not</w:t>
              </w:r>
            </w:ins>
            <w:ins w:id="2696" w:author="ZTE (Weiqiang)" w:date="2021-07-14T10:27:33Z">
              <w:r>
                <w:rPr>
                  <w:rFonts w:hint="eastAsia" w:eastAsiaTheme="minorEastAsia"/>
                  <w:sz w:val="22"/>
                  <w:szCs w:val="22"/>
                  <w:lang w:val="en-US" w:eastAsia="zh-CN"/>
                </w:rPr>
                <w:t xml:space="preserve"> nece</w:t>
              </w:r>
            </w:ins>
            <w:ins w:id="2697" w:author="ZTE (Weiqiang)" w:date="2021-07-14T10:27:34Z">
              <w:r>
                <w:rPr>
                  <w:rFonts w:hint="eastAsia" w:eastAsiaTheme="minorEastAsia"/>
                  <w:sz w:val="22"/>
                  <w:szCs w:val="22"/>
                  <w:lang w:val="en-US" w:eastAsia="zh-CN"/>
                </w:rPr>
                <w:t xml:space="preserve">ssary </w:t>
              </w:r>
            </w:ins>
            <w:ins w:id="2698" w:author="ZTE (Weiqiang)" w:date="2021-07-14T10:27:35Z">
              <w:r>
                <w:rPr>
                  <w:rFonts w:hint="eastAsia" w:eastAsiaTheme="minorEastAsia"/>
                  <w:sz w:val="22"/>
                  <w:szCs w:val="22"/>
                  <w:lang w:val="en-US" w:eastAsia="zh-CN"/>
                </w:rPr>
                <w:t>to</w:t>
              </w:r>
            </w:ins>
            <w:ins w:id="2699" w:author="ZTE (Weiqiang)" w:date="2021-07-14T10:27:36Z">
              <w:r>
                <w:rPr>
                  <w:rFonts w:hint="eastAsia" w:eastAsiaTheme="minorEastAsia"/>
                  <w:sz w:val="22"/>
                  <w:szCs w:val="22"/>
                  <w:lang w:val="en-US" w:eastAsia="zh-CN"/>
                </w:rPr>
                <w:t xml:space="preserve"> </w:t>
              </w:r>
            </w:ins>
            <w:ins w:id="2700" w:author="ZTE (Weiqiang)" w:date="2021-07-14T14:54:44Z">
              <w:r>
                <w:rPr>
                  <w:rFonts w:hint="eastAsia" w:eastAsiaTheme="minorEastAsia"/>
                  <w:sz w:val="22"/>
                  <w:szCs w:val="22"/>
                  <w:lang w:val="en-US" w:eastAsia="zh-CN"/>
                </w:rPr>
                <w:t>r</w:t>
              </w:r>
            </w:ins>
            <w:ins w:id="2701" w:author="ZTE (Weiqiang)" w:date="2021-07-14T14:54:45Z">
              <w:r>
                <w:rPr>
                  <w:rFonts w:hint="eastAsia" w:eastAsiaTheme="minorEastAsia"/>
                  <w:sz w:val="22"/>
                  <w:szCs w:val="22"/>
                  <w:lang w:val="en-US" w:eastAsia="zh-CN"/>
                </w:rPr>
                <w:t>estric</w:t>
              </w:r>
            </w:ins>
            <w:ins w:id="2702" w:author="ZTE (Weiqiang)" w:date="2021-07-14T14:54:46Z">
              <w:r>
                <w:rPr>
                  <w:rFonts w:hint="eastAsia" w:eastAsiaTheme="minorEastAsia"/>
                  <w:sz w:val="22"/>
                  <w:szCs w:val="22"/>
                  <w:lang w:val="en-US" w:eastAsia="zh-CN"/>
                </w:rPr>
                <w:t xml:space="preserve">t </w:t>
              </w:r>
            </w:ins>
            <w:ins w:id="2703" w:author="ZTE (Weiqiang)" w:date="2021-07-14T10:27:37Z">
              <w:r>
                <w:rPr>
                  <w:rFonts w:hint="eastAsia" w:eastAsiaTheme="minorEastAsia"/>
                  <w:sz w:val="22"/>
                  <w:szCs w:val="22"/>
                  <w:lang w:val="en-US" w:eastAsia="zh-CN"/>
                </w:rPr>
                <w:t>UE</w:t>
              </w:r>
            </w:ins>
            <w:ins w:id="2704" w:author="ZTE (Weiqiang)" w:date="2021-07-14T14:54:48Z">
              <w:r>
                <w:rPr>
                  <w:rFonts w:hint="eastAsia" w:eastAsiaTheme="minorEastAsia"/>
                  <w:sz w:val="22"/>
                  <w:szCs w:val="22"/>
                  <w:lang w:val="en-US" w:eastAsia="zh-CN"/>
                </w:rPr>
                <w:t xml:space="preserve"> to</w:t>
              </w:r>
            </w:ins>
            <w:ins w:id="2705" w:author="ZTE (Weiqiang)" w:date="2021-07-14T10:27:38Z">
              <w:r>
                <w:rPr>
                  <w:rFonts w:hint="eastAsia" w:eastAsiaTheme="minorEastAsia"/>
                  <w:sz w:val="22"/>
                  <w:szCs w:val="22"/>
                  <w:lang w:val="en-US" w:eastAsia="zh-CN"/>
                </w:rPr>
                <w:t xml:space="preserve"> only </w:t>
              </w:r>
            </w:ins>
            <w:ins w:id="2706" w:author="ZTE (Weiqiang)" w:date="2021-07-14T10:27:39Z">
              <w:r>
                <w:rPr>
                  <w:rFonts w:hint="eastAsia" w:eastAsiaTheme="minorEastAsia"/>
                  <w:sz w:val="22"/>
                  <w:szCs w:val="22"/>
                  <w:lang w:val="en-US" w:eastAsia="zh-CN"/>
                </w:rPr>
                <w:t xml:space="preserve">select </w:t>
              </w:r>
            </w:ins>
            <w:ins w:id="2707" w:author="ZTE (Weiqiang)" w:date="2021-07-14T10:27:40Z">
              <w:r>
                <w:rPr>
                  <w:rFonts w:hint="eastAsia" w:eastAsiaTheme="minorEastAsia"/>
                  <w:sz w:val="22"/>
                  <w:szCs w:val="22"/>
                  <w:lang w:val="en-US" w:eastAsia="zh-CN"/>
                </w:rPr>
                <w:t xml:space="preserve">the </w:t>
              </w:r>
            </w:ins>
            <w:ins w:id="2708" w:author="ZTE (Weiqiang)" w:date="2021-07-14T10:27:41Z">
              <w:r>
                <w:rPr>
                  <w:rFonts w:hint="eastAsia" w:eastAsiaTheme="minorEastAsia"/>
                  <w:sz w:val="22"/>
                  <w:szCs w:val="22"/>
                  <w:lang w:val="en-US" w:eastAsia="zh-CN"/>
                </w:rPr>
                <w:t>resource</w:t>
              </w:r>
            </w:ins>
            <w:ins w:id="2709" w:author="ZTE (Weiqiang)" w:date="2021-07-14T10:27:42Z">
              <w:r>
                <w:rPr>
                  <w:rFonts w:hint="eastAsia" w:eastAsiaTheme="minorEastAsia"/>
                  <w:sz w:val="22"/>
                  <w:szCs w:val="22"/>
                  <w:lang w:val="en-US" w:eastAsia="zh-CN"/>
                </w:rPr>
                <w:t xml:space="preserve"> withi</w:t>
              </w:r>
            </w:ins>
            <w:ins w:id="2710" w:author="ZTE (Weiqiang)" w:date="2021-07-14T10:27:43Z">
              <w:r>
                <w:rPr>
                  <w:rFonts w:hint="eastAsia" w:eastAsiaTheme="minorEastAsia"/>
                  <w:sz w:val="22"/>
                  <w:szCs w:val="22"/>
                  <w:lang w:val="en-US" w:eastAsia="zh-CN"/>
                </w:rPr>
                <w:t xml:space="preserve">n </w:t>
              </w:r>
            </w:ins>
            <w:ins w:id="2711" w:author="ZTE (Weiqiang)" w:date="2021-07-14T10:27:44Z">
              <w:r>
                <w:rPr>
                  <w:rFonts w:hint="eastAsia" w:eastAsiaTheme="minorEastAsia"/>
                  <w:sz w:val="22"/>
                  <w:szCs w:val="22"/>
                  <w:lang w:val="en-US" w:eastAsia="zh-CN"/>
                </w:rPr>
                <w:t>the</w:t>
              </w:r>
            </w:ins>
            <w:ins w:id="2712" w:author="ZTE (Weiqiang)" w:date="2021-07-14T10:27:45Z">
              <w:r>
                <w:rPr>
                  <w:rFonts w:hint="eastAsia" w:eastAsiaTheme="minorEastAsia"/>
                  <w:sz w:val="22"/>
                  <w:szCs w:val="22"/>
                  <w:lang w:val="en-US" w:eastAsia="zh-CN"/>
                </w:rPr>
                <w:t xml:space="preserve"> active</w:t>
              </w:r>
            </w:ins>
            <w:ins w:id="2713" w:author="ZTE (Weiqiang)" w:date="2021-07-14T10:27:47Z">
              <w:r>
                <w:rPr>
                  <w:rFonts w:hint="eastAsia" w:eastAsiaTheme="minorEastAsia"/>
                  <w:sz w:val="22"/>
                  <w:szCs w:val="22"/>
                  <w:lang w:val="en-US" w:eastAsia="zh-CN"/>
                </w:rPr>
                <w:t xml:space="preserve"> time</w:t>
              </w:r>
            </w:ins>
            <w:ins w:id="2714" w:author="ZTE (Weiqiang)" w:date="2021-07-14T10:27:48Z">
              <w:r>
                <w:rPr>
                  <w:rFonts w:hint="eastAsia" w:eastAsiaTheme="minorEastAsia"/>
                  <w:sz w:val="22"/>
                  <w:szCs w:val="22"/>
                  <w:lang w:val="en-US" w:eastAsia="zh-CN"/>
                </w:rPr>
                <w:t xml:space="preserve"> of</w:t>
              </w:r>
            </w:ins>
            <w:ins w:id="2715" w:author="ZTE (Weiqiang)" w:date="2021-07-14T10:27:49Z">
              <w:r>
                <w:rPr>
                  <w:rFonts w:hint="eastAsia" w:eastAsiaTheme="minorEastAsia"/>
                  <w:sz w:val="22"/>
                  <w:szCs w:val="22"/>
                  <w:lang w:val="en-US" w:eastAsia="zh-CN"/>
                </w:rPr>
                <w:t xml:space="preserve"> RX </w:t>
              </w:r>
            </w:ins>
            <w:ins w:id="2716" w:author="ZTE (Weiqiang)" w:date="2021-07-14T10:27:50Z">
              <w:r>
                <w:rPr>
                  <w:rFonts w:hint="eastAsia" w:eastAsiaTheme="minorEastAsia"/>
                  <w:sz w:val="22"/>
                  <w:szCs w:val="22"/>
                  <w:lang w:val="en-US" w:eastAsia="zh-CN"/>
                </w:rPr>
                <w:t>UE.</w:t>
              </w:r>
            </w:ins>
            <w:ins w:id="2717" w:author="ZTE (Weiqiang)" w:date="2021-07-14T14:55:00Z">
              <w:r>
                <w:rPr>
                  <w:rFonts w:hint="eastAsia" w:eastAsiaTheme="minorEastAsia"/>
                  <w:sz w:val="22"/>
                  <w:szCs w:val="22"/>
                  <w:lang w:val="en-US" w:eastAsia="zh-CN"/>
                </w:rPr>
                <w:t xml:space="preserve"> </w:t>
              </w:r>
            </w:ins>
            <w:bookmarkStart w:id="17" w:name="_GoBack"/>
            <w:bookmarkEnd w:id="17"/>
          </w:p>
        </w:tc>
      </w:tr>
    </w:tbl>
    <w:p>
      <w:pPr>
        <w:rPr>
          <w:i/>
          <w:iCs/>
          <w:lang w:val="en-GB"/>
          <w:rPrChange w:id="2718" w:author="Lenovo (Jing)" w:date="2021-07-07T09:40:00Z">
            <w:rPr>
              <w:i/>
              <w:iCs/>
              <w:lang w:val="en-US"/>
            </w:rPr>
          </w:rPrChange>
        </w:rPr>
      </w:pPr>
    </w:p>
    <w:p>
      <w:pPr>
        <w:rPr>
          <w:rFonts w:ascii="Arial" w:hAnsi="Arial" w:cs="Arial"/>
        </w:rPr>
      </w:pPr>
      <w:r>
        <w:rPr>
          <w:rFonts w:ascii="Arial" w:hAnsi="Arial" w:cs="Arial"/>
        </w:rPr>
        <w:t>What constitutes the active time from the point of view of resource selection should further be discussed.  In RAN2#113bis-e, we agreed that the SL active time of the RX UE (for unicast) includes the time in which any of the sl-drx-OnDuration, sl-drx-InactivityTimer, or sl-drx-RetransmissionTimer are running.  It was further agreed for that the TX UE maintains a timer corresponding to the SL inactivity timer in the RX UE and uses that timer as part of determining the allowable transmission time.  The retransmission timer is only started by the RX UE following reception of an SCI for the initial transmission.  However, at the TX UE, resource selection can be performed for both the initial transmission and retransmission resource at the same time. The allowable resources for selection may therefore depend on whether the resource is for the initial transmission or the retransmission.  In addition, it may also depend on the cast type of the transmission, since the inactivity timer and the retransmission timer (assuming majority view in Q2.6) are not applicable for broadcast.</w:t>
      </w:r>
    </w:p>
    <w:p>
      <w:pPr>
        <w:rPr>
          <w:rFonts w:ascii="Arial" w:hAnsi="Arial" w:cs="Arial"/>
          <w:b/>
          <w:bCs/>
          <w:sz w:val="22"/>
          <w:szCs w:val="22"/>
        </w:rPr>
      </w:pPr>
      <w:r>
        <w:rPr>
          <w:rFonts w:ascii="Arial" w:hAnsi="Arial" w:cs="Arial"/>
          <w:b/>
          <w:bCs/>
          <w:sz w:val="22"/>
          <w:szCs w:val="22"/>
        </w:rPr>
        <w:t xml:space="preserve">Q4.2) For unicast and groupcast, which resources should be considered/allowed for selection of resources by the MAC layer for the initial transmission? </w:t>
      </w:r>
    </w:p>
    <w:p>
      <w:pPr>
        <w:pStyle w:val="132"/>
        <w:numPr>
          <w:ilvl w:val="0"/>
          <w:numId w:val="34"/>
        </w:numPr>
        <w:rPr>
          <w:rFonts w:ascii="Arial" w:hAnsi="Arial" w:cs="Arial"/>
          <w:b/>
          <w:bCs/>
          <w:lang w:val="en-US"/>
        </w:rPr>
      </w:pPr>
      <w:r>
        <w:rPr>
          <w:rFonts w:ascii="Arial" w:hAnsi="Arial" w:cs="Arial"/>
          <w:b/>
          <w:bCs/>
          <w:lang w:val="en-US"/>
        </w:rPr>
        <w:t>Resources associated with time in which the on-duration at the RX UE is running</w:t>
      </w:r>
    </w:p>
    <w:p>
      <w:pPr>
        <w:pStyle w:val="132"/>
        <w:numPr>
          <w:ilvl w:val="0"/>
          <w:numId w:val="34"/>
        </w:numPr>
        <w:rPr>
          <w:rFonts w:ascii="Arial" w:hAnsi="Arial" w:cs="Arial"/>
          <w:b/>
          <w:bCs/>
          <w:lang w:val="en-US"/>
        </w:rPr>
      </w:pPr>
      <w:r>
        <w:rPr>
          <w:rFonts w:ascii="Arial" w:hAnsi="Arial" w:cs="Arial"/>
          <w:b/>
          <w:bCs/>
          <w:lang w:val="en-US"/>
        </w:rPr>
        <w:t>Resources associated with the time in which the inactivity timer at the RX UE is running</w:t>
      </w:r>
    </w:p>
    <w:p>
      <w:pPr>
        <w:pStyle w:val="132"/>
        <w:numPr>
          <w:ilvl w:val="0"/>
          <w:numId w:val="34"/>
        </w:numPr>
        <w:rPr>
          <w:rFonts w:ascii="Arial" w:hAnsi="Arial" w:cs="Arial"/>
          <w:b/>
          <w:bCs/>
          <w:lang w:val="en-US"/>
        </w:rPr>
      </w:pPr>
      <w:r>
        <w:rPr>
          <w:rFonts w:ascii="Arial" w:hAnsi="Arial" w:cs="Arial"/>
          <w:b/>
          <w:bCs/>
          <w:lang w:val="en-US"/>
        </w:rPr>
        <w:t>Resources associated with the time in which the retransmission timer is running</w:t>
      </w:r>
    </w:p>
    <w:p>
      <w:pPr>
        <w:pStyle w:val="132"/>
        <w:numPr>
          <w:ilvl w:val="0"/>
          <w:numId w:val="34"/>
        </w:numPr>
        <w:rPr>
          <w:ins w:id="2719" w:author="LG: Giwon Park" w:date="2021-07-05T14:47:00Z"/>
          <w:rFonts w:ascii="Arial" w:hAnsi="Arial" w:cs="Arial"/>
          <w:b/>
          <w:bCs/>
          <w:lang w:val="en-US"/>
        </w:rPr>
      </w:pPr>
      <w:r>
        <w:rPr>
          <w:rFonts w:ascii="Arial" w:hAnsi="Arial" w:cs="Arial"/>
          <w:b/>
          <w:bCs/>
          <w:lang w:val="en-US"/>
        </w:rPr>
        <w:t>Resources not in the active time</w:t>
      </w:r>
    </w:p>
    <w:p>
      <w:pPr>
        <w:pStyle w:val="132"/>
        <w:numPr>
          <w:ilvl w:val="0"/>
          <w:numId w:val="34"/>
        </w:numPr>
        <w:rPr>
          <w:rFonts w:ascii="Arial" w:hAnsi="Arial" w:cs="Arial"/>
          <w:b/>
          <w:bCs/>
          <w:lang w:val="en-US"/>
        </w:rPr>
      </w:pPr>
      <w:ins w:id="2720" w:author="LG: Giwon Park" w:date="2021-07-05T14:47:00Z">
        <w:r>
          <w:rPr>
            <w:rFonts w:ascii="Arial" w:hAnsi="Arial" w:cs="Arial"/>
            <w:b/>
            <w:bCs/>
            <w:lang w:val="en-US"/>
          </w:rPr>
          <w:t>Resources in the active time</w:t>
        </w:r>
      </w:ins>
    </w:p>
    <w:p>
      <w:pPr>
        <w:pStyle w:val="132"/>
        <w:rPr>
          <w:rFonts w:ascii="Arial" w:hAnsi="Arial" w:cs="Arial"/>
          <w:b/>
          <w:bCs/>
          <w:lang w:val="en-US"/>
        </w:rPr>
      </w:pPr>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shd w:val="clear" w:color="auto" w:fill="D9E2F3" w:themeFill="accent1" w:themeFillTint="33"/>
          </w:tcPr>
          <w:p>
            <w:pPr>
              <w:rPr>
                <w:rFonts w:eastAsia="Calibri"/>
                <w:sz w:val="22"/>
                <w:szCs w:val="22"/>
                <w:lang w:val="de-DE"/>
              </w:rPr>
            </w:pPr>
            <w:r>
              <w:rPr>
                <w:rFonts w:ascii="Arial" w:hAnsi="Arial" w:eastAsia="Calibri" w:cs="Arial"/>
                <w:b/>
                <w:bCs/>
                <w:sz w:val="22"/>
                <w:szCs w:val="22"/>
              </w:rPr>
              <w:t xml:space="preserve">  </w:t>
            </w:r>
            <w:r>
              <w:rPr>
                <w:rFonts w:eastAsia="Calibri"/>
                <w:sz w:val="22"/>
                <w:szCs w:val="22"/>
                <w:lang w:val="en-US"/>
              </w:rPr>
              <w:t>Company</w:t>
            </w:r>
          </w:p>
        </w:tc>
        <w:tc>
          <w:tcPr>
            <w:tcW w:w="1337" w:type="dxa"/>
            <w:shd w:val="clear" w:color="auto" w:fill="D9E2F3" w:themeFill="accent1" w:themeFillTint="33"/>
          </w:tcPr>
          <w:p>
            <w:pPr>
              <w:rPr>
                <w:rFonts w:eastAsia="Calibri"/>
                <w:sz w:val="22"/>
                <w:szCs w:val="22"/>
                <w:lang w:val="de-DE"/>
              </w:rPr>
            </w:pPr>
            <w:r>
              <w:rPr>
                <w:rFonts w:eastAsia="Calibri"/>
                <w:sz w:val="22"/>
                <w:szCs w:val="22"/>
                <w:lang w:val="en-US"/>
              </w:rPr>
              <w:t>Response (Y/N)</w:t>
            </w:r>
          </w:p>
        </w:tc>
        <w:tc>
          <w:tcPr>
            <w:tcW w:w="6934" w:type="dxa"/>
            <w:shd w:val="clear" w:color="auto" w:fill="D9E2F3" w:themeFill="accent1" w:themeFillTint="33"/>
          </w:tcPr>
          <w:p>
            <w:pPr>
              <w:rPr>
                <w:rFonts w:eastAsia="Calibri"/>
                <w:sz w:val="22"/>
                <w:szCs w:val="22"/>
                <w:lang w:val="de-DE"/>
              </w:rPr>
            </w:pPr>
            <w:r>
              <w:rPr>
                <w:rFonts w:eastAsia="Calibri"/>
                <w:sz w:val="22"/>
                <w:szCs w:val="22"/>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2721" w:author="Ericsson" w:date="2021-07-02T22:46:00Z">
              <w:r>
                <w:rPr>
                  <w:rFonts w:eastAsia="Calibri"/>
                  <w:sz w:val="22"/>
                  <w:szCs w:val="22"/>
                  <w:lang w:val="de-DE"/>
                </w:rPr>
                <w:t>Ericsson</w:t>
              </w:r>
            </w:ins>
          </w:p>
        </w:tc>
        <w:tc>
          <w:tcPr>
            <w:tcW w:w="1337" w:type="dxa"/>
          </w:tcPr>
          <w:p>
            <w:pPr>
              <w:ind w:left="-2" w:leftChars="-1" w:firstLine="2"/>
              <w:rPr>
                <w:rFonts w:eastAsia="Calibri"/>
                <w:sz w:val="22"/>
                <w:szCs w:val="22"/>
                <w:lang w:val="en-US"/>
              </w:rPr>
            </w:pPr>
          </w:p>
        </w:tc>
        <w:tc>
          <w:tcPr>
            <w:tcW w:w="6934" w:type="dxa"/>
          </w:tcPr>
          <w:p>
            <w:pPr>
              <w:rPr>
                <w:ins w:id="2722" w:author="Ericsson" w:date="2021-07-02T22:48:00Z"/>
                <w:rFonts w:eastAsiaTheme="minorEastAsia"/>
                <w:sz w:val="22"/>
                <w:szCs w:val="22"/>
                <w:lang w:val="en-US" w:eastAsia="zh-CN"/>
              </w:rPr>
            </w:pPr>
            <w:ins w:id="2723" w:author="Ericsson" w:date="2021-07-02T22:47:00Z">
              <w:r>
                <w:rPr>
                  <w:rFonts w:eastAsiaTheme="minorEastAsia"/>
                  <w:sz w:val="22"/>
                  <w:szCs w:val="22"/>
                  <w:lang w:val="en-US" w:eastAsia="zh-CN"/>
                </w:rPr>
                <w:t>for unicast, it is reasonable to based on A) and B</w:t>
              </w:r>
            </w:ins>
            <w:ins w:id="2724" w:author="Ericsson" w:date="2021-07-02T22:49:00Z">
              <w:r>
                <w:rPr>
                  <w:rFonts w:eastAsiaTheme="minorEastAsia"/>
                  <w:sz w:val="22"/>
                  <w:szCs w:val="22"/>
                  <w:lang w:val="en-US" w:eastAsia="zh-CN"/>
                </w:rPr>
                <w:t>) for the initial transmission</w:t>
              </w:r>
            </w:ins>
            <w:ins w:id="2725" w:author="Ericsson" w:date="2021-07-02T22:47:00Z">
              <w:r>
                <w:rPr>
                  <w:rFonts w:eastAsiaTheme="minorEastAsia"/>
                  <w:sz w:val="22"/>
                  <w:szCs w:val="22"/>
                  <w:lang w:val="en-US" w:eastAsia="zh-CN"/>
                </w:rPr>
                <w:t xml:space="preserve">, since </w:t>
              </w:r>
            </w:ins>
            <w:ins w:id="2726" w:author="Ericsson" w:date="2021-07-02T22:48:00Z">
              <w:r>
                <w:rPr>
                  <w:rFonts w:eastAsiaTheme="minorEastAsia"/>
                  <w:sz w:val="22"/>
                  <w:szCs w:val="22"/>
                  <w:lang w:val="en-US" w:eastAsia="zh-CN"/>
                </w:rPr>
                <w:t>inactivity timer mis alignment is less critical.</w:t>
              </w:r>
            </w:ins>
          </w:p>
          <w:p>
            <w:pPr>
              <w:keepNext/>
              <w:keepLines/>
              <w:ind w:left="360"/>
              <w:jc w:val="center"/>
              <w:rPr>
                <w:rFonts w:eastAsiaTheme="minorEastAsia"/>
                <w:sz w:val="22"/>
                <w:szCs w:val="22"/>
                <w:lang w:val="en-US" w:eastAsia="zh-CN"/>
                <w:rPrChange w:id="2728" w:author="Ericsson" w:date="2021-07-02T22:47:00Z">
                  <w:rPr>
                    <w:lang w:val="en-US" w:eastAsia="zh-CN"/>
                  </w:rPr>
                </w:rPrChange>
              </w:rPr>
              <w:pPrChange w:id="2727" w:author="Ericsson" w:date="2021-07-02T22:47:00Z">
                <w:pPr>
                  <w:pStyle w:val="132"/>
                  <w:keepNext/>
                  <w:keepLines/>
                  <w:ind w:left="360"/>
                  <w:jc w:val="center"/>
                </w:pPr>
              </w:pPrChange>
            </w:pPr>
            <w:ins w:id="2729" w:author="Ericsson" w:date="2021-07-02T22:48:00Z">
              <w:r>
                <w:rPr>
                  <w:rFonts w:eastAsiaTheme="minorEastAsia"/>
                  <w:sz w:val="22"/>
                  <w:szCs w:val="22"/>
                  <w:lang w:val="en-US" w:eastAsia="zh-CN"/>
                </w:rPr>
                <w:t xml:space="preserve">For groupcast, TX UE only considers A) for initial transmission. Since </w:t>
              </w:r>
            </w:ins>
            <w:ins w:id="2730" w:author="Ericsson" w:date="2021-07-02T22:49:00Z">
              <w:r>
                <w:rPr>
                  <w:rFonts w:eastAsiaTheme="minorEastAsia"/>
                  <w:sz w:val="22"/>
                  <w:szCs w:val="22"/>
                  <w:lang w:val="en-US" w:eastAsia="zh-CN"/>
                </w:rPr>
                <w:t>inactivity timer mis alignment is more problematic.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2731" w:author="冷冰雪(Bingxue Leng)" w:date="2021-07-03T11:38:00Z">
              <w:r>
                <w:rPr>
                  <w:rFonts w:eastAsia="Calibri"/>
                  <w:sz w:val="22"/>
                  <w:szCs w:val="22"/>
                  <w:lang w:val="en-US"/>
                </w:rPr>
                <w:t xml:space="preserve">OPPO </w:t>
              </w:r>
            </w:ins>
          </w:p>
        </w:tc>
        <w:tc>
          <w:tcPr>
            <w:tcW w:w="1337" w:type="dxa"/>
          </w:tcPr>
          <w:p>
            <w:pPr>
              <w:rPr>
                <w:rFonts w:eastAsia="Calibri"/>
                <w:sz w:val="22"/>
                <w:szCs w:val="22"/>
                <w:lang w:val="de-DE"/>
              </w:rPr>
            </w:pPr>
            <w:ins w:id="2732" w:author="冷冰雪(Bingxue Leng)" w:date="2021-07-03T11:38:00Z">
              <w:r>
                <w:rPr>
                  <w:rFonts w:eastAsia="Calibri"/>
                  <w:sz w:val="22"/>
                  <w:szCs w:val="22"/>
                  <w:lang w:val="en-US"/>
                </w:rPr>
                <w:t>See comments</w:t>
              </w:r>
            </w:ins>
          </w:p>
        </w:tc>
        <w:tc>
          <w:tcPr>
            <w:tcW w:w="6934" w:type="dxa"/>
          </w:tcPr>
          <w:p>
            <w:pPr>
              <w:rPr>
                <w:rFonts w:eastAsia="Calibri"/>
                <w:sz w:val="22"/>
                <w:szCs w:val="22"/>
                <w:lang w:val="en-US"/>
              </w:rPr>
            </w:pPr>
            <w:ins w:id="2733" w:author="冷冰雪(Bingxue Leng)" w:date="2021-07-03T11:38:00Z">
              <w:r>
                <w:rPr>
                  <w:rFonts w:eastAsia="Calibri"/>
                  <w:sz w:val="22"/>
                  <w:szCs w:val="22"/>
                  <w:lang w:val="en-US"/>
                </w:rPr>
                <w:t>RAN1 is working on the relationship between resource selection and DRX, no need to double work in RAN2 which may cause some collision between WGs.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2734" w:author="Apple - Zhibin Wu" w:date="2021-07-03T14:29:00Z">
              <w:r>
                <w:rPr>
                  <w:rFonts w:eastAsia="Calibri"/>
                  <w:sz w:val="22"/>
                  <w:szCs w:val="22"/>
                  <w:lang w:val="de-DE"/>
                </w:rPr>
                <w:t>Apple</w:t>
              </w:r>
            </w:ins>
          </w:p>
        </w:tc>
        <w:tc>
          <w:tcPr>
            <w:tcW w:w="1337" w:type="dxa"/>
          </w:tcPr>
          <w:p>
            <w:pPr>
              <w:rPr>
                <w:rFonts w:eastAsia="Calibri"/>
                <w:sz w:val="22"/>
                <w:szCs w:val="22"/>
                <w:lang w:val="de-DE"/>
              </w:rPr>
            </w:pPr>
            <w:ins w:id="2735" w:author="Apple - Zhibin Wu" w:date="2021-07-03T14:29:00Z">
              <w:r>
                <w:rPr>
                  <w:rFonts w:eastAsia="Calibri"/>
                  <w:sz w:val="22"/>
                  <w:szCs w:val="22"/>
                  <w:lang w:val="en-US"/>
                </w:rPr>
                <w:t>A, B, C</w:t>
              </w:r>
            </w:ins>
          </w:p>
        </w:tc>
        <w:tc>
          <w:tcPr>
            <w:tcW w:w="6934" w:type="dxa"/>
          </w:tcPr>
          <w:p>
            <w:pPr>
              <w:rPr>
                <w:rFonts w:eastAsia="Calibr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36" w:author="Xiaomi (Xing)" w:date="2021-07-05T11:57:00Z"/>
        </w:trPr>
        <w:tc>
          <w:tcPr>
            <w:tcW w:w="1358" w:type="dxa"/>
          </w:tcPr>
          <w:p>
            <w:pPr>
              <w:rPr>
                <w:ins w:id="2737" w:author="Xiaomi (Xing)" w:date="2021-07-05T11:57:00Z"/>
                <w:rFonts w:eastAsia="Calibri"/>
                <w:sz w:val="22"/>
                <w:szCs w:val="22"/>
                <w:lang w:val="de-DE" w:eastAsia="zh-CN"/>
              </w:rPr>
            </w:pPr>
            <w:ins w:id="2738" w:author="Xiaomi (Xing)" w:date="2021-07-05T11:57:00Z">
              <w:r>
                <w:rPr>
                  <w:rFonts w:hint="eastAsia" w:eastAsia="Calibri"/>
                  <w:sz w:val="22"/>
                  <w:szCs w:val="22"/>
                  <w:lang w:val="de-DE" w:eastAsia="zh-CN"/>
                </w:rPr>
                <w:t>Xiaomi</w:t>
              </w:r>
            </w:ins>
          </w:p>
        </w:tc>
        <w:tc>
          <w:tcPr>
            <w:tcW w:w="1337" w:type="dxa"/>
          </w:tcPr>
          <w:p>
            <w:pPr>
              <w:rPr>
                <w:ins w:id="2739" w:author="Xiaomi (Xing)" w:date="2021-07-05T11:57:00Z"/>
                <w:rFonts w:eastAsia="Calibri"/>
                <w:sz w:val="22"/>
                <w:szCs w:val="22"/>
                <w:lang w:val="en-US" w:eastAsia="zh-CN"/>
              </w:rPr>
            </w:pPr>
            <w:ins w:id="2740" w:author="Xiaomi (Xing)" w:date="2021-07-05T11:59:00Z">
              <w:r>
                <w:rPr>
                  <w:rFonts w:hint="eastAsia" w:eastAsia="Calibri"/>
                  <w:sz w:val="22"/>
                  <w:szCs w:val="22"/>
                  <w:lang w:val="en-US" w:eastAsia="zh-CN"/>
                </w:rPr>
                <w:t>A, B, C</w:t>
              </w:r>
            </w:ins>
          </w:p>
        </w:tc>
        <w:tc>
          <w:tcPr>
            <w:tcW w:w="6934" w:type="dxa"/>
          </w:tcPr>
          <w:p>
            <w:pPr>
              <w:rPr>
                <w:ins w:id="2741" w:author="Xiaomi (Xing)" w:date="2021-07-05T11:57:00Z"/>
                <w:rFonts w:eastAsia="Calibri"/>
                <w:sz w:val="22"/>
                <w:szCs w:val="22"/>
                <w:lang w:val="en-US" w:eastAsia="zh-CN"/>
              </w:rPr>
            </w:pPr>
            <w:ins w:id="2742" w:author="Xiaomi (Xing)" w:date="2021-07-05T12:00:00Z">
              <w:r>
                <w:rPr>
                  <w:rFonts w:eastAsia="Calibri"/>
                  <w:sz w:val="22"/>
                  <w:szCs w:val="22"/>
                  <w:lang w:val="en-US" w:eastAsia="zh-CN"/>
                </w:rPr>
                <w:t>MAC shall only consider t</w:t>
              </w:r>
            </w:ins>
            <w:ins w:id="2743" w:author="Xiaomi (Xing)" w:date="2021-07-05T11:59:00Z">
              <w:r>
                <w:rPr>
                  <w:rFonts w:hint="eastAsia" w:eastAsia="Calibri"/>
                  <w:sz w:val="22"/>
                  <w:szCs w:val="22"/>
                  <w:lang w:val="en-US" w:eastAsia="zh-CN"/>
                </w:rPr>
                <w:t xml:space="preserve">he </w:t>
              </w:r>
            </w:ins>
            <w:ins w:id="2744" w:author="Xiaomi (Xing)" w:date="2021-07-05T12:00:00Z">
              <w:r>
                <w:rPr>
                  <w:rFonts w:eastAsia="Calibri"/>
                  <w:sz w:val="22"/>
                  <w:szCs w:val="22"/>
                  <w:lang w:val="en-US" w:eastAsia="zh-CN"/>
                </w:rPr>
                <w:t>resource falls into active time of RX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45" w:author="LG: Giwon Park" w:date="2021-07-05T14:47:00Z"/>
        </w:trPr>
        <w:tc>
          <w:tcPr>
            <w:tcW w:w="1358" w:type="dxa"/>
          </w:tcPr>
          <w:p>
            <w:pPr>
              <w:rPr>
                <w:ins w:id="2746" w:author="LG: Giwon Park" w:date="2021-07-05T14:47:00Z"/>
                <w:rFonts w:eastAsia="Calibri"/>
                <w:sz w:val="22"/>
                <w:szCs w:val="22"/>
                <w:lang w:val="de-DE" w:eastAsia="zh-CN"/>
              </w:rPr>
            </w:pPr>
            <w:ins w:id="2747" w:author="LG: Giwon Park" w:date="2021-07-05T14:47:00Z">
              <w:r>
                <w:rPr>
                  <w:rFonts w:hint="eastAsia" w:eastAsia="Malgun Gothic"/>
                  <w:sz w:val="22"/>
                  <w:szCs w:val="22"/>
                  <w:lang w:val="de-DE" w:eastAsia="ko-KR"/>
                </w:rPr>
                <w:t>LG</w:t>
              </w:r>
            </w:ins>
          </w:p>
        </w:tc>
        <w:tc>
          <w:tcPr>
            <w:tcW w:w="1337" w:type="dxa"/>
          </w:tcPr>
          <w:p>
            <w:pPr>
              <w:rPr>
                <w:ins w:id="2748" w:author="LG: Giwon Park" w:date="2021-07-05T14:47:00Z"/>
                <w:rFonts w:eastAsia="Calibri"/>
                <w:sz w:val="22"/>
                <w:szCs w:val="22"/>
                <w:lang w:val="en-US" w:eastAsia="zh-CN"/>
              </w:rPr>
            </w:pPr>
            <w:ins w:id="2749" w:author="LG: Giwon Park" w:date="2021-07-05T14:47:00Z">
              <w:r>
                <w:rPr>
                  <w:rFonts w:hint="eastAsia" w:eastAsia="Malgun Gothic"/>
                  <w:sz w:val="22"/>
                  <w:szCs w:val="22"/>
                  <w:lang w:val="en-US" w:eastAsia="ko-KR"/>
                </w:rPr>
                <w:t>E</w:t>
              </w:r>
            </w:ins>
          </w:p>
        </w:tc>
        <w:tc>
          <w:tcPr>
            <w:tcW w:w="6934" w:type="dxa"/>
          </w:tcPr>
          <w:p>
            <w:pPr>
              <w:rPr>
                <w:ins w:id="2750" w:author="LG: Giwon Park" w:date="2021-07-05T14:47:00Z"/>
                <w:rFonts w:eastAsia="Calibri"/>
                <w:sz w:val="22"/>
                <w:szCs w:val="22"/>
                <w:lang w:val="en-US" w:eastAsia="zh-CN"/>
              </w:rPr>
            </w:pPr>
            <w:ins w:id="2751" w:author="LG: Giwon Park" w:date="2021-07-05T14:47:00Z">
              <w:r>
                <w:rPr>
                  <w:rFonts w:eastAsia="Malgun Gothic"/>
                  <w:sz w:val="22"/>
                  <w:szCs w:val="22"/>
                  <w:lang w:val="en-US" w:eastAsia="ko-KR"/>
                </w:rPr>
                <w:t>Tx UE can select an initial resource in any time belonging to the active time.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52" w:author="Qualcomm" w:date="2021-07-05T02:20:00Z"/>
        </w:trPr>
        <w:tc>
          <w:tcPr>
            <w:tcW w:w="1358" w:type="dxa"/>
          </w:tcPr>
          <w:p>
            <w:pPr>
              <w:rPr>
                <w:ins w:id="2753" w:author="Qualcomm" w:date="2021-07-05T02:20:00Z"/>
                <w:rFonts w:eastAsia="Malgun Gothic"/>
                <w:sz w:val="22"/>
                <w:szCs w:val="22"/>
                <w:lang w:val="de-DE" w:eastAsia="ko-KR"/>
              </w:rPr>
            </w:pPr>
            <w:ins w:id="2754" w:author="Qualcomm" w:date="2021-07-05T02:20:00Z">
              <w:r>
                <w:rPr>
                  <w:rFonts w:eastAsia="Calibri"/>
                  <w:sz w:val="22"/>
                  <w:szCs w:val="22"/>
                  <w:lang w:val="de-DE"/>
                </w:rPr>
                <w:t>Qualcomm</w:t>
              </w:r>
            </w:ins>
          </w:p>
        </w:tc>
        <w:tc>
          <w:tcPr>
            <w:tcW w:w="1337" w:type="dxa"/>
          </w:tcPr>
          <w:p>
            <w:pPr>
              <w:rPr>
                <w:ins w:id="2755" w:author="Qualcomm" w:date="2021-07-05T02:20:00Z"/>
                <w:rFonts w:eastAsia="Calibri"/>
                <w:sz w:val="22"/>
                <w:szCs w:val="22"/>
                <w:lang w:val="en-US"/>
              </w:rPr>
            </w:pPr>
            <w:ins w:id="2756" w:author="Qualcomm" w:date="2021-07-05T02:20:00Z">
              <w:r>
                <w:rPr>
                  <w:rFonts w:eastAsia="Calibri"/>
                  <w:sz w:val="22"/>
                  <w:szCs w:val="22"/>
                  <w:lang w:val="en-US"/>
                </w:rPr>
                <w:t xml:space="preserve">A and </w:t>
              </w:r>
            </w:ins>
          </w:p>
          <w:p>
            <w:pPr>
              <w:rPr>
                <w:ins w:id="2757" w:author="Qualcomm" w:date="2021-07-05T02:20:00Z"/>
                <w:rFonts w:eastAsia="Malgun Gothic"/>
                <w:sz w:val="22"/>
                <w:szCs w:val="22"/>
                <w:lang w:val="en-US" w:eastAsia="ko-KR"/>
              </w:rPr>
            </w:pPr>
            <w:ins w:id="2758" w:author="Qualcomm" w:date="2021-07-05T02:20:00Z">
              <w:r>
                <w:rPr>
                  <w:rFonts w:eastAsia="Calibri"/>
                  <w:sz w:val="22"/>
                  <w:szCs w:val="22"/>
                  <w:lang w:val="en-US"/>
                </w:rPr>
                <w:t>B comment</w:t>
              </w:r>
            </w:ins>
          </w:p>
        </w:tc>
        <w:tc>
          <w:tcPr>
            <w:tcW w:w="6934" w:type="dxa"/>
          </w:tcPr>
          <w:p>
            <w:pPr>
              <w:rPr>
                <w:ins w:id="2759" w:author="Qualcomm" w:date="2021-07-05T02:20:00Z"/>
                <w:rFonts w:eastAsia="Calibri"/>
                <w:sz w:val="22"/>
                <w:szCs w:val="22"/>
                <w:lang w:val="en-US" w:eastAsia="zh-CN"/>
              </w:rPr>
            </w:pPr>
            <w:ins w:id="2760" w:author="Qualcomm" w:date="2021-07-05T02:20:00Z">
              <w:bookmarkStart w:id="6" w:name="_Hlk76341072"/>
              <w:r>
                <w:rPr>
                  <w:rFonts w:eastAsia="Calibri"/>
                  <w:sz w:val="22"/>
                  <w:szCs w:val="22"/>
                  <w:lang w:val="en-US" w:eastAsia="zh-CN"/>
                </w:rPr>
                <w:t>Unicast: A and B</w:t>
              </w:r>
            </w:ins>
          </w:p>
          <w:p>
            <w:pPr>
              <w:rPr>
                <w:ins w:id="2761" w:author="Qualcomm" w:date="2021-07-05T02:20:00Z"/>
                <w:rFonts w:eastAsia="Malgun Gothic"/>
                <w:sz w:val="22"/>
                <w:szCs w:val="22"/>
                <w:lang w:val="en-US" w:eastAsia="ko-KR"/>
              </w:rPr>
            </w:pPr>
            <w:ins w:id="2762" w:author="Qualcomm" w:date="2021-07-05T02:20:00Z">
              <w:r>
                <w:rPr>
                  <w:rFonts w:eastAsia="Calibri"/>
                  <w:sz w:val="22"/>
                  <w:szCs w:val="22"/>
                  <w:lang w:val="en-US" w:eastAsia="zh-CN"/>
                </w:rPr>
                <w:t xml:space="preserve">Groupcast: A, FFS B </w:t>
              </w:r>
              <w:bookmarkEnd w:id="6"/>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63" w:author="CATT-xuhao" w:date="2021-07-05T14:29:00Z"/>
        </w:trPr>
        <w:tc>
          <w:tcPr>
            <w:tcW w:w="1358" w:type="dxa"/>
          </w:tcPr>
          <w:p>
            <w:pPr>
              <w:rPr>
                <w:ins w:id="2764" w:author="CATT-xuhao" w:date="2021-07-05T14:29:00Z"/>
                <w:rFonts w:eastAsia="Calibri"/>
                <w:sz w:val="22"/>
                <w:szCs w:val="22"/>
                <w:lang w:val="de-DE"/>
              </w:rPr>
            </w:pPr>
            <w:ins w:id="2765" w:author="CATT-xuhao" w:date="2021-07-05T14:29:00Z">
              <w:r>
                <w:rPr>
                  <w:rFonts w:hint="eastAsia" w:eastAsiaTheme="minorEastAsia"/>
                  <w:sz w:val="22"/>
                  <w:szCs w:val="22"/>
                  <w:lang w:val="de-DE" w:eastAsia="zh-CN"/>
                </w:rPr>
                <w:t>CATT</w:t>
              </w:r>
            </w:ins>
          </w:p>
        </w:tc>
        <w:tc>
          <w:tcPr>
            <w:tcW w:w="1337" w:type="dxa"/>
          </w:tcPr>
          <w:p>
            <w:pPr>
              <w:rPr>
                <w:ins w:id="2766" w:author="CATT-xuhao" w:date="2021-07-05T14:29:00Z"/>
                <w:rFonts w:eastAsia="Calibri"/>
                <w:sz w:val="22"/>
                <w:szCs w:val="22"/>
                <w:lang w:val="en-US"/>
              </w:rPr>
            </w:pPr>
            <w:ins w:id="2767" w:author="CATT-xuhao" w:date="2021-07-05T14:29:00Z">
              <w:r>
                <w:rPr>
                  <w:rFonts w:hint="eastAsia" w:eastAsiaTheme="minorEastAsia"/>
                  <w:sz w:val="22"/>
                  <w:szCs w:val="22"/>
                  <w:lang w:val="en-US" w:eastAsia="zh-CN"/>
                </w:rPr>
                <w:t>A,B,C</w:t>
              </w:r>
            </w:ins>
          </w:p>
        </w:tc>
        <w:tc>
          <w:tcPr>
            <w:tcW w:w="6934" w:type="dxa"/>
          </w:tcPr>
          <w:p>
            <w:pPr>
              <w:rPr>
                <w:ins w:id="2768" w:author="CATT-xuhao" w:date="2021-07-05T14:29:00Z"/>
                <w:rFonts w:eastAsia="Calibri"/>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69" w:author="Panzner, Berthold (Nokia - DE/Munich)" w:date="2021-07-05T09:53:00Z"/>
        </w:trPr>
        <w:tc>
          <w:tcPr>
            <w:tcW w:w="1358" w:type="dxa"/>
          </w:tcPr>
          <w:p>
            <w:pPr>
              <w:rPr>
                <w:ins w:id="2770" w:author="Panzner, Berthold (Nokia - DE/Munich)" w:date="2021-07-05T09:53:00Z"/>
                <w:rFonts w:eastAsiaTheme="minorEastAsia"/>
                <w:sz w:val="22"/>
                <w:szCs w:val="22"/>
                <w:lang w:val="de-DE" w:eastAsia="zh-CN"/>
              </w:rPr>
            </w:pPr>
            <w:ins w:id="2771" w:author="Panzner, Berthold (Nokia - DE/Munich)" w:date="2021-07-05T09:53:00Z">
              <w:r>
                <w:rPr>
                  <w:rFonts w:eastAsiaTheme="minorEastAsia"/>
                  <w:sz w:val="22"/>
                  <w:szCs w:val="22"/>
                  <w:lang w:val="de-DE" w:eastAsia="zh-CN"/>
                </w:rPr>
                <w:t>Nokia</w:t>
              </w:r>
            </w:ins>
          </w:p>
        </w:tc>
        <w:tc>
          <w:tcPr>
            <w:tcW w:w="1337" w:type="dxa"/>
          </w:tcPr>
          <w:p>
            <w:pPr>
              <w:rPr>
                <w:ins w:id="2772" w:author="Panzner, Berthold (Nokia - DE/Munich)" w:date="2021-07-05T09:53:00Z"/>
                <w:rFonts w:eastAsiaTheme="minorEastAsia"/>
                <w:sz w:val="22"/>
                <w:szCs w:val="22"/>
                <w:lang w:val="en-US" w:eastAsia="zh-CN"/>
              </w:rPr>
            </w:pPr>
            <w:ins w:id="2773" w:author="Panzner, Berthold (Nokia - DE/Munich)" w:date="2021-07-05T09:53:00Z">
              <w:r>
                <w:rPr>
                  <w:rFonts w:eastAsiaTheme="minorEastAsia"/>
                  <w:sz w:val="22"/>
                  <w:szCs w:val="22"/>
                  <w:lang w:val="en-US" w:eastAsia="zh-CN"/>
                </w:rPr>
                <w:t>A,B,C</w:t>
              </w:r>
            </w:ins>
          </w:p>
        </w:tc>
        <w:tc>
          <w:tcPr>
            <w:tcW w:w="6934" w:type="dxa"/>
          </w:tcPr>
          <w:p>
            <w:pPr>
              <w:rPr>
                <w:ins w:id="2774" w:author="Panzner, Berthold (Nokia - DE/Munich)" w:date="2021-07-05T09:53:00Z"/>
                <w:rFonts w:eastAsia="Calibri"/>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75" w:author="ASUSTeK-Xinra" w:date="2021-07-05T16:53:00Z"/>
        </w:trPr>
        <w:tc>
          <w:tcPr>
            <w:tcW w:w="1358" w:type="dxa"/>
          </w:tcPr>
          <w:p>
            <w:pPr>
              <w:rPr>
                <w:ins w:id="2776" w:author="ASUSTeK-Xinra" w:date="2021-07-05T16:53:00Z"/>
                <w:rFonts w:eastAsiaTheme="minorEastAsia"/>
                <w:sz w:val="22"/>
                <w:szCs w:val="22"/>
                <w:lang w:val="de-DE" w:eastAsia="zh-CN"/>
              </w:rPr>
            </w:pPr>
            <w:ins w:id="2777" w:author="ASUSTeK-Xinra" w:date="2021-07-05T16:53:00Z">
              <w:r>
                <w:rPr>
                  <w:rFonts w:hint="eastAsia" w:eastAsia="PMingLiU"/>
                  <w:sz w:val="22"/>
                  <w:szCs w:val="22"/>
                  <w:lang w:val="de-DE" w:eastAsia="zh-TW"/>
                </w:rPr>
                <w:t>ASUSTeK</w:t>
              </w:r>
            </w:ins>
          </w:p>
        </w:tc>
        <w:tc>
          <w:tcPr>
            <w:tcW w:w="1337" w:type="dxa"/>
          </w:tcPr>
          <w:p>
            <w:pPr>
              <w:rPr>
                <w:ins w:id="2778" w:author="ASUSTeK-Xinra" w:date="2021-07-05T16:53:00Z"/>
                <w:rFonts w:eastAsiaTheme="minorEastAsia"/>
                <w:sz w:val="22"/>
                <w:szCs w:val="22"/>
                <w:lang w:val="en-US" w:eastAsia="zh-CN"/>
              </w:rPr>
            </w:pPr>
            <w:ins w:id="2779" w:author="ASUSTeK-Xinra" w:date="2021-07-05T16:53:00Z">
              <w:r>
                <w:rPr>
                  <w:rFonts w:hint="eastAsia" w:eastAsia="PMingLiU"/>
                  <w:sz w:val="22"/>
                  <w:szCs w:val="22"/>
                  <w:lang w:val="en-US" w:eastAsia="zh-TW"/>
                </w:rPr>
                <w:t>A</w:t>
              </w:r>
            </w:ins>
            <w:ins w:id="2780" w:author="ASUSTeK-Xinra" w:date="2021-07-05T16:53:00Z">
              <w:r>
                <w:rPr>
                  <w:rFonts w:eastAsia="PMingLiU"/>
                  <w:sz w:val="22"/>
                  <w:szCs w:val="22"/>
                  <w:lang w:val="en-US" w:eastAsia="zh-TW"/>
                </w:rPr>
                <w:t>,</w:t>
              </w:r>
            </w:ins>
            <w:ins w:id="2781" w:author="ASUSTeK-Xinra" w:date="2021-07-05T16:53:00Z">
              <w:r>
                <w:rPr>
                  <w:rFonts w:hint="eastAsia" w:eastAsia="PMingLiU"/>
                  <w:sz w:val="22"/>
                  <w:szCs w:val="22"/>
                  <w:lang w:val="en-US" w:eastAsia="zh-TW"/>
                </w:rPr>
                <w:t xml:space="preserve"> B</w:t>
              </w:r>
            </w:ins>
          </w:p>
        </w:tc>
        <w:tc>
          <w:tcPr>
            <w:tcW w:w="6934" w:type="dxa"/>
          </w:tcPr>
          <w:p>
            <w:pPr>
              <w:rPr>
                <w:ins w:id="2782" w:author="ASUSTeK-Xinra" w:date="2021-07-05T16:53:00Z"/>
                <w:rFonts w:eastAsia="Calibri"/>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83" w:author="Ji, Pengyu/纪 鹏宇" w:date="2021-07-05T17:23:00Z"/>
        </w:trPr>
        <w:tc>
          <w:tcPr>
            <w:tcW w:w="1358" w:type="dxa"/>
          </w:tcPr>
          <w:p>
            <w:pPr>
              <w:rPr>
                <w:ins w:id="2784" w:author="Ji, Pengyu/纪 鹏宇" w:date="2021-07-05T17:23:00Z"/>
                <w:rFonts w:eastAsiaTheme="minorEastAsia"/>
                <w:sz w:val="22"/>
                <w:szCs w:val="22"/>
                <w:lang w:val="de-DE" w:eastAsia="zh-CN"/>
              </w:rPr>
            </w:pPr>
            <w:ins w:id="2785" w:author="Ji, Pengyu/纪 鹏宇" w:date="2021-07-05T17:23:00Z">
              <w:r>
                <w:rPr>
                  <w:rFonts w:hint="eastAsia" w:eastAsiaTheme="minorEastAsia"/>
                  <w:sz w:val="22"/>
                  <w:szCs w:val="22"/>
                  <w:lang w:val="de-DE" w:eastAsia="zh-CN"/>
                </w:rPr>
                <w:t>F</w:t>
              </w:r>
            </w:ins>
            <w:ins w:id="2786" w:author="Ji, Pengyu/纪 鹏宇" w:date="2021-07-05T17:23:00Z">
              <w:r>
                <w:rPr>
                  <w:rFonts w:eastAsiaTheme="minorEastAsia"/>
                  <w:sz w:val="22"/>
                  <w:szCs w:val="22"/>
                  <w:lang w:val="de-DE" w:eastAsia="zh-CN"/>
                </w:rPr>
                <w:t>ujitsu</w:t>
              </w:r>
            </w:ins>
          </w:p>
        </w:tc>
        <w:tc>
          <w:tcPr>
            <w:tcW w:w="1337" w:type="dxa"/>
          </w:tcPr>
          <w:p>
            <w:pPr>
              <w:rPr>
                <w:ins w:id="2787" w:author="Ji, Pengyu/纪 鹏宇" w:date="2021-07-05T17:23:00Z"/>
                <w:rFonts w:eastAsiaTheme="minorEastAsia"/>
                <w:sz w:val="22"/>
                <w:szCs w:val="22"/>
                <w:lang w:val="en-US" w:eastAsia="zh-CN"/>
              </w:rPr>
            </w:pPr>
            <w:ins w:id="2788" w:author="Ji, Pengyu/纪 鹏宇" w:date="2021-07-05T17:23:00Z">
              <w:r>
                <w:rPr>
                  <w:rFonts w:hint="eastAsia" w:eastAsiaTheme="minorEastAsia"/>
                  <w:sz w:val="22"/>
                  <w:szCs w:val="22"/>
                  <w:lang w:val="en-US" w:eastAsia="zh-CN"/>
                </w:rPr>
                <w:t>A</w:t>
              </w:r>
            </w:ins>
            <w:ins w:id="2789" w:author="Ji, Pengyu/纪 鹏宇" w:date="2021-07-05T17:23:00Z">
              <w:r>
                <w:rPr>
                  <w:rFonts w:eastAsiaTheme="minorEastAsia"/>
                  <w:sz w:val="22"/>
                  <w:szCs w:val="22"/>
                  <w:lang w:val="en-US" w:eastAsia="zh-CN"/>
                </w:rPr>
                <w:t>,B,C</w:t>
              </w:r>
            </w:ins>
          </w:p>
        </w:tc>
        <w:tc>
          <w:tcPr>
            <w:tcW w:w="6934" w:type="dxa"/>
          </w:tcPr>
          <w:p>
            <w:pPr>
              <w:rPr>
                <w:ins w:id="2790" w:author="Ji, Pengyu/纪 鹏宇" w:date="2021-07-05T17:23:00Z"/>
                <w:rFonts w:eastAsia="Calibri"/>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91" w:author="vivo(Jing)" w:date="2021-07-05T18:01:00Z"/>
        </w:trPr>
        <w:tc>
          <w:tcPr>
            <w:tcW w:w="1358" w:type="dxa"/>
          </w:tcPr>
          <w:p>
            <w:pPr>
              <w:rPr>
                <w:ins w:id="2792" w:author="vivo(Jing)" w:date="2021-07-05T18:01:00Z"/>
                <w:rFonts w:eastAsiaTheme="minorEastAsia"/>
                <w:sz w:val="22"/>
                <w:szCs w:val="22"/>
                <w:lang w:val="de-DE" w:eastAsia="zh-CN"/>
              </w:rPr>
            </w:pPr>
            <w:ins w:id="2793" w:author="vivo(Jing)" w:date="2021-07-05T18:01:00Z">
              <w:r>
                <w:rPr>
                  <w:rFonts w:eastAsiaTheme="minorEastAsia"/>
                  <w:sz w:val="22"/>
                  <w:szCs w:val="22"/>
                  <w:lang w:val="de-DE" w:eastAsia="zh-CN"/>
                </w:rPr>
                <w:t>vivo</w:t>
              </w:r>
            </w:ins>
          </w:p>
        </w:tc>
        <w:tc>
          <w:tcPr>
            <w:tcW w:w="1337" w:type="dxa"/>
          </w:tcPr>
          <w:p>
            <w:pPr>
              <w:rPr>
                <w:ins w:id="2794" w:author="vivo(Jing)" w:date="2021-07-05T18:01:00Z"/>
                <w:rFonts w:eastAsiaTheme="minorEastAsia"/>
                <w:sz w:val="22"/>
                <w:szCs w:val="22"/>
                <w:lang w:val="en-US" w:eastAsia="zh-CN"/>
              </w:rPr>
            </w:pPr>
            <w:ins w:id="2795" w:author="vivo(Jing)" w:date="2021-07-05T18:04:00Z">
              <w:r>
                <w:rPr>
                  <w:rFonts w:eastAsiaTheme="minorEastAsia"/>
                  <w:sz w:val="22"/>
                  <w:szCs w:val="22"/>
                  <w:lang w:val="en-US" w:eastAsia="zh-CN"/>
                </w:rPr>
                <w:t>See comments</w:t>
              </w:r>
            </w:ins>
          </w:p>
        </w:tc>
        <w:tc>
          <w:tcPr>
            <w:tcW w:w="6934" w:type="dxa"/>
          </w:tcPr>
          <w:p>
            <w:pPr>
              <w:rPr>
                <w:ins w:id="2796" w:author="vivo(Jing)" w:date="2021-07-05T18:04:00Z"/>
                <w:rFonts w:eastAsia="Calibri"/>
                <w:sz w:val="22"/>
                <w:szCs w:val="22"/>
                <w:lang w:val="en-US" w:eastAsia="zh-CN"/>
              </w:rPr>
            </w:pPr>
            <w:ins w:id="2797" w:author="vivo(Jing)" w:date="2021-07-05T18:02:00Z">
              <w:r>
                <w:rPr>
                  <w:rFonts w:eastAsia="Calibri"/>
                  <w:sz w:val="22"/>
                  <w:szCs w:val="22"/>
                  <w:lang w:val="en-US" w:eastAsia="zh-CN"/>
                </w:rPr>
                <w:t>Agree with the intention but w</w:t>
              </w:r>
            </w:ins>
            <w:ins w:id="2798" w:author="vivo(Jing)" w:date="2021-07-05T18:01:00Z">
              <w:r>
                <w:rPr>
                  <w:rFonts w:eastAsia="Calibri"/>
                  <w:sz w:val="22"/>
                  <w:szCs w:val="22"/>
                  <w:lang w:val="en-US" w:eastAsia="zh-CN"/>
                </w:rPr>
                <w:t xml:space="preserve">hether this </w:t>
              </w:r>
            </w:ins>
            <w:ins w:id="2799" w:author="vivo(Jing)" w:date="2021-07-05T18:02:00Z">
              <w:r>
                <w:rPr>
                  <w:rFonts w:eastAsia="Calibri"/>
                  <w:sz w:val="22"/>
                  <w:szCs w:val="22"/>
                  <w:lang w:val="en-US" w:eastAsia="zh-CN"/>
                </w:rPr>
                <w:t>can be realized should be confirmed by RAN1.</w:t>
              </w:r>
            </w:ins>
          </w:p>
          <w:p>
            <w:pPr>
              <w:rPr>
                <w:ins w:id="2800" w:author="vivo(Jing)" w:date="2021-07-05T18:01:00Z"/>
                <w:rFonts w:eastAsia="Calibri"/>
                <w:sz w:val="22"/>
                <w:szCs w:val="22"/>
                <w:lang w:val="en-US" w:eastAsia="zh-CN"/>
              </w:rPr>
            </w:pPr>
            <w:ins w:id="2801" w:author="vivo(Jing)" w:date="2021-07-05T18:04:00Z">
              <w:r>
                <w:rPr>
                  <w:rFonts w:eastAsia="Calibri"/>
                  <w:sz w:val="22"/>
                  <w:szCs w:val="22"/>
                  <w:lang w:val="en-US" w:eastAsia="zh-CN"/>
                </w:rPr>
                <w:t>Moreover, B and C is only valid for groupcast when the TX and RX can align with ea</w:t>
              </w:r>
            </w:ins>
            <w:ins w:id="2802" w:author="vivo(Jing)" w:date="2021-07-05T18:05:00Z">
              <w:r>
                <w:rPr>
                  <w:rFonts w:eastAsia="Calibri"/>
                  <w:sz w:val="22"/>
                  <w:szCs w:val="22"/>
                  <w:lang w:val="en-US" w:eastAsia="zh-CN"/>
                </w:rPr>
                <w:t>ch other on the understanding of starting of inactivity and retransmission timer.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03" w:author="Huawei-Tao" w:date="2021-07-05T15:20:00Z"/>
        </w:trPr>
        <w:tc>
          <w:tcPr>
            <w:tcW w:w="1358" w:type="dxa"/>
          </w:tcPr>
          <w:p>
            <w:pPr>
              <w:rPr>
                <w:ins w:id="2804" w:author="Huawei-Tao" w:date="2021-07-05T15:20:00Z"/>
                <w:rFonts w:eastAsiaTheme="minorEastAsia"/>
                <w:sz w:val="22"/>
                <w:szCs w:val="22"/>
                <w:lang w:val="de-DE" w:eastAsia="zh-CN"/>
              </w:rPr>
            </w:pPr>
            <w:ins w:id="2805" w:author="Huawei-Tao" w:date="2021-07-05T15:20:00Z">
              <w:r>
                <w:rPr>
                  <w:rFonts w:eastAsiaTheme="minorEastAsia"/>
                  <w:sz w:val="22"/>
                  <w:szCs w:val="22"/>
                  <w:lang w:val="de-DE" w:eastAsia="zh-CN"/>
                </w:rPr>
                <w:t>Huawei, HiSilicon</w:t>
              </w:r>
            </w:ins>
          </w:p>
        </w:tc>
        <w:tc>
          <w:tcPr>
            <w:tcW w:w="1337" w:type="dxa"/>
          </w:tcPr>
          <w:p>
            <w:pPr>
              <w:rPr>
                <w:ins w:id="2806" w:author="Huawei-Tao" w:date="2021-07-05T15:20:00Z"/>
                <w:rFonts w:eastAsiaTheme="minorEastAsia"/>
                <w:sz w:val="22"/>
                <w:szCs w:val="22"/>
                <w:lang w:val="en-US" w:eastAsia="zh-CN"/>
              </w:rPr>
            </w:pPr>
            <w:ins w:id="2807" w:author="Huawei-Tao" w:date="2021-07-05T15:20:00Z">
              <w:r>
                <w:rPr>
                  <w:rFonts w:eastAsiaTheme="minorEastAsia"/>
                  <w:sz w:val="22"/>
                  <w:szCs w:val="22"/>
                  <w:lang w:val="en-US" w:eastAsia="zh-CN"/>
                </w:rPr>
                <w:t>A,B,C</w:t>
              </w:r>
            </w:ins>
          </w:p>
        </w:tc>
        <w:tc>
          <w:tcPr>
            <w:tcW w:w="6934" w:type="dxa"/>
          </w:tcPr>
          <w:p>
            <w:pPr>
              <w:rPr>
                <w:ins w:id="2808" w:author="Huawei-Tao" w:date="2021-07-05T15:20:00Z"/>
                <w:rFonts w:eastAsia="Calibri"/>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09" w:author="Lenovo (Jing)" w:date="2021-07-07T09:40:00Z"/>
        </w:trPr>
        <w:tc>
          <w:tcPr>
            <w:tcW w:w="1358" w:type="dxa"/>
          </w:tcPr>
          <w:p>
            <w:pPr>
              <w:rPr>
                <w:ins w:id="2810" w:author="Lenovo (Jing)" w:date="2021-07-07T09:40:00Z"/>
                <w:rFonts w:eastAsiaTheme="minorEastAsia"/>
                <w:sz w:val="22"/>
                <w:szCs w:val="22"/>
                <w:lang w:val="de-DE" w:eastAsia="zh-CN"/>
              </w:rPr>
            </w:pPr>
            <w:ins w:id="2811" w:author="Lenovo (Jing)" w:date="2021-07-07T09:40:00Z">
              <w:r>
                <w:rPr>
                  <w:rFonts w:hint="eastAsia" w:eastAsiaTheme="minorEastAsia"/>
                  <w:sz w:val="22"/>
                  <w:szCs w:val="22"/>
                  <w:lang w:val="de-DE" w:eastAsia="zh-CN"/>
                </w:rPr>
                <w:t>L</w:t>
              </w:r>
            </w:ins>
            <w:ins w:id="2812" w:author="Lenovo (Jing)" w:date="2021-07-07T09:40:00Z">
              <w:r>
                <w:rPr>
                  <w:rFonts w:eastAsiaTheme="minorEastAsia"/>
                  <w:sz w:val="22"/>
                  <w:szCs w:val="22"/>
                  <w:lang w:val="de-DE" w:eastAsia="zh-CN"/>
                </w:rPr>
                <w:t>enovo</w:t>
              </w:r>
            </w:ins>
          </w:p>
        </w:tc>
        <w:tc>
          <w:tcPr>
            <w:tcW w:w="1337" w:type="dxa"/>
          </w:tcPr>
          <w:p>
            <w:pPr>
              <w:rPr>
                <w:ins w:id="2813" w:author="Lenovo (Jing)" w:date="2021-07-07T09:40:00Z"/>
                <w:rFonts w:eastAsiaTheme="minorEastAsia"/>
                <w:sz w:val="22"/>
                <w:szCs w:val="22"/>
                <w:lang w:val="en-US" w:eastAsia="zh-CN"/>
              </w:rPr>
            </w:pPr>
            <w:ins w:id="2814" w:author="Lenovo (Jing)" w:date="2021-07-07T09:40:00Z">
              <w:r>
                <w:rPr>
                  <w:rFonts w:hint="eastAsia" w:eastAsiaTheme="minorEastAsia"/>
                  <w:sz w:val="22"/>
                  <w:szCs w:val="22"/>
                  <w:lang w:val="en-US" w:eastAsia="zh-CN"/>
                </w:rPr>
                <w:t>A</w:t>
              </w:r>
            </w:ins>
            <w:ins w:id="2815" w:author="Lenovo (Jing)" w:date="2021-07-07T09:40:00Z">
              <w:r>
                <w:rPr>
                  <w:rFonts w:eastAsiaTheme="minorEastAsia"/>
                  <w:sz w:val="22"/>
                  <w:szCs w:val="22"/>
                  <w:lang w:val="en-US" w:eastAsia="zh-CN"/>
                </w:rPr>
                <w:t>,B,C</w:t>
              </w:r>
            </w:ins>
          </w:p>
        </w:tc>
        <w:tc>
          <w:tcPr>
            <w:tcW w:w="6934" w:type="dxa"/>
          </w:tcPr>
          <w:p>
            <w:pPr>
              <w:rPr>
                <w:ins w:id="2816" w:author="Lenovo (Jing)" w:date="2021-07-07T09:40:00Z"/>
                <w:rFonts w:hint="eastAsia" w:eastAsiaTheme="minorEastAsia"/>
                <w:sz w:val="22"/>
                <w:szCs w:val="22"/>
                <w:lang w:val="en-US" w:eastAsia="zh-CN"/>
              </w:rPr>
            </w:pPr>
            <w:ins w:id="2817" w:author="Lenovo (Jing)" w:date="2021-07-07T09:40:00Z">
              <w:r>
                <w:rPr>
                  <w:rFonts w:eastAsiaTheme="minorEastAsia"/>
                  <w:sz w:val="22"/>
                  <w:szCs w:val="22"/>
                  <w:lang w:val="en-US" w:eastAsia="zh-CN"/>
                </w:rPr>
                <w:t>For groupcast, B and C may need to be determined after inactivity timer sync issue finalized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18" w:author="ZTE (Weiqiang)" w:date="2021-07-14T10:28:38Z"/>
        </w:trPr>
        <w:tc>
          <w:tcPr>
            <w:tcW w:w="1358" w:type="dxa"/>
          </w:tcPr>
          <w:p>
            <w:pPr>
              <w:rPr>
                <w:ins w:id="2819" w:author="ZTE (Weiqiang)" w:date="2021-07-14T10:28:38Z"/>
                <w:rFonts w:hint="default" w:eastAsiaTheme="minorEastAsia"/>
                <w:sz w:val="22"/>
                <w:szCs w:val="22"/>
                <w:lang w:val="en-US" w:eastAsia="zh-CN"/>
              </w:rPr>
            </w:pPr>
            <w:ins w:id="2820" w:author="ZTE (Weiqiang)" w:date="2021-07-14T10:28:40Z">
              <w:r>
                <w:rPr>
                  <w:rFonts w:hint="eastAsia" w:eastAsiaTheme="minorEastAsia"/>
                  <w:sz w:val="22"/>
                  <w:szCs w:val="22"/>
                  <w:lang w:val="en-US" w:eastAsia="zh-CN"/>
                </w:rPr>
                <w:t>ZTE</w:t>
              </w:r>
            </w:ins>
          </w:p>
        </w:tc>
        <w:tc>
          <w:tcPr>
            <w:tcW w:w="1337" w:type="dxa"/>
          </w:tcPr>
          <w:p>
            <w:pPr>
              <w:rPr>
                <w:ins w:id="2821" w:author="ZTE (Weiqiang)" w:date="2021-07-14T10:28:38Z"/>
                <w:rFonts w:hint="default" w:eastAsiaTheme="minorEastAsia"/>
                <w:sz w:val="22"/>
                <w:szCs w:val="22"/>
                <w:lang w:val="en-US" w:eastAsia="zh-CN"/>
              </w:rPr>
            </w:pPr>
            <w:ins w:id="2822" w:author="ZTE (Weiqiang)" w:date="2021-07-14T14:56:16Z">
              <w:r>
                <w:rPr>
                  <w:rFonts w:hint="eastAsia" w:eastAsiaTheme="minorEastAsia"/>
                  <w:sz w:val="22"/>
                  <w:szCs w:val="22"/>
                  <w:lang w:val="en-US" w:eastAsia="zh-CN"/>
                </w:rPr>
                <w:t>A</w:t>
              </w:r>
            </w:ins>
            <w:ins w:id="2823" w:author="ZTE (Weiqiang)" w:date="2021-07-14T14:56:21Z">
              <w:r>
                <w:rPr>
                  <w:rFonts w:hint="eastAsia" w:eastAsiaTheme="minorEastAsia"/>
                  <w:sz w:val="22"/>
                  <w:szCs w:val="22"/>
                  <w:lang w:val="en-US" w:eastAsia="zh-CN"/>
                </w:rPr>
                <w:t>,</w:t>
              </w:r>
            </w:ins>
            <w:ins w:id="2824" w:author="ZTE (Weiqiang)" w:date="2021-07-14T14:56:17Z">
              <w:r>
                <w:rPr>
                  <w:rFonts w:hint="eastAsia" w:eastAsiaTheme="minorEastAsia"/>
                  <w:sz w:val="22"/>
                  <w:szCs w:val="22"/>
                  <w:lang w:val="en-US" w:eastAsia="zh-CN"/>
                </w:rPr>
                <w:t>B</w:t>
              </w:r>
            </w:ins>
            <w:ins w:id="2825" w:author="ZTE (Weiqiang)" w:date="2021-07-14T14:56:22Z">
              <w:r>
                <w:rPr>
                  <w:rFonts w:hint="eastAsia" w:eastAsiaTheme="minorEastAsia"/>
                  <w:sz w:val="22"/>
                  <w:szCs w:val="22"/>
                  <w:lang w:val="en-US" w:eastAsia="zh-CN"/>
                </w:rPr>
                <w:t>,</w:t>
              </w:r>
            </w:ins>
            <w:ins w:id="2826" w:author="ZTE (Weiqiang)" w:date="2021-07-14T14:56:17Z">
              <w:r>
                <w:rPr>
                  <w:rFonts w:hint="eastAsia" w:eastAsiaTheme="minorEastAsia"/>
                  <w:sz w:val="22"/>
                  <w:szCs w:val="22"/>
                  <w:lang w:val="en-US" w:eastAsia="zh-CN"/>
                </w:rPr>
                <w:t>C</w:t>
              </w:r>
            </w:ins>
            <w:ins w:id="2827" w:author="ZTE (Weiqiang)" w:date="2021-07-14T14:56:22Z">
              <w:r>
                <w:rPr>
                  <w:rFonts w:hint="eastAsia" w:eastAsiaTheme="minorEastAsia"/>
                  <w:sz w:val="22"/>
                  <w:szCs w:val="22"/>
                  <w:lang w:val="en-US" w:eastAsia="zh-CN"/>
                </w:rPr>
                <w:t>,</w:t>
              </w:r>
            </w:ins>
            <w:ins w:id="2828" w:author="ZTE (Weiqiang)" w:date="2021-07-14T14:56:17Z">
              <w:r>
                <w:rPr>
                  <w:rFonts w:hint="eastAsia" w:eastAsiaTheme="minorEastAsia"/>
                  <w:sz w:val="22"/>
                  <w:szCs w:val="22"/>
                  <w:lang w:val="en-US" w:eastAsia="zh-CN"/>
                </w:rPr>
                <w:t>D</w:t>
              </w:r>
            </w:ins>
            <w:ins w:id="2829" w:author="ZTE (Weiqiang)" w:date="2021-07-14T14:56:22Z">
              <w:r>
                <w:rPr>
                  <w:rFonts w:hint="eastAsia" w:eastAsiaTheme="minorEastAsia"/>
                  <w:sz w:val="22"/>
                  <w:szCs w:val="22"/>
                  <w:lang w:val="en-US" w:eastAsia="zh-CN"/>
                </w:rPr>
                <w:t>,</w:t>
              </w:r>
            </w:ins>
            <w:ins w:id="2830" w:author="ZTE (Weiqiang)" w:date="2021-07-14T14:56:18Z">
              <w:r>
                <w:rPr>
                  <w:rFonts w:hint="eastAsia" w:eastAsiaTheme="minorEastAsia"/>
                  <w:sz w:val="22"/>
                  <w:szCs w:val="22"/>
                  <w:lang w:val="en-US" w:eastAsia="zh-CN"/>
                </w:rPr>
                <w:t>E</w:t>
              </w:r>
            </w:ins>
          </w:p>
        </w:tc>
        <w:tc>
          <w:tcPr>
            <w:tcW w:w="6934" w:type="dxa"/>
          </w:tcPr>
          <w:p>
            <w:pPr>
              <w:rPr>
                <w:ins w:id="2831" w:author="ZTE (Weiqiang)" w:date="2021-07-14T10:28:38Z"/>
                <w:rFonts w:hint="default" w:eastAsiaTheme="minorEastAsia"/>
                <w:sz w:val="22"/>
                <w:szCs w:val="22"/>
                <w:lang w:val="en-US" w:eastAsia="zh-CN"/>
              </w:rPr>
            </w:pPr>
            <w:ins w:id="2832" w:author="ZTE (Weiqiang)" w:date="2021-07-14T14:56:27Z">
              <w:r>
                <w:rPr>
                  <w:rFonts w:hint="eastAsia" w:eastAsiaTheme="minorEastAsia"/>
                  <w:sz w:val="22"/>
                  <w:szCs w:val="22"/>
                  <w:lang w:val="en-US" w:eastAsia="zh-CN"/>
                </w:rPr>
                <w:t>See</w:t>
              </w:r>
            </w:ins>
            <w:ins w:id="2833" w:author="ZTE (Weiqiang)" w:date="2021-07-14T14:56:29Z">
              <w:r>
                <w:rPr>
                  <w:rFonts w:hint="eastAsia" w:eastAsiaTheme="minorEastAsia"/>
                  <w:sz w:val="22"/>
                  <w:szCs w:val="22"/>
                  <w:lang w:val="en-US" w:eastAsia="zh-CN"/>
                </w:rPr>
                <w:t xml:space="preserve"> </w:t>
              </w:r>
            </w:ins>
            <w:ins w:id="2834" w:author="ZTE (Weiqiang)" w:date="2021-07-14T14:56:40Z">
              <w:r>
                <w:rPr>
                  <w:rFonts w:hint="eastAsia" w:eastAsiaTheme="minorEastAsia"/>
                  <w:sz w:val="22"/>
                  <w:szCs w:val="22"/>
                  <w:lang w:val="en-US" w:eastAsia="zh-CN"/>
                </w:rPr>
                <w:t>Q4.1</w:t>
              </w:r>
            </w:ins>
          </w:p>
        </w:tc>
      </w:tr>
    </w:tbl>
    <w:p>
      <w:pPr>
        <w:rPr>
          <w:i/>
          <w:iCs/>
        </w:rPr>
      </w:pPr>
    </w:p>
    <w:p>
      <w:pPr>
        <w:rPr>
          <w:rFonts w:ascii="Arial" w:hAnsi="Arial" w:cs="Arial"/>
        </w:rPr>
      </w:pPr>
    </w:p>
    <w:p>
      <w:pPr>
        <w:rPr>
          <w:rFonts w:ascii="Arial" w:hAnsi="Arial" w:cs="Arial"/>
          <w:b/>
          <w:bCs/>
          <w:sz w:val="22"/>
          <w:szCs w:val="22"/>
        </w:rPr>
      </w:pPr>
      <w:r>
        <w:rPr>
          <w:rFonts w:ascii="Arial" w:hAnsi="Arial" w:cs="Arial"/>
          <w:b/>
          <w:bCs/>
          <w:sz w:val="22"/>
          <w:szCs w:val="22"/>
        </w:rPr>
        <w:t xml:space="preserve">Q4.3) For unicast and groupcast, which resources should be considered/allowed for selection of resources by the MAC layer for the retransmission resource? </w:t>
      </w:r>
    </w:p>
    <w:p>
      <w:pPr>
        <w:pStyle w:val="132"/>
        <w:numPr>
          <w:ilvl w:val="0"/>
          <w:numId w:val="35"/>
        </w:numPr>
        <w:rPr>
          <w:rFonts w:ascii="Arial" w:hAnsi="Arial" w:cs="Arial"/>
          <w:b/>
          <w:bCs/>
          <w:lang w:val="en-US"/>
        </w:rPr>
      </w:pPr>
      <w:r>
        <w:rPr>
          <w:rFonts w:ascii="Arial" w:hAnsi="Arial" w:cs="Arial"/>
          <w:b/>
          <w:bCs/>
          <w:lang w:val="en-US"/>
        </w:rPr>
        <w:t>Resources associated with time in which the on-duration at the RX UE is running</w:t>
      </w:r>
    </w:p>
    <w:p>
      <w:pPr>
        <w:pStyle w:val="132"/>
        <w:numPr>
          <w:ilvl w:val="0"/>
          <w:numId w:val="35"/>
        </w:numPr>
        <w:rPr>
          <w:rFonts w:ascii="Arial" w:hAnsi="Arial" w:cs="Arial"/>
          <w:b/>
          <w:bCs/>
          <w:lang w:val="en-US"/>
        </w:rPr>
      </w:pPr>
      <w:r>
        <w:rPr>
          <w:rFonts w:ascii="Arial" w:hAnsi="Arial" w:cs="Arial"/>
          <w:b/>
          <w:bCs/>
          <w:lang w:val="en-US"/>
        </w:rPr>
        <w:t>Resources associated with the time in which the inactivity timer at the RX UE is running</w:t>
      </w:r>
    </w:p>
    <w:p>
      <w:pPr>
        <w:pStyle w:val="132"/>
        <w:numPr>
          <w:ilvl w:val="0"/>
          <w:numId w:val="35"/>
        </w:numPr>
        <w:rPr>
          <w:rFonts w:ascii="Arial" w:hAnsi="Arial" w:cs="Arial"/>
          <w:b/>
          <w:bCs/>
          <w:lang w:val="en-US"/>
        </w:rPr>
      </w:pPr>
      <w:r>
        <w:rPr>
          <w:rFonts w:ascii="Arial" w:hAnsi="Arial" w:cs="Arial"/>
          <w:b/>
          <w:bCs/>
          <w:lang w:val="en-US"/>
        </w:rPr>
        <w:t>Resources associated with the time in which the retransmission timer is running</w:t>
      </w:r>
    </w:p>
    <w:p>
      <w:pPr>
        <w:pStyle w:val="132"/>
        <w:numPr>
          <w:ilvl w:val="0"/>
          <w:numId w:val="35"/>
        </w:numPr>
        <w:rPr>
          <w:rFonts w:ascii="Arial" w:hAnsi="Arial" w:cs="Arial"/>
          <w:b/>
          <w:bCs/>
          <w:lang w:val="en-US"/>
        </w:rPr>
      </w:pPr>
      <w:r>
        <w:rPr>
          <w:rFonts w:ascii="Arial" w:hAnsi="Arial" w:cs="Arial"/>
          <w:b/>
          <w:bCs/>
          <w:lang w:val="en-US"/>
        </w:rPr>
        <w:t>Resources not in the active time</w:t>
      </w:r>
    </w:p>
    <w:p>
      <w:pPr>
        <w:pStyle w:val="132"/>
        <w:rPr>
          <w:rFonts w:ascii="Arial" w:hAnsi="Arial" w:cs="Arial"/>
          <w:b/>
          <w:bCs/>
          <w:lang w:val="en-US"/>
        </w:rPr>
      </w:pPr>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shd w:val="clear" w:color="auto" w:fill="D9E2F3" w:themeFill="accent1" w:themeFillTint="33"/>
          </w:tcPr>
          <w:p>
            <w:pPr>
              <w:rPr>
                <w:rFonts w:eastAsia="Calibri"/>
                <w:sz w:val="22"/>
                <w:szCs w:val="22"/>
                <w:lang w:val="de-DE"/>
              </w:rPr>
            </w:pPr>
            <w:r>
              <w:rPr>
                <w:rFonts w:ascii="Arial" w:hAnsi="Arial" w:eastAsia="Calibri" w:cs="Arial"/>
                <w:b/>
                <w:bCs/>
                <w:sz w:val="22"/>
                <w:szCs w:val="22"/>
              </w:rPr>
              <w:t xml:space="preserve">  </w:t>
            </w:r>
            <w:r>
              <w:rPr>
                <w:rFonts w:eastAsia="Calibri"/>
                <w:sz w:val="22"/>
                <w:szCs w:val="22"/>
                <w:lang w:val="en-US"/>
              </w:rPr>
              <w:t>Company</w:t>
            </w:r>
          </w:p>
        </w:tc>
        <w:tc>
          <w:tcPr>
            <w:tcW w:w="1337" w:type="dxa"/>
            <w:shd w:val="clear" w:color="auto" w:fill="D9E2F3" w:themeFill="accent1" w:themeFillTint="33"/>
          </w:tcPr>
          <w:p>
            <w:pPr>
              <w:rPr>
                <w:rFonts w:eastAsia="Calibri"/>
                <w:sz w:val="22"/>
                <w:szCs w:val="22"/>
                <w:lang w:val="de-DE"/>
              </w:rPr>
            </w:pPr>
            <w:r>
              <w:rPr>
                <w:rFonts w:eastAsia="Calibri"/>
                <w:sz w:val="22"/>
                <w:szCs w:val="22"/>
                <w:lang w:val="en-US"/>
              </w:rPr>
              <w:t>Response (Y/N)</w:t>
            </w:r>
          </w:p>
        </w:tc>
        <w:tc>
          <w:tcPr>
            <w:tcW w:w="6934" w:type="dxa"/>
            <w:shd w:val="clear" w:color="auto" w:fill="D9E2F3" w:themeFill="accent1" w:themeFillTint="33"/>
          </w:tcPr>
          <w:p>
            <w:pPr>
              <w:rPr>
                <w:rFonts w:eastAsia="Calibri"/>
                <w:sz w:val="22"/>
                <w:szCs w:val="22"/>
                <w:lang w:val="de-DE"/>
              </w:rPr>
            </w:pPr>
            <w:r>
              <w:rPr>
                <w:rFonts w:eastAsia="Calibri"/>
                <w:sz w:val="22"/>
                <w:szCs w:val="22"/>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2835" w:author="Ericsson" w:date="2021-07-02T22:50:00Z">
              <w:r>
                <w:rPr>
                  <w:rFonts w:eastAsia="Calibri"/>
                  <w:sz w:val="22"/>
                  <w:szCs w:val="22"/>
                  <w:lang w:val="de-DE"/>
                </w:rPr>
                <w:t>Ericsson</w:t>
              </w:r>
            </w:ins>
          </w:p>
        </w:tc>
        <w:tc>
          <w:tcPr>
            <w:tcW w:w="1337" w:type="dxa"/>
          </w:tcPr>
          <w:p>
            <w:pPr>
              <w:ind w:left="-2" w:leftChars="-1" w:firstLine="2"/>
              <w:rPr>
                <w:rFonts w:eastAsia="Calibri"/>
                <w:sz w:val="22"/>
                <w:szCs w:val="22"/>
                <w:lang w:val="en-US"/>
              </w:rPr>
            </w:pPr>
            <w:ins w:id="2836" w:author="Ericsson" w:date="2021-07-02T22:50:00Z">
              <w:r>
                <w:rPr>
                  <w:rFonts w:eastAsia="Calibri"/>
                  <w:sz w:val="22"/>
                  <w:szCs w:val="22"/>
                  <w:lang w:val="en-US"/>
                </w:rPr>
                <w:t>A), B) and C)</w:t>
              </w:r>
            </w:ins>
          </w:p>
        </w:tc>
        <w:tc>
          <w:tcPr>
            <w:tcW w:w="6934" w:type="dxa"/>
          </w:tcPr>
          <w:p>
            <w:pPr>
              <w:pStyle w:val="132"/>
              <w:ind w:left="36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2837" w:author="冷冰雪(Bingxue Leng)" w:date="2021-07-03T11:38:00Z">
              <w:r>
                <w:rPr>
                  <w:rFonts w:eastAsia="Calibri"/>
                  <w:sz w:val="22"/>
                  <w:szCs w:val="22"/>
                  <w:lang w:val="de-DE"/>
                </w:rPr>
                <w:t>OPPO</w:t>
              </w:r>
            </w:ins>
          </w:p>
        </w:tc>
        <w:tc>
          <w:tcPr>
            <w:tcW w:w="1337" w:type="dxa"/>
          </w:tcPr>
          <w:p>
            <w:pPr>
              <w:rPr>
                <w:rFonts w:eastAsia="Calibri"/>
                <w:sz w:val="22"/>
                <w:szCs w:val="22"/>
                <w:lang w:val="de-DE"/>
              </w:rPr>
            </w:pPr>
            <w:ins w:id="2838" w:author="冷冰雪(Bingxue Leng)" w:date="2021-07-03T11:38:00Z">
              <w:r>
                <w:rPr>
                  <w:rFonts w:eastAsia="Calibri"/>
                  <w:sz w:val="22"/>
                  <w:szCs w:val="22"/>
                  <w:lang w:val="en-US"/>
                </w:rPr>
                <w:t>See comments</w:t>
              </w:r>
            </w:ins>
          </w:p>
        </w:tc>
        <w:tc>
          <w:tcPr>
            <w:tcW w:w="6934" w:type="dxa"/>
          </w:tcPr>
          <w:p>
            <w:pPr>
              <w:rPr>
                <w:rFonts w:eastAsia="Calibri"/>
                <w:sz w:val="22"/>
                <w:szCs w:val="22"/>
                <w:lang w:val="en-US"/>
              </w:rPr>
            </w:pPr>
            <w:ins w:id="2839" w:author="冷冰雪(Bingxue Leng)" w:date="2021-07-03T11:38:00Z">
              <w:r>
                <w:rPr>
                  <w:rFonts w:eastAsiaTheme="minorEastAsia"/>
                  <w:sz w:val="22"/>
                  <w:szCs w:val="22"/>
                  <w:lang w:val="en-US" w:eastAsia="zh-CN"/>
                </w:rPr>
                <w:t>RAN1 is working on the relationship between resource selection and DRX, no need to double work in RAN2 which may cause some collision between WGs.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keepNext w:val="0"/>
              <w:keepLines w:val="0"/>
              <w:jc w:val="center"/>
              <w:rPr>
                <w:rFonts w:eastAsia="Calibri"/>
                <w:sz w:val="18"/>
                <w:szCs w:val="22"/>
                <w:lang w:val="de-DE"/>
              </w:rPr>
              <w:pPrChange w:id="2840" w:author="Xiaomi (Xing)" w:date="2021-07-03T14:29:00Z">
                <w:pPr>
                  <w:keepNext/>
                  <w:keepLines/>
                  <w:jc w:val="center"/>
                </w:pPr>
              </w:pPrChange>
            </w:pPr>
            <w:ins w:id="2841" w:author="Apple - Zhibin Wu" w:date="2021-07-03T14:29:00Z">
              <w:r>
                <w:rPr>
                  <w:rFonts w:eastAsia="Calibri"/>
                  <w:sz w:val="22"/>
                  <w:szCs w:val="22"/>
                  <w:lang w:val="de-DE"/>
                </w:rPr>
                <w:t>Apple</w:t>
              </w:r>
            </w:ins>
          </w:p>
        </w:tc>
        <w:tc>
          <w:tcPr>
            <w:tcW w:w="1337" w:type="dxa"/>
          </w:tcPr>
          <w:p>
            <w:pPr>
              <w:rPr>
                <w:rFonts w:eastAsia="Calibri"/>
                <w:sz w:val="22"/>
                <w:szCs w:val="22"/>
                <w:lang w:val="de-DE"/>
              </w:rPr>
            </w:pPr>
            <w:ins w:id="2842" w:author="Apple - Zhibin Wu" w:date="2021-07-03T14:29:00Z">
              <w:r>
                <w:rPr>
                  <w:rFonts w:eastAsia="Calibri"/>
                  <w:sz w:val="22"/>
                  <w:szCs w:val="22"/>
                  <w:lang w:val="en-US"/>
                </w:rPr>
                <w:t>A,B,C,D</w:t>
              </w:r>
            </w:ins>
          </w:p>
        </w:tc>
        <w:tc>
          <w:tcPr>
            <w:tcW w:w="6934" w:type="dxa"/>
          </w:tcPr>
          <w:p>
            <w:pPr>
              <w:rPr>
                <w:rFonts w:eastAsia="Calibri"/>
                <w:sz w:val="22"/>
                <w:szCs w:val="22"/>
                <w:lang w:val="en-US"/>
              </w:rPr>
            </w:pPr>
            <w:ins w:id="2843" w:author="Apple - Zhibin Wu" w:date="2021-07-03T14:29:00Z">
              <w:r>
                <w:rPr>
                  <w:rFonts w:eastAsiaTheme="minorEastAsia"/>
                  <w:sz w:val="22"/>
                  <w:szCs w:val="22"/>
                  <w:lang w:val="en-US" w:eastAsia="zh-CN"/>
                </w:rPr>
                <w:t xml:space="preserve">In this case, the resources not in the active time can also be reserved assuming the RX UE will maintain a retransmission timer to extend the wake up time in case a retransmission is needed.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44" w:author="Xiaomi (Xing)" w:date="2021-07-05T12:00:00Z"/>
        </w:trPr>
        <w:tc>
          <w:tcPr>
            <w:tcW w:w="1358" w:type="dxa"/>
          </w:tcPr>
          <w:p>
            <w:pPr>
              <w:jc w:val="center"/>
              <w:rPr>
                <w:ins w:id="2845" w:author="Xiaomi (Xing)" w:date="2021-07-05T12:00:00Z"/>
                <w:rFonts w:eastAsia="Calibri"/>
                <w:sz w:val="22"/>
                <w:szCs w:val="22"/>
                <w:lang w:val="de-DE" w:eastAsia="zh-CN"/>
              </w:rPr>
            </w:pPr>
            <w:ins w:id="2846" w:author="Xiaomi (Xing)" w:date="2021-07-05T12:00:00Z">
              <w:r>
                <w:rPr>
                  <w:rFonts w:hint="eastAsia" w:eastAsia="Calibri"/>
                  <w:sz w:val="22"/>
                  <w:szCs w:val="22"/>
                  <w:lang w:val="de-DE" w:eastAsia="zh-CN"/>
                </w:rPr>
                <w:t>Xiaomi</w:t>
              </w:r>
            </w:ins>
          </w:p>
        </w:tc>
        <w:tc>
          <w:tcPr>
            <w:tcW w:w="1337" w:type="dxa"/>
          </w:tcPr>
          <w:p>
            <w:pPr>
              <w:rPr>
                <w:ins w:id="2847" w:author="Xiaomi (Xing)" w:date="2021-07-05T12:00:00Z"/>
                <w:rFonts w:eastAsia="Calibri"/>
                <w:sz w:val="22"/>
                <w:szCs w:val="22"/>
                <w:lang w:val="en-US" w:eastAsia="zh-CN"/>
              </w:rPr>
            </w:pPr>
            <w:ins w:id="2848" w:author="Xiaomi (Xing)" w:date="2021-07-05T12:00:00Z">
              <w:r>
                <w:rPr>
                  <w:rFonts w:hint="eastAsia" w:eastAsia="Calibri"/>
                  <w:sz w:val="22"/>
                  <w:szCs w:val="22"/>
                  <w:lang w:val="en-US" w:eastAsia="zh-CN"/>
                </w:rPr>
                <w:t>A, B, C</w:t>
              </w:r>
            </w:ins>
          </w:p>
        </w:tc>
        <w:tc>
          <w:tcPr>
            <w:tcW w:w="6934" w:type="dxa"/>
          </w:tcPr>
          <w:p>
            <w:pPr>
              <w:rPr>
                <w:ins w:id="2849" w:author="Xiaomi (Xing)" w:date="2021-07-05T12:00:00Z"/>
                <w:rFonts w:eastAsiaTheme="minorEastAsia"/>
                <w:sz w:val="22"/>
                <w:szCs w:val="22"/>
                <w:lang w:val="en-US" w:eastAsia="zh-CN"/>
              </w:rPr>
            </w:pPr>
            <w:ins w:id="2850" w:author="Xiaomi (Xing)" w:date="2021-07-05T12:01:00Z">
              <w:r>
                <w:rPr>
                  <w:rFonts w:eastAsia="Calibri"/>
                  <w:sz w:val="22"/>
                  <w:szCs w:val="22"/>
                  <w:lang w:val="en-US" w:eastAsia="zh-CN"/>
                </w:rPr>
                <w:t>MAC shall only consider t</w:t>
              </w:r>
            </w:ins>
            <w:ins w:id="2851" w:author="Xiaomi (Xing)" w:date="2021-07-05T12:01:00Z">
              <w:r>
                <w:rPr>
                  <w:rFonts w:hint="eastAsia" w:eastAsia="Calibri"/>
                  <w:sz w:val="22"/>
                  <w:szCs w:val="22"/>
                  <w:lang w:val="en-US" w:eastAsia="zh-CN"/>
                </w:rPr>
                <w:t xml:space="preserve">he </w:t>
              </w:r>
            </w:ins>
            <w:ins w:id="2852" w:author="Xiaomi (Xing)" w:date="2021-07-05T12:01:00Z">
              <w:r>
                <w:rPr>
                  <w:rFonts w:eastAsia="Calibri"/>
                  <w:sz w:val="22"/>
                  <w:szCs w:val="22"/>
                  <w:lang w:val="en-US" w:eastAsia="zh-CN"/>
                </w:rPr>
                <w:t>resource falls into active time of RX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53" w:author="LG: Giwon Park" w:date="2021-07-05T14:47:00Z"/>
        </w:trPr>
        <w:tc>
          <w:tcPr>
            <w:tcW w:w="1358" w:type="dxa"/>
          </w:tcPr>
          <w:p>
            <w:pPr>
              <w:jc w:val="center"/>
              <w:rPr>
                <w:ins w:id="2854" w:author="LG: Giwon Park" w:date="2021-07-05T14:47:00Z"/>
                <w:rFonts w:eastAsia="Calibri"/>
                <w:sz w:val="22"/>
                <w:szCs w:val="22"/>
                <w:lang w:val="de-DE" w:eastAsia="zh-CN"/>
              </w:rPr>
            </w:pPr>
            <w:ins w:id="2855" w:author="LG: Giwon Park" w:date="2021-07-05T14:47:00Z">
              <w:r>
                <w:rPr>
                  <w:rFonts w:hint="eastAsia" w:eastAsia="Malgun Gothic"/>
                  <w:sz w:val="22"/>
                  <w:szCs w:val="22"/>
                  <w:lang w:val="de-DE" w:eastAsia="ko-KR"/>
                </w:rPr>
                <w:t>LG</w:t>
              </w:r>
            </w:ins>
          </w:p>
        </w:tc>
        <w:tc>
          <w:tcPr>
            <w:tcW w:w="1337" w:type="dxa"/>
          </w:tcPr>
          <w:p>
            <w:pPr>
              <w:rPr>
                <w:ins w:id="2856" w:author="LG: Giwon Park" w:date="2021-07-05T14:47:00Z"/>
                <w:rFonts w:eastAsia="Calibri"/>
                <w:sz w:val="22"/>
                <w:szCs w:val="22"/>
                <w:lang w:val="en-US" w:eastAsia="zh-CN"/>
              </w:rPr>
            </w:pPr>
            <w:ins w:id="2857" w:author="LG: Giwon Park" w:date="2021-07-05T14:47:00Z">
              <w:r>
                <w:rPr>
                  <w:rFonts w:hint="eastAsia" w:eastAsia="Malgun Gothic"/>
                  <w:sz w:val="22"/>
                  <w:szCs w:val="22"/>
                  <w:lang w:val="en-US" w:eastAsia="ko-KR"/>
                </w:rPr>
                <w:t>See comment</w:t>
              </w:r>
            </w:ins>
          </w:p>
        </w:tc>
        <w:tc>
          <w:tcPr>
            <w:tcW w:w="6934" w:type="dxa"/>
          </w:tcPr>
          <w:p>
            <w:pPr>
              <w:rPr>
                <w:ins w:id="2858" w:author="LG: Giwon Park" w:date="2021-07-05T14:47:00Z"/>
                <w:rFonts w:eastAsia="Calibri"/>
                <w:sz w:val="22"/>
                <w:szCs w:val="22"/>
                <w:lang w:val="en-US" w:eastAsia="zh-CN"/>
              </w:rPr>
            </w:pPr>
            <w:ins w:id="2859" w:author="LG: Giwon Park" w:date="2021-07-05T14:47:00Z">
              <w:r>
                <w:rPr>
                  <w:rFonts w:eastAsiaTheme="minorEastAsia"/>
                  <w:sz w:val="22"/>
                  <w:szCs w:val="22"/>
                  <w:lang w:val="en-US" w:eastAsia="zh-CN"/>
                </w:rPr>
                <w:t xml:space="preserve">Since the Tx UE selects all transmission resources (i.e., initial and </w:t>
              </w:r>
            </w:ins>
            <w:ins w:id="2860" w:author="LG: Giwon Park" w:date="2021-07-05T14:47:00Z">
              <w:r>
                <w:rPr>
                  <w:rFonts w:eastAsiaTheme="minorEastAsia"/>
                  <w:sz w:val="22"/>
                  <w:szCs w:val="22"/>
                  <w:highlight w:val="yellow"/>
                  <w:lang w:val="en-US" w:eastAsia="zh-CN"/>
                </w:rPr>
                <w:t>retransmission</w:t>
              </w:r>
            </w:ins>
            <w:ins w:id="2861" w:author="LG: Giwon Park" w:date="2021-07-05T14:47:00Z">
              <w:r>
                <w:rPr>
                  <w:rFonts w:eastAsiaTheme="minorEastAsia"/>
                  <w:sz w:val="22"/>
                  <w:szCs w:val="22"/>
                  <w:lang w:val="en-US" w:eastAsia="zh-CN"/>
                </w:rPr>
                <w:t xml:space="preserve">) when selecting the initial transmission resource, it can select the </w:t>
              </w:r>
            </w:ins>
            <w:ins w:id="2862" w:author="LG: Giwon Park" w:date="2021-07-05T14:48:00Z">
              <w:r>
                <w:rPr>
                  <w:rFonts w:eastAsiaTheme="minorEastAsia"/>
                  <w:sz w:val="22"/>
                  <w:szCs w:val="22"/>
                  <w:lang w:val="en-US" w:eastAsia="zh-CN"/>
                </w:rPr>
                <w:t xml:space="preserve">retransmission </w:t>
              </w:r>
            </w:ins>
            <w:ins w:id="2863" w:author="LG: Giwon Park" w:date="2021-07-05T14:47:00Z">
              <w:r>
                <w:rPr>
                  <w:rFonts w:eastAsiaTheme="minorEastAsia"/>
                  <w:sz w:val="22"/>
                  <w:szCs w:val="22"/>
                  <w:lang w:val="en-US" w:eastAsia="zh-CN"/>
                </w:rPr>
                <w:t xml:space="preserve">resource of the </w:t>
              </w:r>
            </w:ins>
            <w:ins w:id="2864" w:author="LG: Giwon Park" w:date="2021-07-05T14:47:00Z">
              <w:r>
                <w:rPr>
                  <w:rFonts w:eastAsiaTheme="minorEastAsia"/>
                  <w:sz w:val="22"/>
                  <w:szCs w:val="22"/>
                  <w:highlight w:val="yellow"/>
                  <w:lang w:val="en-US" w:eastAsia="zh-CN"/>
                </w:rPr>
                <w:t>inactive time</w:t>
              </w:r>
            </w:ins>
            <w:ins w:id="2865" w:author="LG: Giwon Park" w:date="2021-07-05T14:47:00Z">
              <w:r>
                <w:rPr>
                  <w:rFonts w:eastAsiaTheme="minorEastAsia"/>
                  <w:sz w:val="22"/>
                  <w:szCs w:val="22"/>
                  <w:lang w:val="en-US" w:eastAsia="zh-CN"/>
                </w:rPr>
                <w:t xml:space="preserve"> from the current time (i.e., the selection time of initial resource)</w:t>
              </w:r>
            </w:ins>
            <w:ins w:id="2866" w:author="LG: Giwon Park" w:date="2021-07-06T11:59:00Z">
              <w:r>
                <w:rPr>
                  <w:rFonts w:eastAsiaTheme="minorEastAsia"/>
                  <w:sz w:val="22"/>
                  <w:szCs w:val="22"/>
                  <w:lang w:val="en-US" w:eastAsia="zh-CN"/>
                </w:rPr>
                <w:t xml:space="preserve"> as well as active time</w:t>
              </w:r>
            </w:ins>
            <w:ins w:id="2867" w:author="LG: Giwon Park" w:date="2021-07-05T14:47:00Z">
              <w:r>
                <w:rPr>
                  <w:rFonts w:eastAsiaTheme="minorEastAsia"/>
                  <w:sz w:val="22"/>
                  <w:szCs w:val="22"/>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68" w:author="Qualcomm" w:date="2021-07-05T02:20:00Z"/>
        </w:trPr>
        <w:tc>
          <w:tcPr>
            <w:tcW w:w="1358" w:type="dxa"/>
          </w:tcPr>
          <w:p>
            <w:pPr>
              <w:jc w:val="center"/>
              <w:rPr>
                <w:ins w:id="2869" w:author="Qualcomm" w:date="2021-07-05T02:20:00Z"/>
                <w:rFonts w:eastAsia="Malgun Gothic"/>
                <w:sz w:val="22"/>
                <w:szCs w:val="22"/>
                <w:lang w:val="de-DE" w:eastAsia="ko-KR"/>
              </w:rPr>
            </w:pPr>
            <w:ins w:id="2870" w:author="Qualcomm" w:date="2021-07-05T02:20:00Z">
              <w:r>
                <w:rPr>
                  <w:rFonts w:eastAsia="Calibri"/>
                  <w:sz w:val="22"/>
                  <w:szCs w:val="22"/>
                  <w:lang w:val="de-DE"/>
                </w:rPr>
                <w:t>Qualcomm</w:t>
              </w:r>
            </w:ins>
          </w:p>
        </w:tc>
        <w:tc>
          <w:tcPr>
            <w:tcW w:w="1337" w:type="dxa"/>
          </w:tcPr>
          <w:p>
            <w:pPr>
              <w:rPr>
                <w:ins w:id="2871" w:author="Qualcomm" w:date="2021-07-05T02:20:00Z"/>
                <w:rFonts w:eastAsia="Malgun Gothic"/>
                <w:sz w:val="22"/>
                <w:szCs w:val="22"/>
                <w:lang w:val="en-US" w:eastAsia="ko-KR"/>
              </w:rPr>
            </w:pPr>
            <w:ins w:id="2872" w:author="Qualcomm" w:date="2021-07-05T02:20:00Z">
              <w:r>
                <w:rPr>
                  <w:rFonts w:eastAsia="Calibri"/>
                  <w:sz w:val="22"/>
                  <w:szCs w:val="22"/>
                  <w:lang w:val="en-US"/>
                </w:rPr>
                <w:t>A, B, C</w:t>
              </w:r>
            </w:ins>
          </w:p>
        </w:tc>
        <w:tc>
          <w:tcPr>
            <w:tcW w:w="6934" w:type="dxa"/>
          </w:tcPr>
          <w:p>
            <w:pPr>
              <w:rPr>
                <w:ins w:id="2873" w:author="Qualcomm" w:date="2021-07-05T02:20:00Z"/>
                <w:rFonts w:eastAsiaTheme="minorEastAsia"/>
                <w:sz w:val="22"/>
                <w:szCs w:val="22"/>
                <w:lang w:val="en-US" w:eastAsia="zh-CN"/>
              </w:rPr>
            </w:pPr>
            <w:ins w:id="2874" w:author="Qualcomm" w:date="2021-07-05T02:20:00Z">
              <w:r>
                <w:rPr>
                  <w:rFonts w:eastAsia="Calibri"/>
                  <w:sz w:val="22"/>
                  <w:szCs w:val="22"/>
                  <w:lang w:val="en-US" w:eastAsia="zh-CN"/>
                </w:rPr>
                <w:t>Rx UE’s active time.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75" w:author="CATT-xuhao" w:date="2021-07-05T14:29:00Z"/>
        </w:trPr>
        <w:tc>
          <w:tcPr>
            <w:tcW w:w="1358" w:type="dxa"/>
          </w:tcPr>
          <w:p>
            <w:pPr>
              <w:jc w:val="center"/>
              <w:rPr>
                <w:ins w:id="2876" w:author="CATT-xuhao" w:date="2021-07-05T14:29:00Z"/>
                <w:rFonts w:eastAsia="Calibri"/>
                <w:sz w:val="22"/>
                <w:szCs w:val="22"/>
                <w:lang w:val="de-DE"/>
              </w:rPr>
            </w:pPr>
            <w:ins w:id="2877" w:author="CATT-xuhao" w:date="2021-07-05T14:29:00Z">
              <w:r>
                <w:rPr>
                  <w:rFonts w:hint="eastAsia" w:eastAsiaTheme="minorEastAsia"/>
                  <w:sz w:val="22"/>
                  <w:szCs w:val="22"/>
                  <w:lang w:val="de-DE" w:eastAsia="zh-CN"/>
                </w:rPr>
                <w:t>CATT</w:t>
              </w:r>
            </w:ins>
          </w:p>
        </w:tc>
        <w:tc>
          <w:tcPr>
            <w:tcW w:w="1337" w:type="dxa"/>
          </w:tcPr>
          <w:p>
            <w:pPr>
              <w:rPr>
                <w:ins w:id="2878" w:author="CATT-xuhao" w:date="2021-07-05T14:29:00Z"/>
                <w:rFonts w:eastAsia="Calibri"/>
                <w:sz w:val="22"/>
                <w:szCs w:val="22"/>
                <w:lang w:val="en-US"/>
              </w:rPr>
            </w:pPr>
            <w:ins w:id="2879" w:author="CATT-xuhao" w:date="2021-07-05T14:29:00Z">
              <w:r>
                <w:rPr>
                  <w:rFonts w:hint="eastAsia" w:eastAsiaTheme="minorEastAsia"/>
                  <w:sz w:val="22"/>
                  <w:szCs w:val="22"/>
                  <w:lang w:val="en-US" w:eastAsia="zh-CN"/>
                </w:rPr>
                <w:t>A,B,C</w:t>
              </w:r>
            </w:ins>
          </w:p>
        </w:tc>
        <w:tc>
          <w:tcPr>
            <w:tcW w:w="6934" w:type="dxa"/>
          </w:tcPr>
          <w:p>
            <w:pPr>
              <w:rPr>
                <w:ins w:id="2880" w:author="CATT-xuhao" w:date="2021-07-05T14:29:00Z"/>
                <w:rFonts w:eastAsia="Calibri"/>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81" w:author="Panzner, Berthold (Nokia - DE/Munich)" w:date="2021-07-05T09:54:00Z"/>
        </w:trPr>
        <w:tc>
          <w:tcPr>
            <w:tcW w:w="1358" w:type="dxa"/>
          </w:tcPr>
          <w:p>
            <w:pPr>
              <w:jc w:val="center"/>
              <w:rPr>
                <w:ins w:id="2882" w:author="Panzner, Berthold (Nokia - DE/Munich)" w:date="2021-07-05T09:54:00Z"/>
                <w:rFonts w:eastAsiaTheme="minorEastAsia"/>
                <w:sz w:val="22"/>
                <w:szCs w:val="22"/>
                <w:lang w:val="de-DE" w:eastAsia="zh-CN"/>
              </w:rPr>
            </w:pPr>
            <w:ins w:id="2883" w:author="Panzner, Berthold (Nokia - DE/Munich)" w:date="2021-07-05T09:54:00Z">
              <w:r>
                <w:rPr>
                  <w:rFonts w:eastAsiaTheme="minorEastAsia"/>
                  <w:sz w:val="22"/>
                  <w:szCs w:val="22"/>
                  <w:lang w:val="de-DE" w:eastAsia="zh-CN"/>
                </w:rPr>
                <w:t>Nokia</w:t>
              </w:r>
            </w:ins>
          </w:p>
        </w:tc>
        <w:tc>
          <w:tcPr>
            <w:tcW w:w="1337" w:type="dxa"/>
          </w:tcPr>
          <w:p>
            <w:pPr>
              <w:rPr>
                <w:ins w:id="2884" w:author="Panzner, Berthold (Nokia - DE/Munich)" w:date="2021-07-05T09:54:00Z"/>
                <w:rFonts w:eastAsiaTheme="minorEastAsia"/>
                <w:sz w:val="22"/>
                <w:szCs w:val="22"/>
                <w:lang w:val="en-US" w:eastAsia="zh-CN"/>
              </w:rPr>
            </w:pPr>
            <w:ins w:id="2885" w:author="Panzner, Berthold (Nokia - DE/Munich)" w:date="2021-07-05T09:54:00Z">
              <w:r>
                <w:rPr>
                  <w:rFonts w:eastAsiaTheme="minorEastAsia"/>
                  <w:sz w:val="22"/>
                  <w:szCs w:val="22"/>
                  <w:lang w:val="en-US" w:eastAsia="zh-CN"/>
                </w:rPr>
                <w:t>A,B,C</w:t>
              </w:r>
            </w:ins>
          </w:p>
        </w:tc>
        <w:tc>
          <w:tcPr>
            <w:tcW w:w="6934" w:type="dxa"/>
          </w:tcPr>
          <w:p>
            <w:pPr>
              <w:rPr>
                <w:ins w:id="2886" w:author="Panzner, Berthold (Nokia - DE/Munich)" w:date="2021-07-05T09:54:00Z"/>
                <w:rFonts w:eastAsia="Calibri"/>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87" w:author="ASUSTeK-Xinra" w:date="2021-07-05T16:53:00Z"/>
        </w:trPr>
        <w:tc>
          <w:tcPr>
            <w:tcW w:w="1358" w:type="dxa"/>
          </w:tcPr>
          <w:p>
            <w:pPr>
              <w:jc w:val="center"/>
              <w:rPr>
                <w:ins w:id="2888" w:author="ASUSTeK-Xinra" w:date="2021-07-05T16:53:00Z"/>
                <w:rFonts w:eastAsiaTheme="minorEastAsia"/>
                <w:sz w:val="22"/>
                <w:szCs w:val="22"/>
                <w:lang w:val="de-DE" w:eastAsia="zh-CN"/>
              </w:rPr>
            </w:pPr>
            <w:ins w:id="2889" w:author="ASUSTeK-Xinra" w:date="2021-07-05T16:53:00Z">
              <w:r>
                <w:rPr>
                  <w:rFonts w:hint="eastAsia" w:eastAsia="PMingLiU"/>
                  <w:sz w:val="22"/>
                  <w:szCs w:val="22"/>
                  <w:lang w:val="de-DE" w:eastAsia="zh-TW"/>
                </w:rPr>
                <w:t>ASUSTeK</w:t>
              </w:r>
            </w:ins>
          </w:p>
        </w:tc>
        <w:tc>
          <w:tcPr>
            <w:tcW w:w="1337" w:type="dxa"/>
          </w:tcPr>
          <w:p>
            <w:pPr>
              <w:rPr>
                <w:ins w:id="2890" w:author="ASUSTeK-Xinra" w:date="2021-07-05T16:53:00Z"/>
                <w:rFonts w:eastAsiaTheme="minorEastAsia"/>
                <w:sz w:val="22"/>
                <w:szCs w:val="22"/>
                <w:lang w:val="en-US" w:eastAsia="zh-CN"/>
              </w:rPr>
            </w:pPr>
            <w:ins w:id="2891" w:author="ASUSTeK-Xinra" w:date="2021-07-05T16:53:00Z">
              <w:r>
                <w:rPr>
                  <w:rFonts w:hint="eastAsia" w:eastAsia="PMingLiU"/>
                  <w:sz w:val="22"/>
                  <w:szCs w:val="22"/>
                  <w:lang w:val="en-US" w:eastAsia="zh-TW"/>
                </w:rPr>
                <w:t>A B C</w:t>
              </w:r>
            </w:ins>
          </w:p>
        </w:tc>
        <w:tc>
          <w:tcPr>
            <w:tcW w:w="6934" w:type="dxa"/>
          </w:tcPr>
          <w:p>
            <w:pPr>
              <w:rPr>
                <w:ins w:id="2892" w:author="ASUSTeK-Xinra" w:date="2021-07-05T16:53:00Z"/>
                <w:rFonts w:eastAsia="Calibri"/>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93" w:author="Ji, Pengyu/纪 鹏宇" w:date="2021-07-05T17:23:00Z"/>
        </w:trPr>
        <w:tc>
          <w:tcPr>
            <w:tcW w:w="1358" w:type="dxa"/>
          </w:tcPr>
          <w:p>
            <w:pPr>
              <w:jc w:val="center"/>
              <w:rPr>
                <w:ins w:id="2894" w:author="Ji, Pengyu/纪 鹏宇" w:date="2021-07-05T17:23:00Z"/>
                <w:rFonts w:eastAsiaTheme="minorEastAsia"/>
                <w:sz w:val="22"/>
                <w:szCs w:val="22"/>
                <w:lang w:val="de-DE" w:eastAsia="zh-CN"/>
              </w:rPr>
            </w:pPr>
            <w:ins w:id="2895" w:author="Ji, Pengyu/纪 鹏宇" w:date="2021-07-05T17:23:00Z">
              <w:r>
                <w:rPr>
                  <w:rFonts w:hint="eastAsia" w:eastAsiaTheme="minorEastAsia"/>
                  <w:sz w:val="22"/>
                  <w:szCs w:val="22"/>
                  <w:lang w:val="de-DE" w:eastAsia="zh-CN"/>
                </w:rPr>
                <w:t>F</w:t>
              </w:r>
            </w:ins>
            <w:ins w:id="2896" w:author="Ji, Pengyu/纪 鹏宇" w:date="2021-07-05T17:23:00Z">
              <w:r>
                <w:rPr>
                  <w:rFonts w:eastAsiaTheme="minorEastAsia"/>
                  <w:sz w:val="22"/>
                  <w:szCs w:val="22"/>
                  <w:lang w:val="de-DE" w:eastAsia="zh-CN"/>
                </w:rPr>
                <w:t>ujitsu</w:t>
              </w:r>
            </w:ins>
          </w:p>
        </w:tc>
        <w:tc>
          <w:tcPr>
            <w:tcW w:w="1337" w:type="dxa"/>
          </w:tcPr>
          <w:p>
            <w:pPr>
              <w:rPr>
                <w:ins w:id="2897" w:author="Ji, Pengyu/纪 鹏宇" w:date="2021-07-05T17:23:00Z"/>
                <w:rFonts w:eastAsiaTheme="minorEastAsia"/>
                <w:sz w:val="22"/>
                <w:szCs w:val="22"/>
                <w:lang w:val="en-US" w:eastAsia="zh-CN"/>
              </w:rPr>
            </w:pPr>
            <w:ins w:id="2898" w:author="Ji, Pengyu/纪 鹏宇" w:date="2021-07-05T17:23:00Z">
              <w:r>
                <w:rPr>
                  <w:rFonts w:hint="eastAsia" w:eastAsiaTheme="minorEastAsia"/>
                  <w:sz w:val="22"/>
                  <w:szCs w:val="22"/>
                  <w:lang w:val="en-US" w:eastAsia="zh-CN"/>
                </w:rPr>
                <w:t>A</w:t>
              </w:r>
            </w:ins>
            <w:ins w:id="2899" w:author="Ji, Pengyu/纪 鹏宇" w:date="2021-07-05T17:23:00Z">
              <w:r>
                <w:rPr>
                  <w:rFonts w:eastAsiaTheme="minorEastAsia"/>
                  <w:sz w:val="22"/>
                  <w:szCs w:val="22"/>
                  <w:lang w:val="en-US" w:eastAsia="zh-CN"/>
                </w:rPr>
                <w:t>,B,C</w:t>
              </w:r>
            </w:ins>
          </w:p>
        </w:tc>
        <w:tc>
          <w:tcPr>
            <w:tcW w:w="6934" w:type="dxa"/>
          </w:tcPr>
          <w:p>
            <w:pPr>
              <w:rPr>
                <w:ins w:id="2900" w:author="Ji, Pengyu/纪 鹏宇" w:date="2021-07-05T17:23:00Z"/>
                <w:rFonts w:eastAsia="Calibri"/>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01" w:author="vivo(Jing)" w:date="2021-07-05T18:03:00Z"/>
        </w:trPr>
        <w:tc>
          <w:tcPr>
            <w:tcW w:w="1358" w:type="dxa"/>
          </w:tcPr>
          <w:p>
            <w:pPr>
              <w:jc w:val="center"/>
              <w:rPr>
                <w:ins w:id="2902" w:author="vivo(Jing)" w:date="2021-07-05T18:03:00Z"/>
                <w:rFonts w:eastAsiaTheme="minorEastAsia"/>
                <w:sz w:val="22"/>
                <w:szCs w:val="22"/>
                <w:lang w:val="de-DE" w:eastAsia="zh-CN"/>
              </w:rPr>
            </w:pPr>
            <w:ins w:id="2903" w:author="vivo(Jing)" w:date="2021-07-05T18:03:00Z">
              <w:r>
                <w:rPr>
                  <w:rFonts w:eastAsiaTheme="minorEastAsia"/>
                  <w:sz w:val="22"/>
                  <w:szCs w:val="22"/>
                  <w:lang w:val="de-DE" w:eastAsia="zh-CN"/>
                </w:rPr>
                <w:t>vivo</w:t>
              </w:r>
            </w:ins>
          </w:p>
        </w:tc>
        <w:tc>
          <w:tcPr>
            <w:tcW w:w="1337" w:type="dxa"/>
          </w:tcPr>
          <w:p>
            <w:pPr>
              <w:rPr>
                <w:ins w:id="2904" w:author="vivo(Jing)" w:date="2021-07-05T18:03:00Z"/>
                <w:rFonts w:eastAsiaTheme="minorEastAsia"/>
                <w:sz w:val="22"/>
                <w:szCs w:val="22"/>
                <w:lang w:val="en-US" w:eastAsia="zh-CN"/>
              </w:rPr>
            </w:pPr>
            <w:ins w:id="2905" w:author="vivo(Jing)" w:date="2021-07-05T18:05:00Z">
              <w:r>
                <w:rPr>
                  <w:rFonts w:eastAsiaTheme="minorEastAsia"/>
                  <w:sz w:val="22"/>
                  <w:szCs w:val="22"/>
                  <w:lang w:val="en-US" w:eastAsia="zh-CN"/>
                </w:rPr>
                <w:t>A,B,C</w:t>
              </w:r>
            </w:ins>
            <w:ins w:id="2906" w:author="vivo(Jing)" w:date="2021-07-05T18:06:00Z">
              <w:r>
                <w:rPr>
                  <w:rFonts w:eastAsiaTheme="minorEastAsia"/>
                  <w:sz w:val="22"/>
                  <w:szCs w:val="22"/>
                  <w:lang w:val="en-US" w:eastAsia="zh-CN"/>
                </w:rPr>
                <w:t xml:space="preserve"> with comments</w:t>
              </w:r>
            </w:ins>
          </w:p>
        </w:tc>
        <w:tc>
          <w:tcPr>
            <w:tcW w:w="6934" w:type="dxa"/>
          </w:tcPr>
          <w:p>
            <w:pPr>
              <w:rPr>
                <w:ins w:id="2907" w:author="vivo(Jing)" w:date="2021-07-05T18:03:00Z"/>
                <w:rFonts w:eastAsia="Calibri"/>
                <w:sz w:val="22"/>
                <w:szCs w:val="22"/>
                <w:lang w:val="en-US" w:eastAsia="zh-CN"/>
              </w:rPr>
            </w:pPr>
            <w:ins w:id="2908" w:author="vivo(Jing)" w:date="2021-07-05T18:06:00Z">
              <w:r>
                <w:rPr>
                  <w:rFonts w:eastAsia="Calibri"/>
                  <w:sz w:val="22"/>
                  <w:szCs w:val="22"/>
                  <w:lang w:val="en-US" w:eastAsia="zh-CN"/>
                </w:rPr>
                <w:t>See reply in Q4.2.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09" w:author="Huawei-Tao" w:date="2021-07-05T15:20:00Z"/>
        </w:trPr>
        <w:tc>
          <w:tcPr>
            <w:tcW w:w="1358" w:type="dxa"/>
          </w:tcPr>
          <w:p>
            <w:pPr>
              <w:jc w:val="center"/>
              <w:rPr>
                <w:ins w:id="2910" w:author="Huawei-Tao" w:date="2021-07-05T15:20:00Z"/>
                <w:rFonts w:eastAsiaTheme="minorEastAsia"/>
                <w:sz w:val="22"/>
                <w:szCs w:val="22"/>
                <w:lang w:val="de-DE" w:eastAsia="zh-CN"/>
              </w:rPr>
            </w:pPr>
            <w:ins w:id="2911" w:author="Huawei-Tao" w:date="2021-07-05T15:20:00Z">
              <w:r>
                <w:rPr>
                  <w:rFonts w:eastAsiaTheme="minorEastAsia"/>
                  <w:sz w:val="22"/>
                  <w:szCs w:val="22"/>
                  <w:lang w:val="de-DE" w:eastAsia="zh-CN"/>
                </w:rPr>
                <w:t>Huawei, HiSilicon</w:t>
              </w:r>
            </w:ins>
          </w:p>
        </w:tc>
        <w:tc>
          <w:tcPr>
            <w:tcW w:w="1337" w:type="dxa"/>
          </w:tcPr>
          <w:p>
            <w:pPr>
              <w:rPr>
                <w:ins w:id="2912" w:author="Huawei-Tao" w:date="2021-07-05T15:20:00Z"/>
                <w:rFonts w:eastAsiaTheme="minorEastAsia"/>
                <w:sz w:val="22"/>
                <w:szCs w:val="22"/>
                <w:lang w:val="en-US" w:eastAsia="zh-CN"/>
              </w:rPr>
            </w:pPr>
            <w:ins w:id="2913" w:author="Huawei-Tao" w:date="2021-07-05T15:21:00Z">
              <w:r>
                <w:rPr>
                  <w:rFonts w:eastAsiaTheme="minorEastAsia"/>
                  <w:sz w:val="22"/>
                  <w:szCs w:val="22"/>
                  <w:lang w:val="en-US" w:eastAsia="zh-CN"/>
                </w:rPr>
                <w:t>A,B,C</w:t>
              </w:r>
            </w:ins>
          </w:p>
        </w:tc>
        <w:tc>
          <w:tcPr>
            <w:tcW w:w="6934" w:type="dxa"/>
          </w:tcPr>
          <w:p>
            <w:pPr>
              <w:rPr>
                <w:ins w:id="2914" w:author="Huawei-Tao" w:date="2021-07-05T15:20:00Z"/>
                <w:rFonts w:eastAsia="Calibri"/>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15" w:author="Lenovo (Jing)" w:date="2021-07-07T09:41:00Z"/>
        </w:trPr>
        <w:tc>
          <w:tcPr>
            <w:tcW w:w="1358" w:type="dxa"/>
          </w:tcPr>
          <w:p>
            <w:pPr>
              <w:jc w:val="center"/>
              <w:rPr>
                <w:ins w:id="2916" w:author="Lenovo (Jing)" w:date="2021-07-07T09:41:00Z"/>
                <w:rFonts w:eastAsiaTheme="minorEastAsia"/>
                <w:sz w:val="22"/>
                <w:szCs w:val="22"/>
                <w:lang w:val="de-DE" w:eastAsia="zh-CN"/>
              </w:rPr>
            </w:pPr>
            <w:ins w:id="2917" w:author="Lenovo (Jing)" w:date="2021-07-07T09:41:00Z">
              <w:r>
                <w:rPr>
                  <w:rFonts w:hint="eastAsia" w:eastAsiaTheme="minorEastAsia"/>
                  <w:sz w:val="22"/>
                  <w:szCs w:val="22"/>
                  <w:lang w:val="de-DE" w:eastAsia="zh-CN"/>
                </w:rPr>
                <w:t>L</w:t>
              </w:r>
            </w:ins>
            <w:ins w:id="2918" w:author="Lenovo (Jing)" w:date="2021-07-07T09:41:00Z">
              <w:r>
                <w:rPr>
                  <w:rFonts w:eastAsiaTheme="minorEastAsia"/>
                  <w:sz w:val="22"/>
                  <w:szCs w:val="22"/>
                  <w:lang w:val="de-DE" w:eastAsia="zh-CN"/>
                </w:rPr>
                <w:t>enovo</w:t>
              </w:r>
            </w:ins>
          </w:p>
        </w:tc>
        <w:tc>
          <w:tcPr>
            <w:tcW w:w="1337" w:type="dxa"/>
          </w:tcPr>
          <w:p>
            <w:pPr>
              <w:rPr>
                <w:ins w:id="2919" w:author="Lenovo (Jing)" w:date="2021-07-07T09:41:00Z"/>
                <w:rFonts w:eastAsiaTheme="minorEastAsia"/>
                <w:sz w:val="22"/>
                <w:szCs w:val="22"/>
                <w:lang w:val="en-US" w:eastAsia="zh-CN"/>
              </w:rPr>
            </w:pPr>
            <w:ins w:id="2920" w:author="Lenovo (Jing)" w:date="2021-07-07T09:41:00Z">
              <w:r>
                <w:rPr>
                  <w:rFonts w:hint="eastAsia" w:eastAsiaTheme="minorEastAsia"/>
                  <w:sz w:val="22"/>
                  <w:szCs w:val="22"/>
                  <w:lang w:val="en-US" w:eastAsia="zh-CN"/>
                </w:rPr>
                <w:t>A</w:t>
              </w:r>
            </w:ins>
            <w:ins w:id="2921" w:author="Lenovo (Jing)" w:date="2021-07-07T09:41:00Z">
              <w:r>
                <w:rPr>
                  <w:rFonts w:eastAsiaTheme="minorEastAsia"/>
                  <w:sz w:val="22"/>
                  <w:szCs w:val="22"/>
                  <w:lang w:val="en-US" w:eastAsia="zh-CN"/>
                </w:rPr>
                <w:t>,B,C</w:t>
              </w:r>
            </w:ins>
          </w:p>
        </w:tc>
        <w:tc>
          <w:tcPr>
            <w:tcW w:w="6934" w:type="dxa"/>
          </w:tcPr>
          <w:p>
            <w:pPr>
              <w:rPr>
                <w:ins w:id="2922" w:author="Lenovo (Jing)" w:date="2021-07-07T09:41:00Z"/>
                <w:rFonts w:eastAsia="Calibri"/>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23" w:author="ZTE (Weiqiang)" w:date="2021-07-14T10:35:04Z"/>
        </w:trPr>
        <w:tc>
          <w:tcPr>
            <w:tcW w:w="1358" w:type="dxa"/>
          </w:tcPr>
          <w:p>
            <w:pPr>
              <w:jc w:val="center"/>
              <w:rPr>
                <w:ins w:id="2924" w:author="ZTE (Weiqiang)" w:date="2021-07-14T10:35:04Z"/>
                <w:rFonts w:hint="default" w:eastAsiaTheme="minorEastAsia"/>
                <w:sz w:val="22"/>
                <w:szCs w:val="22"/>
                <w:lang w:val="en-US" w:eastAsia="zh-CN"/>
              </w:rPr>
            </w:pPr>
            <w:ins w:id="2925" w:author="ZTE (Weiqiang)" w:date="2021-07-14T10:35:06Z">
              <w:r>
                <w:rPr>
                  <w:rFonts w:hint="eastAsia" w:eastAsiaTheme="minorEastAsia"/>
                  <w:sz w:val="22"/>
                  <w:szCs w:val="22"/>
                  <w:lang w:val="en-US" w:eastAsia="zh-CN"/>
                </w:rPr>
                <w:t>ZTE</w:t>
              </w:r>
            </w:ins>
          </w:p>
        </w:tc>
        <w:tc>
          <w:tcPr>
            <w:tcW w:w="1337" w:type="dxa"/>
          </w:tcPr>
          <w:p>
            <w:pPr>
              <w:rPr>
                <w:ins w:id="2926" w:author="ZTE (Weiqiang)" w:date="2021-07-14T10:35:04Z"/>
                <w:rFonts w:hint="default" w:eastAsiaTheme="minorEastAsia"/>
                <w:sz w:val="22"/>
                <w:szCs w:val="22"/>
                <w:lang w:val="en-US" w:eastAsia="zh-CN"/>
              </w:rPr>
            </w:pPr>
            <w:ins w:id="2927" w:author="ZTE (Weiqiang)" w:date="2021-07-14T10:35:07Z">
              <w:r>
                <w:rPr>
                  <w:rFonts w:hint="eastAsia" w:eastAsiaTheme="minorEastAsia"/>
                  <w:sz w:val="22"/>
                  <w:szCs w:val="22"/>
                  <w:lang w:val="en-US" w:eastAsia="zh-CN"/>
                </w:rPr>
                <w:t>A</w:t>
              </w:r>
            </w:ins>
            <w:ins w:id="2928" w:author="ZTE (Weiqiang)" w:date="2021-07-14T10:35:08Z">
              <w:r>
                <w:rPr>
                  <w:rFonts w:hint="eastAsia" w:eastAsiaTheme="minorEastAsia"/>
                  <w:sz w:val="22"/>
                  <w:szCs w:val="22"/>
                  <w:lang w:val="en-US" w:eastAsia="zh-CN"/>
                </w:rPr>
                <w:t>,</w:t>
              </w:r>
            </w:ins>
            <w:ins w:id="2929" w:author="ZTE (Weiqiang)" w:date="2021-07-14T10:35:10Z">
              <w:r>
                <w:rPr>
                  <w:rFonts w:hint="eastAsia" w:eastAsiaTheme="minorEastAsia"/>
                  <w:sz w:val="22"/>
                  <w:szCs w:val="22"/>
                  <w:lang w:val="en-US" w:eastAsia="zh-CN"/>
                </w:rPr>
                <w:t>B,C</w:t>
              </w:r>
            </w:ins>
            <w:ins w:id="2930" w:author="ZTE (Weiqiang)" w:date="2021-07-14T10:35:11Z">
              <w:r>
                <w:rPr>
                  <w:rFonts w:hint="eastAsia" w:eastAsiaTheme="minorEastAsia"/>
                  <w:sz w:val="22"/>
                  <w:szCs w:val="22"/>
                  <w:lang w:val="en-US" w:eastAsia="zh-CN"/>
                </w:rPr>
                <w:t>,D</w:t>
              </w:r>
            </w:ins>
          </w:p>
        </w:tc>
        <w:tc>
          <w:tcPr>
            <w:tcW w:w="6934" w:type="dxa"/>
          </w:tcPr>
          <w:p>
            <w:pPr>
              <w:rPr>
                <w:ins w:id="2931" w:author="ZTE (Weiqiang)" w:date="2021-07-14T10:35:04Z"/>
                <w:rFonts w:hint="default" w:eastAsia="Calibri"/>
                <w:sz w:val="22"/>
                <w:szCs w:val="22"/>
                <w:lang w:val="en-US" w:eastAsia="zh-CN"/>
              </w:rPr>
            </w:pPr>
            <w:ins w:id="2932" w:author="ZTE (Weiqiang)" w:date="2021-07-14T10:35:13Z">
              <w:r>
                <w:rPr>
                  <w:rFonts w:hint="eastAsia" w:eastAsia="Calibri"/>
                  <w:sz w:val="22"/>
                  <w:szCs w:val="22"/>
                  <w:lang w:val="en-US" w:eastAsia="zh-CN"/>
                </w:rPr>
                <w:t xml:space="preserve">See </w:t>
              </w:r>
            </w:ins>
            <w:ins w:id="2933" w:author="ZTE (Weiqiang)" w:date="2021-07-14T10:35:15Z">
              <w:r>
                <w:rPr>
                  <w:rFonts w:hint="eastAsia" w:eastAsia="Calibri"/>
                  <w:sz w:val="22"/>
                  <w:szCs w:val="22"/>
                  <w:lang w:val="en-US" w:eastAsia="zh-CN"/>
                </w:rPr>
                <w:t>co</w:t>
              </w:r>
            </w:ins>
            <w:ins w:id="2934" w:author="ZTE (Weiqiang)" w:date="2021-07-14T10:35:16Z">
              <w:r>
                <w:rPr>
                  <w:rFonts w:hint="eastAsia" w:eastAsia="Calibri"/>
                  <w:sz w:val="22"/>
                  <w:szCs w:val="22"/>
                  <w:lang w:val="en-US" w:eastAsia="zh-CN"/>
                </w:rPr>
                <w:t xml:space="preserve">mments </w:t>
              </w:r>
            </w:ins>
            <w:ins w:id="2935" w:author="ZTE (Weiqiang)" w:date="2021-07-14T10:35:17Z">
              <w:r>
                <w:rPr>
                  <w:rFonts w:hint="eastAsia" w:eastAsia="Calibri"/>
                  <w:sz w:val="22"/>
                  <w:szCs w:val="22"/>
                  <w:lang w:val="en-US" w:eastAsia="zh-CN"/>
                </w:rPr>
                <w:t xml:space="preserve">in </w:t>
              </w:r>
            </w:ins>
            <w:ins w:id="2936" w:author="ZTE (Weiqiang)" w:date="2021-07-14T10:35:18Z">
              <w:r>
                <w:rPr>
                  <w:rFonts w:hint="eastAsia" w:eastAsia="Calibri"/>
                  <w:sz w:val="22"/>
                  <w:szCs w:val="22"/>
                  <w:lang w:val="en-US" w:eastAsia="zh-CN"/>
                </w:rPr>
                <w:t>Q</w:t>
              </w:r>
            </w:ins>
            <w:ins w:id="2937" w:author="ZTE (Weiqiang)" w:date="2021-07-14T10:35:19Z">
              <w:r>
                <w:rPr>
                  <w:rFonts w:hint="eastAsia" w:eastAsia="Calibri"/>
                  <w:sz w:val="22"/>
                  <w:szCs w:val="22"/>
                  <w:lang w:val="en-US" w:eastAsia="zh-CN"/>
                </w:rPr>
                <w:t>4.</w:t>
              </w:r>
            </w:ins>
            <w:ins w:id="2938" w:author="ZTE (Weiqiang)" w:date="2021-07-14T14:56:49Z">
              <w:r>
                <w:rPr>
                  <w:rFonts w:hint="eastAsia" w:eastAsia="Calibri"/>
                  <w:sz w:val="22"/>
                  <w:szCs w:val="22"/>
                  <w:lang w:val="en-US" w:eastAsia="zh-CN"/>
                </w:rPr>
                <w:t>1</w:t>
              </w:r>
            </w:ins>
          </w:p>
        </w:tc>
      </w:tr>
    </w:tbl>
    <w:p>
      <w:pPr>
        <w:rPr>
          <w:i/>
          <w:iCs/>
        </w:rPr>
      </w:pPr>
    </w:p>
    <w:p>
      <w:pPr>
        <w:rPr>
          <w:rFonts w:ascii="Arial" w:hAnsi="Arial" w:cs="Arial"/>
          <w:b/>
          <w:bCs/>
          <w:sz w:val="22"/>
          <w:szCs w:val="22"/>
        </w:rPr>
      </w:pPr>
      <w:r>
        <w:rPr>
          <w:rFonts w:ascii="Arial" w:hAnsi="Arial" w:cs="Arial"/>
          <w:b/>
          <w:bCs/>
          <w:sz w:val="22"/>
          <w:szCs w:val="22"/>
        </w:rPr>
        <w:t xml:space="preserve">Q4.4) For broadcast, which resources should be considered/allowed for selection of resources by the MAC layer for the initial transmission? </w:t>
      </w:r>
    </w:p>
    <w:p>
      <w:pPr>
        <w:pStyle w:val="132"/>
        <w:numPr>
          <w:ilvl w:val="0"/>
          <w:numId w:val="36"/>
        </w:numPr>
        <w:rPr>
          <w:rFonts w:ascii="Arial" w:hAnsi="Arial" w:cs="Arial"/>
          <w:b/>
          <w:bCs/>
          <w:lang w:val="en-US"/>
        </w:rPr>
      </w:pPr>
      <w:r>
        <w:rPr>
          <w:rFonts w:ascii="Arial" w:hAnsi="Arial" w:cs="Arial"/>
          <w:b/>
          <w:bCs/>
          <w:lang w:val="en-US"/>
        </w:rPr>
        <w:t>Resources associated with time in which the on-duration at the RX UE is running</w:t>
      </w:r>
    </w:p>
    <w:p>
      <w:pPr>
        <w:pStyle w:val="132"/>
        <w:numPr>
          <w:ilvl w:val="0"/>
          <w:numId w:val="36"/>
        </w:numPr>
        <w:rPr>
          <w:rFonts w:ascii="Arial" w:hAnsi="Arial" w:cs="Arial"/>
          <w:b/>
          <w:bCs/>
          <w:lang w:val="en-US"/>
        </w:rPr>
      </w:pPr>
      <w:commentRangeStart w:id="3"/>
      <w:r>
        <w:rPr>
          <w:rFonts w:ascii="Arial" w:hAnsi="Arial" w:cs="Arial"/>
          <w:b/>
          <w:bCs/>
          <w:lang w:val="en-US"/>
        </w:rPr>
        <w:t>Resources associated with the time in which the inactivity timer at the RX UE is running</w:t>
      </w:r>
      <w:commentRangeEnd w:id="3"/>
      <w:r>
        <w:rPr>
          <w:rStyle w:val="59"/>
          <w:rFonts w:ascii="Times New Roman" w:hAnsi="Times New Roman" w:eastAsia="宋体"/>
          <w:lang w:val="en-GB" w:eastAsia="ja-JP"/>
        </w:rPr>
        <w:commentReference w:id="3"/>
      </w:r>
    </w:p>
    <w:p>
      <w:pPr>
        <w:pStyle w:val="132"/>
        <w:numPr>
          <w:ilvl w:val="0"/>
          <w:numId w:val="36"/>
        </w:numPr>
        <w:rPr>
          <w:rFonts w:ascii="Arial" w:hAnsi="Arial" w:cs="Arial"/>
          <w:b/>
          <w:bCs/>
          <w:lang w:val="en-US"/>
        </w:rPr>
      </w:pPr>
      <w:r>
        <w:rPr>
          <w:rFonts w:ascii="Arial" w:hAnsi="Arial" w:cs="Arial"/>
          <w:b/>
          <w:bCs/>
          <w:lang w:val="en-US"/>
        </w:rPr>
        <w:t>Resources associated with the time in which the retransmission timer is running</w:t>
      </w:r>
    </w:p>
    <w:p>
      <w:pPr>
        <w:pStyle w:val="132"/>
        <w:numPr>
          <w:ilvl w:val="0"/>
          <w:numId w:val="36"/>
        </w:numPr>
        <w:rPr>
          <w:rFonts w:ascii="Arial" w:hAnsi="Arial" w:cs="Arial"/>
          <w:b/>
          <w:bCs/>
          <w:lang w:val="en-US"/>
        </w:rPr>
      </w:pPr>
      <w:r>
        <w:rPr>
          <w:rFonts w:ascii="Arial" w:hAnsi="Arial" w:cs="Arial"/>
          <w:b/>
          <w:bCs/>
          <w:lang w:val="en-US"/>
        </w:rPr>
        <w:t>Resources not in the active time</w:t>
      </w:r>
    </w:p>
    <w:p>
      <w:pPr>
        <w:pStyle w:val="132"/>
        <w:rPr>
          <w:rFonts w:ascii="Arial" w:hAnsi="Arial" w:cs="Arial"/>
          <w:b/>
          <w:bCs/>
          <w:lang w:val="en-US"/>
        </w:rPr>
      </w:pPr>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shd w:val="clear" w:color="auto" w:fill="D9E2F3" w:themeFill="accent1" w:themeFillTint="33"/>
          </w:tcPr>
          <w:p>
            <w:pPr>
              <w:rPr>
                <w:rFonts w:eastAsia="Calibri"/>
                <w:sz w:val="22"/>
                <w:szCs w:val="22"/>
                <w:lang w:val="de-DE"/>
              </w:rPr>
            </w:pPr>
            <w:r>
              <w:rPr>
                <w:rFonts w:ascii="Arial" w:hAnsi="Arial" w:eastAsia="Calibri" w:cs="Arial"/>
                <w:b/>
                <w:bCs/>
                <w:sz w:val="22"/>
                <w:szCs w:val="22"/>
              </w:rPr>
              <w:t xml:space="preserve">  </w:t>
            </w:r>
            <w:r>
              <w:rPr>
                <w:rFonts w:eastAsia="Calibri"/>
                <w:sz w:val="22"/>
                <w:szCs w:val="22"/>
                <w:lang w:val="en-US"/>
              </w:rPr>
              <w:t>Company</w:t>
            </w:r>
          </w:p>
        </w:tc>
        <w:tc>
          <w:tcPr>
            <w:tcW w:w="1337" w:type="dxa"/>
            <w:shd w:val="clear" w:color="auto" w:fill="D9E2F3" w:themeFill="accent1" w:themeFillTint="33"/>
          </w:tcPr>
          <w:p>
            <w:pPr>
              <w:rPr>
                <w:rFonts w:eastAsia="Calibri"/>
                <w:sz w:val="22"/>
                <w:szCs w:val="22"/>
                <w:lang w:val="de-DE"/>
              </w:rPr>
            </w:pPr>
            <w:r>
              <w:rPr>
                <w:rFonts w:eastAsia="Calibri"/>
                <w:sz w:val="22"/>
                <w:szCs w:val="22"/>
                <w:lang w:val="en-US"/>
              </w:rPr>
              <w:t>Response (Y/N)</w:t>
            </w:r>
          </w:p>
        </w:tc>
        <w:tc>
          <w:tcPr>
            <w:tcW w:w="6934" w:type="dxa"/>
            <w:shd w:val="clear" w:color="auto" w:fill="D9E2F3" w:themeFill="accent1" w:themeFillTint="33"/>
          </w:tcPr>
          <w:p>
            <w:pPr>
              <w:rPr>
                <w:rFonts w:eastAsia="Calibri"/>
                <w:sz w:val="22"/>
                <w:szCs w:val="22"/>
                <w:lang w:val="de-DE"/>
              </w:rPr>
            </w:pPr>
            <w:r>
              <w:rPr>
                <w:rFonts w:eastAsia="Calibri"/>
                <w:sz w:val="22"/>
                <w:szCs w:val="22"/>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2939" w:author="Ericsson" w:date="2021-07-02T22:50:00Z">
              <w:r>
                <w:rPr>
                  <w:rFonts w:eastAsia="Calibri"/>
                  <w:sz w:val="22"/>
                  <w:szCs w:val="22"/>
                  <w:lang w:val="de-DE"/>
                </w:rPr>
                <w:t xml:space="preserve">Ericsson </w:t>
              </w:r>
            </w:ins>
          </w:p>
        </w:tc>
        <w:tc>
          <w:tcPr>
            <w:tcW w:w="1337" w:type="dxa"/>
          </w:tcPr>
          <w:p>
            <w:pPr>
              <w:ind w:left="-2" w:leftChars="-1" w:firstLine="2"/>
              <w:rPr>
                <w:rFonts w:eastAsia="Calibri"/>
                <w:sz w:val="22"/>
                <w:szCs w:val="22"/>
                <w:lang w:val="en-US"/>
              </w:rPr>
            </w:pPr>
            <w:ins w:id="2940" w:author="Ericsson" w:date="2021-07-02T22:50:00Z">
              <w:r>
                <w:rPr>
                  <w:rFonts w:eastAsia="Calibri"/>
                  <w:sz w:val="22"/>
                  <w:szCs w:val="22"/>
                  <w:lang w:val="en-US"/>
                </w:rPr>
                <w:t>A</w:t>
              </w:r>
            </w:ins>
          </w:p>
        </w:tc>
        <w:tc>
          <w:tcPr>
            <w:tcW w:w="6934" w:type="dxa"/>
          </w:tcPr>
          <w:p>
            <w:pPr>
              <w:ind w:left="360"/>
              <w:rPr>
                <w:rFonts w:eastAsiaTheme="minorEastAsia"/>
                <w:sz w:val="22"/>
                <w:szCs w:val="22"/>
                <w:lang w:val="en-US" w:eastAsia="zh-CN"/>
                <w:rPrChange w:id="2942" w:author="Ericsson" w:date="2021-07-02T22:51:00Z">
                  <w:rPr>
                    <w:lang w:val="en-US" w:eastAsia="zh-CN"/>
                  </w:rPr>
                </w:rPrChange>
              </w:rPr>
              <w:pPrChange w:id="2941" w:author="Ericsson" w:date="2021-07-02T22:51:00Z">
                <w:pPr>
                  <w:pStyle w:val="132"/>
                  <w:ind w:left="360"/>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2943" w:author="冷冰雪(Bingxue Leng)" w:date="2021-07-03T11:39:00Z">
              <w:r>
                <w:rPr>
                  <w:rFonts w:eastAsia="Calibri"/>
                  <w:sz w:val="22"/>
                  <w:szCs w:val="22"/>
                  <w:lang w:val="de-DE"/>
                </w:rPr>
                <w:t>OPPO</w:t>
              </w:r>
            </w:ins>
          </w:p>
        </w:tc>
        <w:tc>
          <w:tcPr>
            <w:tcW w:w="1337" w:type="dxa"/>
          </w:tcPr>
          <w:p>
            <w:pPr>
              <w:rPr>
                <w:rFonts w:eastAsia="Calibri"/>
                <w:sz w:val="22"/>
                <w:szCs w:val="22"/>
                <w:lang w:val="de-DE"/>
              </w:rPr>
            </w:pPr>
            <w:ins w:id="2944" w:author="冷冰雪(Bingxue Leng)" w:date="2021-07-03T11:39:00Z">
              <w:r>
                <w:rPr>
                  <w:rFonts w:eastAsia="Calibri"/>
                  <w:sz w:val="22"/>
                  <w:szCs w:val="22"/>
                  <w:lang w:val="en-US"/>
                </w:rPr>
                <w:t>See comments</w:t>
              </w:r>
            </w:ins>
          </w:p>
        </w:tc>
        <w:tc>
          <w:tcPr>
            <w:tcW w:w="6934" w:type="dxa"/>
          </w:tcPr>
          <w:p>
            <w:pPr>
              <w:rPr>
                <w:rFonts w:eastAsia="Calibri"/>
                <w:sz w:val="22"/>
                <w:szCs w:val="22"/>
                <w:lang w:val="en-US"/>
              </w:rPr>
            </w:pPr>
            <w:ins w:id="2945" w:author="冷冰雪(Bingxue Leng)" w:date="2021-07-03T11:39:00Z">
              <w:r>
                <w:rPr>
                  <w:rFonts w:eastAsiaTheme="minorEastAsia"/>
                  <w:sz w:val="22"/>
                  <w:szCs w:val="22"/>
                  <w:lang w:val="en-US" w:eastAsia="zh-CN"/>
                </w:rPr>
                <w:t>RAN1 is working on the relationship between resource selection and DRX, no need to double work in RAN2 which may cause some collision between WGs.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2946" w:author="Apple - Zhibin Wu" w:date="2021-07-03T14:29:00Z">
              <w:r>
                <w:rPr>
                  <w:rFonts w:eastAsia="Calibri"/>
                  <w:sz w:val="22"/>
                  <w:szCs w:val="22"/>
                  <w:lang w:val="de-DE"/>
                </w:rPr>
                <w:t>Apple</w:t>
              </w:r>
            </w:ins>
          </w:p>
        </w:tc>
        <w:tc>
          <w:tcPr>
            <w:tcW w:w="1337" w:type="dxa"/>
          </w:tcPr>
          <w:p>
            <w:pPr>
              <w:rPr>
                <w:rFonts w:eastAsia="Calibri"/>
                <w:sz w:val="22"/>
                <w:szCs w:val="22"/>
                <w:lang w:val="de-DE"/>
              </w:rPr>
            </w:pPr>
            <w:ins w:id="2947" w:author="Apple - Zhibin Wu" w:date="2021-07-03T14:29:00Z">
              <w:r>
                <w:rPr>
                  <w:rFonts w:eastAsia="Calibri"/>
                  <w:sz w:val="22"/>
                  <w:szCs w:val="22"/>
                  <w:lang w:val="en-US"/>
                </w:rPr>
                <w:t>A</w:t>
              </w:r>
            </w:ins>
            <w:ins w:id="2948" w:author="Apple - Zhibin Wu" w:date="2021-07-03T14:30:00Z">
              <w:r>
                <w:rPr>
                  <w:rFonts w:eastAsia="Calibri"/>
                  <w:sz w:val="22"/>
                  <w:szCs w:val="22"/>
                  <w:lang w:val="en-US"/>
                </w:rPr>
                <w:t xml:space="preserve"> only</w:t>
              </w:r>
            </w:ins>
          </w:p>
        </w:tc>
        <w:tc>
          <w:tcPr>
            <w:tcW w:w="6934" w:type="dxa"/>
          </w:tcPr>
          <w:p>
            <w:pPr>
              <w:rPr>
                <w:rFonts w:eastAsia="Calibr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49" w:author="Xiaomi (Xing)" w:date="2021-07-05T12:01:00Z"/>
        </w:trPr>
        <w:tc>
          <w:tcPr>
            <w:tcW w:w="1358" w:type="dxa"/>
          </w:tcPr>
          <w:p>
            <w:pPr>
              <w:rPr>
                <w:ins w:id="2950" w:author="Xiaomi (Xing)" w:date="2021-07-05T12:01:00Z"/>
                <w:rFonts w:eastAsia="Calibri"/>
                <w:sz w:val="22"/>
                <w:szCs w:val="22"/>
                <w:lang w:val="de-DE" w:eastAsia="zh-CN"/>
              </w:rPr>
            </w:pPr>
            <w:ins w:id="2951" w:author="Xiaomi (Xing)" w:date="2021-07-05T12:01:00Z">
              <w:r>
                <w:rPr>
                  <w:rFonts w:hint="eastAsia" w:eastAsia="Calibri"/>
                  <w:sz w:val="22"/>
                  <w:szCs w:val="22"/>
                  <w:lang w:val="de-DE" w:eastAsia="zh-CN"/>
                </w:rPr>
                <w:t>Xiaomi</w:t>
              </w:r>
            </w:ins>
          </w:p>
        </w:tc>
        <w:tc>
          <w:tcPr>
            <w:tcW w:w="1337" w:type="dxa"/>
          </w:tcPr>
          <w:p>
            <w:pPr>
              <w:rPr>
                <w:ins w:id="2952" w:author="Xiaomi (Xing)" w:date="2021-07-05T12:01:00Z"/>
                <w:rFonts w:eastAsia="Calibri"/>
                <w:sz w:val="22"/>
                <w:szCs w:val="22"/>
                <w:lang w:val="en-US" w:eastAsia="zh-CN"/>
              </w:rPr>
            </w:pPr>
            <w:ins w:id="2953" w:author="Xiaomi (Xing)" w:date="2021-07-05T12:01:00Z">
              <w:r>
                <w:rPr>
                  <w:rFonts w:hint="eastAsia" w:eastAsia="Calibri"/>
                  <w:sz w:val="22"/>
                  <w:szCs w:val="22"/>
                  <w:lang w:val="en-US" w:eastAsia="zh-CN"/>
                </w:rPr>
                <w:t>A</w:t>
              </w:r>
            </w:ins>
          </w:p>
        </w:tc>
        <w:tc>
          <w:tcPr>
            <w:tcW w:w="6934" w:type="dxa"/>
          </w:tcPr>
          <w:p>
            <w:pPr>
              <w:rPr>
                <w:ins w:id="2954" w:author="Xiaomi (Xing)" w:date="2021-07-05T12:01:00Z"/>
                <w:rFonts w:eastAsia="Calibri"/>
                <w:sz w:val="22"/>
                <w:szCs w:val="22"/>
                <w:lang w:val="en-US" w:eastAsia="zh-CN"/>
              </w:rPr>
            </w:pPr>
            <w:ins w:id="2955" w:author="Xiaomi (Xing)" w:date="2021-07-05T12:02:00Z">
              <w:r>
                <w:rPr>
                  <w:rFonts w:hint="eastAsia" w:eastAsia="Calibri"/>
                  <w:sz w:val="22"/>
                  <w:szCs w:val="22"/>
                  <w:lang w:val="en-US" w:eastAsia="zh-CN"/>
                </w:rPr>
                <w:t xml:space="preserve">Depends on which timer is supported for broadcast. </w:t>
              </w:r>
            </w:ins>
            <w:ins w:id="2956" w:author="Xiaomi (Xing)" w:date="2021-07-05T12:02:00Z">
              <w:r>
                <w:rPr>
                  <w:rFonts w:eastAsia="Calibri"/>
                  <w:sz w:val="22"/>
                  <w:szCs w:val="22"/>
                  <w:lang w:val="en-US" w:eastAsia="zh-CN"/>
                </w:rPr>
                <w:t>For now, only on-duration timer is supported for broadcast.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57" w:author="LG: Giwon Park" w:date="2021-07-05T14:47:00Z"/>
        </w:trPr>
        <w:tc>
          <w:tcPr>
            <w:tcW w:w="1358" w:type="dxa"/>
          </w:tcPr>
          <w:p>
            <w:pPr>
              <w:rPr>
                <w:ins w:id="2958" w:author="LG: Giwon Park" w:date="2021-07-05T14:47:00Z"/>
                <w:rFonts w:eastAsia="Calibri"/>
                <w:sz w:val="22"/>
                <w:szCs w:val="22"/>
                <w:lang w:val="de-DE" w:eastAsia="zh-CN"/>
              </w:rPr>
            </w:pPr>
            <w:ins w:id="2959" w:author="LG: Giwon Park" w:date="2021-07-05T14:47:00Z">
              <w:r>
                <w:rPr>
                  <w:rFonts w:hint="eastAsia" w:eastAsia="Malgun Gothic"/>
                  <w:sz w:val="22"/>
                  <w:szCs w:val="22"/>
                  <w:lang w:val="de-DE" w:eastAsia="ko-KR"/>
                </w:rPr>
                <w:t>LG</w:t>
              </w:r>
            </w:ins>
          </w:p>
        </w:tc>
        <w:tc>
          <w:tcPr>
            <w:tcW w:w="1337" w:type="dxa"/>
          </w:tcPr>
          <w:p>
            <w:pPr>
              <w:rPr>
                <w:ins w:id="2960" w:author="LG: Giwon Park" w:date="2021-07-05T14:47:00Z"/>
                <w:rFonts w:eastAsia="Calibri"/>
                <w:sz w:val="22"/>
                <w:szCs w:val="22"/>
                <w:lang w:val="en-US" w:eastAsia="zh-CN"/>
              </w:rPr>
            </w:pPr>
            <w:ins w:id="2961" w:author="LG: Giwon Park" w:date="2021-07-05T14:47:00Z">
              <w:r>
                <w:rPr>
                  <w:rFonts w:hint="eastAsia" w:eastAsia="Malgun Gothic"/>
                  <w:sz w:val="22"/>
                  <w:szCs w:val="22"/>
                  <w:lang w:val="en-US" w:eastAsia="ko-KR"/>
                </w:rPr>
                <w:t>A</w:t>
              </w:r>
            </w:ins>
          </w:p>
        </w:tc>
        <w:tc>
          <w:tcPr>
            <w:tcW w:w="6934" w:type="dxa"/>
          </w:tcPr>
          <w:p>
            <w:pPr>
              <w:rPr>
                <w:ins w:id="2962" w:author="LG: Giwon Park" w:date="2021-07-05T14:47:00Z"/>
                <w:rFonts w:eastAsia="Calibri"/>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63" w:author="Qualcomm" w:date="2021-07-05T02:20:00Z"/>
        </w:trPr>
        <w:tc>
          <w:tcPr>
            <w:tcW w:w="1358" w:type="dxa"/>
          </w:tcPr>
          <w:p>
            <w:pPr>
              <w:rPr>
                <w:ins w:id="2964" w:author="Qualcomm" w:date="2021-07-05T02:20:00Z"/>
                <w:rFonts w:eastAsia="Malgun Gothic"/>
                <w:sz w:val="22"/>
                <w:szCs w:val="22"/>
                <w:lang w:val="de-DE" w:eastAsia="ko-KR"/>
              </w:rPr>
            </w:pPr>
            <w:ins w:id="2965" w:author="Qualcomm" w:date="2021-07-05T02:20:00Z">
              <w:r>
                <w:rPr>
                  <w:rFonts w:eastAsia="Calibri"/>
                  <w:sz w:val="22"/>
                  <w:szCs w:val="22"/>
                  <w:lang w:val="de-DE"/>
                </w:rPr>
                <w:t>Qualcomm</w:t>
              </w:r>
            </w:ins>
          </w:p>
        </w:tc>
        <w:tc>
          <w:tcPr>
            <w:tcW w:w="1337" w:type="dxa"/>
          </w:tcPr>
          <w:p>
            <w:pPr>
              <w:rPr>
                <w:ins w:id="2966" w:author="Qualcomm" w:date="2021-07-05T02:20:00Z"/>
                <w:rFonts w:eastAsia="Malgun Gothic"/>
                <w:sz w:val="22"/>
                <w:szCs w:val="22"/>
                <w:lang w:val="en-US" w:eastAsia="ko-KR"/>
              </w:rPr>
            </w:pPr>
            <w:ins w:id="2967" w:author="Qualcomm" w:date="2021-07-05T02:20:00Z">
              <w:r>
                <w:rPr>
                  <w:rFonts w:eastAsia="Calibri"/>
                  <w:sz w:val="22"/>
                  <w:szCs w:val="22"/>
                  <w:lang w:val="en-US"/>
                </w:rPr>
                <w:t>A</w:t>
              </w:r>
            </w:ins>
          </w:p>
        </w:tc>
        <w:tc>
          <w:tcPr>
            <w:tcW w:w="6934" w:type="dxa"/>
          </w:tcPr>
          <w:p>
            <w:pPr>
              <w:rPr>
                <w:ins w:id="2968" w:author="Qualcomm" w:date="2021-07-05T02:20:00Z"/>
                <w:rFonts w:eastAsia="Calibri"/>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69" w:author="CATT-xuhao" w:date="2021-07-05T14:30:00Z"/>
        </w:trPr>
        <w:tc>
          <w:tcPr>
            <w:tcW w:w="1358" w:type="dxa"/>
          </w:tcPr>
          <w:p>
            <w:pPr>
              <w:rPr>
                <w:ins w:id="2970" w:author="CATT-xuhao" w:date="2021-07-05T14:30:00Z"/>
                <w:rFonts w:eastAsia="Calibri"/>
                <w:sz w:val="22"/>
                <w:szCs w:val="22"/>
                <w:lang w:val="de-DE"/>
              </w:rPr>
            </w:pPr>
            <w:ins w:id="2971" w:author="CATT-xuhao" w:date="2021-07-05T14:30:00Z">
              <w:r>
                <w:rPr>
                  <w:rFonts w:hint="eastAsia" w:eastAsiaTheme="minorEastAsia"/>
                  <w:sz w:val="22"/>
                  <w:szCs w:val="22"/>
                  <w:lang w:val="de-DE" w:eastAsia="zh-CN"/>
                </w:rPr>
                <w:t>CATT</w:t>
              </w:r>
            </w:ins>
          </w:p>
        </w:tc>
        <w:tc>
          <w:tcPr>
            <w:tcW w:w="1337" w:type="dxa"/>
          </w:tcPr>
          <w:p>
            <w:pPr>
              <w:rPr>
                <w:ins w:id="2972" w:author="CATT-xuhao" w:date="2021-07-05T14:30:00Z"/>
                <w:rFonts w:eastAsia="Calibri"/>
                <w:sz w:val="22"/>
                <w:szCs w:val="22"/>
                <w:lang w:val="en-US"/>
              </w:rPr>
            </w:pPr>
            <w:ins w:id="2973" w:author="CATT-xuhao" w:date="2021-07-05T14:30:00Z">
              <w:r>
                <w:rPr>
                  <w:rFonts w:hint="eastAsia" w:eastAsiaTheme="minorEastAsia"/>
                  <w:sz w:val="22"/>
                  <w:szCs w:val="22"/>
                  <w:lang w:val="en-US" w:eastAsia="zh-CN"/>
                </w:rPr>
                <w:t>A</w:t>
              </w:r>
            </w:ins>
          </w:p>
        </w:tc>
        <w:tc>
          <w:tcPr>
            <w:tcW w:w="6934" w:type="dxa"/>
          </w:tcPr>
          <w:p>
            <w:pPr>
              <w:rPr>
                <w:ins w:id="2974" w:author="CATT-xuhao" w:date="2021-07-05T14:30:00Z"/>
                <w:rFonts w:eastAsia="Calibri"/>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75" w:author="Panzner, Berthold (Nokia - DE/Munich)" w:date="2021-07-05T09:55:00Z"/>
        </w:trPr>
        <w:tc>
          <w:tcPr>
            <w:tcW w:w="1358" w:type="dxa"/>
          </w:tcPr>
          <w:p>
            <w:pPr>
              <w:rPr>
                <w:ins w:id="2976" w:author="Panzner, Berthold (Nokia - DE/Munich)" w:date="2021-07-05T09:55:00Z"/>
                <w:rFonts w:eastAsiaTheme="minorEastAsia"/>
                <w:sz w:val="22"/>
                <w:szCs w:val="22"/>
                <w:lang w:val="de-DE" w:eastAsia="zh-CN"/>
              </w:rPr>
            </w:pPr>
            <w:ins w:id="2977" w:author="Panzner, Berthold (Nokia - DE/Munich)" w:date="2021-07-05T09:55:00Z">
              <w:r>
                <w:rPr>
                  <w:rFonts w:eastAsiaTheme="minorEastAsia"/>
                  <w:sz w:val="22"/>
                  <w:szCs w:val="22"/>
                  <w:lang w:val="de-DE" w:eastAsia="zh-CN"/>
                </w:rPr>
                <w:t>Nokia</w:t>
              </w:r>
            </w:ins>
          </w:p>
        </w:tc>
        <w:tc>
          <w:tcPr>
            <w:tcW w:w="1337" w:type="dxa"/>
          </w:tcPr>
          <w:p>
            <w:pPr>
              <w:rPr>
                <w:ins w:id="2978" w:author="Panzner, Berthold (Nokia - DE/Munich)" w:date="2021-07-05T09:55:00Z"/>
                <w:rFonts w:eastAsiaTheme="minorEastAsia"/>
                <w:sz w:val="22"/>
                <w:szCs w:val="22"/>
                <w:lang w:val="en-US" w:eastAsia="zh-CN"/>
              </w:rPr>
            </w:pPr>
            <w:ins w:id="2979" w:author="Panzner, Berthold (Nokia - DE/Munich)" w:date="2021-07-05T09:55:00Z">
              <w:r>
                <w:rPr>
                  <w:rFonts w:eastAsiaTheme="minorEastAsia"/>
                  <w:sz w:val="22"/>
                  <w:szCs w:val="22"/>
                  <w:lang w:val="en-US" w:eastAsia="zh-CN"/>
                </w:rPr>
                <w:t>A</w:t>
              </w:r>
            </w:ins>
          </w:p>
        </w:tc>
        <w:tc>
          <w:tcPr>
            <w:tcW w:w="6934" w:type="dxa"/>
          </w:tcPr>
          <w:p>
            <w:pPr>
              <w:rPr>
                <w:ins w:id="2980" w:author="Panzner, Berthold (Nokia - DE/Munich)" w:date="2021-07-05T09:55:00Z"/>
                <w:rFonts w:eastAsia="Calibri"/>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81" w:author="ASUSTeK-Xinra" w:date="2021-07-05T16:54:00Z"/>
        </w:trPr>
        <w:tc>
          <w:tcPr>
            <w:tcW w:w="1358" w:type="dxa"/>
          </w:tcPr>
          <w:p>
            <w:pPr>
              <w:rPr>
                <w:ins w:id="2982" w:author="ASUSTeK-Xinra" w:date="2021-07-05T16:54:00Z"/>
                <w:rFonts w:eastAsiaTheme="minorEastAsia"/>
                <w:sz w:val="22"/>
                <w:szCs w:val="22"/>
                <w:lang w:val="de-DE" w:eastAsia="zh-CN"/>
              </w:rPr>
            </w:pPr>
            <w:ins w:id="2983" w:author="ASUSTeK-Xinra" w:date="2021-07-05T16:54:00Z">
              <w:r>
                <w:rPr>
                  <w:rFonts w:hint="eastAsia" w:eastAsia="PMingLiU"/>
                  <w:sz w:val="22"/>
                  <w:szCs w:val="22"/>
                  <w:lang w:val="de-DE" w:eastAsia="zh-TW"/>
                </w:rPr>
                <w:t>ASUSTeK</w:t>
              </w:r>
            </w:ins>
          </w:p>
        </w:tc>
        <w:tc>
          <w:tcPr>
            <w:tcW w:w="1337" w:type="dxa"/>
          </w:tcPr>
          <w:p>
            <w:pPr>
              <w:rPr>
                <w:ins w:id="2984" w:author="ASUSTeK-Xinra" w:date="2021-07-05T16:54:00Z"/>
                <w:rFonts w:eastAsiaTheme="minorEastAsia"/>
                <w:sz w:val="22"/>
                <w:szCs w:val="22"/>
                <w:lang w:val="en-US" w:eastAsia="zh-CN"/>
              </w:rPr>
            </w:pPr>
            <w:ins w:id="2985" w:author="ASUSTeK-Xinra" w:date="2021-07-05T16:54:00Z">
              <w:r>
                <w:rPr>
                  <w:rFonts w:hint="eastAsia" w:eastAsia="PMingLiU"/>
                  <w:sz w:val="22"/>
                  <w:szCs w:val="22"/>
                  <w:lang w:val="en-US" w:eastAsia="zh-TW"/>
                </w:rPr>
                <w:t>A</w:t>
              </w:r>
            </w:ins>
          </w:p>
        </w:tc>
        <w:tc>
          <w:tcPr>
            <w:tcW w:w="6934" w:type="dxa"/>
          </w:tcPr>
          <w:p>
            <w:pPr>
              <w:rPr>
                <w:ins w:id="2986" w:author="ASUSTeK-Xinra" w:date="2021-07-05T16:54:00Z"/>
                <w:rFonts w:eastAsia="Calibri"/>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87" w:author="Ji, Pengyu/纪 鹏宇" w:date="2021-07-05T17:23:00Z"/>
        </w:trPr>
        <w:tc>
          <w:tcPr>
            <w:tcW w:w="1358" w:type="dxa"/>
          </w:tcPr>
          <w:p>
            <w:pPr>
              <w:rPr>
                <w:ins w:id="2988" w:author="Ji, Pengyu/纪 鹏宇" w:date="2021-07-05T17:23:00Z"/>
                <w:rFonts w:eastAsiaTheme="minorEastAsia"/>
                <w:sz w:val="22"/>
                <w:szCs w:val="22"/>
                <w:lang w:val="de-DE" w:eastAsia="zh-CN"/>
              </w:rPr>
            </w:pPr>
            <w:ins w:id="2989" w:author="Ji, Pengyu/纪 鹏宇" w:date="2021-07-05T17:23:00Z">
              <w:r>
                <w:rPr>
                  <w:rFonts w:hint="eastAsia" w:eastAsiaTheme="minorEastAsia"/>
                  <w:sz w:val="22"/>
                  <w:szCs w:val="22"/>
                  <w:lang w:val="de-DE" w:eastAsia="zh-CN"/>
                </w:rPr>
                <w:t>F</w:t>
              </w:r>
            </w:ins>
            <w:ins w:id="2990" w:author="Ji, Pengyu/纪 鹏宇" w:date="2021-07-05T17:23:00Z">
              <w:r>
                <w:rPr>
                  <w:rFonts w:eastAsiaTheme="minorEastAsia"/>
                  <w:sz w:val="22"/>
                  <w:szCs w:val="22"/>
                  <w:lang w:val="de-DE" w:eastAsia="zh-CN"/>
                </w:rPr>
                <w:t>ujitsu</w:t>
              </w:r>
            </w:ins>
          </w:p>
        </w:tc>
        <w:tc>
          <w:tcPr>
            <w:tcW w:w="1337" w:type="dxa"/>
          </w:tcPr>
          <w:p>
            <w:pPr>
              <w:rPr>
                <w:ins w:id="2991" w:author="Ji, Pengyu/纪 鹏宇" w:date="2021-07-05T17:23:00Z"/>
                <w:rFonts w:eastAsiaTheme="minorEastAsia"/>
                <w:sz w:val="22"/>
                <w:szCs w:val="22"/>
                <w:lang w:val="en-US" w:eastAsia="zh-CN"/>
              </w:rPr>
            </w:pPr>
            <w:ins w:id="2992" w:author="Ji, Pengyu/纪 鹏宇" w:date="2021-07-05T17:23:00Z">
              <w:r>
                <w:rPr>
                  <w:rFonts w:hint="eastAsia" w:eastAsiaTheme="minorEastAsia"/>
                  <w:sz w:val="22"/>
                  <w:szCs w:val="22"/>
                  <w:lang w:val="en-US" w:eastAsia="zh-CN"/>
                </w:rPr>
                <w:t>A</w:t>
              </w:r>
            </w:ins>
          </w:p>
        </w:tc>
        <w:tc>
          <w:tcPr>
            <w:tcW w:w="6934" w:type="dxa"/>
          </w:tcPr>
          <w:p>
            <w:pPr>
              <w:rPr>
                <w:ins w:id="2993" w:author="Ji, Pengyu/纪 鹏宇" w:date="2021-07-05T17:23:00Z"/>
                <w:rFonts w:eastAsia="Calibri"/>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94" w:author="vivo(Jing)" w:date="2021-07-05T18:05:00Z"/>
        </w:trPr>
        <w:tc>
          <w:tcPr>
            <w:tcW w:w="1358" w:type="dxa"/>
          </w:tcPr>
          <w:p>
            <w:pPr>
              <w:rPr>
                <w:ins w:id="2995" w:author="vivo(Jing)" w:date="2021-07-05T18:05:00Z"/>
                <w:rFonts w:eastAsiaTheme="minorEastAsia"/>
                <w:sz w:val="22"/>
                <w:szCs w:val="22"/>
                <w:lang w:val="de-DE" w:eastAsia="zh-CN"/>
              </w:rPr>
            </w:pPr>
            <w:ins w:id="2996" w:author="vivo(Jing)" w:date="2021-07-05T18:05:00Z">
              <w:r>
                <w:rPr>
                  <w:rFonts w:eastAsiaTheme="minorEastAsia"/>
                  <w:sz w:val="22"/>
                  <w:szCs w:val="22"/>
                  <w:lang w:val="de-DE" w:eastAsia="zh-CN"/>
                </w:rPr>
                <w:t>vivo</w:t>
              </w:r>
            </w:ins>
          </w:p>
        </w:tc>
        <w:tc>
          <w:tcPr>
            <w:tcW w:w="1337" w:type="dxa"/>
          </w:tcPr>
          <w:p>
            <w:pPr>
              <w:rPr>
                <w:ins w:id="2997" w:author="vivo(Jing)" w:date="2021-07-05T18:05:00Z"/>
                <w:rFonts w:eastAsiaTheme="minorEastAsia"/>
                <w:sz w:val="22"/>
                <w:szCs w:val="22"/>
                <w:lang w:val="en-US" w:eastAsia="zh-CN"/>
              </w:rPr>
            </w:pPr>
            <w:ins w:id="2998" w:author="vivo(Jing)" w:date="2021-07-05T18:05:00Z">
              <w:r>
                <w:rPr>
                  <w:rFonts w:eastAsiaTheme="minorEastAsia"/>
                  <w:sz w:val="22"/>
                  <w:szCs w:val="22"/>
                  <w:lang w:val="en-US" w:eastAsia="zh-CN"/>
                </w:rPr>
                <w:t>A</w:t>
              </w:r>
            </w:ins>
            <w:ins w:id="2999" w:author="vivo(Jing)" w:date="2021-07-05T18:07:00Z">
              <w:r>
                <w:rPr>
                  <w:rFonts w:eastAsiaTheme="minorEastAsia"/>
                  <w:sz w:val="22"/>
                  <w:szCs w:val="22"/>
                  <w:lang w:val="en-US" w:eastAsia="zh-CN"/>
                </w:rPr>
                <w:t xml:space="preserve"> with comments</w:t>
              </w:r>
            </w:ins>
          </w:p>
        </w:tc>
        <w:tc>
          <w:tcPr>
            <w:tcW w:w="6934" w:type="dxa"/>
          </w:tcPr>
          <w:p>
            <w:pPr>
              <w:rPr>
                <w:ins w:id="3000" w:author="vivo(Jing)" w:date="2021-07-05T18:05:00Z"/>
                <w:rFonts w:eastAsia="Calibri"/>
                <w:sz w:val="22"/>
                <w:szCs w:val="22"/>
                <w:lang w:val="en-US" w:eastAsia="zh-CN"/>
              </w:rPr>
            </w:pPr>
            <w:ins w:id="3001" w:author="vivo(Jing)" w:date="2021-07-05T18:06:00Z">
              <w:r>
                <w:rPr>
                  <w:rFonts w:eastAsia="Calibri"/>
                  <w:sz w:val="22"/>
                  <w:szCs w:val="22"/>
                  <w:lang w:val="en-US" w:eastAsia="zh-CN"/>
                </w:rPr>
                <w:t>See reply in Q4.2.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002" w:author="Huawei-Tao" w:date="2021-07-05T15:21:00Z"/>
        </w:trPr>
        <w:tc>
          <w:tcPr>
            <w:tcW w:w="1358" w:type="dxa"/>
          </w:tcPr>
          <w:p>
            <w:pPr>
              <w:rPr>
                <w:ins w:id="3003" w:author="Huawei-Tao" w:date="2021-07-05T15:21:00Z"/>
                <w:rFonts w:eastAsiaTheme="minorEastAsia"/>
                <w:sz w:val="22"/>
                <w:szCs w:val="22"/>
                <w:lang w:val="de-DE" w:eastAsia="zh-CN"/>
              </w:rPr>
            </w:pPr>
            <w:ins w:id="3004" w:author="Huawei-Tao" w:date="2021-07-05T15:21:00Z">
              <w:r>
                <w:rPr>
                  <w:rFonts w:eastAsiaTheme="minorEastAsia"/>
                  <w:sz w:val="22"/>
                  <w:szCs w:val="22"/>
                  <w:lang w:val="de-DE" w:eastAsia="zh-CN"/>
                </w:rPr>
                <w:t>Huawei, HiSilicon</w:t>
              </w:r>
            </w:ins>
          </w:p>
        </w:tc>
        <w:tc>
          <w:tcPr>
            <w:tcW w:w="1337" w:type="dxa"/>
          </w:tcPr>
          <w:p>
            <w:pPr>
              <w:rPr>
                <w:ins w:id="3005" w:author="Huawei-Tao" w:date="2021-07-05T15:21:00Z"/>
                <w:rFonts w:eastAsiaTheme="minorEastAsia"/>
                <w:sz w:val="22"/>
                <w:szCs w:val="22"/>
                <w:lang w:val="en-US" w:eastAsia="zh-CN"/>
              </w:rPr>
            </w:pPr>
            <w:ins w:id="3006" w:author="Huawei-Tao" w:date="2021-07-05T15:21:00Z">
              <w:r>
                <w:rPr>
                  <w:rFonts w:eastAsiaTheme="minorEastAsia"/>
                  <w:sz w:val="22"/>
                  <w:szCs w:val="22"/>
                  <w:lang w:val="en-US" w:eastAsia="zh-CN"/>
                </w:rPr>
                <w:t>A</w:t>
              </w:r>
            </w:ins>
          </w:p>
        </w:tc>
        <w:tc>
          <w:tcPr>
            <w:tcW w:w="6934" w:type="dxa"/>
          </w:tcPr>
          <w:p>
            <w:pPr>
              <w:rPr>
                <w:ins w:id="3007" w:author="Huawei-Tao" w:date="2021-07-05T15:21:00Z"/>
                <w:rFonts w:eastAsia="Calibri"/>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008" w:author="Lenovo (Jing)" w:date="2021-07-07T09:41:00Z"/>
        </w:trPr>
        <w:tc>
          <w:tcPr>
            <w:tcW w:w="1358" w:type="dxa"/>
          </w:tcPr>
          <w:p>
            <w:pPr>
              <w:rPr>
                <w:ins w:id="3009" w:author="Lenovo (Jing)" w:date="2021-07-07T09:41:00Z"/>
                <w:rFonts w:eastAsiaTheme="minorEastAsia"/>
                <w:sz w:val="22"/>
                <w:szCs w:val="22"/>
                <w:lang w:val="de-DE" w:eastAsia="zh-CN"/>
              </w:rPr>
            </w:pPr>
            <w:ins w:id="3010" w:author="Lenovo (Jing)" w:date="2021-07-07T09:41:00Z">
              <w:r>
                <w:rPr>
                  <w:rFonts w:hint="eastAsia" w:eastAsiaTheme="minorEastAsia"/>
                  <w:sz w:val="22"/>
                  <w:szCs w:val="22"/>
                  <w:lang w:val="de-DE" w:eastAsia="zh-CN"/>
                </w:rPr>
                <w:t>L</w:t>
              </w:r>
            </w:ins>
            <w:ins w:id="3011" w:author="Lenovo (Jing)" w:date="2021-07-07T09:41:00Z">
              <w:r>
                <w:rPr>
                  <w:rFonts w:eastAsiaTheme="minorEastAsia"/>
                  <w:sz w:val="22"/>
                  <w:szCs w:val="22"/>
                  <w:lang w:val="de-DE" w:eastAsia="zh-CN"/>
                </w:rPr>
                <w:t>enovo</w:t>
              </w:r>
            </w:ins>
          </w:p>
        </w:tc>
        <w:tc>
          <w:tcPr>
            <w:tcW w:w="1337" w:type="dxa"/>
          </w:tcPr>
          <w:p>
            <w:pPr>
              <w:rPr>
                <w:ins w:id="3012" w:author="Lenovo (Jing)" w:date="2021-07-07T09:41:00Z"/>
                <w:rFonts w:eastAsiaTheme="minorEastAsia"/>
                <w:sz w:val="22"/>
                <w:szCs w:val="22"/>
                <w:lang w:val="en-US" w:eastAsia="zh-CN"/>
              </w:rPr>
            </w:pPr>
            <w:ins w:id="3013" w:author="Lenovo (Jing)" w:date="2021-07-07T09:41:00Z">
              <w:r>
                <w:rPr>
                  <w:rFonts w:hint="eastAsia" w:eastAsiaTheme="minorEastAsia"/>
                  <w:sz w:val="22"/>
                  <w:szCs w:val="22"/>
                  <w:lang w:val="en-US" w:eastAsia="zh-CN"/>
                </w:rPr>
                <w:t>A</w:t>
              </w:r>
            </w:ins>
          </w:p>
        </w:tc>
        <w:tc>
          <w:tcPr>
            <w:tcW w:w="6934" w:type="dxa"/>
          </w:tcPr>
          <w:p>
            <w:pPr>
              <w:rPr>
                <w:ins w:id="3014" w:author="Lenovo (Jing)" w:date="2021-07-07T09:41:00Z"/>
                <w:rFonts w:eastAsia="Calibri"/>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015" w:author="ZTE (Weiqiang)" w:date="2021-07-14T10:35:30Z"/>
        </w:trPr>
        <w:tc>
          <w:tcPr>
            <w:tcW w:w="1358" w:type="dxa"/>
          </w:tcPr>
          <w:p>
            <w:pPr>
              <w:rPr>
                <w:ins w:id="3016" w:author="ZTE (Weiqiang)" w:date="2021-07-14T10:35:30Z"/>
                <w:rFonts w:hint="default" w:eastAsiaTheme="minorEastAsia"/>
                <w:sz w:val="22"/>
                <w:szCs w:val="22"/>
                <w:lang w:val="en-US" w:eastAsia="zh-CN"/>
              </w:rPr>
            </w:pPr>
            <w:ins w:id="3017" w:author="ZTE (Weiqiang)" w:date="2021-07-14T10:35:33Z">
              <w:r>
                <w:rPr>
                  <w:rFonts w:hint="eastAsia" w:eastAsiaTheme="minorEastAsia"/>
                  <w:sz w:val="22"/>
                  <w:szCs w:val="22"/>
                  <w:lang w:val="en-US" w:eastAsia="zh-CN"/>
                </w:rPr>
                <w:t>ZTE</w:t>
              </w:r>
            </w:ins>
          </w:p>
        </w:tc>
        <w:tc>
          <w:tcPr>
            <w:tcW w:w="1337" w:type="dxa"/>
          </w:tcPr>
          <w:p>
            <w:pPr>
              <w:rPr>
                <w:ins w:id="3018" w:author="ZTE (Weiqiang)" w:date="2021-07-14T10:35:30Z"/>
                <w:rFonts w:hint="default" w:eastAsiaTheme="minorEastAsia"/>
                <w:sz w:val="22"/>
                <w:szCs w:val="22"/>
                <w:lang w:val="en-US" w:eastAsia="zh-CN"/>
              </w:rPr>
            </w:pPr>
            <w:ins w:id="3019" w:author="ZTE (Weiqiang)" w:date="2021-07-14T10:35:34Z">
              <w:r>
                <w:rPr>
                  <w:rFonts w:hint="eastAsia" w:eastAsiaTheme="minorEastAsia"/>
                  <w:sz w:val="22"/>
                  <w:szCs w:val="22"/>
                  <w:lang w:val="en-US" w:eastAsia="zh-CN"/>
                </w:rPr>
                <w:t>A</w:t>
              </w:r>
            </w:ins>
          </w:p>
        </w:tc>
        <w:tc>
          <w:tcPr>
            <w:tcW w:w="6934" w:type="dxa"/>
          </w:tcPr>
          <w:p>
            <w:pPr>
              <w:rPr>
                <w:ins w:id="3020" w:author="ZTE (Weiqiang)" w:date="2021-07-14T10:35:30Z"/>
                <w:rFonts w:eastAsia="Calibri"/>
                <w:sz w:val="22"/>
                <w:szCs w:val="22"/>
                <w:lang w:val="en-US" w:eastAsia="zh-CN"/>
              </w:rPr>
            </w:pPr>
          </w:p>
        </w:tc>
      </w:tr>
    </w:tbl>
    <w:p>
      <w:pPr>
        <w:rPr>
          <w:i/>
          <w:iCs/>
        </w:rPr>
      </w:pPr>
    </w:p>
    <w:p>
      <w:pPr>
        <w:rPr>
          <w:rFonts w:ascii="Arial" w:hAnsi="Arial" w:cs="Arial"/>
        </w:rPr>
      </w:pPr>
    </w:p>
    <w:p>
      <w:pPr>
        <w:rPr>
          <w:rFonts w:ascii="Arial" w:hAnsi="Arial" w:cs="Arial"/>
          <w:b/>
          <w:bCs/>
          <w:sz w:val="22"/>
          <w:szCs w:val="22"/>
        </w:rPr>
      </w:pPr>
      <w:r>
        <w:rPr>
          <w:rFonts w:ascii="Arial" w:hAnsi="Arial" w:cs="Arial"/>
          <w:b/>
          <w:bCs/>
          <w:sz w:val="22"/>
          <w:szCs w:val="22"/>
        </w:rPr>
        <w:t xml:space="preserve">Q4.5) For broadcast, which resources should be considered/allowed for selection of resources by the MAC layer for the retransmission resource? </w:t>
      </w:r>
    </w:p>
    <w:p>
      <w:pPr>
        <w:pStyle w:val="132"/>
        <w:numPr>
          <w:ilvl w:val="0"/>
          <w:numId w:val="37"/>
        </w:numPr>
        <w:rPr>
          <w:rFonts w:ascii="Arial" w:hAnsi="Arial" w:cs="Arial"/>
          <w:b/>
          <w:bCs/>
          <w:lang w:val="en-US"/>
        </w:rPr>
      </w:pPr>
      <w:r>
        <w:rPr>
          <w:rFonts w:ascii="Arial" w:hAnsi="Arial" w:cs="Arial"/>
          <w:b/>
          <w:bCs/>
          <w:lang w:val="en-US"/>
        </w:rPr>
        <w:t>Resources associated with time in which the on-duration at the RX UE is running</w:t>
      </w:r>
    </w:p>
    <w:p>
      <w:pPr>
        <w:pStyle w:val="132"/>
        <w:numPr>
          <w:ilvl w:val="0"/>
          <w:numId w:val="37"/>
        </w:numPr>
        <w:rPr>
          <w:rFonts w:ascii="Arial" w:hAnsi="Arial" w:cs="Arial"/>
          <w:b/>
          <w:bCs/>
          <w:lang w:val="en-US"/>
        </w:rPr>
      </w:pPr>
      <w:r>
        <w:rPr>
          <w:rFonts w:ascii="Arial" w:hAnsi="Arial" w:cs="Arial"/>
          <w:b/>
          <w:bCs/>
          <w:lang w:val="en-US"/>
        </w:rPr>
        <w:t>Resources associated with the time in which the inactivity timer at the RX UE is running</w:t>
      </w:r>
    </w:p>
    <w:p>
      <w:pPr>
        <w:pStyle w:val="132"/>
        <w:numPr>
          <w:ilvl w:val="0"/>
          <w:numId w:val="37"/>
        </w:numPr>
        <w:rPr>
          <w:rFonts w:ascii="Arial" w:hAnsi="Arial" w:cs="Arial"/>
          <w:b/>
          <w:bCs/>
          <w:lang w:val="en-US"/>
        </w:rPr>
      </w:pPr>
      <w:r>
        <w:rPr>
          <w:rFonts w:ascii="Arial" w:hAnsi="Arial" w:cs="Arial"/>
          <w:b/>
          <w:bCs/>
          <w:lang w:val="en-US"/>
        </w:rPr>
        <w:t>Resources associated with the time in which the retransmission timer is running</w:t>
      </w:r>
    </w:p>
    <w:p>
      <w:pPr>
        <w:pStyle w:val="132"/>
        <w:numPr>
          <w:ilvl w:val="0"/>
          <w:numId w:val="37"/>
        </w:numPr>
        <w:rPr>
          <w:rFonts w:ascii="Arial" w:hAnsi="Arial" w:cs="Arial"/>
          <w:b/>
          <w:bCs/>
          <w:lang w:val="en-US"/>
        </w:rPr>
      </w:pPr>
      <w:r>
        <w:rPr>
          <w:rFonts w:ascii="Arial" w:hAnsi="Arial" w:cs="Arial"/>
          <w:b/>
          <w:bCs/>
          <w:lang w:val="en-US"/>
        </w:rPr>
        <w:t>Resources not in the active time</w:t>
      </w:r>
    </w:p>
    <w:p>
      <w:pPr>
        <w:pStyle w:val="132"/>
        <w:rPr>
          <w:rFonts w:ascii="Arial" w:hAnsi="Arial" w:cs="Arial"/>
          <w:b/>
          <w:bCs/>
          <w:lang w:val="en-US"/>
        </w:rPr>
      </w:pPr>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shd w:val="clear" w:color="auto" w:fill="D9E2F3" w:themeFill="accent1" w:themeFillTint="33"/>
          </w:tcPr>
          <w:p>
            <w:pPr>
              <w:rPr>
                <w:rFonts w:eastAsia="Calibri"/>
                <w:sz w:val="22"/>
                <w:szCs w:val="22"/>
                <w:lang w:val="de-DE"/>
              </w:rPr>
            </w:pPr>
            <w:r>
              <w:rPr>
                <w:rFonts w:ascii="Arial" w:hAnsi="Arial" w:eastAsia="Calibri" w:cs="Arial"/>
                <w:b/>
                <w:bCs/>
                <w:sz w:val="22"/>
                <w:szCs w:val="22"/>
              </w:rPr>
              <w:t xml:space="preserve">  </w:t>
            </w:r>
            <w:r>
              <w:rPr>
                <w:rFonts w:eastAsia="Calibri"/>
                <w:sz w:val="22"/>
                <w:szCs w:val="22"/>
                <w:lang w:val="en-US"/>
              </w:rPr>
              <w:t>Company</w:t>
            </w:r>
          </w:p>
        </w:tc>
        <w:tc>
          <w:tcPr>
            <w:tcW w:w="1337" w:type="dxa"/>
            <w:shd w:val="clear" w:color="auto" w:fill="D9E2F3" w:themeFill="accent1" w:themeFillTint="33"/>
          </w:tcPr>
          <w:p>
            <w:pPr>
              <w:rPr>
                <w:rFonts w:eastAsia="Calibri"/>
                <w:sz w:val="22"/>
                <w:szCs w:val="22"/>
                <w:lang w:val="de-DE"/>
              </w:rPr>
            </w:pPr>
            <w:r>
              <w:rPr>
                <w:rFonts w:eastAsia="Calibri"/>
                <w:sz w:val="22"/>
                <w:szCs w:val="22"/>
                <w:lang w:val="en-US"/>
              </w:rPr>
              <w:t>Response (Y/N)</w:t>
            </w:r>
          </w:p>
        </w:tc>
        <w:tc>
          <w:tcPr>
            <w:tcW w:w="6934" w:type="dxa"/>
            <w:shd w:val="clear" w:color="auto" w:fill="D9E2F3" w:themeFill="accent1" w:themeFillTint="33"/>
          </w:tcPr>
          <w:p>
            <w:pPr>
              <w:rPr>
                <w:rFonts w:eastAsia="Calibri"/>
                <w:sz w:val="22"/>
                <w:szCs w:val="22"/>
                <w:lang w:val="de-DE"/>
              </w:rPr>
            </w:pPr>
            <w:r>
              <w:rPr>
                <w:rFonts w:eastAsia="Calibri"/>
                <w:sz w:val="22"/>
                <w:szCs w:val="22"/>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3021" w:author="Ericsson" w:date="2021-07-02T22:52:00Z">
              <w:r>
                <w:rPr>
                  <w:rFonts w:eastAsia="Calibri"/>
                  <w:sz w:val="22"/>
                  <w:szCs w:val="22"/>
                  <w:lang w:val="de-DE"/>
                </w:rPr>
                <w:t>Ericsson</w:t>
              </w:r>
            </w:ins>
          </w:p>
        </w:tc>
        <w:tc>
          <w:tcPr>
            <w:tcW w:w="1337" w:type="dxa"/>
          </w:tcPr>
          <w:p>
            <w:pPr>
              <w:ind w:left="-2" w:leftChars="-1" w:firstLine="2"/>
              <w:rPr>
                <w:rFonts w:eastAsia="Calibri"/>
                <w:sz w:val="22"/>
                <w:szCs w:val="22"/>
                <w:lang w:val="en-US"/>
              </w:rPr>
            </w:pPr>
            <w:ins w:id="3022" w:author="Ericsson" w:date="2021-07-02T22:52:00Z">
              <w:r>
                <w:rPr>
                  <w:rFonts w:eastAsia="Calibri"/>
                  <w:sz w:val="22"/>
                  <w:szCs w:val="22"/>
                  <w:lang w:val="en-US"/>
                </w:rPr>
                <w:t>A and C</w:t>
              </w:r>
            </w:ins>
          </w:p>
        </w:tc>
        <w:tc>
          <w:tcPr>
            <w:tcW w:w="6934" w:type="dxa"/>
          </w:tcPr>
          <w:p>
            <w:pPr>
              <w:pStyle w:val="132"/>
              <w:ind w:left="36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3023" w:author="冷冰雪(Bingxue Leng)" w:date="2021-07-03T11:38:00Z">
              <w:r>
                <w:rPr>
                  <w:rFonts w:eastAsia="Calibri"/>
                  <w:sz w:val="22"/>
                  <w:szCs w:val="22"/>
                  <w:lang w:val="de-DE"/>
                </w:rPr>
                <w:t>OPPO</w:t>
              </w:r>
            </w:ins>
          </w:p>
        </w:tc>
        <w:tc>
          <w:tcPr>
            <w:tcW w:w="1337" w:type="dxa"/>
          </w:tcPr>
          <w:p>
            <w:pPr>
              <w:rPr>
                <w:rFonts w:eastAsia="Calibri"/>
                <w:sz w:val="22"/>
                <w:szCs w:val="22"/>
                <w:lang w:val="de-DE"/>
              </w:rPr>
            </w:pPr>
            <w:ins w:id="3024" w:author="冷冰雪(Bingxue Leng)" w:date="2021-07-03T11:38:00Z">
              <w:r>
                <w:rPr>
                  <w:rFonts w:eastAsia="Calibri"/>
                  <w:sz w:val="22"/>
                  <w:szCs w:val="22"/>
                  <w:lang w:val="en-US"/>
                </w:rPr>
                <w:t>See comments</w:t>
              </w:r>
            </w:ins>
          </w:p>
        </w:tc>
        <w:tc>
          <w:tcPr>
            <w:tcW w:w="6934" w:type="dxa"/>
          </w:tcPr>
          <w:p>
            <w:pPr>
              <w:rPr>
                <w:rFonts w:eastAsia="Calibri"/>
                <w:sz w:val="22"/>
                <w:szCs w:val="22"/>
                <w:lang w:val="en-US"/>
              </w:rPr>
            </w:pPr>
            <w:ins w:id="3025" w:author="冷冰雪(Bingxue Leng)" w:date="2021-07-03T11:38:00Z">
              <w:r>
                <w:rPr>
                  <w:rFonts w:eastAsiaTheme="minorEastAsia"/>
                  <w:sz w:val="22"/>
                  <w:szCs w:val="22"/>
                  <w:lang w:val="en-US" w:eastAsia="zh-CN"/>
                </w:rPr>
                <w:t>RAN1 is working on the relationship between resource selection and DRX, no need to double work in RAN2 which may cause some collision between WGs.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3026" w:author="Apple - Zhibin Wu" w:date="2021-07-03T14:30:00Z">
              <w:r>
                <w:rPr>
                  <w:rFonts w:eastAsia="Calibri"/>
                  <w:sz w:val="22"/>
                  <w:szCs w:val="22"/>
                  <w:lang w:val="de-DE"/>
                </w:rPr>
                <w:t>Apple</w:t>
              </w:r>
            </w:ins>
          </w:p>
        </w:tc>
        <w:tc>
          <w:tcPr>
            <w:tcW w:w="1337" w:type="dxa"/>
          </w:tcPr>
          <w:p>
            <w:pPr>
              <w:rPr>
                <w:rFonts w:eastAsia="Calibri"/>
                <w:sz w:val="22"/>
                <w:szCs w:val="22"/>
                <w:lang w:val="de-DE"/>
              </w:rPr>
            </w:pPr>
            <w:ins w:id="3027" w:author="Apple - Zhibin Wu" w:date="2021-07-03T14:30:00Z">
              <w:r>
                <w:rPr>
                  <w:rFonts w:eastAsia="Calibri"/>
                  <w:sz w:val="22"/>
                  <w:szCs w:val="22"/>
                  <w:lang w:val="en-US"/>
                </w:rPr>
                <w:t>A only</w:t>
              </w:r>
            </w:ins>
          </w:p>
        </w:tc>
        <w:tc>
          <w:tcPr>
            <w:tcW w:w="6934" w:type="dxa"/>
          </w:tcPr>
          <w:p>
            <w:pPr>
              <w:rPr>
                <w:rFonts w:eastAsia="Calibri"/>
                <w:sz w:val="22"/>
                <w:szCs w:val="22"/>
                <w:lang w:val="en-US"/>
              </w:rPr>
            </w:pPr>
            <w:ins w:id="3028" w:author="Apple - Zhibin Wu" w:date="2021-07-03T14:30:00Z">
              <w:r>
                <w:rPr>
                  <w:rFonts w:eastAsia="Calibri"/>
                  <w:sz w:val="22"/>
                  <w:szCs w:val="22"/>
                  <w:lang w:val="en-US"/>
                </w:rPr>
                <w:t xml:space="preserve">We do not think there is a reTx timer </w:t>
              </w:r>
            </w:ins>
            <w:ins w:id="3029" w:author="Apple - Zhibin Wu" w:date="2021-07-03T14:31:00Z">
              <w:r>
                <w:rPr>
                  <w:rFonts w:eastAsia="Calibri"/>
                  <w:sz w:val="22"/>
                  <w:szCs w:val="22"/>
                  <w:lang w:val="en-US"/>
                </w:rPr>
                <w:t>agreed</w:t>
              </w:r>
            </w:ins>
            <w:ins w:id="3030" w:author="Apple - Zhibin Wu" w:date="2021-07-03T14:30:00Z">
              <w:r>
                <w:rPr>
                  <w:rFonts w:eastAsia="Calibri"/>
                  <w:sz w:val="22"/>
                  <w:szCs w:val="22"/>
                  <w:lang w:val="en-US"/>
                </w:rPr>
                <w:t xml:space="preserve"> for SL broadcast HARQ process.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031" w:author="Xiaomi (Xing)" w:date="2021-07-05T12:01:00Z"/>
        </w:trPr>
        <w:tc>
          <w:tcPr>
            <w:tcW w:w="1358" w:type="dxa"/>
          </w:tcPr>
          <w:p>
            <w:pPr>
              <w:rPr>
                <w:ins w:id="3032" w:author="Xiaomi (Xing)" w:date="2021-07-05T12:01:00Z"/>
                <w:rFonts w:eastAsia="Calibri"/>
                <w:sz w:val="22"/>
                <w:szCs w:val="22"/>
                <w:lang w:val="de-DE" w:eastAsia="zh-CN"/>
              </w:rPr>
            </w:pPr>
            <w:ins w:id="3033" w:author="Xiaomi (Xing)" w:date="2021-07-05T12:01:00Z">
              <w:r>
                <w:rPr>
                  <w:rFonts w:hint="eastAsia" w:eastAsia="Calibri"/>
                  <w:sz w:val="22"/>
                  <w:szCs w:val="22"/>
                  <w:lang w:val="de-DE" w:eastAsia="zh-CN"/>
                </w:rPr>
                <w:t>Xiaomi</w:t>
              </w:r>
            </w:ins>
          </w:p>
        </w:tc>
        <w:tc>
          <w:tcPr>
            <w:tcW w:w="1337" w:type="dxa"/>
          </w:tcPr>
          <w:p>
            <w:pPr>
              <w:rPr>
                <w:ins w:id="3034" w:author="Xiaomi (Xing)" w:date="2021-07-05T12:01:00Z"/>
                <w:rFonts w:eastAsia="Calibri"/>
                <w:sz w:val="22"/>
                <w:szCs w:val="22"/>
                <w:lang w:val="en-US" w:eastAsia="zh-CN"/>
              </w:rPr>
            </w:pPr>
            <w:ins w:id="3035" w:author="Xiaomi (Xing)" w:date="2021-07-05T12:02:00Z">
              <w:r>
                <w:rPr>
                  <w:rFonts w:hint="eastAsia" w:eastAsia="Calibri"/>
                  <w:sz w:val="22"/>
                  <w:szCs w:val="22"/>
                  <w:lang w:val="en-US" w:eastAsia="zh-CN"/>
                </w:rPr>
                <w:t>A</w:t>
              </w:r>
            </w:ins>
          </w:p>
        </w:tc>
        <w:tc>
          <w:tcPr>
            <w:tcW w:w="6934" w:type="dxa"/>
          </w:tcPr>
          <w:p>
            <w:pPr>
              <w:rPr>
                <w:ins w:id="3036" w:author="Xiaomi (Xing)" w:date="2021-07-05T12:01:00Z"/>
                <w:rFonts w:eastAsia="Calibri"/>
                <w:sz w:val="22"/>
                <w:szCs w:val="22"/>
                <w:lang w:val="en-US"/>
              </w:rPr>
            </w:pPr>
            <w:ins w:id="3037" w:author="Xiaomi (Xing)" w:date="2021-07-05T12:02:00Z">
              <w:r>
                <w:rPr>
                  <w:rFonts w:hint="eastAsia" w:eastAsia="Calibri"/>
                  <w:sz w:val="22"/>
                  <w:szCs w:val="22"/>
                  <w:lang w:val="en-US" w:eastAsia="zh-CN"/>
                </w:rPr>
                <w:t xml:space="preserve">Depends on which timer is supported for broadcast. </w:t>
              </w:r>
            </w:ins>
            <w:ins w:id="3038" w:author="Xiaomi (Xing)" w:date="2021-07-05T12:02:00Z">
              <w:r>
                <w:rPr>
                  <w:rFonts w:eastAsia="Calibri"/>
                  <w:sz w:val="22"/>
                  <w:szCs w:val="22"/>
                  <w:lang w:val="en-US" w:eastAsia="zh-CN"/>
                </w:rPr>
                <w:t>For now, only on-duration timer is supported for broadcast.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039" w:author="LG: Giwon Park" w:date="2021-07-05T14:47:00Z"/>
        </w:trPr>
        <w:tc>
          <w:tcPr>
            <w:tcW w:w="1358" w:type="dxa"/>
          </w:tcPr>
          <w:p>
            <w:pPr>
              <w:rPr>
                <w:ins w:id="3040" w:author="LG: Giwon Park" w:date="2021-07-05T14:47:00Z"/>
                <w:rFonts w:eastAsia="Calibri"/>
                <w:sz w:val="22"/>
                <w:szCs w:val="22"/>
                <w:lang w:val="de-DE" w:eastAsia="zh-CN"/>
              </w:rPr>
            </w:pPr>
            <w:ins w:id="3041" w:author="LG: Giwon Park" w:date="2021-07-05T14:47:00Z">
              <w:r>
                <w:rPr>
                  <w:rFonts w:hint="eastAsia" w:eastAsia="Malgun Gothic"/>
                  <w:sz w:val="22"/>
                  <w:szCs w:val="22"/>
                  <w:lang w:val="de-DE" w:eastAsia="ko-KR"/>
                </w:rPr>
                <w:t>LG</w:t>
              </w:r>
            </w:ins>
          </w:p>
        </w:tc>
        <w:tc>
          <w:tcPr>
            <w:tcW w:w="1337" w:type="dxa"/>
          </w:tcPr>
          <w:p>
            <w:pPr>
              <w:rPr>
                <w:ins w:id="3042" w:author="LG: Giwon Park" w:date="2021-07-05T14:47:00Z"/>
                <w:rFonts w:eastAsia="Calibri"/>
                <w:sz w:val="22"/>
                <w:szCs w:val="22"/>
                <w:lang w:val="en-US" w:eastAsia="zh-CN"/>
              </w:rPr>
            </w:pPr>
            <w:ins w:id="3043" w:author="LG: Giwon Park" w:date="2021-07-05T14:47:00Z">
              <w:r>
                <w:rPr>
                  <w:rFonts w:hint="eastAsia" w:eastAsia="Malgun Gothic"/>
                  <w:sz w:val="22"/>
                  <w:szCs w:val="22"/>
                  <w:lang w:val="en-US" w:eastAsia="ko-KR"/>
                </w:rPr>
                <w:t>See comment</w:t>
              </w:r>
            </w:ins>
          </w:p>
        </w:tc>
        <w:tc>
          <w:tcPr>
            <w:tcW w:w="6934" w:type="dxa"/>
          </w:tcPr>
          <w:p>
            <w:pPr>
              <w:rPr>
                <w:ins w:id="3044" w:author="LG: Giwon Park" w:date="2021-07-05T14:47:00Z"/>
                <w:rFonts w:eastAsia="Calibri"/>
                <w:sz w:val="22"/>
                <w:szCs w:val="22"/>
                <w:lang w:val="en-US" w:eastAsia="zh-CN"/>
              </w:rPr>
            </w:pPr>
            <w:ins w:id="3045" w:author="LG: Giwon Park" w:date="2021-07-05T14:47:00Z">
              <w:r>
                <w:rPr>
                  <w:rFonts w:eastAsiaTheme="minorEastAsia"/>
                  <w:sz w:val="22"/>
                  <w:szCs w:val="22"/>
                  <w:lang w:val="en-US" w:eastAsia="zh-CN"/>
                </w:rPr>
                <w:t xml:space="preserve">Since the Tx UE selects all transmission resources (i.e., initial and additional) when selecting the initial transmission resource, it can select the </w:t>
              </w:r>
            </w:ins>
            <w:ins w:id="3046" w:author="LG: Giwon Park" w:date="2021-07-05T14:48:00Z">
              <w:r>
                <w:rPr>
                  <w:rFonts w:eastAsiaTheme="minorEastAsia"/>
                  <w:sz w:val="22"/>
                  <w:szCs w:val="22"/>
                  <w:lang w:val="en-US" w:eastAsia="zh-CN"/>
                </w:rPr>
                <w:t xml:space="preserve">additional/retransmission </w:t>
              </w:r>
            </w:ins>
            <w:ins w:id="3047" w:author="LG: Giwon Park" w:date="2021-07-05T14:47:00Z">
              <w:r>
                <w:rPr>
                  <w:rFonts w:eastAsiaTheme="minorEastAsia"/>
                  <w:sz w:val="22"/>
                  <w:szCs w:val="22"/>
                  <w:lang w:val="en-US" w:eastAsia="zh-CN"/>
                </w:rPr>
                <w:t>resource of the inactive time from the current time (i.e., the selection time of initial resource)</w:t>
              </w:r>
            </w:ins>
            <w:ins w:id="3048" w:author="LG: Giwon Park" w:date="2021-07-06T12:00:00Z">
              <w:r>
                <w:rPr>
                  <w:rFonts w:eastAsiaTheme="minorEastAsia"/>
                  <w:sz w:val="22"/>
                  <w:szCs w:val="22"/>
                  <w:lang w:val="en-US" w:eastAsia="zh-CN"/>
                </w:rPr>
                <w:t xml:space="preserve"> as well as active time</w:t>
              </w:r>
            </w:ins>
            <w:ins w:id="3049" w:author="LG: Giwon Park" w:date="2021-07-05T14:47:00Z">
              <w:r>
                <w:rPr>
                  <w:rFonts w:eastAsiaTheme="minorEastAsia"/>
                  <w:sz w:val="22"/>
                  <w:szCs w:val="22"/>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050" w:author="Qualcomm" w:date="2021-07-05T02:21:00Z"/>
        </w:trPr>
        <w:tc>
          <w:tcPr>
            <w:tcW w:w="1358" w:type="dxa"/>
          </w:tcPr>
          <w:p>
            <w:pPr>
              <w:rPr>
                <w:ins w:id="3051" w:author="Qualcomm" w:date="2021-07-05T02:21:00Z"/>
                <w:rFonts w:eastAsia="Malgun Gothic"/>
                <w:sz w:val="22"/>
                <w:szCs w:val="22"/>
                <w:lang w:val="de-DE" w:eastAsia="ko-KR"/>
              </w:rPr>
            </w:pPr>
            <w:ins w:id="3052" w:author="Qualcomm" w:date="2021-07-05T02:21:00Z">
              <w:r>
                <w:rPr>
                  <w:rFonts w:eastAsia="Calibri"/>
                  <w:sz w:val="22"/>
                  <w:szCs w:val="22"/>
                  <w:lang w:val="de-DE"/>
                </w:rPr>
                <w:t>Qualcomm</w:t>
              </w:r>
            </w:ins>
          </w:p>
        </w:tc>
        <w:tc>
          <w:tcPr>
            <w:tcW w:w="1337" w:type="dxa"/>
          </w:tcPr>
          <w:p>
            <w:pPr>
              <w:rPr>
                <w:ins w:id="3053" w:author="Qualcomm" w:date="2021-07-05T02:21:00Z"/>
                <w:rFonts w:eastAsia="Malgun Gothic"/>
                <w:sz w:val="22"/>
                <w:szCs w:val="22"/>
                <w:lang w:val="en-US" w:eastAsia="ko-KR"/>
              </w:rPr>
            </w:pPr>
            <w:ins w:id="3054" w:author="Qualcomm" w:date="2021-07-05T02:21:00Z">
              <w:r>
                <w:rPr>
                  <w:rFonts w:eastAsia="Calibri"/>
                  <w:sz w:val="22"/>
                  <w:szCs w:val="22"/>
                  <w:lang w:val="en-US"/>
                </w:rPr>
                <w:t>A and B</w:t>
              </w:r>
            </w:ins>
          </w:p>
        </w:tc>
        <w:tc>
          <w:tcPr>
            <w:tcW w:w="6934" w:type="dxa"/>
          </w:tcPr>
          <w:p>
            <w:pPr>
              <w:rPr>
                <w:ins w:id="3055" w:author="Qualcomm" w:date="2021-07-05T02:21:00Z"/>
                <w:rFonts w:eastAsiaTheme="minorEastAsia"/>
                <w:sz w:val="22"/>
                <w:szCs w:val="22"/>
                <w:lang w:val="en-US" w:eastAsia="zh-CN"/>
              </w:rPr>
            </w:pPr>
            <w:ins w:id="3056" w:author="Qualcomm" w:date="2021-07-05T02:21:00Z">
              <w:r>
                <w:rPr>
                  <w:rFonts w:eastAsiaTheme="minorEastAsia"/>
                  <w:sz w:val="22"/>
                  <w:szCs w:val="22"/>
                  <w:lang w:val="en-US" w:eastAsia="zh-CN"/>
                </w:rPr>
                <w:t>If supporting Inactivity timer for blind retransmissions.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057" w:author="CATT-xuhao" w:date="2021-07-05T14:30:00Z"/>
        </w:trPr>
        <w:tc>
          <w:tcPr>
            <w:tcW w:w="1358" w:type="dxa"/>
          </w:tcPr>
          <w:p>
            <w:pPr>
              <w:rPr>
                <w:ins w:id="3058" w:author="CATT-xuhao" w:date="2021-07-05T14:30:00Z"/>
                <w:rFonts w:eastAsia="Calibri"/>
                <w:sz w:val="22"/>
                <w:szCs w:val="22"/>
                <w:lang w:val="de-DE"/>
              </w:rPr>
            </w:pPr>
            <w:ins w:id="3059" w:author="CATT-xuhao" w:date="2021-07-05T14:30:00Z">
              <w:r>
                <w:rPr>
                  <w:rFonts w:hint="eastAsia" w:eastAsiaTheme="minorEastAsia"/>
                  <w:sz w:val="22"/>
                  <w:szCs w:val="22"/>
                  <w:lang w:val="de-DE" w:eastAsia="zh-CN"/>
                </w:rPr>
                <w:t>CATT</w:t>
              </w:r>
            </w:ins>
          </w:p>
        </w:tc>
        <w:tc>
          <w:tcPr>
            <w:tcW w:w="1337" w:type="dxa"/>
          </w:tcPr>
          <w:p>
            <w:pPr>
              <w:rPr>
                <w:ins w:id="3060" w:author="CATT-xuhao" w:date="2021-07-05T14:30:00Z"/>
                <w:rFonts w:eastAsia="Calibri"/>
                <w:sz w:val="22"/>
                <w:szCs w:val="22"/>
                <w:lang w:val="en-US"/>
              </w:rPr>
            </w:pPr>
            <w:ins w:id="3061" w:author="CATT-xuhao" w:date="2021-07-05T14:30:00Z">
              <w:r>
                <w:rPr>
                  <w:rFonts w:hint="eastAsia" w:eastAsiaTheme="minorEastAsia"/>
                  <w:sz w:val="22"/>
                  <w:szCs w:val="22"/>
                  <w:lang w:val="en-US" w:eastAsia="zh-CN"/>
                </w:rPr>
                <w:t>A</w:t>
              </w:r>
            </w:ins>
          </w:p>
        </w:tc>
        <w:tc>
          <w:tcPr>
            <w:tcW w:w="6934" w:type="dxa"/>
          </w:tcPr>
          <w:p>
            <w:pPr>
              <w:rPr>
                <w:ins w:id="3062" w:author="CATT-xuhao" w:date="2021-07-05T14:30:00Z"/>
                <w:rFonts w:eastAsiaTheme="minor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063" w:author="Panzner, Berthold (Nokia - DE/Munich)" w:date="2021-07-05T09:55:00Z"/>
        </w:trPr>
        <w:tc>
          <w:tcPr>
            <w:tcW w:w="1358" w:type="dxa"/>
          </w:tcPr>
          <w:p>
            <w:pPr>
              <w:rPr>
                <w:ins w:id="3064" w:author="Panzner, Berthold (Nokia - DE/Munich)" w:date="2021-07-05T09:55:00Z"/>
                <w:rFonts w:eastAsiaTheme="minorEastAsia"/>
                <w:sz w:val="22"/>
                <w:szCs w:val="22"/>
                <w:lang w:val="de-DE" w:eastAsia="zh-CN"/>
              </w:rPr>
            </w:pPr>
            <w:ins w:id="3065" w:author="Panzner, Berthold (Nokia - DE/Munich)" w:date="2021-07-05T09:55:00Z">
              <w:r>
                <w:rPr>
                  <w:rFonts w:eastAsiaTheme="minorEastAsia"/>
                  <w:sz w:val="22"/>
                  <w:szCs w:val="22"/>
                  <w:lang w:val="de-DE" w:eastAsia="zh-CN"/>
                </w:rPr>
                <w:t>Nokia</w:t>
              </w:r>
            </w:ins>
          </w:p>
        </w:tc>
        <w:tc>
          <w:tcPr>
            <w:tcW w:w="1337" w:type="dxa"/>
          </w:tcPr>
          <w:p>
            <w:pPr>
              <w:rPr>
                <w:ins w:id="3066" w:author="Panzner, Berthold (Nokia - DE/Munich)" w:date="2021-07-05T09:55:00Z"/>
                <w:rFonts w:eastAsiaTheme="minorEastAsia"/>
                <w:sz w:val="22"/>
                <w:szCs w:val="22"/>
                <w:lang w:val="en-US" w:eastAsia="zh-CN"/>
              </w:rPr>
            </w:pPr>
            <w:ins w:id="3067" w:author="Panzner, Berthold (Nokia - DE/Munich)" w:date="2021-07-05T09:55:00Z">
              <w:r>
                <w:rPr>
                  <w:rFonts w:eastAsiaTheme="minorEastAsia"/>
                  <w:sz w:val="22"/>
                  <w:szCs w:val="22"/>
                  <w:lang w:val="en-US" w:eastAsia="zh-CN"/>
                </w:rPr>
                <w:t>Comment</w:t>
              </w:r>
            </w:ins>
          </w:p>
        </w:tc>
        <w:tc>
          <w:tcPr>
            <w:tcW w:w="6934" w:type="dxa"/>
          </w:tcPr>
          <w:p>
            <w:pPr>
              <w:rPr>
                <w:ins w:id="3068" w:author="Panzner, Berthold (Nokia - DE/Munich)" w:date="2021-07-05T09:55:00Z"/>
                <w:rFonts w:eastAsiaTheme="minorEastAsia"/>
                <w:sz w:val="22"/>
                <w:szCs w:val="22"/>
                <w:lang w:val="en-US" w:eastAsia="zh-CN"/>
              </w:rPr>
            </w:pPr>
            <w:ins w:id="3069" w:author="Panzner, Berthold (Nokia - DE/Munich)" w:date="2021-07-05T09:55:00Z">
              <w:r>
                <w:rPr>
                  <w:rFonts w:eastAsiaTheme="minorEastAsia"/>
                  <w:sz w:val="22"/>
                  <w:szCs w:val="22"/>
                  <w:lang w:val="en-US" w:eastAsia="zh-CN"/>
                </w:rPr>
                <w:t>In broadcast there is no retransmi</w:t>
              </w:r>
            </w:ins>
            <w:ins w:id="3070" w:author="Panzner, Berthold (Nokia - DE/Munich)" w:date="2021-07-05T09:56:00Z">
              <w:r>
                <w:rPr>
                  <w:rFonts w:eastAsiaTheme="minorEastAsia"/>
                  <w:sz w:val="22"/>
                  <w:szCs w:val="22"/>
                  <w:lang w:val="en-US" w:eastAsia="zh-CN"/>
                </w:rPr>
                <w:t>ssion – the question is not applicable.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071" w:author="ASUSTeK-Xinra" w:date="2021-07-05T16:54:00Z"/>
        </w:trPr>
        <w:tc>
          <w:tcPr>
            <w:tcW w:w="1358" w:type="dxa"/>
          </w:tcPr>
          <w:p>
            <w:pPr>
              <w:rPr>
                <w:ins w:id="3072" w:author="ASUSTeK-Xinra" w:date="2021-07-05T16:54:00Z"/>
                <w:rFonts w:eastAsiaTheme="minorEastAsia"/>
                <w:sz w:val="22"/>
                <w:szCs w:val="22"/>
                <w:lang w:val="de-DE" w:eastAsia="zh-CN"/>
              </w:rPr>
            </w:pPr>
            <w:ins w:id="3073" w:author="ASUSTeK-Xinra" w:date="2021-07-05T16:54:00Z">
              <w:r>
                <w:rPr>
                  <w:rFonts w:hint="eastAsia" w:eastAsia="PMingLiU"/>
                  <w:sz w:val="22"/>
                  <w:szCs w:val="22"/>
                  <w:lang w:val="de-DE" w:eastAsia="zh-TW"/>
                </w:rPr>
                <w:t>ASUSTeK</w:t>
              </w:r>
            </w:ins>
          </w:p>
        </w:tc>
        <w:tc>
          <w:tcPr>
            <w:tcW w:w="1337" w:type="dxa"/>
          </w:tcPr>
          <w:p>
            <w:pPr>
              <w:rPr>
                <w:ins w:id="3074" w:author="ASUSTeK-Xinra" w:date="2021-07-05T16:54:00Z"/>
                <w:rFonts w:eastAsiaTheme="minorEastAsia"/>
                <w:sz w:val="22"/>
                <w:szCs w:val="22"/>
                <w:lang w:val="en-US" w:eastAsia="zh-CN"/>
              </w:rPr>
            </w:pPr>
            <w:ins w:id="3075" w:author="ASUSTeK-Xinra" w:date="2021-07-05T16:54:00Z">
              <w:r>
                <w:rPr>
                  <w:rFonts w:hint="eastAsia" w:eastAsia="PMingLiU"/>
                  <w:sz w:val="22"/>
                  <w:szCs w:val="22"/>
                  <w:lang w:val="en-US" w:eastAsia="zh-TW"/>
                </w:rPr>
                <w:t>A</w:t>
              </w:r>
            </w:ins>
          </w:p>
        </w:tc>
        <w:tc>
          <w:tcPr>
            <w:tcW w:w="6934" w:type="dxa"/>
          </w:tcPr>
          <w:p>
            <w:pPr>
              <w:rPr>
                <w:ins w:id="3076" w:author="ASUSTeK-Xinra" w:date="2021-07-05T16:54:00Z"/>
                <w:rFonts w:eastAsiaTheme="minor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077" w:author="Ji, Pengyu/纪 鹏宇" w:date="2021-07-05T17:23:00Z"/>
        </w:trPr>
        <w:tc>
          <w:tcPr>
            <w:tcW w:w="1358" w:type="dxa"/>
          </w:tcPr>
          <w:p>
            <w:pPr>
              <w:rPr>
                <w:ins w:id="3078" w:author="Ji, Pengyu/纪 鹏宇" w:date="2021-07-05T17:23:00Z"/>
                <w:rFonts w:eastAsiaTheme="minorEastAsia"/>
                <w:sz w:val="22"/>
                <w:szCs w:val="22"/>
                <w:lang w:val="de-DE" w:eastAsia="zh-CN"/>
              </w:rPr>
            </w:pPr>
            <w:ins w:id="3079" w:author="Ji, Pengyu/纪 鹏宇" w:date="2021-07-05T17:23:00Z">
              <w:r>
                <w:rPr>
                  <w:rFonts w:hint="eastAsia" w:eastAsiaTheme="minorEastAsia"/>
                  <w:sz w:val="22"/>
                  <w:szCs w:val="22"/>
                  <w:lang w:val="de-DE" w:eastAsia="zh-CN"/>
                </w:rPr>
                <w:t>F</w:t>
              </w:r>
            </w:ins>
            <w:ins w:id="3080" w:author="Ji, Pengyu/纪 鹏宇" w:date="2021-07-05T17:23:00Z">
              <w:r>
                <w:rPr>
                  <w:rFonts w:eastAsiaTheme="minorEastAsia"/>
                  <w:sz w:val="22"/>
                  <w:szCs w:val="22"/>
                  <w:lang w:val="de-DE" w:eastAsia="zh-CN"/>
                </w:rPr>
                <w:t>ujitsu</w:t>
              </w:r>
            </w:ins>
          </w:p>
        </w:tc>
        <w:tc>
          <w:tcPr>
            <w:tcW w:w="1337" w:type="dxa"/>
          </w:tcPr>
          <w:p>
            <w:pPr>
              <w:rPr>
                <w:ins w:id="3081" w:author="Ji, Pengyu/纪 鹏宇" w:date="2021-07-05T17:23:00Z"/>
                <w:rFonts w:eastAsiaTheme="minorEastAsia"/>
                <w:sz w:val="22"/>
                <w:szCs w:val="22"/>
                <w:lang w:val="en-US" w:eastAsia="zh-CN"/>
              </w:rPr>
            </w:pPr>
            <w:ins w:id="3082" w:author="Ji, Pengyu/纪 鹏宇" w:date="2021-07-05T17:23:00Z">
              <w:r>
                <w:rPr>
                  <w:rFonts w:hint="eastAsia" w:eastAsiaTheme="minorEastAsia"/>
                  <w:sz w:val="22"/>
                  <w:szCs w:val="22"/>
                  <w:lang w:val="en-US" w:eastAsia="zh-CN"/>
                </w:rPr>
                <w:t>A</w:t>
              </w:r>
            </w:ins>
            <w:ins w:id="3083" w:author="Ji, Pengyu/纪 鹏宇" w:date="2021-07-05T17:23:00Z">
              <w:r>
                <w:rPr>
                  <w:rFonts w:eastAsiaTheme="minorEastAsia"/>
                  <w:sz w:val="22"/>
                  <w:szCs w:val="22"/>
                  <w:lang w:val="en-US" w:eastAsia="zh-CN"/>
                </w:rPr>
                <w:t xml:space="preserve"> only</w:t>
              </w:r>
            </w:ins>
          </w:p>
        </w:tc>
        <w:tc>
          <w:tcPr>
            <w:tcW w:w="6934" w:type="dxa"/>
          </w:tcPr>
          <w:p>
            <w:pPr>
              <w:rPr>
                <w:ins w:id="3084" w:author="Ji, Pengyu/纪 鹏宇" w:date="2021-07-05T17:23:00Z"/>
                <w:rFonts w:eastAsiaTheme="minorEastAsia"/>
                <w:sz w:val="22"/>
                <w:szCs w:val="22"/>
                <w:lang w:val="en-US" w:eastAsia="zh-CN"/>
              </w:rPr>
            </w:pPr>
            <w:ins w:id="3085" w:author="Ji, Pengyu/纪 鹏宇" w:date="2021-07-05T17:23:00Z">
              <w:r>
                <w:rPr>
                  <w:rFonts w:hint="eastAsia" w:eastAsiaTheme="minorEastAsia"/>
                  <w:sz w:val="22"/>
                  <w:szCs w:val="22"/>
                  <w:lang w:val="en-US" w:eastAsia="zh-CN"/>
                </w:rPr>
                <w:t>W</w:t>
              </w:r>
            </w:ins>
            <w:ins w:id="3086" w:author="Ji, Pengyu/纪 鹏宇" w:date="2021-07-05T17:23:00Z">
              <w:r>
                <w:rPr>
                  <w:rFonts w:eastAsiaTheme="minorEastAsia"/>
                  <w:sz w:val="22"/>
                  <w:szCs w:val="22"/>
                  <w:lang w:val="en-US" w:eastAsia="zh-CN"/>
                </w:rPr>
                <w:t>e share the same view with Apple.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087" w:author="vivo(Jing)" w:date="2021-07-05T18:06:00Z"/>
        </w:trPr>
        <w:tc>
          <w:tcPr>
            <w:tcW w:w="1358" w:type="dxa"/>
          </w:tcPr>
          <w:p>
            <w:pPr>
              <w:rPr>
                <w:ins w:id="3088" w:author="vivo(Jing)" w:date="2021-07-05T18:06:00Z"/>
                <w:rFonts w:eastAsiaTheme="minorEastAsia"/>
                <w:sz w:val="22"/>
                <w:szCs w:val="22"/>
                <w:lang w:val="de-DE" w:eastAsia="zh-CN"/>
              </w:rPr>
            </w:pPr>
            <w:ins w:id="3089" w:author="vivo(Jing)" w:date="2021-07-05T18:06:00Z">
              <w:r>
                <w:rPr>
                  <w:rFonts w:eastAsiaTheme="minorEastAsia"/>
                  <w:sz w:val="22"/>
                  <w:szCs w:val="22"/>
                  <w:lang w:val="de-DE" w:eastAsia="zh-CN"/>
                </w:rPr>
                <w:t>vivo</w:t>
              </w:r>
            </w:ins>
          </w:p>
        </w:tc>
        <w:tc>
          <w:tcPr>
            <w:tcW w:w="1337" w:type="dxa"/>
          </w:tcPr>
          <w:p>
            <w:pPr>
              <w:rPr>
                <w:ins w:id="3090" w:author="vivo(Jing)" w:date="2021-07-05T18:06:00Z"/>
                <w:rFonts w:eastAsiaTheme="minorEastAsia"/>
                <w:sz w:val="22"/>
                <w:szCs w:val="22"/>
                <w:lang w:val="en-US" w:eastAsia="zh-CN"/>
              </w:rPr>
            </w:pPr>
            <w:ins w:id="3091" w:author="vivo(Jing)" w:date="2021-07-05T18:06:00Z">
              <w:r>
                <w:rPr>
                  <w:rFonts w:eastAsiaTheme="minorEastAsia"/>
                  <w:sz w:val="22"/>
                  <w:szCs w:val="22"/>
                  <w:lang w:val="en-US" w:eastAsia="zh-CN"/>
                </w:rPr>
                <w:t>A</w:t>
              </w:r>
            </w:ins>
            <w:ins w:id="3092" w:author="vivo(Jing)" w:date="2021-07-05T18:07:00Z">
              <w:r>
                <w:rPr>
                  <w:rFonts w:eastAsiaTheme="minorEastAsia"/>
                  <w:sz w:val="22"/>
                  <w:szCs w:val="22"/>
                  <w:lang w:val="en-US" w:eastAsia="zh-CN"/>
                </w:rPr>
                <w:t xml:space="preserve"> with comments</w:t>
              </w:r>
            </w:ins>
          </w:p>
        </w:tc>
        <w:tc>
          <w:tcPr>
            <w:tcW w:w="6934" w:type="dxa"/>
          </w:tcPr>
          <w:p>
            <w:pPr>
              <w:rPr>
                <w:ins w:id="3093" w:author="vivo(Jing)" w:date="2021-07-05T18:06:00Z"/>
                <w:rFonts w:eastAsiaTheme="minorEastAsia"/>
                <w:sz w:val="22"/>
                <w:szCs w:val="22"/>
                <w:lang w:val="en-US" w:eastAsia="zh-CN"/>
              </w:rPr>
            </w:pPr>
            <w:ins w:id="3094" w:author="vivo(Jing)" w:date="2021-07-05T18:07:00Z">
              <w:r>
                <w:rPr>
                  <w:rFonts w:eastAsia="Calibri"/>
                  <w:sz w:val="22"/>
                  <w:szCs w:val="22"/>
                  <w:lang w:val="en-US" w:eastAsia="zh-CN"/>
                </w:rPr>
                <w:t>See reply in Q4.2.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095" w:author="Huawei-Tao" w:date="2021-07-05T15:21:00Z"/>
        </w:trPr>
        <w:tc>
          <w:tcPr>
            <w:tcW w:w="1358" w:type="dxa"/>
          </w:tcPr>
          <w:p>
            <w:pPr>
              <w:rPr>
                <w:ins w:id="3096" w:author="Huawei-Tao" w:date="2021-07-05T15:21:00Z"/>
                <w:rFonts w:eastAsiaTheme="minorEastAsia"/>
                <w:sz w:val="22"/>
                <w:szCs w:val="22"/>
                <w:lang w:val="de-DE" w:eastAsia="zh-CN"/>
              </w:rPr>
            </w:pPr>
            <w:ins w:id="3097" w:author="Huawei-Tao" w:date="2021-07-05T15:21:00Z">
              <w:r>
                <w:rPr>
                  <w:rFonts w:eastAsiaTheme="minorEastAsia"/>
                  <w:sz w:val="22"/>
                  <w:szCs w:val="22"/>
                  <w:lang w:val="de-DE" w:eastAsia="zh-CN"/>
                </w:rPr>
                <w:t>Huawei, HiSilicon</w:t>
              </w:r>
            </w:ins>
          </w:p>
        </w:tc>
        <w:tc>
          <w:tcPr>
            <w:tcW w:w="1337" w:type="dxa"/>
          </w:tcPr>
          <w:p>
            <w:pPr>
              <w:rPr>
                <w:ins w:id="3098" w:author="Huawei-Tao" w:date="2021-07-05T15:21:00Z"/>
                <w:rFonts w:eastAsiaTheme="minorEastAsia"/>
                <w:sz w:val="22"/>
                <w:szCs w:val="22"/>
                <w:lang w:val="en-US" w:eastAsia="zh-CN"/>
              </w:rPr>
            </w:pPr>
            <w:ins w:id="3099" w:author="Huawei-Tao" w:date="2021-07-05T15:21:00Z">
              <w:r>
                <w:rPr>
                  <w:rFonts w:eastAsiaTheme="minorEastAsia"/>
                  <w:sz w:val="22"/>
                  <w:szCs w:val="22"/>
                  <w:lang w:val="en-US" w:eastAsia="zh-CN"/>
                </w:rPr>
                <w:t>A</w:t>
              </w:r>
            </w:ins>
          </w:p>
        </w:tc>
        <w:tc>
          <w:tcPr>
            <w:tcW w:w="6934" w:type="dxa"/>
          </w:tcPr>
          <w:p>
            <w:pPr>
              <w:rPr>
                <w:ins w:id="3100" w:author="Huawei-Tao" w:date="2021-07-05T15:21:00Z"/>
                <w:rFonts w:eastAsia="Calibri"/>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101" w:author="Lenovo (Jing)" w:date="2021-07-07T09:41:00Z"/>
        </w:trPr>
        <w:tc>
          <w:tcPr>
            <w:tcW w:w="1358" w:type="dxa"/>
          </w:tcPr>
          <w:p>
            <w:pPr>
              <w:rPr>
                <w:ins w:id="3102" w:author="Lenovo (Jing)" w:date="2021-07-07T09:41:00Z"/>
                <w:rFonts w:eastAsiaTheme="minorEastAsia"/>
                <w:sz w:val="22"/>
                <w:szCs w:val="22"/>
                <w:lang w:val="de-DE" w:eastAsia="zh-CN"/>
              </w:rPr>
            </w:pPr>
            <w:ins w:id="3103" w:author="Lenovo (Jing)" w:date="2021-07-07T09:41:00Z">
              <w:r>
                <w:rPr>
                  <w:rFonts w:hint="eastAsia" w:eastAsiaTheme="minorEastAsia"/>
                  <w:sz w:val="22"/>
                  <w:szCs w:val="22"/>
                  <w:lang w:val="de-DE" w:eastAsia="zh-CN"/>
                </w:rPr>
                <w:t>L</w:t>
              </w:r>
            </w:ins>
            <w:ins w:id="3104" w:author="Lenovo (Jing)" w:date="2021-07-07T09:41:00Z">
              <w:r>
                <w:rPr>
                  <w:rFonts w:eastAsiaTheme="minorEastAsia"/>
                  <w:sz w:val="22"/>
                  <w:szCs w:val="22"/>
                  <w:lang w:val="de-DE" w:eastAsia="zh-CN"/>
                </w:rPr>
                <w:t>enovo</w:t>
              </w:r>
            </w:ins>
          </w:p>
        </w:tc>
        <w:tc>
          <w:tcPr>
            <w:tcW w:w="1337" w:type="dxa"/>
          </w:tcPr>
          <w:p>
            <w:pPr>
              <w:rPr>
                <w:ins w:id="3105" w:author="Lenovo (Jing)" w:date="2021-07-07T09:41:00Z"/>
                <w:rFonts w:eastAsiaTheme="minorEastAsia"/>
                <w:sz w:val="22"/>
                <w:szCs w:val="22"/>
                <w:lang w:val="en-US" w:eastAsia="zh-CN"/>
              </w:rPr>
            </w:pPr>
            <w:ins w:id="3106" w:author="Lenovo (Jing)" w:date="2021-07-07T09:41:00Z">
              <w:r>
                <w:rPr>
                  <w:rFonts w:hint="eastAsia" w:eastAsiaTheme="minorEastAsia"/>
                  <w:sz w:val="22"/>
                  <w:szCs w:val="22"/>
                  <w:lang w:val="en-US" w:eastAsia="zh-CN"/>
                </w:rPr>
                <w:t>A</w:t>
              </w:r>
            </w:ins>
          </w:p>
        </w:tc>
        <w:tc>
          <w:tcPr>
            <w:tcW w:w="6934" w:type="dxa"/>
          </w:tcPr>
          <w:p>
            <w:pPr>
              <w:rPr>
                <w:ins w:id="3107" w:author="Lenovo (Jing)" w:date="2021-07-07T09:41:00Z"/>
                <w:rFonts w:hint="eastAsia" w:eastAsiaTheme="minorEastAsia"/>
                <w:sz w:val="22"/>
                <w:szCs w:val="22"/>
                <w:lang w:val="en-US" w:eastAsia="zh-CN"/>
              </w:rPr>
            </w:pPr>
            <w:ins w:id="3108" w:author="Lenovo (Jing)" w:date="2021-07-07T09:41:00Z">
              <w:r>
                <w:rPr>
                  <w:rFonts w:eastAsiaTheme="minorEastAsia"/>
                  <w:sz w:val="22"/>
                  <w:szCs w:val="22"/>
                  <w:lang w:val="en-US" w:eastAsia="zh-CN"/>
                </w:rPr>
                <w:t>At least A. Option C needs to be determined after finalize issue whether BC support retransmission timer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109" w:author="ZTE (Weiqiang)" w:date="2021-07-14T10:35:57Z"/>
        </w:trPr>
        <w:tc>
          <w:tcPr>
            <w:tcW w:w="1358" w:type="dxa"/>
          </w:tcPr>
          <w:p>
            <w:pPr>
              <w:rPr>
                <w:ins w:id="3110" w:author="ZTE (Weiqiang)" w:date="2021-07-14T10:35:57Z"/>
                <w:rFonts w:hint="default" w:eastAsiaTheme="minorEastAsia"/>
                <w:sz w:val="22"/>
                <w:szCs w:val="22"/>
                <w:lang w:val="en-US" w:eastAsia="zh-CN"/>
              </w:rPr>
            </w:pPr>
            <w:ins w:id="3111" w:author="ZTE (Weiqiang)" w:date="2021-07-14T10:35:58Z">
              <w:r>
                <w:rPr>
                  <w:rFonts w:hint="eastAsia" w:eastAsiaTheme="minorEastAsia"/>
                  <w:sz w:val="22"/>
                  <w:szCs w:val="22"/>
                  <w:lang w:val="en-US" w:eastAsia="zh-CN"/>
                </w:rPr>
                <w:t>ZTE</w:t>
              </w:r>
            </w:ins>
          </w:p>
        </w:tc>
        <w:tc>
          <w:tcPr>
            <w:tcW w:w="1337" w:type="dxa"/>
          </w:tcPr>
          <w:p>
            <w:pPr>
              <w:rPr>
                <w:ins w:id="3112" w:author="ZTE (Weiqiang)" w:date="2021-07-14T10:35:57Z"/>
                <w:rFonts w:hint="default" w:eastAsiaTheme="minorEastAsia"/>
                <w:sz w:val="22"/>
                <w:szCs w:val="22"/>
                <w:lang w:val="en-US" w:eastAsia="zh-CN"/>
              </w:rPr>
            </w:pPr>
            <w:ins w:id="3113" w:author="ZTE (Weiqiang)" w:date="2021-07-14T10:35:59Z">
              <w:r>
                <w:rPr>
                  <w:rFonts w:hint="eastAsia" w:eastAsiaTheme="minorEastAsia"/>
                  <w:sz w:val="22"/>
                  <w:szCs w:val="22"/>
                  <w:lang w:val="en-US" w:eastAsia="zh-CN"/>
                </w:rPr>
                <w:t>A</w:t>
              </w:r>
            </w:ins>
          </w:p>
        </w:tc>
        <w:tc>
          <w:tcPr>
            <w:tcW w:w="6934" w:type="dxa"/>
          </w:tcPr>
          <w:p>
            <w:pPr>
              <w:rPr>
                <w:ins w:id="3114" w:author="ZTE (Weiqiang)" w:date="2021-07-14T10:35:57Z"/>
                <w:rFonts w:eastAsiaTheme="minorEastAsia"/>
                <w:sz w:val="22"/>
                <w:szCs w:val="22"/>
                <w:lang w:val="en-US" w:eastAsia="zh-CN"/>
              </w:rPr>
            </w:pPr>
          </w:p>
        </w:tc>
      </w:tr>
    </w:tbl>
    <w:p>
      <w:pPr>
        <w:rPr>
          <w:i/>
          <w:iCs/>
          <w:lang w:val="en-GB"/>
          <w:rPrChange w:id="3115" w:author="Lenovo (Jing)" w:date="2021-07-07T09:41:00Z">
            <w:rPr>
              <w:i/>
              <w:iCs/>
              <w:lang w:val="en-US"/>
            </w:rPr>
          </w:rPrChange>
        </w:rPr>
      </w:pPr>
    </w:p>
    <w:p>
      <w:pPr>
        <w:pStyle w:val="2"/>
      </w:pPr>
      <w:r>
        <w:t>4</w:t>
      </w:r>
      <w:r>
        <w:tab/>
      </w:r>
      <w:r>
        <w:t xml:space="preserve">Agreements from RAN2#113bis-e </w:t>
      </w:r>
    </w:p>
    <w:p>
      <w:pPr>
        <w:pStyle w:val="112"/>
        <w:rPr>
          <w:lang w:val="en-US"/>
          <w:rPrChange w:id="3116" w:author="Apple - Zhibin Wu" w:date="2021-07-03T14:18:00Z">
            <w:rPr/>
          </w:rPrChange>
        </w:rPr>
      </w:pPr>
    </w:p>
    <w:p>
      <w:pPr>
        <w:pBdr>
          <w:top w:val="single" w:color="auto" w:sz="4" w:space="1"/>
          <w:left w:val="single" w:color="auto" w:sz="4" w:space="4"/>
          <w:bottom w:val="single" w:color="auto" w:sz="4" w:space="1"/>
          <w:right w:val="single" w:color="auto" w:sz="4" w:space="4"/>
        </w:pBdr>
        <w:tabs>
          <w:tab w:val="left" w:pos="1622"/>
        </w:tabs>
        <w:ind w:left="1622" w:hanging="363"/>
      </w:pPr>
      <w:r>
        <w:t>Agreements on details of timer</w:t>
      </w:r>
    </w:p>
    <w:p>
      <w:pPr>
        <w:pBdr>
          <w:top w:val="single" w:color="auto" w:sz="4" w:space="1"/>
          <w:left w:val="single" w:color="auto" w:sz="4" w:space="4"/>
          <w:bottom w:val="single" w:color="auto" w:sz="4" w:space="1"/>
          <w:right w:val="single" w:color="auto" w:sz="4" w:space="4"/>
        </w:pBdr>
        <w:tabs>
          <w:tab w:val="left" w:pos="1622"/>
        </w:tabs>
        <w:ind w:left="1622" w:hanging="363"/>
      </w:pPr>
      <w:r>
        <w:t xml:space="preserve">1: </w:t>
      </w:r>
      <w:r>
        <w:tab/>
      </w:r>
      <w:r>
        <w:t>The following parameters are supported as part of the SL DRX configuration for all cast types: sl-drx-StartOffset, sl-drx-Cycle, sl-drx-onDurationTimer, and sl-drx-SlotOffset.</w:t>
      </w:r>
    </w:p>
    <w:p>
      <w:pPr>
        <w:pBdr>
          <w:top w:val="single" w:color="auto" w:sz="4" w:space="1"/>
          <w:left w:val="single" w:color="auto" w:sz="4" w:space="4"/>
          <w:bottom w:val="single" w:color="auto" w:sz="4" w:space="1"/>
          <w:right w:val="single" w:color="auto" w:sz="4" w:space="4"/>
        </w:pBdr>
        <w:tabs>
          <w:tab w:val="left" w:pos="1622"/>
        </w:tabs>
        <w:ind w:left="1622" w:hanging="363"/>
      </w:pPr>
      <w:r>
        <w:t>2:</w:t>
      </w:r>
      <w:r>
        <w:tab/>
      </w:r>
      <w:r>
        <w:t>The RX UE determines the symbol/slot/subframe associated with the start of the DRX cycle using the configured sl-drx-Cycle, sl-drx-StartOffset.  FFS on details.</w:t>
      </w:r>
    </w:p>
    <w:p>
      <w:pPr>
        <w:pBdr>
          <w:top w:val="single" w:color="auto" w:sz="4" w:space="1"/>
          <w:left w:val="single" w:color="auto" w:sz="4" w:space="4"/>
          <w:bottom w:val="single" w:color="auto" w:sz="4" w:space="1"/>
          <w:right w:val="single" w:color="auto" w:sz="4" w:space="4"/>
        </w:pBdr>
        <w:tabs>
          <w:tab w:val="left" w:pos="1622"/>
        </w:tabs>
        <w:ind w:left="1622" w:hanging="363"/>
      </w:pPr>
      <w:r>
        <w:t>3:</w:t>
      </w:r>
      <w:r>
        <w:tab/>
      </w:r>
      <w:r>
        <w:t>The RX UE starts the sl-drx-onDurationTimer after sl-drx-slotOffset from the beginning of the subframe.</w:t>
      </w:r>
    </w:p>
    <w:p>
      <w:pPr>
        <w:pBdr>
          <w:top w:val="single" w:color="auto" w:sz="4" w:space="1"/>
          <w:left w:val="single" w:color="auto" w:sz="4" w:space="4"/>
          <w:bottom w:val="single" w:color="auto" w:sz="4" w:space="1"/>
          <w:right w:val="single" w:color="auto" w:sz="4" w:space="4"/>
        </w:pBdr>
        <w:tabs>
          <w:tab w:val="left" w:pos="1622"/>
        </w:tabs>
        <w:ind w:left="1622" w:hanging="363"/>
      </w:pPr>
      <w:r>
        <w:t>4:</w:t>
      </w:r>
      <w:r>
        <w:tab/>
      </w:r>
      <w:r>
        <w:t>The RX UE’s active time includes the time in which sl-drx-on-DurationTimer is running.</w:t>
      </w:r>
    </w:p>
    <w:p>
      <w:pPr>
        <w:pBdr>
          <w:top w:val="single" w:color="auto" w:sz="4" w:space="1"/>
          <w:left w:val="single" w:color="auto" w:sz="4" w:space="4"/>
          <w:bottom w:val="single" w:color="auto" w:sz="4" w:space="1"/>
          <w:right w:val="single" w:color="auto" w:sz="4" w:space="4"/>
        </w:pBdr>
        <w:tabs>
          <w:tab w:val="left" w:pos="1622"/>
        </w:tabs>
        <w:ind w:left="1622" w:hanging="363"/>
      </w:pPr>
      <w:r>
        <w:t>5:</w:t>
      </w:r>
      <w:r>
        <w:tab/>
      </w:r>
      <w:r>
        <w:t>For unicast, the TX UE behaviors should be specified to keep aligned with the RX UE regarding the DRX Active time. FFS the specific Spec impacts needed at the TX side.</w:t>
      </w:r>
    </w:p>
    <w:p>
      <w:pPr>
        <w:pBdr>
          <w:top w:val="single" w:color="auto" w:sz="4" w:space="1"/>
          <w:left w:val="single" w:color="auto" w:sz="4" w:space="4"/>
          <w:bottom w:val="single" w:color="auto" w:sz="4" w:space="1"/>
          <w:right w:val="single" w:color="auto" w:sz="4" w:space="4"/>
        </w:pBdr>
        <w:tabs>
          <w:tab w:val="left" w:pos="1622"/>
        </w:tabs>
        <w:ind w:left="1622" w:hanging="363"/>
      </w:pPr>
      <w:r>
        <w:t>6:</w:t>
      </w:r>
      <w:r>
        <w:tab/>
      </w:r>
      <w:r>
        <w:t>For unicast, the RX UE maintains a separate SL inactivity timer for each pair of src/dest L2 ID.</w:t>
      </w:r>
    </w:p>
    <w:p>
      <w:pPr>
        <w:pBdr>
          <w:top w:val="single" w:color="auto" w:sz="4" w:space="1"/>
          <w:left w:val="single" w:color="auto" w:sz="4" w:space="4"/>
          <w:bottom w:val="single" w:color="auto" w:sz="4" w:space="1"/>
          <w:right w:val="single" w:color="auto" w:sz="4" w:space="4"/>
        </w:pBdr>
        <w:tabs>
          <w:tab w:val="left" w:pos="1622"/>
        </w:tabs>
        <w:ind w:left="1622" w:hanging="363"/>
      </w:pPr>
      <w:r>
        <w:t>7:</w:t>
      </w:r>
      <w:r>
        <w:tab/>
      </w:r>
      <w:r>
        <w:t>For unicast, the SL inactivity timer value may take into consideration the QoS.  Whether any specification impacts are needed is FFS.</w:t>
      </w:r>
    </w:p>
    <w:p>
      <w:pPr>
        <w:pBdr>
          <w:top w:val="single" w:color="auto" w:sz="4" w:space="1"/>
          <w:left w:val="single" w:color="auto" w:sz="4" w:space="4"/>
          <w:bottom w:val="single" w:color="auto" w:sz="4" w:space="1"/>
          <w:right w:val="single" w:color="auto" w:sz="4" w:space="4"/>
        </w:pBdr>
        <w:tabs>
          <w:tab w:val="left" w:pos="1622"/>
        </w:tabs>
        <w:ind w:left="1622" w:hanging="363"/>
      </w:pPr>
      <w:r>
        <w:t>8:</w:t>
      </w:r>
      <w:r>
        <w:tab/>
      </w:r>
      <w:r>
        <w:t>For unicast, RX UE starts/restarts the inactivity timer with the value configured for that pair of src/dest L2 ID.</w:t>
      </w:r>
    </w:p>
    <w:p>
      <w:pPr>
        <w:pBdr>
          <w:top w:val="single" w:color="auto" w:sz="4" w:space="1"/>
          <w:left w:val="single" w:color="auto" w:sz="4" w:space="4"/>
          <w:bottom w:val="single" w:color="auto" w:sz="4" w:space="1"/>
          <w:right w:val="single" w:color="auto" w:sz="4" w:space="4"/>
        </w:pBdr>
        <w:tabs>
          <w:tab w:val="left" w:pos="1622"/>
        </w:tabs>
        <w:ind w:left="1622" w:hanging="363"/>
      </w:pPr>
      <w:r>
        <w:t>9:</w:t>
      </w:r>
      <w:r>
        <w:tab/>
      </w:r>
      <w:r>
        <w:t>For unicast, the RX UE (re)starts the inactivity timer upon reception of a new SL data transmission from the RX UE perspective for that pair of src/dest L2 ID.</w:t>
      </w:r>
    </w:p>
    <w:p>
      <w:pPr>
        <w:pBdr>
          <w:top w:val="single" w:color="auto" w:sz="4" w:space="1"/>
          <w:left w:val="single" w:color="auto" w:sz="4" w:space="4"/>
          <w:bottom w:val="single" w:color="auto" w:sz="4" w:space="1"/>
          <w:right w:val="single" w:color="auto" w:sz="4" w:space="4"/>
        </w:pBdr>
        <w:tabs>
          <w:tab w:val="left" w:pos="1622"/>
        </w:tabs>
        <w:ind w:left="1622" w:hanging="363"/>
      </w:pPr>
      <w:r>
        <w:t>10:</w:t>
      </w:r>
      <w:r>
        <w:tab/>
      </w:r>
      <w:r>
        <w:t>For unicast, the RX UE (re)starts the inactivity timer based on information in SCI (SCI1+SCI2).  FFS if the MAC layer can stop the inactivity timer.</w:t>
      </w:r>
    </w:p>
    <w:p>
      <w:pPr>
        <w:pBdr>
          <w:top w:val="single" w:color="auto" w:sz="4" w:space="1"/>
          <w:left w:val="single" w:color="auto" w:sz="4" w:space="4"/>
          <w:bottom w:val="single" w:color="auto" w:sz="4" w:space="1"/>
          <w:right w:val="single" w:color="auto" w:sz="4" w:space="4"/>
        </w:pBdr>
        <w:tabs>
          <w:tab w:val="left" w:pos="1622"/>
        </w:tabs>
        <w:ind w:left="1622" w:hanging="363"/>
      </w:pPr>
      <w:r>
        <w:t>11:</w:t>
      </w:r>
      <w:r>
        <w:tab/>
      </w:r>
      <w:r>
        <w:t>For unicast, the RX UE (re)starts the inactivity timer in the first slot after SCI (SCI1+SCI2) reception.</w:t>
      </w:r>
    </w:p>
    <w:p>
      <w:pPr>
        <w:pBdr>
          <w:top w:val="single" w:color="auto" w:sz="4" w:space="1"/>
          <w:left w:val="single" w:color="auto" w:sz="4" w:space="4"/>
          <w:bottom w:val="single" w:color="auto" w:sz="4" w:space="1"/>
          <w:right w:val="single" w:color="auto" w:sz="4" w:space="4"/>
        </w:pBdr>
        <w:tabs>
          <w:tab w:val="left" w:pos="1622"/>
        </w:tabs>
        <w:ind w:left="1622" w:hanging="363"/>
      </w:pPr>
      <w:r>
        <w:t>12:</w:t>
      </w:r>
      <w:r>
        <w:tab/>
      </w:r>
      <w:r>
        <w:t>For unicast, the TX UE maintains a timer corresponding to the SL Inactivity timer in the RX UE for each pair of src/dest L2 ID, and uses the timer as part of criterion for determining the allowable transmission time for the RX UE.</w:t>
      </w:r>
    </w:p>
    <w:p>
      <w:pPr>
        <w:pBdr>
          <w:top w:val="single" w:color="auto" w:sz="4" w:space="1"/>
          <w:left w:val="single" w:color="auto" w:sz="4" w:space="4"/>
          <w:bottom w:val="single" w:color="auto" w:sz="4" w:space="1"/>
          <w:right w:val="single" w:color="auto" w:sz="4" w:space="4"/>
        </w:pBdr>
        <w:tabs>
          <w:tab w:val="left" w:pos="1622"/>
        </w:tabs>
        <w:ind w:left="1622" w:hanging="363"/>
      </w:pPr>
      <w:r>
        <w:t>13:</w:t>
      </w:r>
      <w:r>
        <w:tab/>
      </w:r>
      <w:r>
        <w:t>For unicast, the TX UE (re)starts its timer corresponding to the SL inactivity timer at the RX UE at the slot following an SCI transmission indicating a new data transmission. FFS the specific spec impacts needed at the TX side.</w:t>
      </w:r>
    </w:p>
    <w:p>
      <w:pPr>
        <w:pBdr>
          <w:top w:val="single" w:color="auto" w:sz="4" w:space="1"/>
          <w:left w:val="single" w:color="auto" w:sz="4" w:space="4"/>
          <w:bottom w:val="single" w:color="auto" w:sz="4" w:space="1"/>
          <w:right w:val="single" w:color="auto" w:sz="4" w:space="4"/>
        </w:pBdr>
        <w:tabs>
          <w:tab w:val="left" w:pos="1622"/>
        </w:tabs>
        <w:ind w:left="1622" w:hanging="363"/>
      </w:pPr>
      <w:r>
        <w:t>14:</w:t>
      </w:r>
      <w:r>
        <w:tab/>
      </w:r>
      <w:r>
        <w:t>SL Inactivity timer is supported for groupcast. FFS on the scenarios where it is supported.</w:t>
      </w:r>
    </w:p>
    <w:p>
      <w:pPr>
        <w:pBdr>
          <w:top w:val="single" w:color="auto" w:sz="4" w:space="1"/>
          <w:left w:val="single" w:color="auto" w:sz="4" w:space="4"/>
          <w:bottom w:val="single" w:color="auto" w:sz="4" w:space="1"/>
          <w:right w:val="single" w:color="auto" w:sz="4" w:space="4"/>
        </w:pBdr>
        <w:tabs>
          <w:tab w:val="left" w:pos="1622"/>
        </w:tabs>
        <w:ind w:left="1622" w:hanging="363"/>
      </w:pPr>
      <w:r>
        <w:t>15:</w:t>
      </w:r>
      <w:r>
        <w:tab/>
      </w:r>
      <w:r>
        <w:t>SL Inactivity timer is not supported for broadcast transmissions.</w:t>
      </w:r>
    </w:p>
    <w:p>
      <w:pPr>
        <w:pBdr>
          <w:top w:val="single" w:color="auto" w:sz="4" w:space="1"/>
          <w:left w:val="single" w:color="auto" w:sz="4" w:space="4"/>
          <w:bottom w:val="single" w:color="auto" w:sz="4" w:space="1"/>
          <w:right w:val="single" w:color="auto" w:sz="4" w:space="4"/>
        </w:pBdr>
        <w:tabs>
          <w:tab w:val="left" w:pos="1622"/>
        </w:tabs>
        <w:ind w:left="1622" w:hanging="363"/>
      </w:pPr>
      <w:r>
        <w:t>16:</w:t>
      </w:r>
      <w:r>
        <w:tab/>
      </w:r>
      <w:r>
        <w:t>The RX UE is active on sidelink (monitors SCI1+SCI2) as long as at least one of the SL inactivity timers associated with unicast or groupcast (if supported) is running.</w:t>
      </w:r>
    </w:p>
    <w:p>
      <w:pPr>
        <w:pBdr>
          <w:top w:val="single" w:color="auto" w:sz="4" w:space="1"/>
          <w:left w:val="single" w:color="auto" w:sz="4" w:space="4"/>
          <w:bottom w:val="single" w:color="auto" w:sz="4" w:space="1"/>
          <w:right w:val="single" w:color="auto" w:sz="4" w:space="4"/>
        </w:pBdr>
        <w:tabs>
          <w:tab w:val="left" w:pos="1622"/>
        </w:tabs>
        <w:ind w:left="1622" w:hanging="363"/>
      </w:pPr>
      <w:r>
        <w:t>17:</w:t>
      </w:r>
      <w:r>
        <w:tab/>
      </w:r>
      <w:r>
        <w:t>As a baseline, agreements 7-13 inclusive are applied to SL inactivity timer for groupcast, with the difference that “src/dest L2 ID pair” is replaced with “groupcast L2 destination ID or src/dest L2 id pair” (dependent on the conclusion of proposal 17).  Any specific handling which may be needed for synchronization of inactivity timers for the groupcast case is FFS.</w:t>
      </w:r>
    </w:p>
    <w:p>
      <w:pPr>
        <w:pBdr>
          <w:top w:val="single" w:color="auto" w:sz="4" w:space="1"/>
          <w:left w:val="single" w:color="auto" w:sz="4" w:space="4"/>
          <w:bottom w:val="single" w:color="auto" w:sz="4" w:space="1"/>
          <w:right w:val="single" w:color="auto" w:sz="4" w:space="4"/>
        </w:pBdr>
        <w:tabs>
          <w:tab w:val="left" w:pos="1622"/>
        </w:tabs>
        <w:ind w:left="1622" w:hanging="363"/>
      </w:pPr>
      <w:r>
        <w:t>18:</w:t>
      </w:r>
      <w:r>
        <w:tab/>
      </w:r>
      <w:r>
        <w:t>SL HARQ RTT timer and SL HARQ retransmission timer are maintained per SL HARQ process at the RX UE.</w:t>
      </w:r>
    </w:p>
    <w:p>
      <w:pPr>
        <w:pBdr>
          <w:top w:val="single" w:color="auto" w:sz="4" w:space="1"/>
          <w:left w:val="single" w:color="auto" w:sz="4" w:space="4"/>
          <w:bottom w:val="single" w:color="auto" w:sz="4" w:space="1"/>
          <w:right w:val="single" w:color="auto" w:sz="4" w:space="4"/>
        </w:pBdr>
        <w:tabs>
          <w:tab w:val="left" w:pos="1622"/>
        </w:tabs>
        <w:ind w:left="1622" w:hanging="363"/>
      </w:pPr>
      <w:r>
        <w:t>19:</w:t>
      </w:r>
      <w:r>
        <w:tab/>
      </w:r>
      <w:r>
        <w:t>Working assumption: SL HARQ RTT timer can be derived from the retransmission resource timing when the SCI indicates a retransmission resource. FFS whether explicitly configured SL HARQ RTT timer may be still required. If big problem is identified next meeting, we can revisit it.</w:t>
      </w:r>
    </w:p>
    <w:p>
      <w:pPr>
        <w:pBdr>
          <w:top w:val="single" w:color="auto" w:sz="4" w:space="1"/>
          <w:left w:val="single" w:color="auto" w:sz="4" w:space="4"/>
          <w:bottom w:val="single" w:color="auto" w:sz="4" w:space="1"/>
          <w:right w:val="single" w:color="auto" w:sz="4" w:space="4"/>
        </w:pBdr>
        <w:tabs>
          <w:tab w:val="left" w:pos="1622"/>
        </w:tabs>
        <w:ind w:left="1622" w:hanging="363"/>
      </w:pPr>
      <w:r>
        <w:t>20:</w:t>
      </w:r>
      <w:r>
        <w:tab/>
      </w:r>
      <w:r>
        <w:t>The value(s) of the SL HARQ RTT Timer, when explicitly configured and not determined via SCI (if agreed to do so), is determined by UE or NW implementation.</w:t>
      </w:r>
    </w:p>
    <w:p>
      <w:pPr>
        <w:pBdr>
          <w:top w:val="single" w:color="auto" w:sz="4" w:space="1"/>
          <w:left w:val="single" w:color="auto" w:sz="4" w:space="4"/>
          <w:bottom w:val="single" w:color="auto" w:sz="4" w:space="1"/>
          <w:right w:val="single" w:color="auto" w:sz="4" w:space="4"/>
        </w:pBdr>
        <w:tabs>
          <w:tab w:val="left" w:pos="1622"/>
        </w:tabs>
        <w:ind w:left="1622" w:hanging="363"/>
      </w:pPr>
      <w:r>
        <w:t>21:</w:t>
      </w:r>
      <w:r>
        <w:tab/>
      </w:r>
      <w:r>
        <w:t>For unicast, sidelink retransmission timer can be supported for at least some cases of HARQ disabled transmissions. FFS whether HARQ RTT is supported or not.</w:t>
      </w:r>
    </w:p>
    <w:p>
      <w:pPr>
        <w:pBdr>
          <w:top w:val="single" w:color="auto" w:sz="4" w:space="1"/>
          <w:left w:val="single" w:color="auto" w:sz="4" w:space="4"/>
          <w:bottom w:val="single" w:color="auto" w:sz="4" w:space="1"/>
          <w:right w:val="single" w:color="auto" w:sz="4" w:space="4"/>
        </w:pBdr>
        <w:tabs>
          <w:tab w:val="left" w:pos="1622"/>
        </w:tabs>
        <w:ind w:left="1622" w:hanging="363"/>
      </w:pPr>
      <w:r>
        <w:t>22:</w:t>
      </w:r>
      <w:r>
        <w:tab/>
      </w:r>
      <w:r>
        <w:t>For transmissions with HARQ feedback, the RX UE starts the SL HARQ RTT timer in the symbol/slot following the end of PSFCH transmission.</w:t>
      </w:r>
    </w:p>
    <w:p>
      <w:pPr>
        <w:pBdr>
          <w:top w:val="single" w:color="auto" w:sz="4" w:space="1"/>
          <w:left w:val="single" w:color="auto" w:sz="4" w:space="4"/>
          <w:bottom w:val="single" w:color="auto" w:sz="4" w:space="1"/>
          <w:right w:val="single" w:color="auto" w:sz="4" w:space="4"/>
        </w:pBdr>
        <w:tabs>
          <w:tab w:val="left" w:pos="1622"/>
        </w:tabs>
        <w:ind w:left="1622" w:hanging="363"/>
      </w:pPr>
      <w:r>
        <w:t>23:</w:t>
      </w:r>
      <w:r>
        <w:tab/>
      </w:r>
      <w:r>
        <w:t>If the RX UE does not transmit PSFCH for a HARQ enabled transmission (e.g. due to UL/SL prioritization) the RX UE still starts the HARQ RTT timer in the symbol/slot following the end of PSFCH resource.</w:t>
      </w:r>
    </w:p>
    <w:p>
      <w:pPr>
        <w:pBdr>
          <w:top w:val="single" w:color="auto" w:sz="4" w:space="1"/>
          <w:left w:val="single" w:color="auto" w:sz="4" w:space="4"/>
          <w:bottom w:val="single" w:color="auto" w:sz="4" w:space="1"/>
          <w:right w:val="single" w:color="auto" w:sz="4" w:space="4"/>
        </w:pBdr>
        <w:tabs>
          <w:tab w:val="left" w:pos="1622"/>
        </w:tabs>
        <w:ind w:left="1622" w:hanging="363"/>
      </w:pPr>
      <w:r>
        <w:t>24:</w:t>
      </w:r>
      <w:r>
        <w:tab/>
      </w:r>
      <w:r>
        <w:t>For cases where there is some uncertainty in the timing of a retransmission for a HARQ process (e.g. due to no retransmission resource indicated in the SCI, or possible reselection by the TX UE) the RX UE uses a configured retransmission timer.</w:t>
      </w:r>
    </w:p>
    <w:p>
      <w:pPr>
        <w:pBdr>
          <w:top w:val="single" w:color="auto" w:sz="4" w:space="1"/>
          <w:left w:val="single" w:color="auto" w:sz="4" w:space="4"/>
          <w:bottom w:val="single" w:color="auto" w:sz="4" w:space="1"/>
          <w:right w:val="single" w:color="auto" w:sz="4" w:space="4"/>
        </w:pBdr>
        <w:tabs>
          <w:tab w:val="left" w:pos="1622"/>
        </w:tabs>
        <w:ind w:left="1622" w:hanging="363"/>
      </w:pPr>
      <w:r>
        <w:t>25:</w:t>
      </w:r>
      <w:r>
        <w:tab/>
      </w:r>
      <w:r>
        <w:t>Retransmission timer can be started upon expiry of the HARQ RTT timer.</w:t>
      </w:r>
    </w:p>
    <w:p>
      <w:pPr>
        <w:pBdr>
          <w:top w:val="single" w:color="auto" w:sz="4" w:space="1"/>
          <w:left w:val="single" w:color="auto" w:sz="4" w:space="4"/>
          <w:bottom w:val="single" w:color="auto" w:sz="4" w:space="1"/>
          <w:right w:val="single" w:color="auto" w:sz="4" w:space="4"/>
        </w:pBdr>
        <w:tabs>
          <w:tab w:val="left" w:pos="1622"/>
        </w:tabs>
        <w:ind w:left="1622" w:hanging="363"/>
      </w:pPr>
      <w:r>
        <w:t>26:</w:t>
      </w:r>
      <w:r>
        <w:tab/>
      </w:r>
      <w:r>
        <w:t>The value(s) of the SL retransmission timer can be determined by UE or NW implementation.</w:t>
      </w:r>
    </w:p>
    <w:p>
      <w:pPr>
        <w:pBdr>
          <w:top w:val="single" w:color="auto" w:sz="4" w:space="1"/>
          <w:left w:val="single" w:color="auto" w:sz="4" w:space="4"/>
          <w:bottom w:val="single" w:color="auto" w:sz="4" w:space="1"/>
          <w:right w:val="single" w:color="auto" w:sz="4" w:space="4"/>
        </w:pBdr>
        <w:tabs>
          <w:tab w:val="left" w:pos="1622"/>
        </w:tabs>
        <w:ind w:left="1622" w:hanging="363"/>
      </w:pPr>
      <w:r>
        <w:t>27:</w:t>
      </w:r>
      <w:r>
        <w:tab/>
      </w:r>
      <w:r>
        <w:t>The SL active time of the RX UE includes the time in which any of its applicable sl-drx-OnDuration(s), sl-DRXInactivityTimer(s), or sl-drx-RetransmissionTimer(s) are running.</w:t>
      </w:r>
    </w:p>
    <w:p>
      <w:pPr>
        <w:pBdr>
          <w:top w:val="single" w:color="auto" w:sz="4" w:space="1"/>
          <w:left w:val="single" w:color="auto" w:sz="4" w:space="4"/>
          <w:bottom w:val="single" w:color="auto" w:sz="4" w:space="1"/>
          <w:right w:val="single" w:color="auto" w:sz="4" w:space="4"/>
        </w:pBdr>
        <w:tabs>
          <w:tab w:val="left" w:pos="1622"/>
        </w:tabs>
        <w:ind w:left="1622" w:hanging="363"/>
      </w:pPr>
      <w:r>
        <w:t>28:</w:t>
      </w:r>
      <w:r>
        <w:tab/>
      </w:r>
      <w:r>
        <w:t>Working assumption: The slots when the UE is expected CSI report following a CSI request is considered as SL active time.</w:t>
      </w:r>
    </w:p>
    <w:p>
      <w:pPr>
        <w:pBdr>
          <w:top w:val="single" w:color="auto" w:sz="4" w:space="1"/>
          <w:left w:val="single" w:color="auto" w:sz="4" w:space="4"/>
          <w:bottom w:val="single" w:color="auto" w:sz="4" w:space="1"/>
          <w:right w:val="single" w:color="auto" w:sz="4" w:space="4"/>
        </w:pBdr>
        <w:tabs>
          <w:tab w:val="left" w:pos="1622"/>
        </w:tabs>
        <w:ind w:left="1622" w:hanging="363"/>
      </w:pPr>
      <w:r>
        <w:t>29:</w:t>
      </w:r>
      <w:r>
        <w:tab/>
      </w:r>
      <w:r>
        <w:t>RAN2 assumes LCP enhancements for ensuring a TX UE transmits data in the active time of an RX UE are needed. FFS on the resource (re)selection enhancements (e.g. limiting the resources to the active time for peer UE).</w:t>
      </w:r>
    </w:p>
    <w:p/>
    <w:p>
      <w:pPr>
        <w:pStyle w:val="2"/>
      </w:pPr>
      <w:r>
        <w:t>5</w:t>
      </w:r>
      <w:r>
        <w:tab/>
      </w:r>
      <w:r>
        <w:t>References</w:t>
      </w:r>
    </w:p>
    <w:p>
      <w:pPr>
        <w:pStyle w:val="67"/>
      </w:pPr>
      <w:bookmarkStart w:id="7" w:name="_Ref75945087"/>
      <w:r>
        <w:t>RAN2#113bis-e chairman notes – RAN2 chairman</w:t>
      </w:r>
      <w:bookmarkEnd w:id="7"/>
    </w:p>
    <w:p>
      <w:pPr>
        <w:pStyle w:val="67"/>
      </w:pPr>
      <w:bookmarkStart w:id="8" w:name="_Ref75946010"/>
      <w:r>
        <w:t>R2-2102801 - Summary of [POST113-e][703][V2X/SL] Details of Timer (InterDigital) – InterDigital</w:t>
      </w:r>
      <w:bookmarkEnd w:id="8"/>
    </w:p>
    <w:p>
      <w:pPr>
        <w:pStyle w:val="67"/>
      </w:pPr>
      <w:bookmarkStart w:id="9" w:name="_Ref75945782"/>
      <w:r>
        <w:t>R2-2105352 – Left Issues on SL DRX – Vivo</w:t>
      </w:r>
      <w:bookmarkEnd w:id="9"/>
    </w:p>
    <w:p>
      <w:pPr>
        <w:pStyle w:val="67"/>
      </w:pPr>
      <w:bookmarkStart w:id="10" w:name="_Ref75945783"/>
      <w:r>
        <w:t>R2-2104835 – Discussion on DRX configuration and DRX Timers – OPPO</w:t>
      </w:r>
      <w:bookmarkEnd w:id="10"/>
    </w:p>
    <w:p>
      <w:pPr>
        <w:pStyle w:val="67"/>
      </w:pPr>
      <w:bookmarkStart w:id="11" w:name="_Ref75945785"/>
      <w:r>
        <w:t>R2-2105493 – Remaining Aspects of SL DRX – Ericsson</w:t>
      </w:r>
      <w:bookmarkEnd w:id="11"/>
    </w:p>
    <w:p>
      <w:pPr>
        <w:pStyle w:val="67"/>
      </w:pPr>
      <w:bookmarkStart w:id="12" w:name="_Ref75945786"/>
      <w:r>
        <w:t>R2-2104866 – Open Issues on SL DRX – InterDigital</w:t>
      </w:r>
      <w:bookmarkEnd w:id="12"/>
    </w:p>
    <w:p>
      <w:pPr>
        <w:pStyle w:val="67"/>
      </w:pPr>
      <w:bookmarkStart w:id="13" w:name="_Ref75957420"/>
      <w:r>
        <w:t>R2-2104865 – Updated Summary of [POST113-e][703][V2X/SL] Details of Timer (InterDigital)</w:t>
      </w:r>
      <w:bookmarkEnd w:id="13"/>
    </w:p>
    <w:p>
      <w:pPr>
        <w:pStyle w:val="67"/>
      </w:pPr>
      <w:bookmarkStart w:id="14" w:name="_Ref75960703"/>
      <w:r>
        <w:t>R2-2105023 – Further discussion on SL DRX operation - Intel Corporation</w:t>
      </w:r>
      <w:bookmarkEnd w:id="14"/>
    </w:p>
    <w:p>
      <w:pPr>
        <w:pStyle w:val="67"/>
      </w:pPr>
      <w:bookmarkStart w:id="15" w:name="_Ref75960704"/>
      <w:r>
        <w:t>R2-2105073 – DRX Configuration for UC BC GC and its interaction with sensing – Lenovo, Motorola Mobility</w:t>
      </w:r>
      <w:bookmarkEnd w:id="15"/>
    </w:p>
    <w:p>
      <w:pPr>
        <w:pStyle w:val="67"/>
      </w:pPr>
      <w:bookmarkStart w:id="16" w:name="_Ref75960705"/>
      <w:r>
        <w:t>R2-2105132 – Discussion in remaining issues of SL DRX – Apple</w:t>
      </w:r>
      <w:bookmarkEnd w:id="16"/>
    </w:p>
    <w:p>
      <w:pPr>
        <w:pStyle w:val="67"/>
        <w:numPr>
          <w:ilvl w:val="0"/>
          <w:numId w:val="0"/>
        </w:numPr>
        <w:ind w:left="567"/>
      </w:pPr>
    </w:p>
    <w:p>
      <w:pPr>
        <w:pStyle w:val="67"/>
        <w:numPr>
          <w:ilvl w:val="0"/>
          <w:numId w:val="0"/>
        </w:numPr>
        <w:ind w:left="567" w:hanging="567"/>
      </w:pPr>
    </w:p>
    <w:p>
      <w:pPr>
        <w:pStyle w:val="67"/>
        <w:numPr>
          <w:ilvl w:val="0"/>
          <w:numId w:val="0"/>
        </w:numPr>
        <w:ind w:left="567" w:hanging="567"/>
      </w:pPr>
    </w:p>
    <w:sectPr>
      <w:footerReference r:id="rId6" w:type="default"/>
      <w:headerReference r:id="rId5" w:type="even"/>
      <w:footnotePr>
        <w:numRestart w:val="eachSect"/>
      </w:footnotePr>
      <w:pgSz w:w="11907" w:h="16840"/>
      <w:pgMar w:top="1134" w:right="1134" w:bottom="1418"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冷冰雪(Bingxue Leng)" w:date="2021-07-03T11:27:00Z" w:initials="">
    <w:p w14:paraId="1BA17B92">
      <w:pPr>
        <w:pStyle w:val="31"/>
      </w:pPr>
      <w:r>
        <w:rPr>
          <w:rFonts w:hint="eastAsia"/>
          <w:lang w:eastAsia="zh-CN"/>
        </w:rPr>
        <w:t>S</w:t>
      </w:r>
      <w:r>
        <w:rPr>
          <w:lang w:eastAsia="zh-CN"/>
        </w:rPr>
        <w:t>ince Q1.1 is for unicast only, we assume this Q is also for unicast only.</w:t>
      </w:r>
    </w:p>
  </w:comment>
  <w:comment w:id="1" w:author="冷冰雪(Bingxue Leng)" w:date="2021-07-03T11:28:00Z" w:initials="">
    <w:p w14:paraId="3161159D">
      <w:pPr>
        <w:pStyle w:val="31"/>
        <w:rPr>
          <w:lang w:eastAsia="zh-CN"/>
        </w:rPr>
      </w:pPr>
      <w:r>
        <w:rPr>
          <w:lang w:eastAsia="zh-CN"/>
        </w:rPr>
        <w:t>Same comment as above.</w:t>
      </w:r>
    </w:p>
  </w:comment>
  <w:comment w:id="2" w:author="冷冰雪(Bingxue Leng)" w:date="2021-07-03T11:34:00Z" w:initials="">
    <w:p w14:paraId="6E39385E">
      <w:pPr>
        <w:pStyle w:val="31"/>
      </w:pPr>
      <w:r>
        <w:rPr>
          <w:lang w:eastAsia="zh-CN"/>
        </w:rPr>
        <w:t>S</w:t>
      </w:r>
      <w:r>
        <w:rPr>
          <w:rFonts w:hint="eastAsia"/>
          <w:lang w:eastAsia="zh-CN"/>
        </w:rPr>
        <w:t>eems</w:t>
      </w:r>
      <w:r>
        <w:t xml:space="preserve"> the options are not orthogonal to each other, e.g., option-A can include option-D by allowing a value of 0 in the NW configured IE.</w:t>
      </w:r>
    </w:p>
  </w:comment>
  <w:comment w:id="3" w:author="Ericsson" w:date="2021-07-02T22:51:00Z" w:initials="">
    <w:p w14:paraId="3C0F1F26">
      <w:pPr>
        <w:pStyle w:val="31"/>
      </w:pPr>
      <w:r>
        <w:t>Wang Min-&gt; this is irrelevant.</w:t>
      </w:r>
    </w:p>
    <w:p w14:paraId="215120B5">
      <w:pPr>
        <w:pStyle w:val="31"/>
      </w:pPr>
      <w:r>
        <w:t>RAN2 has already made the following agreement</w:t>
      </w:r>
    </w:p>
    <w:p w14:paraId="2FD131C3">
      <w:pPr>
        <w:pBdr>
          <w:top w:val="single" w:color="auto" w:sz="4" w:space="1"/>
          <w:left w:val="single" w:color="auto" w:sz="4" w:space="4"/>
          <w:bottom w:val="single" w:color="auto" w:sz="4" w:space="1"/>
          <w:right w:val="single" w:color="auto" w:sz="4" w:space="4"/>
        </w:pBdr>
        <w:tabs>
          <w:tab w:val="left" w:pos="1622"/>
        </w:tabs>
        <w:ind w:left="1622" w:hanging="363"/>
        <w:rPr>
          <w:lang w:eastAsia="en-GB"/>
        </w:rPr>
      </w:pPr>
      <w:r>
        <w:t>15:</w:t>
      </w:r>
      <w:r>
        <w:tab/>
      </w:r>
      <w:r>
        <w:t>SL Inactivity timer is not supported for broadcast transmissions.</w:t>
      </w:r>
    </w:p>
    <w:p w14:paraId="3F8F34E7">
      <w:pPr>
        <w:pStyle w:val="31"/>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BA17B92" w15:done="0"/>
  <w15:commentEx w15:paraId="3161159D" w15:done="0"/>
  <w15:commentEx w15:paraId="6E39385E" w15:done="0"/>
  <w15:commentEx w15:paraId="3F8F34E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roman"/>
    <w:pitch w:val="default"/>
    <w:sig w:usb0="00000000" w:usb1="00000000" w:usb2="00000016" w:usb3="00000000" w:csb0="00100001" w:csb1="00000000"/>
  </w:font>
  <w:font w:name="Yu Mincho">
    <w:altName w:val="MS Gothic"/>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center" w:pos="4820"/>
        <w:tab w:val="right" w:pos="9639"/>
      </w:tabs>
      <w:jc w:val="left"/>
    </w:pPr>
    <w:r>
      <w:tab/>
    </w:r>
    <w:r>
      <w:rPr>
        <w:rStyle w:val="54"/>
      </w:rPr>
      <w:fldChar w:fldCharType="begin"/>
    </w:r>
    <w:r>
      <w:rPr>
        <w:rStyle w:val="54"/>
      </w:rPr>
      <w:instrText xml:space="preserve"> PAGE </w:instrText>
    </w:r>
    <w:r>
      <w:rPr>
        <w:rStyle w:val="54"/>
      </w:rPr>
      <w:fldChar w:fldCharType="separate"/>
    </w:r>
    <w:r>
      <w:rPr>
        <w:rStyle w:val="54"/>
      </w:rPr>
      <w:t>31</w:t>
    </w:r>
    <w:r>
      <w:rPr>
        <w:rStyle w:val="54"/>
      </w:rPr>
      <w:fldChar w:fldCharType="end"/>
    </w:r>
    <w:r>
      <w:rPr>
        <w:rStyle w:val="54"/>
      </w:rPr>
      <w:t>/</w:t>
    </w:r>
    <w:r>
      <w:rPr>
        <w:rStyle w:val="54"/>
      </w:rPr>
      <w:fldChar w:fldCharType="begin"/>
    </w:r>
    <w:r>
      <w:rPr>
        <w:rStyle w:val="54"/>
      </w:rPr>
      <w:instrText xml:space="preserve"> NUMPAGES </w:instrText>
    </w:r>
    <w:r>
      <w:rPr>
        <w:rStyle w:val="54"/>
      </w:rPr>
      <w:fldChar w:fldCharType="separate"/>
    </w:r>
    <w:r>
      <w:rPr>
        <w:rStyle w:val="54"/>
      </w:rPr>
      <w:t>33</w:t>
    </w:r>
    <w:r>
      <w:rPr>
        <w:rStyle w:val="54"/>
      </w:rPr>
      <w:fldChar w:fldCharType="end"/>
    </w:r>
    <w:r>
      <w:rPr>
        <w:rStyle w:val="54"/>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2"/>
      <w:lvlText w:val="%1."/>
      <w:lvlJc w:val="right"/>
      <w:pPr>
        <w:ind w:left="206" w:hanging="360"/>
      </w:pPr>
    </w:lvl>
  </w:abstractNum>
  <w:abstractNum w:abstractNumId="1">
    <w:nsid w:val="00740265"/>
    <w:multiLevelType w:val="multilevel"/>
    <w:tmpl w:val="0074026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1C22B94"/>
    <w:multiLevelType w:val="multilevel"/>
    <w:tmpl w:val="01C22B94"/>
    <w:lvl w:ilvl="0" w:tentative="0">
      <w:start w:val="6"/>
      <w:numFmt w:val="bullet"/>
      <w:lvlText w:val="-"/>
      <w:lvlJc w:val="left"/>
      <w:pPr>
        <w:ind w:left="360" w:hanging="360"/>
      </w:pPr>
      <w:rPr>
        <w:rFonts w:hint="default" w:ascii="Arial" w:hAnsi="Arial" w:eastAsia="宋体"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030038ED"/>
    <w:multiLevelType w:val="multilevel"/>
    <w:tmpl w:val="030038ED"/>
    <w:lvl w:ilvl="0" w:tentative="0">
      <w:start w:val="1"/>
      <w:numFmt w:val="upperLetter"/>
      <w:lvlText w:val="%1)"/>
      <w:lvlJc w:val="left"/>
      <w:pPr>
        <w:ind w:left="720" w:hanging="360"/>
      </w:pPr>
      <w:rPr>
        <w:rFonts w:ascii="Arial" w:hAnsi="Arial" w:eastAsia="宋体" w:cs="Aria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04F56878"/>
    <w:multiLevelType w:val="multilevel"/>
    <w:tmpl w:val="04F56878"/>
    <w:lvl w:ilvl="0" w:tentative="0">
      <w:start w:val="1"/>
      <w:numFmt w:val="bullet"/>
      <w:lvlText w:val="-"/>
      <w:lvlJc w:val="left"/>
      <w:pPr>
        <w:ind w:left="720" w:hanging="360"/>
      </w:pPr>
      <w:rPr>
        <w:rFonts w:hint="default" w:ascii="Arial" w:hAnsi="Arial" w:eastAsia="宋体"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DAD5AFC"/>
    <w:multiLevelType w:val="multilevel"/>
    <w:tmpl w:val="0DAD5AFC"/>
    <w:lvl w:ilvl="0" w:tentative="0">
      <w:start w:val="1"/>
      <w:numFmt w:val="bullet"/>
      <w:lvlText w:val=""/>
      <w:lvlJc w:val="left"/>
      <w:pPr>
        <w:ind w:left="720" w:hanging="360"/>
      </w:pPr>
      <w:rPr>
        <w:rFonts w:hint="default" w:ascii="Symbol" w:hAnsi="Symbo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7">
    <w:nsid w:val="151E4749"/>
    <w:multiLevelType w:val="multilevel"/>
    <w:tmpl w:val="151E4749"/>
    <w:lvl w:ilvl="0" w:tentative="0">
      <w:start w:val="1"/>
      <w:numFmt w:val="upperLetter"/>
      <w:lvlText w:val="%1)"/>
      <w:lvlJc w:val="left"/>
      <w:pPr>
        <w:ind w:left="720" w:hanging="360"/>
      </w:pPr>
      <w:rPr>
        <w:rFonts w:hint="default"/>
        <w:sz w:val="22"/>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18604944"/>
    <w:multiLevelType w:val="multilevel"/>
    <w:tmpl w:val="18604944"/>
    <w:lvl w:ilvl="0" w:tentative="0">
      <w:start w:val="5"/>
      <w:numFmt w:val="bullet"/>
      <w:lvlText w:val=""/>
      <w:lvlJc w:val="left"/>
      <w:pPr>
        <w:ind w:left="720" w:hanging="360"/>
      </w:pPr>
      <w:rPr>
        <w:rFonts w:hint="default" w:ascii="Wingdings" w:hAnsi="Wingdings" w:eastAsia="Yu Mincho"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0">
    <w:nsid w:val="22E31B03"/>
    <w:multiLevelType w:val="multilevel"/>
    <w:tmpl w:val="22E31B03"/>
    <w:lvl w:ilvl="0" w:tentative="0">
      <w:start w:val="2"/>
      <w:numFmt w:val="bullet"/>
      <w:lvlText w:val="-"/>
      <w:lvlJc w:val="left"/>
      <w:pPr>
        <w:ind w:left="1494" w:hanging="360"/>
      </w:pPr>
      <w:rPr>
        <w:rFonts w:hint="default" w:ascii="Arial" w:hAnsi="Arial" w:eastAsia="Times New Roman" w:cs="Arial"/>
      </w:rPr>
    </w:lvl>
    <w:lvl w:ilvl="1" w:tentative="0">
      <w:start w:val="1"/>
      <w:numFmt w:val="bullet"/>
      <w:lvlText w:val="o"/>
      <w:lvlJc w:val="left"/>
      <w:pPr>
        <w:ind w:left="2432" w:hanging="360"/>
      </w:pPr>
      <w:rPr>
        <w:rFonts w:hint="default" w:ascii="Courier New" w:hAnsi="Courier New" w:cs="Courier New"/>
      </w:rPr>
    </w:lvl>
    <w:lvl w:ilvl="2" w:tentative="0">
      <w:start w:val="1"/>
      <w:numFmt w:val="bullet"/>
      <w:lvlText w:val=""/>
      <w:lvlJc w:val="left"/>
      <w:pPr>
        <w:ind w:left="3152" w:hanging="360"/>
      </w:pPr>
      <w:rPr>
        <w:rFonts w:hint="default" w:ascii="Wingdings" w:hAnsi="Wingdings"/>
      </w:rPr>
    </w:lvl>
    <w:lvl w:ilvl="3" w:tentative="0">
      <w:start w:val="1"/>
      <w:numFmt w:val="bullet"/>
      <w:lvlText w:val=""/>
      <w:lvlJc w:val="left"/>
      <w:pPr>
        <w:ind w:left="3872" w:hanging="360"/>
      </w:pPr>
      <w:rPr>
        <w:rFonts w:hint="default" w:ascii="Symbol" w:hAnsi="Symbol"/>
      </w:rPr>
    </w:lvl>
    <w:lvl w:ilvl="4" w:tentative="0">
      <w:start w:val="1"/>
      <w:numFmt w:val="bullet"/>
      <w:lvlText w:val="o"/>
      <w:lvlJc w:val="left"/>
      <w:pPr>
        <w:ind w:left="4592" w:hanging="360"/>
      </w:pPr>
      <w:rPr>
        <w:rFonts w:hint="default" w:ascii="Courier New" w:hAnsi="Courier New" w:cs="Courier New"/>
      </w:rPr>
    </w:lvl>
    <w:lvl w:ilvl="5" w:tentative="0">
      <w:start w:val="1"/>
      <w:numFmt w:val="bullet"/>
      <w:lvlText w:val=""/>
      <w:lvlJc w:val="left"/>
      <w:pPr>
        <w:ind w:left="5312" w:hanging="360"/>
      </w:pPr>
      <w:rPr>
        <w:rFonts w:hint="default" w:ascii="Wingdings" w:hAnsi="Wingdings"/>
      </w:rPr>
    </w:lvl>
    <w:lvl w:ilvl="6" w:tentative="0">
      <w:start w:val="1"/>
      <w:numFmt w:val="bullet"/>
      <w:lvlText w:val=""/>
      <w:lvlJc w:val="left"/>
      <w:pPr>
        <w:ind w:left="6032" w:hanging="360"/>
      </w:pPr>
      <w:rPr>
        <w:rFonts w:hint="default" w:ascii="Symbol" w:hAnsi="Symbol"/>
      </w:rPr>
    </w:lvl>
    <w:lvl w:ilvl="7" w:tentative="0">
      <w:start w:val="1"/>
      <w:numFmt w:val="bullet"/>
      <w:lvlText w:val="o"/>
      <w:lvlJc w:val="left"/>
      <w:pPr>
        <w:ind w:left="6752" w:hanging="360"/>
      </w:pPr>
      <w:rPr>
        <w:rFonts w:hint="default" w:ascii="Courier New" w:hAnsi="Courier New" w:cs="Courier New"/>
      </w:rPr>
    </w:lvl>
    <w:lvl w:ilvl="8" w:tentative="0">
      <w:start w:val="1"/>
      <w:numFmt w:val="bullet"/>
      <w:lvlText w:val=""/>
      <w:lvlJc w:val="left"/>
      <w:pPr>
        <w:ind w:left="7472" w:hanging="360"/>
      </w:pPr>
      <w:rPr>
        <w:rFonts w:hint="default" w:ascii="Wingdings" w:hAnsi="Wingdings"/>
      </w:rPr>
    </w:lvl>
  </w:abstractNum>
  <w:abstractNum w:abstractNumId="11">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12">
    <w:nsid w:val="27E7782E"/>
    <w:multiLevelType w:val="multilevel"/>
    <w:tmpl w:val="27E7782E"/>
    <w:lvl w:ilvl="0" w:tentative="0">
      <w:start w:val="1"/>
      <w:numFmt w:val="bullet"/>
      <w:lvlText w:val=""/>
      <w:lvlJc w:val="left"/>
      <w:pPr>
        <w:ind w:left="927" w:hanging="360"/>
      </w:pPr>
      <w:rPr>
        <w:rFonts w:hint="default" w:ascii="Symbol" w:hAnsi="Symbol"/>
      </w:rPr>
    </w:lvl>
    <w:lvl w:ilvl="1" w:tentative="0">
      <w:start w:val="1"/>
      <w:numFmt w:val="decimal"/>
      <w:lvlText w:val="%2."/>
      <w:lvlJc w:val="left"/>
      <w:pPr>
        <w:ind w:left="1647" w:hanging="360"/>
      </w:pPr>
      <w:rPr>
        <w:rFonts w:hint="default"/>
      </w:rPr>
    </w:lvl>
    <w:lvl w:ilvl="2" w:tentative="0">
      <w:start w:val="1"/>
      <w:numFmt w:val="bullet"/>
      <w:lvlText w:val=""/>
      <w:lvlJc w:val="left"/>
      <w:pPr>
        <w:ind w:left="2367" w:hanging="360"/>
      </w:pPr>
      <w:rPr>
        <w:rFonts w:hint="default" w:ascii="Wingdings" w:hAnsi="Wingdings"/>
      </w:rPr>
    </w:lvl>
    <w:lvl w:ilvl="3" w:tentative="0">
      <w:start w:val="1"/>
      <w:numFmt w:val="bullet"/>
      <w:lvlText w:val=""/>
      <w:lvlJc w:val="left"/>
      <w:pPr>
        <w:ind w:left="3087" w:hanging="360"/>
      </w:pPr>
      <w:rPr>
        <w:rFonts w:hint="default" w:ascii="Symbol" w:hAnsi="Symbol"/>
      </w:rPr>
    </w:lvl>
    <w:lvl w:ilvl="4" w:tentative="0">
      <w:start w:val="1"/>
      <w:numFmt w:val="bullet"/>
      <w:lvlText w:val="o"/>
      <w:lvlJc w:val="left"/>
      <w:pPr>
        <w:ind w:left="3807" w:hanging="360"/>
      </w:pPr>
      <w:rPr>
        <w:rFonts w:hint="default" w:ascii="Courier New" w:hAnsi="Courier New" w:cs="Courier New"/>
      </w:rPr>
    </w:lvl>
    <w:lvl w:ilvl="5" w:tentative="0">
      <w:start w:val="1"/>
      <w:numFmt w:val="bullet"/>
      <w:lvlText w:val=""/>
      <w:lvlJc w:val="left"/>
      <w:pPr>
        <w:ind w:left="4527" w:hanging="360"/>
      </w:pPr>
      <w:rPr>
        <w:rFonts w:hint="default" w:ascii="Wingdings" w:hAnsi="Wingdings"/>
      </w:rPr>
    </w:lvl>
    <w:lvl w:ilvl="6" w:tentative="0">
      <w:start w:val="1"/>
      <w:numFmt w:val="bullet"/>
      <w:lvlText w:val=""/>
      <w:lvlJc w:val="left"/>
      <w:pPr>
        <w:ind w:left="5247" w:hanging="360"/>
      </w:pPr>
      <w:rPr>
        <w:rFonts w:hint="default" w:ascii="Symbol" w:hAnsi="Symbol"/>
      </w:rPr>
    </w:lvl>
    <w:lvl w:ilvl="7" w:tentative="0">
      <w:start w:val="1"/>
      <w:numFmt w:val="bullet"/>
      <w:lvlText w:val="o"/>
      <w:lvlJc w:val="left"/>
      <w:pPr>
        <w:ind w:left="5967" w:hanging="360"/>
      </w:pPr>
      <w:rPr>
        <w:rFonts w:hint="default" w:ascii="Courier New" w:hAnsi="Courier New" w:cs="Courier New"/>
      </w:rPr>
    </w:lvl>
    <w:lvl w:ilvl="8" w:tentative="0">
      <w:start w:val="1"/>
      <w:numFmt w:val="bullet"/>
      <w:lvlText w:val=""/>
      <w:lvlJc w:val="left"/>
      <w:pPr>
        <w:ind w:left="6687" w:hanging="360"/>
      </w:pPr>
      <w:rPr>
        <w:rFonts w:hint="default" w:ascii="Wingdings" w:hAnsi="Wingdings"/>
      </w:rPr>
    </w:lvl>
  </w:abstractNum>
  <w:abstractNum w:abstractNumId="13">
    <w:nsid w:val="29321122"/>
    <w:multiLevelType w:val="multilevel"/>
    <w:tmpl w:val="2932112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2AF9401E"/>
    <w:multiLevelType w:val="multilevel"/>
    <w:tmpl w:val="2AF9401E"/>
    <w:lvl w:ilvl="0" w:tentative="0">
      <w:start w:val="1"/>
      <w:numFmt w:val="upperLetter"/>
      <w:lvlText w:val="%1)"/>
      <w:lvlJc w:val="left"/>
      <w:pPr>
        <w:ind w:left="720" w:hanging="360"/>
      </w:pPr>
      <w:rPr>
        <w:rFonts w:hint="default"/>
        <w:sz w:val="22"/>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2D4454CC"/>
    <w:multiLevelType w:val="multilevel"/>
    <w:tmpl w:val="2D4454CC"/>
    <w:lvl w:ilvl="0" w:tentative="0">
      <w:start w:val="1"/>
      <w:numFmt w:val="bullet"/>
      <w:lvlText w:val=""/>
      <w:lvlJc w:val="left"/>
      <w:pPr>
        <w:ind w:left="720" w:hanging="360"/>
      </w:pPr>
      <w:rPr>
        <w:rFonts w:hint="default" w:ascii="Wingdings" w:hAnsi="Wingdings" w:eastAsia="Yu Mincho"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2DB6567E"/>
    <w:multiLevelType w:val="multilevel"/>
    <w:tmpl w:val="2DB6567E"/>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7">
    <w:nsid w:val="2F5F1B6D"/>
    <w:multiLevelType w:val="multilevel"/>
    <w:tmpl w:val="2F5F1B6D"/>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2F7607BD"/>
    <w:multiLevelType w:val="multilevel"/>
    <w:tmpl w:val="2F7607BD"/>
    <w:lvl w:ilvl="0" w:tentative="0">
      <w:start w:val="1"/>
      <w:numFmt w:val="upperLetter"/>
      <w:lvlText w:val="%1)"/>
      <w:lvlJc w:val="left"/>
      <w:pPr>
        <w:ind w:left="720" w:hanging="360"/>
      </w:pPr>
      <w:rPr>
        <w:rFonts w:ascii="Arial" w:hAnsi="Arial" w:eastAsia="宋体" w:cs="Aria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20">
    <w:nsid w:val="382B18F9"/>
    <w:multiLevelType w:val="multilevel"/>
    <w:tmpl w:val="382B18F9"/>
    <w:lvl w:ilvl="0" w:tentative="0">
      <w:start w:val="1"/>
      <w:numFmt w:val="upperLetter"/>
      <w:lvlText w:val="%1)"/>
      <w:lvlJc w:val="left"/>
      <w:pPr>
        <w:ind w:left="720" w:hanging="360"/>
      </w:pPr>
      <w:rPr>
        <w:rFonts w:hint="default"/>
        <w:sz w:val="22"/>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38403830"/>
    <w:multiLevelType w:val="multilevel"/>
    <w:tmpl w:val="3840383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39E67ACB"/>
    <w:multiLevelType w:val="multilevel"/>
    <w:tmpl w:val="39E67ACB"/>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3">
    <w:nsid w:val="3AA46647"/>
    <w:multiLevelType w:val="multilevel"/>
    <w:tmpl w:val="3AA46647"/>
    <w:lvl w:ilvl="0" w:tentative="0">
      <w:start w:val="1"/>
      <w:numFmt w:val="decimal"/>
      <w:pStyle w:val="73"/>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4">
    <w:nsid w:val="45B314EB"/>
    <w:multiLevelType w:val="multilevel"/>
    <w:tmpl w:val="45B314EB"/>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5">
    <w:nsid w:val="486A5340"/>
    <w:multiLevelType w:val="multilevel"/>
    <w:tmpl w:val="486A534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4BDF65F6"/>
    <w:multiLevelType w:val="multilevel"/>
    <w:tmpl w:val="4BDF65F6"/>
    <w:lvl w:ilvl="0" w:tentative="0">
      <w:start w:val="1"/>
      <w:numFmt w:val="decimal"/>
      <w:pStyle w:val="67"/>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7">
    <w:nsid w:val="5101505E"/>
    <w:multiLevelType w:val="multilevel"/>
    <w:tmpl w:val="5101505E"/>
    <w:lvl w:ilvl="0" w:tentative="0">
      <w:start w:val="1"/>
      <w:numFmt w:val="decimal"/>
      <w:pStyle w:val="97"/>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8">
    <w:nsid w:val="516C6D03"/>
    <w:multiLevelType w:val="multilevel"/>
    <w:tmpl w:val="516C6D03"/>
    <w:lvl w:ilvl="0" w:tentative="0">
      <w:start w:val="1"/>
      <w:numFmt w:val="upperLetter"/>
      <w:lvlText w:val="%1)"/>
      <w:lvlJc w:val="left"/>
      <w:pPr>
        <w:ind w:left="720" w:hanging="360"/>
      </w:pPr>
      <w:rPr>
        <w:rFonts w:ascii="Arial" w:hAnsi="Arial" w:eastAsia="宋体" w:cs="Aria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9">
    <w:nsid w:val="521F44A7"/>
    <w:multiLevelType w:val="multilevel"/>
    <w:tmpl w:val="521F44A7"/>
    <w:lvl w:ilvl="0" w:tentative="0">
      <w:start w:val="1"/>
      <w:numFmt w:val="bullet"/>
      <w:pStyle w:val="117"/>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0">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31">
    <w:nsid w:val="67851AC3"/>
    <w:multiLevelType w:val="multilevel"/>
    <w:tmpl w:val="67851AC3"/>
    <w:lvl w:ilvl="0" w:tentative="0">
      <w:start w:val="1"/>
      <w:numFmt w:val="decimal"/>
      <w:lvlText w:val="%1)"/>
      <w:lvlJc w:val="left"/>
      <w:pPr>
        <w:ind w:left="720" w:hanging="360"/>
      </w:pPr>
      <w:rPr>
        <w:rFonts w:ascii="Arial" w:hAnsi="Arial" w:eastAsia="宋体" w:cs="Aria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2">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33">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34">
    <w:nsid w:val="758949B1"/>
    <w:multiLevelType w:val="multilevel"/>
    <w:tmpl w:val="758949B1"/>
    <w:lvl w:ilvl="0" w:tentative="0">
      <w:start w:val="1"/>
      <w:numFmt w:val="upperLetter"/>
      <w:lvlText w:val="%1)"/>
      <w:lvlJc w:val="left"/>
      <w:pPr>
        <w:ind w:left="720" w:hanging="360"/>
      </w:pPr>
      <w:rPr>
        <w:rFonts w:ascii="Arial" w:hAnsi="Arial" w:eastAsia="宋体" w:cs="Aria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5">
    <w:nsid w:val="79BB4CCC"/>
    <w:multiLevelType w:val="multilevel"/>
    <w:tmpl w:val="79BB4CCC"/>
    <w:lvl w:ilvl="0" w:tentative="0">
      <w:start w:val="1"/>
      <w:numFmt w:val="upperLetter"/>
      <w:lvlText w:val="%1)"/>
      <w:lvlJc w:val="left"/>
      <w:pPr>
        <w:ind w:left="720" w:hanging="360"/>
      </w:pPr>
      <w:rPr>
        <w:rFonts w:hint="default"/>
        <w:sz w:val="22"/>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6">
    <w:nsid w:val="7CF2268C"/>
    <w:multiLevelType w:val="multilevel"/>
    <w:tmpl w:val="7CF2268C"/>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32"/>
  </w:num>
  <w:num w:numId="2">
    <w:abstractNumId w:val="19"/>
  </w:num>
  <w:num w:numId="3">
    <w:abstractNumId w:val="6"/>
  </w:num>
  <w:num w:numId="4">
    <w:abstractNumId w:val="11"/>
  </w:num>
  <w:num w:numId="5">
    <w:abstractNumId w:val="9"/>
  </w:num>
  <w:num w:numId="6">
    <w:abstractNumId w:val="30"/>
  </w:num>
  <w:num w:numId="7">
    <w:abstractNumId w:val="0"/>
  </w:num>
  <w:num w:numId="8">
    <w:abstractNumId w:val="33"/>
  </w:num>
  <w:num w:numId="9">
    <w:abstractNumId w:val="26"/>
  </w:num>
  <w:num w:numId="10">
    <w:abstractNumId w:val="23"/>
  </w:num>
  <w:num w:numId="11">
    <w:abstractNumId w:val="27"/>
  </w:num>
  <w:num w:numId="12">
    <w:abstractNumId w:val="29"/>
  </w:num>
  <w:num w:numId="13">
    <w:abstractNumId w:val="1"/>
  </w:num>
  <w:num w:numId="14">
    <w:abstractNumId w:val="7"/>
  </w:num>
  <w:num w:numId="15">
    <w:abstractNumId w:val="20"/>
  </w:num>
  <w:num w:numId="16">
    <w:abstractNumId w:val="14"/>
  </w:num>
  <w:num w:numId="17">
    <w:abstractNumId w:val="4"/>
  </w:num>
  <w:num w:numId="18">
    <w:abstractNumId w:val="35"/>
  </w:num>
  <w:num w:numId="19">
    <w:abstractNumId w:val="36"/>
  </w:num>
  <w:num w:numId="20">
    <w:abstractNumId w:val="5"/>
  </w:num>
  <w:num w:numId="21">
    <w:abstractNumId w:val="12"/>
  </w:num>
  <w:num w:numId="22">
    <w:abstractNumId w:val="8"/>
  </w:num>
  <w:num w:numId="23">
    <w:abstractNumId w:val="17"/>
  </w:num>
  <w:num w:numId="24">
    <w:abstractNumId w:val="21"/>
  </w:num>
  <w:num w:numId="25">
    <w:abstractNumId w:val="15"/>
  </w:num>
  <w:num w:numId="26">
    <w:abstractNumId w:val="24"/>
  </w:num>
  <w:num w:numId="27">
    <w:abstractNumId w:val="2"/>
  </w:num>
  <w:num w:numId="28">
    <w:abstractNumId w:val="25"/>
  </w:num>
  <w:num w:numId="29">
    <w:abstractNumId w:val="10"/>
  </w:num>
  <w:num w:numId="30">
    <w:abstractNumId w:val="22"/>
  </w:num>
  <w:num w:numId="31">
    <w:abstractNumId w:val="13"/>
  </w:num>
  <w:num w:numId="32">
    <w:abstractNumId w:val="16"/>
  </w:num>
  <w:num w:numId="33">
    <w:abstractNumId w:val="31"/>
  </w:num>
  <w:num w:numId="34">
    <w:abstractNumId w:val="3"/>
  </w:num>
  <w:num w:numId="35">
    <w:abstractNumId w:val="18"/>
  </w:num>
  <w:num w:numId="36">
    <w:abstractNumId w:val="34"/>
  </w:num>
  <w:num w:numId="37">
    <w:abstractNumId w:val="2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ricsson">
    <w15:presenceInfo w15:providerId="None" w15:userId="Ericsson"/>
  </w15:person>
  <w15:person w15:author="冷冰雪(Bingxue Leng)">
    <w15:presenceInfo w15:providerId="AD" w15:userId="S-1-5-21-1439682878-3164288827-2260694920-716606"/>
  </w15:person>
  <w15:person w15:author="Apple - Zhibin Wu">
    <w15:presenceInfo w15:providerId="None" w15:userId="Apple - Zhibin Wu"/>
  </w15:person>
  <w15:person w15:author="Xiaomi (Xing)">
    <w15:presenceInfo w15:providerId="None" w15:userId="Xiaomi (Xing)"/>
  </w15:person>
  <w15:person w15:author="LG: Giwon Park">
    <w15:presenceInfo w15:providerId="None" w15:userId="LG: Giwon Park"/>
  </w15:person>
  <w15:person w15:author="Qualcomm">
    <w15:presenceInfo w15:providerId="None" w15:userId="Qualcomm"/>
  </w15:person>
  <w15:person w15:author="CATT-xuhao">
    <w15:presenceInfo w15:providerId="None" w15:userId="CATT-xuhao"/>
  </w15:person>
  <w15:person w15:author="Panzner, Berthold (Nokia - DE/Munich)">
    <w15:presenceInfo w15:providerId="AD" w15:userId="S::berthold.panzner@nokia.com::508b475e-9518-46fd-a812-14afe9515548"/>
  </w15:person>
  <w15:person w15:author="ASUSTeK-Xinra">
    <w15:presenceInfo w15:providerId="None" w15:userId="ASUSTeK-Xinra"/>
  </w15:person>
  <w15:person w15:author="vivo(Jing)">
    <w15:presenceInfo w15:providerId="None" w15:userId="vivo(Jing)"/>
  </w15:person>
  <w15:person w15:author="Huawei-Tao">
    <w15:presenceInfo w15:providerId="None" w15:userId="Huawei-Tao"/>
  </w15:person>
  <w15:person w15:author="Lenovo (Jing)">
    <w15:presenceInfo w15:providerId="None" w15:userId="Lenovo (Jing)"/>
  </w15:person>
  <w15:person w15:author="Ji, Pengyu/纪 鹏宇">
    <w15:presenceInfo w15:providerId="AD" w15:userId="S::jipengyu@fujitsu.com::c476582d-f160-4c59-9290-bc6dd42eaf03"/>
  </w15:person>
  <w15:person w15:author="Unknown">
    <w15:presenceInfo w15:providerId="None" w15:userId="Unknown"/>
  </w15:person>
  <w15:person w15:author="ZTE (Weiqiang)">
    <w15:presenceInfo w15:providerId="None" w15:userId="ZTE (Weiq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trackRevisions w:val="1"/>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yt7A0MTQ2NzUwNrVU0lEKTi0uzszPAykwqQUAcG9J4CwAAAA="/>
  </w:docVars>
  <w:rsids>
    <w:rsidRoot w:val="00F80AC4"/>
    <w:rsid w:val="000006E1"/>
    <w:rsid w:val="000028C9"/>
    <w:rsid w:val="00002A37"/>
    <w:rsid w:val="0000564C"/>
    <w:rsid w:val="000058E1"/>
    <w:rsid w:val="00006446"/>
    <w:rsid w:val="00006896"/>
    <w:rsid w:val="00007A87"/>
    <w:rsid w:val="00007CDC"/>
    <w:rsid w:val="00011B28"/>
    <w:rsid w:val="000125AF"/>
    <w:rsid w:val="00015D15"/>
    <w:rsid w:val="00015E11"/>
    <w:rsid w:val="00017B2E"/>
    <w:rsid w:val="00017C0C"/>
    <w:rsid w:val="00020F0C"/>
    <w:rsid w:val="000214AC"/>
    <w:rsid w:val="0002185E"/>
    <w:rsid w:val="0002536F"/>
    <w:rsid w:val="0002564D"/>
    <w:rsid w:val="00025ECA"/>
    <w:rsid w:val="000265CD"/>
    <w:rsid w:val="00027C06"/>
    <w:rsid w:val="000325B8"/>
    <w:rsid w:val="00032ED4"/>
    <w:rsid w:val="00034AD4"/>
    <w:rsid w:val="00034C15"/>
    <w:rsid w:val="000369F5"/>
    <w:rsid w:val="00036BA1"/>
    <w:rsid w:val="000413B5"/>
    <w:rsid w:val="000422E2"/>
    <w:rsid w:val="00042F22"/>
    <w:rsid w:val="000444EF"/>
    <w:rsid w:val="00045537"/>
    <w:rsid w:val="00047ECB"/>
    <w:rsid w:val="00052A07"/>
    <w:rsid w:val="000534E3"/>
    <w:rsid w:val="0005364A"/>
    <w:rsid w:val="00054495"/>
    <w:rsid w:val="0005458A"/>
    <w:rsid w:val="000551D4"/>
    <w:rsid w:val="00055743"/>
    <w:rsid w:val="0005606A"/>
    <w:rsid w:val="00057117"/>
    <w:rsid w:val="000577C7"/>
    <w:rsid w:val="000616E7"/>
    <w:rsid w:val="000618C5"/>
    <w:rsid w:val="00061BE3"/>
    <w:rsid w:val="00061F92"/>
    <w:rsid w:val="00063827"/>
    <w:rsid w:val="0006487E"/>
    <w:rsid w:val="00065AA9"/>
    <w:rsid w:val="00065E1A"/>
    <w:rsid w:val="0006614E"/>
    <w:rsid w:val="00066CBD"/>
    <w:rsid w:val="00073904"/>
    <w:rsid w:val="00073FE2"/>
    <w:rsid w:val="00075F61"/>
    <w:rsid w:val="00077E5F"/>
    <w:rsid w:val="0008036A"/>
    <w:rsid w:val="000807A6"/>
    <w:rsid w:val="00080C15"/>
    <w:rsid w:val="000812F5"/>
    <w:rsid w:val="00081AE6"/>
    <w:rsid w:val="00082910"/>
    <w:rsid w:val="00082E31"/>
    <w:rsid w:val="00083895"/>
    <w:rsid w:val="00083F3C"/>
    <w:rsid w:val="000852EC"/>
    <w:rsid w:val="000855EB"/>
    <w:rsid w:val="00085B52"/>
    <w:rsid w:val="0008624C"/>
    <w:rsid w:val="00086325"/>
    <w:rsid w:val="000866F2"/>
    <w:rsid w:val="0009009F"/>
    <w:rsid w:val="000902B3"/>
    <w:rsid w:val="00090FB7"/>
    <w:rsid w:val="00091557"/>
    <w:rsid w:val="000924C1"/>
    <w:rsid w:val="000924F0"/>
    <w:rsid w:val="000926E1"/>
    <w:rsid w:val="000933A0"/>
    <w:rsid w:val="00093474"/>
    <w:rsid w:val="0009510F"/>
    <w:rsid w:val="0009537F"/>
    <w:rsid w:val="000962C7"/>
    <w:rsid w:val="000A0FEC"/>
    <w:rsid w:val="000A1B7B"/>
    <w:rsid w:val="000A3C30"/>
    <w:rsid w:val="000A3DAB"/>
    <w:rsid w:val="000A4C79"/>
    <w:rsid w:val="000A4CA7"/>
    <w:rsid w:val="000A5011"/>
    <w:rsid w:val="000A51B8"/>
    <w:rsid w:val="000A56F2"/>
    <w:rsid w:val="000B1050"/>
    <w:rsid w:val="000B2719"/>
    <w:rsid w:val="000B2948"/>
    <w:rsid w:val="000B30FE"/>
    <w:rsid w:val="000B313D"/>
    <w:rsid w:val="000B37C2"/>
    <w:rsid w:val="000B3A8F"/>
    <w:rsid w:val="000B48D2"/>
    <w:rsid w:val="000B4AB9"/>
    <w:rsid w:val="000B516C"/>
    <w:rsid w:val="000B58C3"/>
    <w:rsid w:val="000B61E9"/>
    <w:rsid w:val="000B61F4"/>
    <w:rsid w:val="000C165A"/>
    <w:rsid w:val="000C2E19"/>
    <w:rsid w:val="000C32D1"/>
    <w:rsid w:val="000C3DF3"/>
    <w:rsid w:val="000C7A31"/>
    <w:rsid w:val="000D0B60"/>
    <w:rsid w:val="000D0D07"/>
    <w:rsid w:val="000D33E0"/>
    <w:rsid w:val="000D3E80"/>
    <w:rsid w:val="000D473A"/>
    <w:rsid w:val="000D4797"/>
    <w:rsid w:val="000D4D06"/>
    <w:rsid w:val="000E0527"/>
    <w:rsid w:val="000E1E92"/>
    <w:rsid w:val="000E20FE"/>
    <w:rsid w:val="000E3CB0"/>
    <w:rsid w:val="000E456F"/>
    <w:rsid w:val="000E5670"/>
    <w:rsid w:val="000E5C98"/>
    <w:rsid w:val="000E5E68"/>
    <w:rsid w:val="000E722D"/>
    <w:rsid w:val="000F04F7"/>
    <w:rsid w:val="000F06D6"/>
    <w:rsid w:val="000F0EB1"/>
    <w:rsid w:val="000F1106"/>
    <w:rsid w:val="000F3BE9"/>
    <w:rsid w:val="000F3F6C"/>
    <w:rsid w:val="000F48A2"/>
    <w:rsid w:val="000F55E5"/>
    <w:rsid w:val="000F5D38"/>
    <w:rsid w:val="000F6DF3"/>
    <w:rsid w:val="000F6FB6"/>
    <w:rsid w:val="000F7025"/>
    <w:rsid w:val="001005FF"/>
    <w:rsid w:val="0010198E"/>
    <w:rsid w:val="00101A8D"/>
    <w:rsid w:val="00101B46"/>
    <w:rsid w:val="00102222"/>
    <w:rsid w:val="00102FD9"/>
    <w:rsid w:val="00105167"/>
    <w:rsid w:val="00105B5C"/>
    <w:rsid w:val="00105BD5"/>
    <w:rsid w:val="00105DAD"/>
    <w:rsid w:val="0010601A"/>
    <w:rsid w:val="001062FB"/>
    <w:rsid w:val="001063E6"/>
    <w:rsid w:val="00106DF8"/>
    <w:rsid w:val="00107097"/>
    <w:rsid w:val="00107E14"/>
    <w:rsid w:val="00110DD4"/>
    <w:rsid w:val="00111D04"/>
    <w:rsid w:val="00111F26"/>
    <w:rsid w:val="0011333D"/>
    <w:rsid w:val="001138D6"/>
    <w:rsid w:val="00113CF4"/>
    <w:rsid w:val="00115085"/>
    <w:rsid w:val="001153EA"/>
    <w:rsid w:val="00115643"/>
    <w:rsid w:val="00116765"/>
    <w:rsid w:val="00116C28"/>
    <w:rsid w:val="001170E7"/>
    <w:rsid w:val="00117727"/>
    <w:rsid w:val="001219F5"/>
    <w:rsid w:val="00121A20"/>
    <w:rsid w:val="00121DB1"/>
    <w:rsid w:val="001232AE"/>
    <w:rsid w:val="0012377F"/>
    <w:rsid w:val="00124314"/>
    <w:rsid w:val="00124CDC"/>
    <w:rsid w:val="0012583A"/>
    <w:rsid w:val="001261BA"/>
    <w:rsid w:val="00126B4A"/>
    <w:rsid w:val="00131C58"/>
    <w:rsid w:val="00132FD0"/>
    <w:rsid w:val="001331E8"/>
    <w:rsid w:val="00134344"/>
    <w:rsid w:val="001344C0"/>
    <w:rsid w:val="001346FA"/>
    <w:rsid w:val="00135252"/>
    <w:rsid w:val="0013574B"/>
    <w:rsid w:val="001364B5"/>
    <w:rsid w:val="00136503"/>
    <w:rsid w:val="001372AF"/>
    <w:rsid w:val="001377C0"/>
    <w:rsid w:val="00137AB5"/>
    <w:rsid w:val="00137F0B"/>
    <w:rsid w:val="0014061E"/>
    <w:rsid w:val="00146090"/>
    <w:rsid w:val="00151E23"/>
    <w:rsid w:val="001526E0"/>
    <w:rsid w:val="0015270B"/>
    <w:rsid w:val="001545AC"/>
    <w:rsid w:val="00154D33"/>
    <w:rsid w:val="001551B5"/>
    <w:rsid w:val="001561A9"/>
    <w:rsid w:val="00156B84"/>
    <w:rsid w:val="00160D65"/>
    <w:rsid w:val="00164525"/>
    <w:rsid w:val="001659C1"/>
    <w:rsid w:val="00165B94"/>
    <w:rsid w:val="001663CC"/>
    <w:rsid w:val="00170D96"/>
    <w:rsid w:val="00171C8E"/>
    <w:rsid w:val="00171EDF"/>
    <w:rsid w:val="00172159"/>
    <w:rsid w:val="00172848"/>
    <w:rsid w:val="00172D8F"/>
    <w:rsid w:val="00173A8E"/>
    <w:rsid w:val="00174277"/>
    <w:rsid w:val="0017502C"/>
    <w:rsid w:val="00175417"/>
    <w:rsid w:val="0018143F"/>
    <w:rsid w:val="00181FF8"/>
    <w:rsid w:val="00184945"/>
    <w:rsid w:val="00184EE1"/>
    <w:rsid w:val="00184F76"/>
    <w:rsid w:val="00185181"/>
    <w:rsid w:val="00185E0D"/>
    <w:rsid w:val="0018643C"/>
    <w:rsid w:val="001864AE"/>
    <w:rsid w:val="00190208"/>
    <w:rsid w:val="00190AC1"/>
    <w:rsid w:val="001911CD"/>
    <w:rsid w:val="001919D0"/>
    <w:rsid w:val="001921A9"/>
    <w:rsid w:val="0019341A"/>
    <w:rsid w:val="0019551D"/>
    <w:rsid w:val="00195B68"/>
    <w:rsid w:val="00197DF9"/>
    <w:rsid w:val="001A1987"/>
    <w:rsid w:val="001A22ED"/>
    <w:rsid w:val="001A2564"/>
    <w:rsid w:val="001A50A7"/>
    <w:rsid w:val="001A5544"/>
    <w:rsid w:val="001A6173"/>
    <w:rsid w:val="001A6CBA"/>
    <w:rsid w:val="001B0105"/>
    <w:rsid w:val="001B0D97"/>
    <w:rsid w:val="001B0EC7"/>
    <w:rsid w:val="001B1599"/>
    <w:rsid w:val="001B3942"/>
    <w:rsid w:val="001B54B7"/>
    <w:rsid w:val="001B5A5D"/>
    <w:rsid w:val="001B60FB"/>
    <w:rsid w:val="001C1211"/>
    <w:rsid w:val="001C1889"/>
    <w:rsid w:val="001C1CE5"/>
    <w:rsid w:val="001C2CE1"/>
    <w:rsid w:val="001C3977"/>
    <w:rsid w:val="001C3D2A"/>
    <w:rsid w:val="001C4A78"/>
    <w:rsid w:val="001D1872"/>
    <w:rsid w:val="001D29EF"/>
    <w:rsid w:val="001D41A2"/>
    <w:rsid w:val="001D51BA"/>
    <w:rsid w:val="001D53E7"/>
    <w:rsid w:val="001D575E"/>
    <w:rsid w:val="001D6342"/>
    <w:rsid w:val="001D69F8"/>
    <w:rsid w:val="001D6BCB"/>
    <w:rsid w:val="001D6D53"/>
    <w:rsid w:val="001D741C"/>
    <w:rsid w:val="001E0051"/>
    <w:rsid w:val="001E568D"/>
    <w:rsid w:val="001E58E2"/>
    <w:rsid w:val="001E7AED"/>
    <w:rsid w:val="001F150F"/>
    <w:rsid w:val="001F3916"/>
    <w:rsid w:val="001F421E"/>
    <w:rsid w:val="001F4EA2"/>
    <w:rsid w:val="001F54C5"/>
    <w:rsid w:val="001F662C"/>
    <w:rsid w:val="001F7074"/>
    <w:rsid w:val="001F74D7"/>
    <w:rsid w:val="00200490"/>
    <w:rsid w:val="002004A6"/>
    <w:rsid w:val="00200B1A"/>
    <w:rsid w:val="00200D3A"/>
    <w:rsid w:val="00201876"/>
    <w:rsid w:val="00201F3A"/>
    <w:rsid w:val="00201F7D"/>
    <w:rsid w:val="00203F96"/>
    <w:rsid w:val="0020472E"/>
    <w:rsid w:val="0020635A"/>
    <w:rsid w:val="002069B2"/>
    <w:rsid w:val="00207FA3"/>
    <w:rsid w:val="00210A28"/>
    <w:rsid w:val="002110BF"/>
    <w:rsid w:val="00212D65"/>
    <w:rsid w:val="002144AD"/>
    <w:rsid w:val="00214DA8"/>
    <w:rsid w:val="00215423"/>
    <w:rsid w:val="002158FA"/>
    <w:rsid w:val="0021688F"/>
    <w:rsid w:val="00216D43"/>
    <w:rsid w:val="00220600"/>
    <w:rsid w:val="00221340"/>
    <w:rsid w:val="002224DB"/>
    <w:rsid w:val="00222B7F"/>
    <w:rsid w:val="00223FCB"/>
    <w:rsid w:val="002252C3"/>
    <w:rsid w:val="00225C54"/>
    <w:rsid w:val="0023033C"/>
    <w:rsid w:val="00230765"/>
    <w:rsid w:val="00230D18"/>
    <w:rsid w:val="00231340"/>
    <w:rsid w:val="00231352"/>
    <w:rsid w:val="002319E4"/>
    <w:rsid w:val="00232191"/>
    <w:rsid w:val="0023468E"/>
    <w:rsid w:val="002349E7"/>
    <w:rsid w:val="00234C52"/>
    <w:rsid w:val="00234D9C"/>
    <w:rsid w:val="00235632"/>
    <w:rsid w:val="00235872"/>
    <w:rsid w:val="002371C7"/>
    <w:rsid w:val="00241559"/>
    <w:rsid w:val="002435B3"/>
    <w:rsid w:val="0024362D"/>
    <w:rsid w:val="0024369B"/>
    <w:rsid w:val="00245042"/>
    <w:rsid w:val="002458EB"/>
    <w:rsid w:val="002500C8"/>
    <w:rsid w:val="00250787"/>
    <w:rsid w:val="00251465"/>
    <w:rsid w:val="00252AD5"/>
    <w:rsid w:val="002542E7"/>
    <w:rsid w:val="00254E8E"/>
    <w:rsid w:val="00256D78"/>
    <w:rsid w:val="00257543"/>
    <w:rsid w:val="002605C1"/>
    <w:rsid w:val="00260D86"/>
    <w:rsid w:val="002617E7"/>
    <w:rsid w:val="00263859"/>
    <w:rsid w:val="00264228"/>
    <w:rsid w:val="00264334"/>
    <w:rsid w:val="0026473E"/>
    <w:rsid w:val="00266214"/>
    <w:rsid w:val="002663C5"/>
    <w:rsid w:val="002678F3"/>
    <w:rsid w:val="00267C83"/>
    <w:rsid w:val="002703CB"/>
    <w:rsid w:val="0027144F"/>
    <w:rsid w:val="00271813"/>
    <w:rsid w:val="00271CF1"/>
    <w:rsid w:val="00271F3A"/>
    <w:rsid w:val="00272D43"/>
    <w:rsid w:val="00272FF2"/>
    <w:rsid w:val="00273278"/>
    <w:rsid w:val="002737F4"/>
    <w:rsid w:val="00274415"/>
    <w:rsid w:val="00275961"/>
    <w:rsid w:val="00277E96"/>
    <w:rsid w:val="00277F77"/>
    <w:rsid w:val="002805F5"/>
    <w:rsid w:val="00280751"/>
    <w:rsid w:val="0028280A"/>
    <w:rsid w:val="00284AAA"/>
    <w:rsid w:val="00285ECC"/>
    <w:rsid w:val="00286ACD"/>
    <w:rsid w:val="00286BEB"/>
    <w:rsid w:val="00287838"/>
    <w:rsid w:val="002907B5"/>
    <w:rsid w:val="0029182C"/>
    <w:rsid w:val="00292EB7"/>
    <w:rsid w:val="002937C0"/>
    <w:rsid w:val="00295B47"/>
    <w:rsid w:val="00296227"/>
    <w:rsid w:val="00296F44"/>
    <w:rsid w:val="0029777D"/>
    <w:rsid w:val="002A055E"/>
    <w:rsid w:val="002A1385"/>
    <w:rsid w:val="002A17BB"/>
    <w:rsid w:val="002A1D4E"/>
    <w:rsid w:val="002A2869"/>
    <w:rsid w:val="002A75D6"/>
    <w:rsid w:val="002A7ECF"/>
    <w:rsid w:val="002B0668"/>
    <w:rsid w:val="002B079C"/>
    <w:rsid w:val="002B1B1B"/>
    <w:rsid w:val="002B24D6"/>
    <w:rsid w:val="002B41C4"/>
    <w:rsid w:val="002B48DB"/>
    <w:rsid w:val="002B4A8F"/>
    <w:rsid w:val="002B709C"/>
    <w:rsid w:val="002C08DA"/>
    <w:rsid w:val="002C117A"/>
    <w:rsid w:val="002C305F"/>
    <w:rsid w:val="002C32D1"/>
    <w:rsid w:val="002C3D5A"/>
    <w:rsid w:val="002C41E6"/>
    <w:rsid w:val="002C5B8E"/>
    <w:rsid w:val="002C613D"/>
    <w:rsid w:val="002C6207"/>
    <w:rsid w:val="002C6674"/>
    <w:rsid w:val="002D071A"/>
    <w:rsid w:val="002D1AF3"/>
    <w:rsid w:val="002D1CF6"/>
    <w:rsid w:val="002D34B2"/>
    <w:rsid w:val="002D48B0"/>
    <w:rsid w:val="002D5032"/>
    <w:rsid w:val="002D554B"/>
    <w:rsid w:val="002D5B37"/>
    <w:rsid w:val="002D7637"/>
    <w:rsid w:val="002D79C3"/>
    <w:rsid w:val="002E0CA4"/>
    <w:rsid w:val="002E13BA"/>
    <w:rsid w:val="002E17F2"/>
    <w:rsid w:val="002E7CAE"/>
    <w:rsid w:val="002F07A0"/>
    <w:rsid w:val="002F095C"/>
    <w:rsid w:val="002F1100"/>
    <w:rsid w:val="002F2771"/>
    <w:rsid w:val="002F2FDE"/>
    <w:rsid w:val="002F37A9"/>
    <w:rsid w:val="002F3D73"/>
    <w:rsid w:val="002F442B"/>
    <w:rsid w:val="002F4467"/>
    <w:rsid w:val="002F75A9"/>
    <w:rsid w:val="0030157D"/>
    <w:rsid w:val="00301CE6"/>
    <w:rsid w:val="0030256B"/>
    <w:rsid w:val="003039B0"/>
    <w:rsid w:val="003042E3"/>
    <w:rsid w:val="0030501F"/>
    <w:rsid w:val="003051DB"/>
    <w:rsid w:val="00305E50"/>
    <w:rsid w:val="00307BA1"/>
    <w:rsid w:val="00310A79"/>
    <w:rsid w:val="00311702"/>
    <w:rsid w:val="00311E82"/>
    <w:rsid w:val="00313FD6"/>
    <w:rsid w:val="00314378"/>
    <w:rsid w:val="003143BD"/>
    <w:rsid w:val="00315363"/>
    <w:rsid w:val="00315DFA"/>
    <w:rsid w:val="003203ED"/>
    <w:rsid w:val="00320D3B"/>
    <w:rsid w:val="00320DCD"/>
    <w:rsid w:val="00321AFF"/>
    <w:rsid w:val="00321B1A"/>
    <w:rsid w:val="00322882"/>
    <w:rsid w:val="003228F9"/>
    <w:rsid w:val="00322C9F"/>
    <w:rsid w:val="00324D23"/>
    <w:rsid w:val="003268F9"/>
    <w:rsid w:val="003269F9"/>
    <w:rsid w:val="00327299"/>
    <w:rsid w:val="00330765"/>
    <w:rsid w:val="00331751"/>
    <w:rsid w:val="00331FAD"/>
    <w:rsid w:val="0033326D"/>
    <w:rsid w:val="00334579"/>
    <w:rsid w:val="00334AA5"/>
    <w:rsid w:val="00335858"/>
    <w:rsid w:val="003364FD"/>
    <w:rsid w:val="00336A1E"/>
    <w:rsid w:val="00336BDA"/>
    <w:rsid w:val="00337D84"/>
    <w:rsid w:val="00341EF5"/>
    <w:rsid w:val="00342AC2"/>
    <w:rsid w:val="00342BD7"/>
    <w:rsid w:val="003430AC"/>
    <w:rsid w:val="0034390C"/>
    <w:rsid w:val="00343B6A"/>
    <w:rsid w:val="00343CB8"/>
    <w:rsid w:val="0034428B"/>
    <w:rsid w:val="00346AC0"/>
    <w:rsid w:val="00346DB5"/>
    <w:rsid w:val="003477B1"/>
    <w:rsid w:val="00350222"/>
    <w:rsid w:val="003503C7"/>
    <w:rsid w:val="00350D34"/>
    <w:rsid w:val="00352FE6"/>
    <w:rsid w:val="0035692A"/>
    <w:rsid w:val="00357380"/>
    <w:rsid w:val="00357972"/>
    <w:rsid w:val="00360219"/>
    <w:rsid w:val="00360254"/>
    <w:rsid w:val="003602D9"/>
    <w:rsid w:val="003604CE"/>
    <w:rsid w:val="00360550"/>
    <w:rsid w:val="00361A1C"/>
    <w:rsid w:val="0036441C"/>
    <w:rsid w:val="00367357"/>
    <w:rsid w:val="003673C7"/>
    <w:rsid w:val="00367927"/>
    <w:rsid w:val="00367EAA"/>
    <w:rsid w:val="00370E47"/>
    <w:rsid w:val="00371CAF"/>
    <w:rsid w:val="003742AC"/>
    <w:rsid w:val="00374B14"/>
    <w:rsid w:val="003767B5"/>
    <w:rsid w:val="00377065"/>
    <w:rsid w:val="0037775F"/>
    <w:rsid w:val="00377CE1"/>
    <w:rsid w:val="00382513"/>
    <w:rsid w:val="00384CC4"/>
    <w:rsid w:val="00385BF0"/>
    <w:rsid w:val="003920FF"/>
    <w:rsid w:val="003926AC"/>
    <w:rsid w:val="0039341E"/>
    <w:rsid w:val="003939FF"/>
    <w:rsid w:val="00394674"/>
    <w:rsid w:val="003966CB"/>
    <w:rsid w:val="00397FDB"/>
    <w:rsid w:val="003A0B8A"/>
    <w:rsid w:val="003A2223"/>
    <w:rsid w:val="003A2A0F"/>
    <w:rsid w:val="003A2A7A"/>
    <w:rsid w:val="003A3506"/>
    <w:rsid w:val="003A3849"/>
    <w:rsid w:val="003A3F3C"/>
    <w:rsid w:val="003A45A1"/>
    <w:rsid w:val="003A5765"/>
    <w:rsid w:val="003A57EA"/>
    <w:rsid w:val="003A5B0A"/>
    <w:rsid w:val="003A67C8"/>
    <w:rsid w:val="003A6BAC"/>
    <w:rsid w:val="003A70A4"/>
    <w:rsid w:val="003A7E7C"/>
    <w:rsid w:val="003A7EF3"/>
    <w:rsid w:val="003B0978"/>
    <w:rsid w:val="003B159C"/>
    <w:rsid w:val="003B2A1A"/>
    <w:rsid w:val="003B369F"/>
    <w:rsid w:val="003B36A3"/>
    <w:rsid w:val="003B38DC"/>
    <w:rsid w:val="003B3D70"/>
    <w:rsid w:val="003B4BE2"/>
    <w:rsid w:val="003B4E6D"/>
    <w:rsid w:val="003B4EE4"/>
    <w:rsid w:val="003B64BB"/>
    <w:rsid w:val="003B7B11"/>
    <w:rsid w:val="003B7FE5"/>
    <w:rsid w:val="003C0077"/>
    <w:rsid w:val="003C11C8"/>
    <w:rsid w:val="003C15EC"/>
    <w:rsid w:val="003C2702"/>
    <w:rsid w:val="003C2D23"/>
    <w:rsid w:val="003C65D6"/>
    <w:rsid w:val="003C7028"/>
    <w:rsid w:val="003C7806"/>
    <w:rsid w:val="003D05AD"/>
    <w:rsid w:val="003D109F"/>
    <w:rsid w:val="003D13FB"/>
    <w:rsid w:val="003D1A9D"/>
    <w:rsid w:val="003D1FD7"/>
    <w:rsid w:val="003D2478"/>
    <w:rsid w:val="003D3C45"/>
    <w:rsid w:val="003D3F15"/>
    <w:rsid w:val="003D5B1F"/>
    <w:rsid w:val="003D5FED"/>
    <w:rsid w:val="003D602E"/>
    <w:rsid w:val="003D6BF4"/>
    <w:rsid w:val="003E15FA"/>
    <w:rsid w:val="003E1A8A"/>
    <w:rsid w:val="003E1D9D"/>
    <w:rsid w:val="003E24E6"/>
    <w:rsid w:val="003E55E4"/>
    <w:rsid w:val="003E6DA3"/>
    <w:rsid w:val="003E6F75"/>
    <w:rsid w:val="003E74E3"/>
    <w:rsid w:val="003F05C7"/>
    <w:rsid w:val="003F197A"/>
    <w:rsid w:val="003F236F"/>
    <w:rsid w:val="003F2CD4"/>
    <w:rsid w:val="003F6BBE"/>
    <w:rsid w:val="004000E8"/>
    <w:rsid w:val="00402E2B"/>
    <w:rsid w:val="004050F7"/>
    <w:rsid w:val="0040512B"/>
    <w:rsid w:val="00405CA5"/>
    <w:rsid w:val="00405D02"/>
    <w:rsid w:val="004075C2"/>
    <w:rsid w:val="00407CD3"/>
    <w:rsid w:val="00410134"/>
    <w:rsid w:val="00410B72"/>
    <w:rsid w:val="00410EEC"/>
    <w:rsid w:val="00410F18"/>
    <w:rsid w:val="0041244F"/>
    <w:rsid w:val="0041263E"/>
    <w:rsid w:val="004128DB"/>
    <w:rsid w:val="00413AAC"/>
    <w:rsid w:val="00413AD9"/>
    <w:rsid w:val="00413E92"/>
    <w:rsid w:val="00416E5F"/>
    <w:rsid w:val="00421105"/>
    <w:rsid w:val="0042173C"/>
    <w:rsid w:val="00421AF0"/>
    <w:rsid w:val="0042201C"/>
    <w:rsid w:val="004224B3"/>
    <w:rsid w:val="00422AA4"/>
    <w:rsid w:val="00423C3D"/>
    <w:rsid w:val="004242F4"/>
    <w:rsid w:val="00426474"/>
    <w:rsid w:val="00427248"/>
    <w:rsid w:val="00433711"/>
    <w:rsid w:val="00433E2E"/>
    <w:rsid w:val="00435703"/>
    <w:rsid w:val="0043584E"/>
    <w:rsid w:val="00436E82"/>
    <w:rsid w:val="00437447"/>
    <w:rsid w:val="004401AC"/>
    <w:rsid w:val="00440E97"/>
    <w:rsid w:val="00441A92"/>
    <w:rsid w:val="004427A5"/>
    <w:rsid w:val="00442916"/>
    <w:rsid w:val="00442C16"/>
    <w:rsid w:val="004431DC"/>
    <w:rsid w:val="00444258"/>
    <w:rsid w:val="00444F56"/>
    <w:rsid w:val="00446488"/>
    <w:rsid w:val="00446A8F"/>
    <w:rsid w:val="00447C87"/>
    <w:rsid w:val="00447CD3"/>
    <w:rsid w:val="00450228"/>
    <w:rsid w:val="00451669"/>
    <w:rsid w:val="004517AA"/>
    <w:rsid w:val="00452CAC"/>
    <w:rsid w:val="00453034"/>
    <w:rsid w:val="00453A02"/>
    <w:rsid w:val="0045428A"/>
    <w:rsid w:val="004544CC"/>
    <w:rsid w:val="00455F5B"/>
    <w:rsid w:val="0045608D"/>
    <w:rsid w:val="00457565"/>
    <w:rsid w:val="00457B71"/>
    <w:rsid w:val="00461A74"/>
    <w:rsid w:val="004669E2"/>
    <w:rsid w:val="00470506"/>
    <w:rsid w:val="00470C31"/>
    <w:rsid w:val="00470FA3"/>
    <w:rsid w:val="00471DE0"/>
    <w:rsid w:val="004721E1"/>
    <w:rsid w:val="004734D0"/>
    <w:rsid w:val="0047354C"/>
    <w:rsid w:val="00474DA9"/>
    <w:rsid w:val="0047556B"/>
    <w:rsid w:val="00477768"/>
    <w:rsid w:val="00480C8C"/>
    <w:rsid w:val="00481184"/>
    <w:rsid w:val="00483ADF"/>
    <w:rsid w:val="00485280"/>
    <w:rsid w:val="004860F7"/>
    <w:rsid w:val="004863D7"/>
    <w:rsid w:val="004900F4"/>
    <w:rsid w:val="00491387"/>
    <w:rsid w:val="0049142E"/>
    <w:rsid w:val="00492BC5"/>
    <w:rsid w:val="00492DCF"/>
    <w:rsid w:val="0049350B"/>
    <w:rsid w:val="00495BA1"/>
    <w:rsid w:val="00495DF9"/>
    <w:rsid w:val="004964F1"/>
    <w:rsid w:val="00496DAC"/>
    <w:rsid w:val="004A16BC"/>
    <w:rsid w:val="004A1DCB"/>
    <w:rsid w:val="004A2B94"/>
    <w:rsid w:val="004A5B6A"/>
    <w:rsid w:val="004A63C7"/>
    <w:rsid w:val="004A7E50"/>
    <w:rsid w:val="004B1337"/>
    <w:rsid w:val="004B52AF"/>
    <w:rsid w:val="004B6F6A"/>
    <w:rsid w:val="004B7C0C"/>
    <w:rsid w:val="004C1F81"/>
    <w:rsid w:val="004C3898"/>
    <w:rsid w:val="004C44FF"/>
    <w:rsid w:val="004D36B1"/>
    <w:rsid w:val="004D4560"/>
    <w:rsid w:val="004D4598"/>
    <w:rsid w:val="004D56EB"/>
    <w:rsid w:val="004D581A"/>
    <w:rsid w:val="004D59BE"/>
    <w:rsid w:val="004D7643"/>
    <w:rsid w:val="004D7EBD"/>
    <w:rsid w:val="004E0563"/>
    <w:rsid w:val="004E0845"/>
    <w:rsid w:val="004E2680"/>
    <w:rsid w:val="004E28F9"/>
    <w:rsid w:val="004E4419"/>
    <w:rsid w:val="004E462E"/>
    <w:rsid w:val="004E5266"/>
    <w:rsid w:val="004E56DC"/>
    <w:rsid w:val="004E5DBD"/>
    <w:rsid w:val="004E76F4"/>
    <w:rsid w:val="004F03B5"/>
    <w:rsid w:val="004F0B4E"/>
    <w:rsid w:val="004F0B6C"/>
    <w:rsid w:val="004F13CB"/>
    <w:rsid w:val="004F2078"/>
    <w:rsid w:val="004F35D9"/>
    <w:rsid w:val="004F4DA3"/>
    <w:rsid w:val="004F7F87"/>
    <w:rsid w:val="00500F04"/>
    <w:rsid w:val="005029B9"/>
    <w:rsid w:val="00506557"/>
    <w:rsid w:val="0050677A"/>
    <w:rsid w:val="0050727A"/>
    <w:rsid w:val="0050766D"/>
    <w:rsid w:val="005108D8"/>
    <w:rsid w:val="00510A0C"/>
    <w:rsid w:val="005116F9"/>
    <w:rsid w:val="0051330D"/>
    <w:rsid w:val="005153A7"/>
    <w:rsid w:val="00515778"/>
    <w:rsid w:val="005157E0"/>
    <w:rsid w:val="005201E3"/>
    <w:rsid w:val="00520C96"/>
    <w:rsid w:val="005219CF"/>
    <w:rsid w:val="00522688"/>
    <w:rsid w:val="00522A02"/>
    <w:rsid w:val="00522EF9"/>
    <w:rsid w:val="00523AFB"/>
    <w:rsid w:val="00523C2C"/>
    <w:rsid w:val="00524208"/>
    <w:rsid w:val="005253CB"/>
    <w:rsid w:val="00526279"/>
    <w:rsid w:val="0052764E"/>
    <w:rsid w:val="00527F1F"/>
    <w:rsid w:val="005323D8"/>
    <w:rsid w:val="0053262C"/>
    <w:rsid w:val="00533CD8"/>
    <w:rsid w:val="00534B59"/>
    <w:rsid w:val="005366AE"/>
    <w:rsid w:val="00536759"/>
    <w:rsid w:val="00537C62"/>
    <w:rsid w:val="00541EEA"/>
    <w:rsid w:val="00542553"/>
    <w:rsid w:val="00546970"/>
    <w:rsid w:val="005473B6"/>
    <w:rsid w:val="005507E3"/>
    <w:rsid w:val="00554E19"/>
    <w:rsid w:val="0055727C"/>
    <w:rsid w:val="0056056F"/>
    <w:rsid w:val="0056121F"/>
    <w:rsid w:val="005614E6"/>
    <w:rsid w:val="00564263"/>
    <w:rsid w:val="00567F78"/>
    <w:rsid w:val="00571589"/>
    <w:rsid w:val="005723F6"/>
    <w:rsid w:val="00572505"/>
    <w:rsid w:val="00572887"/>
    <w:rsid w:val="0057390B"/>
    <w:rsid w:val="00573E16"/>
    <w:rsid w:val="005743DD"/>
    <w:rsid w:val="00575407"/>
    <w:rsid w:val="005813BD"/>
    <w:rsid w:val="00582809"/>
    <w:rsid w:val="005849D4"/>
    <w:rsid w:val="00586EA3"/>
    <w:rsid w:val="0058798C"/>
    <w:rsid w:val="005900FA"/>
    <w:rsid w:val="00593367"/>
    <w:rsid w:val="005935A4"/>
    <w:rsid w:val="005948C2"/>
    <w:rsid w:val="0059564A"/>
    <w:rsid w:val="00595D0D"/>
    <w:rsid w:val="00595DCA"/>
    <w:rsid w:val="0059779B"/>
    <w:rsid w:val="005A15C6"/>
    <w:rsid w:val="005A209A"/>
    <w:rsid w:val="005A3292"/>
    <w:rsid w:val="005A4402"/>
    <w:rsid w:val="005A662D"/>
    <w:rsid w:val="005A6755"/>
    <w:rsid w:val="005A7637"/>
    <w:rsid w:val="005A7660"/>
    <w:rsid w:val="005A7AF8"/>
    <w:rsid w:val="005B0DC4"/>
    <w:rsid w:val="005B1409"/>
    <w:rsid w:val="005B142F"/>
    <w:rsid w:val="005B23B2"/>
    <w:rsid w:val="005B3462"/>
    <w:rsid w:val="005B35D7"/>
    <w:rsid w:val="005B392A"/>
    <w:rsid w:val="005B3AA3"/>
    <w:rsid w:val="005B680C"/>
    <w:rsid w:val="005B6F83"/>
    <w:rsid w:val="005B75F3"/>
    <w:rsid w:val="005C03D9"/>
    <w:rsid w:val="005C74FB"/>
    <w:rsid w:val="005D010F"/>
    <w:rsid w:val="005D156C"/>
    <w:rsid w:val="005D1602"/>
    <w:rsid w:val="005D4A6C"/>
    <w:rsid w:val="005D4D93"/>
    <w:rsid w:val="005D5813"/>
    <w:rsid w:val="005D63E7"/>
    <w:rsid w:val="005D65D1"/>
    <w:rsid w:val="005D7CBA"/>
    <w:rsid w:val="005E1C3C"/>
    <w:rsid w:val="005E3100"/>
    <w:rsid w:val="005E385F"/>
    <w:rsid w:val="005E4316"/>
    <w:rsid w:val="005E46AE"/>
    <w:rsid w:val="005E4A27"/>
    <w:rsid w:val="005E4F90"/>
    <w:rsid w:val="005E5B81"/>
    <w:rsid w:val="005E67D7"/>
    <w:rsid w:val="005F0AD7"/>
    <w:rsid w:val="005F11F0"/>
    <w:rsid w:val="005F1476"/>
    <w:rsid w:val="005F1907"/>
    <w:rsid w:val="005F252F"/>
    <w:rsid w:val="005F2CB1"/>
    <w:rsid w:val="005F3025"/>
    <w:rsid w:val="005F442C"/>
    <w:rsid w:val="005F4B64"/>
    <w:rsid w:val="005F54B6"/>
    <w:rsid w:val="005F5A66"/>
    <w:rsid w:val="005F618C"/>
    <w:rsid w:val="005F70BD"/>
    <w:rsid w:val="005F799B"/>
    <w:rsid w:val="005F7EB1"/>
    <w:rsid w:val="005F7F77"/>
    <w:rsid w:val="0060283C"/>
    <w:rsid w:val="00604F14"/>
    <w:rsid w:val="00605100"/>
    <w:rsid w:val="006064DE"/>
    <w:rsid w:val="00611B83"/>
    <w:rsid w:val="00612C73"/>
    <w:rsid w:val="00613257"/>
    <w:rsid w:val="00616E85"/>
    <w:rsid w:val="0061761D"/>
    <w:rsid w:val="00620A71"/>
    <w:rsid w:val="00620D80"/>
    <w:rsid w:val="0062189C"/>
    <w:rsid w:val="006234A6"/>
    <w:rsid w:val="00626883"/>
    <w:rsid w:val="00630001"/>
    <w:rsid w:val="006311B3"/>
    <w:rsid w:val="0063284C"/>
    <w:rsid w:val="00632B15"/>
    <w:rsid w:val="00633799"/>
    <w:rsid w:val="00634043"/>
    <w:rsid w:val="00636398"/>
    <w:rsid w:val="006368D3"/>
    <w:rsid w:val="006377EC"/>
    <w:rsid w:val="00640833"/>
    <w:rsid w:val="00641166"/>
    <w:rsid w:val="0064151F"/>
    <w:rsid w:val="00641533"/>
    <w:rsid w:val="0064208D"/>
    <w:rsid w:val="00643475"/>
    <w:rsid w:val="0064396A"/>
    <w:rsid w:val="0064624E"/>
    <w:rsid w:val="00647D9F"/>
    <w:rsid w:val="006503F9"/>
    <w:rsid w:val="00650AB9"/>
    <w:rsid w:val="00651804"/>
    <w:rsid w:val="00652E8C"/>
    <w:rsid w:val="00654645"/>
    <w:rsid w:val="00655733"/>
    <w:rsid w:val="00655ACD"/>
    <w:rsid w:val="00656A92"/>
    <w:rsid w:val="00656DDE"/>
    <w:rsid w:val="006578AF"/>
    <w:rsid w:val="0066011D"/>
    <w:rsid w:val="006607C0"/>
    <w:rsid w:val="0066107B"/>
    <w:rsid w:val="006613A6"/>
    <w:rsid w:val="00661F9F"/>
    <w:rsid w:val="006627A2"/>
    <w:rsid w:val="00662D1B"/>
    <w:rsid w:val="006634E6"/>
    <w:rsid w:val="006651CE"/>
    <w:rsid w:val="006655EE"/>
    <w:rsid w:val="00667EE7"/>
    <w:rsid w:val="0067069F"/>
    <w:rsid w:val="00670922"/>
    <w:rsid w:val="00670BE1"/>
    <w:rsid w:val="00671ABE"/>
    <w:rsid w:val="0067218F"/>
    <w:rsid w:val="006741F2"/>
    <w:rsid w:val="006743C5"/>
    <w:rsid w:val="0067489F"/>
    <w:rsid w:val="00674AB8"/>
    <w:rsid w:val="00674CC3"/>
    <w:rsid w:val="00675C72"/>
    <w:rsid w:val="006771F9"/>
    <w:rsid w:val="006776D7"/>
    <w:rsid w:val="0067796C"/>
    <w:rsid w:val="00681003"/>
    <w:rsid w:val="006817C9"/>
    <w:rsid w:val="00682683"/>
    <w:rsid w:val="00682FA9"/>
    <w:rsid w:val="00683109"/>
    <w:rsid w:val="00683266"/>
    <w:rsid w:val="00683ECE"/>
    <w:rsid w:val="00685E4B"/>
    <w:rsid w:val="0068777A"/>
    <w:rsid w:val="00687B1C"/>
    <w:rsid w:val="00690BC1"/>
    <w:rsid w:val="00694073"/>
    <w:rsid w:val="006959BD"/>
    <w:rsid w:val="00695DE9"/>
    <w:rsid w:val="00695FC2"/>
    <w:rsid w:val="0069642A"/>
    <w:rsid w:val="00696949"/>
    <w:rsid w:val="00697052"/>
    <w:rsid w:val="006A1119"/>
    <w:rsid w:val="006A2E5A"/>
    <w:rsid w:val="006A46FB"/>
    <w:rsid w:val="006A5E28"/>
    <w:rsid w:val="006A697B"/>
    <w:rsid w:val="006A6BB5"/>
    <w:rsid w:val="006A78C5"/>
    <w:rsid w:val="006A7AFF"/>
    <w:rsid w:val="006B1816"/>
    <w:rsid w:val="006B2099"/>
    <w:rsid w:val="006B448D"/>
    <w:rsid w:val="006B50CF"/>
    <w:rsid w:val="006B610B"/>
    <w:rsid w:val="006B7904"/>
    <w:rsid w:val="006C03B8"/>
    <w:rsid w:val="006C05C7"/>
    <w:rsid w:val="006C299F"/>
    <w:rsid w:val="006C5A5D"/>
    <w:rsid w:val="006C5EC9"/>
    <w:rsid w:val="006C6059"/>
    <w:rsid w:val="006C7522"/>
    <w:rsid w:val="006D43AC"/>
    <w:rsid w:val="006D5270"/>
    <w:rsid w:val="006D6F08"/>
    <w:rsid w:val="006E0440"/>
    <w:rsid w:val="006E062C"/>
    <w:rsid w:val="006E14F3"/>
    <w:rsid w:val="006E1A23"/>
    <w:rsid w:val="006E1C82"/>
    <w:rsid w:val="006E28B7"/>
    <w:rsid w:val="006E29D2"/>
    <w:rsid w:val="006E2A9B"/>
    <w:rsid w:val="006E2D5B"/>
    <w:rsid w:val="006E3284"/>
    <w:rsid w:val="006E3310"/>
    <w:rsid w:val="006E37BF"/>
    <w:rsid w:val="006E4E39"/>
    <w:rsid w:val="006E4FAC"/>
    <w:rsid w:val="006E54FD"/>
    <w:rsid w:val="006E565E"/>
    <w:rsid w:val="006E655C"/>
    <w:rsid w:val="006E6652"/>
    <w:rsid w:val="006E673D"/>
    <w:rsid w:val="006E7D3B"/>
    <w:rsid w:val="006F1170"/>
    <w:rsid w:val="006F1B70"/>
    <w:rsid w:val="006F1BE6"/>
    <w:rsid w:val="006F254D"/>
    <w:rsid w:val="006F2FE1"/>
    <w:rsid w:val="006F3013"/>
    <w:rsid w:val="006F341D"/>
    <w:rsid w:val="006F3A43"/>
    <w:rsid w:val="006F3CDE"/>
    <w:rsid w:val="006F58D4"/>
    <w:rsid w:val="006F6582"/>
    <w:rsid w:val="006F77F9"/>
    <w:rsid w:val="006F7D5C"/>
    <w:rsid w:val="006F7DC6"/>
    <w:rsid w:val="007009D9"/>
    <w:rsid w:val="00701C42"/>
    <w:rsid w:val="00702AFD"/>
    <w:rsid w:val="0070346E"/>
    <w:rsid w:val="00704EDB"/>
    <w:rsid w:val="00706101"/>
    <w:rsid w:val="00706870"/>
    <w:rsid w:val="00707072"/>
    <w:rsid w:val="0070762B"/>
    <w:rsid w:val="00707D61"/>
    <w:rsid w:val="00710FB4"/>
    <w:rsid w:val="00712287"/>
    <w:rsid w:val="00712772"/>
    <w:rsid w:val="00713577"/>
    <w:rsid w:val="007148D3"/>
    <w:rsid w:val="0071490C"/>
    <w:rsid w:val="00715B9A"/>
    <w:rsid w:val="0071619D"/>
    <w:rsid w:val="007238D9"/>
    <w:rsid w:val="007257D0"/>
    <w:rsid w:val="0072608A"/>
    <w:rsid w:val="00726EA6"/>
    <w:rsid w:val="00727208"/>
    <w:rsid w:val="00727680"/>
    <w:rsid w:val="00733C98"/>
    <w:rsid w:val="00733D63"/>
    <w:rsid w:val="007348B1"/>
    <w:rsid w:val="007362A6"/>
    <w:rsid w:val="00736D7D"/>
    <w:rsid w:val="00740E58"/>
    <w:rsid w:val="00744160"/>
    <w:rsid w:val="007445A0"/>
    <w:rsid w:val="0074524B"/>
    <w:rsid w:val="00745431"/>
    <w:rsid w:val="00746340"/>
    <w:rsid w:val="0074785E"/>
    <w:rsid w:val="00747D8B"/>
    <w:rsid w:val="00747FA5"/>
    <w:rsid w:val="00751228"/>
    <w:rsid w:val="0075291B"/>
    <w:rsid w:val="00754284"/>
    <w:rsid w:val="00755D63"/>
    <w:rsid w:val="00755FF1"/>
    <w:rsid w:val="007571E1"/>
    <w:rsid w:val="0076040F"/>
    <w:rsid w:val="007604B2"/>
    <w:rsid w:val="007637DF"/>
    <w:rsid w:val="00765281"/>
    <w:rsid w:val="007652FB"/>
    <w:rsid w:val="00766594"/>
    <w:rsid w:val="00766809"/>
    <w:rsid w:val="00766BAD"/>
    <w:rsid w:val="00770E9F"/>
    <w:rsid w:val="007729A2"/>
    <w:rsid w:val="0077447C"/>
    <w:rsid w:val="007755F2"/>
    <w:rsid w:val="00776342"/>
    <w:rsid w:val="00776971"/>
    <w:rsid w:val="00776BAC"/>
    <w:rsid w:val="007779BE"/>
    <w:rsid w:val="00780A80"/>
    <w:rsid w:val="0078177E"/>
    <w:rsid w:val="0078304C"/>
    <w:rsid w:val="00783673"/>
    <w:rsid w:val="00783DBF"/>
    <w:rsid w:val="0078443A"/>
    <w:rsid w:val="00784BAB"/>
    <w:rsid w:val="00785490"/>
    <w:rsid w:val="00787964"/>
    <w:rsid w:val="0079053A"/>
    <w:rsid w:val="007906E2"/>
    <w:rsid w:val="007924C7"/>
    <w:rsid w:val="007925EA"/>
    <w:rsid w:val="00793727"/>
    <w:rsid w:val="00793C74"/>
    <w:rsid w:val="00793CD8"/>
    <w:rsid w:val="00793F15"/>
    <w:rsid w:val="007950AE"/>
    <w:rsid w:val="00795903"/>
    <w:rsid w:val="00795C92"/>
    <w:rsid w:val="00796231"/>
    <w:rsid w:val="00796378"/>
    <w:rsid w:val="0079637A"/>
    <w:rsid w:val="007A045A"/>
    <w:rsid w:val="007A1CB3"/>
    <w:rsid w:val="007A2700"/>
    <w:rsid w:val="007A306F"/>
    <w:rsid w:val="007A36EA"/>
    <w:rsid w:val="007A43A6"/>
    <w:rsid w:val="007A4401"/>
    <w:rsid w:val="007A5398"/>
    <w:rsid w:val="007A58A6"/>
    <w:rsid w:val="007B0085"/>
    <w:rsid w:val="007B02EF"/>
    <w:rsid w:val="007B0BA9"/>
    <w:rsid w:val="007B2BEC"/>
    <w:rsid w:val="007B301D"/>
    <w:rsid w:val="007B31E5"/>
    <w:rsid w:val="007B3AA5"/>
    <w:rsid w:val="007B3D2D"/>
    <w:rsid w:val="007B4973"/>
    <w:rsid w:val="007B50AE"/>
    <w:rsid w:val="007B51DF"/>
    <w:rsid w:val="007B6795"/>
    <w:rsid w:val="007C05DD"/>
    <w:rsid w:val="007C31D6"/>
    <w:rsid w:val="007C3D18"/>
    <w:rsid w:val="007C43D9"/>
    <w:rsid w:val="007C4761"/>
    <w:rsid w:val="007C60BF"/>
    <w:rsid w:val="007C6A07"/>
    <w:rsid w:val="007C75A1"/>
    <w:rsid w:val="007C77A5"/>
    <w:rsid w:val="007C7827"/>
    <w:rsid w:val="007D020D"/>
    <w:rsid w:val="007D04E5"/>
    <w:rsid w:val="007D060A"/>
    <w:rsid w:val="007D0BCA"/>
    <w:rsid w:val="007D3144"/>
    <w:rsid w:val="007D468A"/>
    <w:rsid w:val="007D5901"/>
    <w:rsid w:val="007D7526"/>
    <w:rsid w:val="007E0D4C"/>
    <w:rsid w:val="007E33C8"/>
    <w:rsid w:val="007E4610"/>
    <w:rsid w:val="007E4715"/>
    <w:rsid w:val="007E505B"/>
    <w:rsid w:val="007E7091"/>
    <w:rsid w:val="007F1949"/>
    <w:rsid w:val="007F2B95"/>
    <w:rsid w:val="007F2E56"/>
    <w:rsid w:val="007F4E79"/>
    <w:rsid w:val="007F558E"/>
    <w:rsid w:val="007F5662"/>
    <w:rsid w:val="007F6D8F"/>
    <w:rsid w:val="007F79EB"/>
    <w:rsid w:val="00800426"/>
    <w:rsid w:val="00801A67"/>
    <w:rsid w:val="00802E03"/>
    <w:rsid w:val="00803FAE"/>
    <w:rsid w:val="00804ABC"/>
    <w:rsid w:val="0080605F"/>
    <w:rsid w:val="00807103"/>
    <w:rsid w:val="00807786"/>
    <w:rsid w:val="008101B2"/>
    <w:rsid w:val="00810991"/>
    <w:rsid w:val="00810B3F"/>
    <w:rsid w:val="00811DBC"/>
    <w:rsid w:val="00811FCB"/>
    <w:rsid w:val="008131D8"/>
    <w:rsid w:val="008151FD"/>
    <w:rsid w:val="008158D6"/>
    <w:rsid w:val="00816E29"/>
    <w:rsid w:val="00817196"/>
    <w:rsid w:val="0082224C"/>
    <w:rsid w:val="008235DB"/>
    <w:rsid w:val="00824AB4"/>
    <w:rsid w:val="00825C42"/>
    <w:rsid w:val="00825D25"/>
    <w:rsid w:val="008260B4"/>
    <w:rsid w:val="00826C7D"/>
    <w:rsid w:val="00827D6F"/>
    <w:rsid w:val="00831BAD"/>
    <w:rsid w:val="00831D70"/>
    <w:rsid w:val="008321DD"/>
    <w:rsid w:val="00832BF8"/>
    <w:rsid w:val="008346DD"/>
    <w:rsid w:val="00836245"/>
    <w:rsid w:val="008376AC"/>
    <w:rsid w:val="00842F3A"/>
    <w:rsid w:val="008444E8"/>
    <w:rsid w:val="00844E80"/>
    <w:rsid w:val="00845482"/>
    <w:rsid w:val="0084670C"/>
    <w:rsid w:val="00846FE7"/>
    <w:rsid w:val="0084742C"/>
    <w:rsid w:val="00847684"/>
    <w:rsid w:val="00856911"/>
    <w:rsid w:val="00860121"/>
    <w:rsid w:val="00860616"/>
    <w:rsid w:val="00860887"/>
    <w:rsid w:val="00860A9D"/>
    <w:rsid w:val="00861502"/>
    <w:rsid w:val="00867317"/>
    <w:rsid w:val="008677FD"/>
    <w:rsid w:val="00867907"/>
    <w:rsid w:val="008706D4"/>
    <w:rsid w:val="008709B7"/>
    <w:rsid w:val="00870F8A"/>
    <w:rsid w:val="0087182A"/>
    <w:rsid w:val="008719A4"/>
    <w:rsid w:val="00871D23"/>
    <w:rsid w:val="00873441"/>
    <w:rsid w:val="00874312"/>
    <w:rsid w:val="0087437C"/>
    <w:rsid w:val="00874D82"/>
    <w:rsid w:val="00875CD7"/>
    <w:rsid w:val="00876B4D"/>
    <w:rsid w:val="00877F18"/>
    <w:rsid w:val="0088074B"/>
    <w:rsid w:val="0088339E"/>
    <w:rsid w:val="0088343E"/>
    <w:rsid w:val="00884A8E"/>
    <w:rsid w:val="0088500D"/>
    <w:rsid w:val="00885239"/>
    <w:rsid w:val="00885BBD"/>
    <w:rsid w:val="00886F28"/>
    <w:rsid w:val="0089048F"/>
    <w:rsid w:val="008904A7"/>
    <w:rsid w:val="0089078A"/>
    <w:rsid w:val="00891C08"/>
    <w:rsid w:val="008925F7"/>
    <w:rsid w:val="008941E3"/>
    <w:rsid w:val="00894A88"/>
    <w:rsid w:val="00895386"/>
    <w:rsid w:val="008A1306"/>
    <w:rsid w:val="008A1771"/>
    <w:rsid w:val="008A21FF"/>
    <w:rsid w:val="008A2CE2"/>
    <w:rsid w:val="008A30AC"/>
    <w:rsid w:val="008A44B8"/>
    <w:rsid w:val="008A488A"/>
    <w:rsid w:val="008A51A8"/>
    <w:rsid w:val="008A54C7"/>
    <w:rsid w:val="008A5AF5"/>
    <w:rsid w:val="008A77D8"/>
    <w:rsid w:val="008B0483"/>
    <w:rsid w:val="008B120C"/>
    <w:rsid w:val="008B2542"/>
    <w:rsid w:val="008B51A0"/>
    <w:rsid w:val="008B592A"/>
    <w:rsid w:val="008B6A9F"/>
    <w:rsid w:val="008B736C"/>
    <w:rsid w:val="008B7B5C"/>
    <w:rsid w:val="008B7C30"/>
    <w:rsid w:val="008C0C99"/>
    <w:rsid w:val="008C2017"/>
    <w:rsid w:val="008C233D"/>
    <w:rsid w:val="008C486D"/>
    <w:rsid w:val="008C4958"/>
    <w:rsid w:val="008C4BAA"/>
    <w:rsid w:val="008C5710"/>
    <w:rsid w:val="008C6AE8"/>
    <w:rsid w:val="008C7573"/>
    <w:rsid w:val="008D00A5"/>
    <w:rsid w:val="008D34F1"/>
    <w:rsid w:val="008D39D8"/>
    <w:rsid w:val="008D6D1A"/>
    <w:rsid w:val="008D742D"/>
    <w:rsid w:val="008D74F9"/>
    <w:rsid w:val="008E065E"/>
    <w:rsid w:val="008E0927"/>
    <w:rsid w:val="008E1909"/>
    <w:rsid w:val="008E5D71"/>
    <w:rsid w:val="008F1C4E"/>
    <w:rsid w:val="008F1EAB"/>
    <w:rsid w:val="008F2C4D"/>
    <w:rsid w:val="008F33DC"/>
    <w:rsid w:val="008F3CDA"/>
    <w:rsid w:val="008F477F"/>
    <w:rsid w:val="008F6D8A"/>
    <w:rsid w:val="008F6EA7"/>
    <w:rsid w:val="00900C9A"/>
    <w:rsid w:val="00902350"/>
    <w:rsid w:val="009025D7"/>
    <w:rsid w:val="009029E5"/>
    <w:rsid w:val="00902A68"/>
    <w:rsid w:val="0090336B"/>
    <w:rsid w:val="00903C60"/>
    <w:rsid w:val="00904413"/>
    <w:rsid w:val="009053AA"/>
    <w:rsid w:val="009065B0"/>
    <w:rsid w:val="00906939"/>
    <w:rsid w:val="00906FAD"/>
    <w:rsid w:val="00910B7D"/>
    <w:rsid w:val="00911B5E"/>
    <w:rsid w:val="00911DFB"/>
    <w:rsid w:val="009139D9"/>
    <w:rsid w:val="00914AD8"/>
    <w:rsid w:val="00916079"/>
    <w:rsid w:val="00917574"/>
    <w:rsid w:val="00917C0E"/>
    <w:rsid w:val="00917CC6"/>
    <w:rsid w:val="00917CE9"/>
    <w:rsid w:val="00920BF2"/>
    <w:rsid w:val="00921E1C"/>
    <w:rsid w:val="00922010"/>
    <w:rsid w:val="00924DD3"/>
    <w:rsid w:val="00926FD6"/>
    <w:rsid w:val="00927340"/>
    <w:rsid w:val="00930E26"/>
    <w:rsid w:val="00931774"/>
    <w:rsid w:val="00931845"/>
    <w:rsid w:val="00931BD9"/>
    <w:rsid w:val="0093259C"/>
    <w:rsid w:val="00932F1E"/>
    <w:rsid w:val="00935DCD"/>
    <w:rsid w:val="009368F3"/>
    <w:rsid w:val="009370B5"/>
    <w:rsid w:val="0093734A"/>
    <w:rsid w:val="00937441"/>
    <w:rsid w:val="00940C9D"/>
    <w:rsid w:val="00941636"/>
    <w:rsid w:val="0094251D"/>
    <w:rsid w:val="00943742"/>
    <w:rsid w:val="00945778"/>
    <w:rsid w:val="00945C05"/>
    <w:rsid w:val="00946945"/>
    <w:rsid w:val="00946B67"/>
    <w:rsid w:val="00947713"/>
    <w:rsid w:val="00950DE7"/>
    <w:rsid w:val="00952E48"/>
    <w:rsid w:val="00953920"/>
    <w:rsid w:val="00953D47"/>
    <w:rsid w:val="0095429D"/>
    <w:rsid w:val="009544FF"/>
    <w:rsid w:val="0095463D"/>
    <w:rsid w:val="0095639E"/>
    <w:rsid w:val="0095681E"/>
    <w:rsid w:val="009572D4"/>
    <w:rsid w:val="00961121"/>
    <w:rsid w:val="00961921"/>
    <w:rsid w:val="00961E7E"/>
    <w:rsid w:val="00963124"/>
    <w:rsid w:val="009633CA"/>
    <w:rsid w:val="009635DA"/>
    <w:rsid w:val="0096430A"/>
    <w:rsid w:val="0096492B"/>
    <w:rsid w:val="0096554B"/>
    <w:rsid w:val="0096584A"/>
    <w:rsid w:val="00965EA8"/>
    <w:rsid w:val="009717F2"/>
    <w:rsid w:val="00971F08"/>
    <w:rsid w:val="0097372A"/>
    <w:rsid w:val="009743E2"/>
    <w:rsid w:val="0097603D"/>
    <w:rsid w:val="00976949"/>
    <w:rsid w:val="00980477"/>
    <w:rsid w:val="00983554"/>
    <w:rsid w:val="0098467B"/>
    <w:rsid w:val="00984DCF"/>
    <w:rsid w:val="00985253"/>
    <w:rsid w:val="009853B3"/>
    <w:rsid w:val="00986185"/>
    <w:rsid w:val="009867F4"/>
    <w:rsid w:val="00990630"/>
    <w:rsid w:val="00991761"/>
    <w:rsid w:val="00991F1F"/>
    <w:rsid w:val="00991FEF"/>
    <w:rsid w:val="00993065"/>
    <w:rsid w:val="00994542"/>
    <w:rsid w:val="00994DCA"/>
    <w:rsid w:val="009953F6"/>
    <w:rsid w:val="00995C71"/>
    <w:rsid w:val="009960EC"/>
    <w:rsid w:val="00996187"/>
    <w:rsid w:val="009970DD"/>
    <w:rsid w:val="009A0FBA"/>
    <w:rsid w:val="009A1601"/>
    <w:rsid w:val="009A21E4"/>
    <w:rsid w:val="009A3BB6"/>
    <w:rsid w:val="009A3F52"/>
    <w:rsid w:val="009A4043"/>
    <w:rsid w:val="009A4507"/>
    <w:rsid w:val="009A462D"/>
    <w:rsid w:val="009A4F93"/>
    <w:rsid w:val="009A528C"/>
    <w:rsid w:val="009A5CBA"/>
    <w:rsid w:val="009A601D"/>
    <w:rsid w:val="009B1BEC"/>
    <w:rsid w:val="009B1F30"/>
    <w:rsid w:val="009B3AC2"/>
    <w:rsid w:val="009B4DF4"/>
    <w:rsid w:val="009B564E"/>
    <w:rsid w:val="009B5F21"/>
    <w:rsid w:val="009B7E87"/>
    <w:rsid w:val="009C0169"/>
    <w:rsid w:val="009C2CBB"/>
    <w:rsid w:val="009C403E"/>
    <w:rsid w:val="009D1139"/>
    <w:rsid w:val="009D1492"/>
    <w:rsid w:val="009D31EB"/>
    <w:rsid w:val="009D4FF0"/>
    <w:rsid w:val="009D6D70"/>
    <w:rsid w:val="009D703C"/>
    <w:rsid w:val="009D718F"/>
    <w:rsid w:val="009E068F"/>
    <w:rsid w:val="009E0B74"/>
    <w:rsid w:val="009E14E0"/>
    <w:rsid w:val="009E19EE"/>
    <w:rsid w:val="009E1A15"/>
    <w:rsid w:val="009E35DB"/>
    <w:rsid w:val="009E47A3"/>
    <w:rsid w:val="009E5C42"/>
    <w:rsid w:val="009E7E45"/>
    <w:rsid w:val="009F08F3"/>
    <w:rsid w:val="009F09D7"/>
    <w:rsid w:val="009F15B1"/>
    <w:rsid w:val="009F17B1"/>
    <w:rsid w:val="009F311B"/>
    <w:rsid w:val="009F344F"/>
    <w:rsid w:val="009F5009"/>
    <w:rsid w:val="009F7D4B"/>
    <w:rsid w:val="00A02221"/>
    <w:rsid w:val="00A029E0"/>
    <w:rsid w:val="00A03129"/>
    <w:rsid w:val="00A031D8"/>
    <w:rsid w:val="00A048A8"/>
    <w:rsid w:val="00A04F49"/>
    <w:rsid w:val="00A05C73"/>
    <w:rsid w:val="00A07964"/>
    <w:rsid w:val="00A07B5E"/>
    <w:rsid w:val="00A12FA7"/>
    <w:rsid w:val="00A13515"/>
    <w:rsid w:val="00A138A6"/>
    <w:rsid w:val="00A13E54"/>
    <w:rsid w:val="00A1523A"/>
    <w:rsid w:val="00A177CD"/>
    <w:rsid w:val="00A17F63"/>
    <w:rsid w:val="00A212C6"/>
    <w:rsid w:val="00A217E2"/>
    <w:rsid w:val="00A2193B"/>
    <w:rsid w:val="00A21F18"/>
    <w:rsid w:val="00A2351A"/>
    <w:rsid w:val="00A255CA"/>
    <w:rsid w:val="00A2632B"/>
    <w:rsid w:val="00A264A9"/>
    <w:rsid w:val="00A26DCF"/>
    <w:rsid w:val="00A27785"/>
    <w:rsid w:val="00A30187"/>
    <w:rsid w:val="00A3073D"/>
    <w:rsid w:val="00A30CA0"/>
    <w:rsid w:val="00A30EBE"/>
    <w:rsid w:val="00A314FE"/>
    <w:rsid w:val="00A31E94"/>
    <w:rsid w:val="00A3211A"/>
    <w:rsid w:val="00A32F34"/>
    <w:rsid w:val="00A33DBF"/>
    <w:rsid w:val="00A3448A"/>
    <w:rsid w:val="00A35875"/>
    <w:rsid w:val="00A361CE"/>
    <w:rsid w:val="00A36297"/>
    <w:rsid w:val="00A375CA"/>
    <w:rsid w:val="00A4036C"/>
    <w:rsid w:val="00A410BA"/>
    <w:rsid w:val="00A41E2B"/>
    <w:rsid w:val="00A41E76"/>
    <w:rsid w:val="00A426EC"/>
    <w:rsid w:val="00A45B74"/>
    <w:rsid w:val="00A46700"/>
    <w:rsid w:val="00A50FBD"/>
    <w:rsid w:val="00A5156B"/>
    <w:rsid w:val="00A51E21"/>
    <w:rsid w:val="00A524A0"/>
    <w:rsid w:val="00A52E1D"/>
    <w:rsid w:val="00A5480E"/>
    <w:rsid w:val="00A57826"/>
    <w:rsid w:val="00A57CB6"/>
    <w:rsid w:val="00A60002"/>
    <w:rsid w:val="00A60278"/>
    <w:rsid w:val="00A60BA0"/>
    <w:rsid w:val="00A6112A"/>
    <w:rsid w:val="00A613CB"/>
    <w:rsid w:val="00A61499"/>
    <w:rsid w:val="00A62A77"/>
    <w:rsid w:val="00A6322E"/>
    <w:rsid w:val="00A63483"/>
    <w:rsid w:val="00A63D20"/>
    <w:rsid w:val="00A64808"/>
    <w:rsid w:val="00A657D7"/>
    <w:rsid w:val="00A65BF5"/>
    <w:rsid w:val="00A65CD0"/>
    <w:rsid w:val="00A660AC"/>
    <w:rsid w:val="00A679D6"/>
    <w:rsid w:val="00A67E6C"/>
    <w:rsid w:val="00A71323"/>
    <w:rsid w:val="00A71902"/>
    <w:rsid w:val="00A71B99"/>
    <w:rsid w:val="00A72924"/>
    <w:rsid w:val="00A739B2"/>
    <w:rsid w:val="00A739D0"/>
    <w:rsid w:val="00A74CC2"/>
    <w:rsid w:val="00A761D4"/>
    <w:rsid w:val="00A77284"/>
    <w:rsid w:val="00A779D4"/>
    <w:rsid w:val="00A77C5E"/>
    <w:rsid w:val="00A77EC4"/>
    <w:rsid w:val="00A8145A"/>
    <w:rsid w:val="00A81E58"/>
    <w:rsid w:val="00A82E95"/>
    <w:rsid w:val="00A87ADF"/>
    <w:rsid w:val="00A90ACE"/>
    <w:rsid w:val="00A914DF"/>
    <w:rsid w:val="00A924B5"/>
    <w:rsid w:val="00A92879"/>
    <w:rsid w:val="00A9442A"/>
    <w:rsid w:val="00A94C87"/>
    <w:rsid w:val="00AA016F"/>
    <w:rsid w:val="00AA1704"/>
    <w:rsid w:val="00AA1ED6"/>
    <w:rsid w:val="00AA4DF2"/>
    <w:rsid w:val="00AA51D6"/>
    <w:rsid w:val="00AA5581"/>
    <w:rsid w:val="00AA6268"/>
    <w:rsid w:val="00AA710F"/>
    <w:rsid w:val="00AB0BC8"/>
    <w:rsid w:val="00AB0F8F"/>
    <w:rsid w:val="00AB11CA"/>
    <w:rsid w:val="00AB14D9"/>
    <w:rsid w:val="00AB3529"/>
    <w:rsid w:val="00AB4A17"/>
    <w:rsid w:val="00AB4AB8"/>
    <w:rsid w:val="00AB655E"/>
    <w:rsid w:val="00AB74A9"/>
    <w:rsid w:val="00AC007F"/>
    <w:rsid w:val="00AC044A"/>
    <w:rsid w:val="00AC2ECD"/>
    <w:rsid w:val="00AC3119"/>
    <w:rsid w:val="00AC3F87"/>
    <w:rsid w:val="00AC4463"/>
    <w:rsid w:val="00AC49FB"/>
    <w:rsid w:val="00AC5A10"/>
    <w:rsid w:val="00AC664B"/>
    <w:rsid w:val="00AD0AA3"/>
    <w:rsid w:val="00AD2ED0"/>
    <w:rsid w:val="00AD3924"/>
    <w:rsid w:val="00AD3F94"/>
    <w:rsid w:val="00AD40FD"/>
    <w:rsid w:val="00AD4A5A"/>
    <w:rsid w:val="00AE0D9A"/>
    <w:rsid w:val="00AE1374"/>
    <w:rsid w:val="00AE27AC"/>
    <w:rsid w:val="00AE40E0"/>
    <w:rsid w:val="00AE4BDE"/>
    <w:rsid w:val="00AE4DBA"/>
    <w:rsid w:val="00AE4F07"/>
    <w:rsid w:val="00AE55D7"/>
    <w:rsid w:val="00AE622A"/>
    <w:rsid w:val="00AF1C5D"/>
    <w:rsid w:val="00AF1C7D"/>
    <w:rsid w:val="00AF3D4A"/>
    <w:rsid w:val="00AF42D7"/>
    <w:rsid w:val="00AF4FFD"/>
    <w:rsid w:val="00AF757F"/>
    <w:rsid w:val="00AF75CC"/>
    <w:rsid w:val="00B006FE"/>
    <w:rsid w:val="00B007CB"/>
    <w:rsid w:val="00B02AA9"/>
    <w:rsid w:val="00B02DE0"/>
    <w:rsid w:val="00B02FA3"/>
    <w:rsid w:val="00B048DE"/>
    <w:rsid w:val="00B05084"/>
    <w:rsid w:val="00B0738D"/>
    <w:rsid w:val="00B103AF"/>
    <w:rsid w:val="00B11840"/>
    <w:rsid w:val="00B133A9"/>
    <w:rsid w:val="00B13E70"/>
    <w:rsid w:val="00B147B2"/>
    <w:rsid w:val="00B157F9"/>
    <w:rsid w:val="00B16B37"/>
    <w:rsid w:val="00B201CF"/>
    <w:rsid w:val="00B20256"/>
    <w:rsid w:val="00B206CC"/>
    <w:rsid w:val="00B20D09"/>
    <w:rsid w:val="00B2256E"/>
    <w:rsid w:val="00B23D9A"/>
    <w:rsid w:val="00B25B71"/>
    <w:rsid w:val="00B2763F"/>
    <w:rsid w:val="00B27AAC"/>
    <w:rsid w:val="00B30929"/>
    <w:rsid w:val="00B31194"/>
    <w:rsid w:val="00B35438"/>
    <w:rsid w:val="00B36142"/>
    <w:rsid w:val="00B36EA2"/>
    <w:rsid w:val="00B372AA"/>
    <w:rsid w:val="00B37E00"/>
    <w:rsid w:val="00B40445"/>
    <w:rsid w:val="00B406BA"/>
    <w:rsid w:val="00B409E0"/>
    <w:rsid w:val="00B40B2B"/>
    <w:rsid w:val="00B41563"/>
    <w:rsid w:val="00B41888"/>
    <w:rsid w:val="00B42EBB"/>
    <w:rsid w:val="00B43CB7"/>
    <w:rsid w:val="00B45A52"/>
    <w:rsid w:val="00B46175"/>
    <w:rsid w:val="00B47480"/>
    <w:rsid w:val="00B50106"/>
    <w:rsid w:val="00B50915"/>
    <w:rsid w:val="00B5099B"/>
    <w:rsid w:val="00B50C96"/>
    <w:rsid w:val="00B533E3"/>
    <w:rsid w:val="00B548B7"/>
    <w:rsid w:val="00B54F34"/>
    <w:rsid w:val="00B561AB"/>
    <w:rsid w:val="00B56E23"/>
    <w:rsid w:val="00B5722F"/>
    <w:rsid w:val="00B57A72"/>
    <w:rsid w:val="00B608B3"/>
    <w:rsid w:val="00B61C61"/>
    <w:rsid w:val="00B64CA2"/>
    <w:rsid w:val="00B658AA"/>
    <w:rsid w:val="00B65FF8"/>
    <w:rsid w:val="00B664C7"/>
    <w:rsid w:val="00B70CB0"/>
    <w:rsid w:val="00B72150"/>
    <w:rsid w:val="00B739AF"/>
    <w:rsid w:val="00B739F6"/>
    <w:rsid w:val="00B73F44"/>
    <w:rsid w:val="00B74A65"/>
    <w:rsid w:val="00B76FD8"/>
    <w:rsid w:val="00B811D4"/>
    <w:rsid w:val="00B81A6C"/>
    <w:rsid w:val="00B832BD"/>
    <w:rsid w:val="00B83EB9"/>
    <w:rsid w:val="00B84901"/>
    <w:rsid w:val="00B85867"/>
    <w:rsid w:val="00B85DE5"/>
    <w:rsid w:val="00B87725"/>
    <w:rsid w:val="00B90F73"/>
    <w:rsid w:val="00B93B59"/>
    <w:rsid w:val="00B9406A"/>
    <w:rsid w:val="00B942C2"/>
    <w:rsid w:val="00B94C14"/>
    <w:rsid w:val="00B95D07"/>
    <w:rsid w:val="00BA2280"/>
    <w:rsid w:val="00BA2A08"/>
    <w:rsid w:val="00BA388D"/>
    <w:rsid w:val="00BA56D2"/>
    <w:rsid w:val="00BA59AF"/>
    <w:rsid w:val="00BA60D5"/>
    <w:rsid w:val="00BA7138"/>
    <w:rsid w:val="00BA76E0"/>
    <w:rsid w:val="00BA7957"/>
    <w:rsid w:val="00BA7A85"/>
    <w:rsid w:val="00BB05F1"/>
    <w:rsid w:val="00BB25CD"/>
    <w:rsid w:val="00BB2A25"/>
    <w:rsid w:val="00BB51E9"/>
    <w:rsid w:val="00BB5997"/>
    <w:rsid w:val="00BB7096"/>
    <w:rsid w:val="00BB7566"/>
    <w:rsid w:val="00BC0FDC"/>
    <w:rsid w:val="00BC1922"/>
    <w:rsid w:val="00BC3053"/>
    <w:rsid w:val="00BC3827"/>
    <w:rsid w:val="00BC4D2E"/>
    <w:rsid w:val="00BC6A0B"/>
    <w:rsid w:val="00BC7D37"/>
    <w:rsid w:val="00BD1B53"/>
    <w:rsid w:val="00BD2182"/>
    <w:rsid w:val="00BD2B83"/>
    <w:rsid w:val="00BD34CC"/>
    <w:rsid w:val="00BD48AC"/>
    <w:rsid w:val="00BD5F1A"/>
    <w:rsid w:val="00BD6897"/>
    <w:rsid w:val="00BD6B26"/>
    <w:rsid w:val="00BE044C"/>
    <w:rsid w:val="00BE1234"/>
    <w:rsid w:val="00BE1774"/>
    <w:rsid w:val="00BE184D"/>
    <w:rsid w:val="00BE1EB7"/>
    <w:rsid w:val="00BE2554"/>
    <w:rsid w:val="00BE299A"/>
    <w:rsid w:val="00BE2FA6"/>
    <w:rsid w:val="00BE333F"/>
    <w:rsid w:val="00BE5A03"/>
    <w:rsid w:val="00BE655A"/>
    <w:rsid w:val="00BE7406"/>
    <w:rsid w:val="00BE74C8"/>
    <w:rsid w:val="00BE7603"/>
    <w:rsid w:val="00BE7D56"/>
    <w:rsid w:val="00BF0F28"/>
    <w:rsid w:val="00BF3279"/>
    <w:rsid w:val="00BF6BDC"/>
    <w:rsid w:val="00BF74C7"/>
    <w:rsid w:val="00C015F1"/>
    <w:rsid w:val="00C01B8D"/>
    <w:rsid w:val="00C01F33"/>
    <w:rsid w:val="00C02082"/>
    <w:rsid w:val="00C02CC6"/>
    <w:rsid w:val="00C03C38"/>
    <w:rsid w:val="00C040F7"/>
    <w:rsid w:val="00C044AB"/>
    <w:rsid w:val="00C048C9"/>
    <w:rsid w:val="00C05706"/>
    <w:rsid w:val="00C07377"/>
    <w:rsid w:val="00C10478"/>
    <w:rsid w:val="00C107E0"/>
    <w:rsid w:val="00C12107"/>
    <w:rsid w:val="00C12DF1"/>
    <w:rsid w:val="00C13187"/>
    <w:rsid w:val="00C13869"/>
    <w:rsid w:val="00C14D4B"/>
    <w:rsid w:val="00C154BB"/>
    <w:rsid w:val="00C157AE"/>
    <w:rsid w:val="00C2024F"/>
    <w:rsid w:val="00C2371C"/>
    <w:rsid w:val="00C238B0"/>
    <w:rsid w:val="00C23BED"/>
    <w:rsid w:val="00C24344"/>
    <w:rsid w:val="00C24873"/>
    <w:rsid w:val="00C2570F"/>
    <w:rsid w:val="00C26751"/>
    <w:rsid w:val="00C27441"/>
    <w:rsid w:val="00C279B5"/>
    <w:rsid w:val="00C27C45"/>
    <w:rsid w:val="00C326C3"/>
    <w:rsid w:val="00C33A3F"/>
    <w:rsid w:val="00C33CA6"/>
    <w:rsid w:val="00C34668"/>
    <w:rsid w:val="00C34EAE"/>
    <w:rsid w:val="00C36A16"/>
    <w:rsid w:val="00C3719D"/>
    <w:rsid w:val="00C3761F"/>
    <w:rsid w:val="00C37CB2"/>
    <w:rsid w:val="00C409F5"/>
    <w:rsid w:val="00C42CDE"/>
    <w:rsid w:val="00C42E5F"/>
    <w:rsid w:val="00C462F5"/>
    <w:rsid w:val="00C473A5"/>
    <w:rsid w:val="00C50949"/>
    <w:rsid w:val="00C51BF9"/>
    <w:rsid w:val="00C51C5F"/>
    <w:rsid w:val="00C51DDF"/>
    <w:rsid w:val="00C52A0A"/>
    <w:rsid w:val="00C54995"/>
    <w:rsid w:val="00C54D41"/>
    <w:rsid w:val="00C554CB"/>
    <w:rsid w:val="00C57005"/>
    <w:rsid w:val="00C60783"/>
    <w:rsid w:val="00C61C8C"/>
    <w:rsid w:val="00C64672"/>
    <w:rsid w:val="00C65B1D"/>
    <w:rsid w:val="00C677C1"/>
    <w:rsid w:val="00C67F09"/>
    <w:rsid w:val="00C70697"/>
    <w:rsid w:val="00C71052"/>
    <w:rsid w:val="00C71155"/>
    <w:rsid w:val="00C7143D"/>
    <w:rsid w:val="00C71A5E"/>
    <w:rsid w:val="00C72093"/>
    <w:rsid w:val="00C72EF4"/>
    <w:rsid w:val="00C744FE"/>
    <w:rsid w:val="00C75D2F"/>
    <w:rsid w:val="00C767BE"/>
    <w:rsid w:val="00C76E3C"/>
    <w:rsid w:val="00C81568"/>
    <w:rsid w:val="00C81E1A"/>
    <w:rsid w:val="00C8231B"/>
    <w:rsid w:val="00C84C87"/>
    <w:rsid w:val="00C85777"/>
    <w:rsid w:val="00C85DE1"/>
    <w:rsid w:val="00C86400"/>
    <w:rsid w:val="00C878EC"/>
    <w:rsid w:val="00C9027A"/>
    <w:rsid w:val="00C9068E"/>
    <w:rsid w:val="00C925A0"/>
    <w:rsid w:val="00C93814"/>
    <w:rsid w:val="00C93943"/>
    <w:rsid w:val="00C93C4B"/>
    <w:rsid w:val="00C944AB"/>
    <w:rsid w:val="00C95B40"/>
    <w:rsid w:val="00CA06E9"/>
    <w:rsid w:val="00CA160D"/>
    <w:rsid w:val="00CA1ED8"/>
    <w:rsid w:val="00CA2AF6"/>
    <w:rsid w:val="00CA4305"/>
    <w:rsid w:val="00CA4EAA"/>
    <w:rsid w:val="00CA61EA"/>
    <w:rsid w:val="00CA666B"/>
    <w:rsid w:val="00CA6A09"/>
    <w:rsid w:val="00CA75E0"/>
    <w:rsid w:val="00CB022A"/>
    <w:rsid w:val="00CB0F1F"/>
    <w:rsid w:val="00CB1F63"/>
    <w:rsid w:val="00CB4792"/>
    <w:rsid w:val="00CB4BE6"/>
    <w:rsid w:val="00CB5030"/>
    <w:rsid w:val="00CB5206"/>
    <w:rsid w:val="00CB7170"/>
    <w:rsid w:val="00CC040E"/>
    <w:rsid w:val="00CC111F"/>
    <w:rsid w:val="00CC2011"/>
    <w:rsid w:val="00CC3EA0"/>
    <w:rsid w:val="00CC7B45"/>
    <w:rsid w:val="00CD0CE9"/>
    <w:rsid w:val="00CD1188"/>
    <w:rsid w:val="00CD1945"/>
    <w:rsid w:val="00CD1EEA"/>
    <w:rsid w:val="00CD2ED1"/>
    <w:rsid w:val="00CD337B"/>
    <w:rsid w:val="00CD3B4F"/>
    <w:rsid w:val="00CD3D57"/>
    <w:rsid w:val="00CD5661"/>
    <w:rsid w:val="00CD5D7A"/>
    <w:rsid w:val="00CD7099"/>
    <w:rsid w:val="00CD79D8"/>
    <w:rsid w:val="00CE0424"/>
    <w:rsid w:val="00CE11FA"/>
    <w:rsid w:val="00CE155C"/>
    <w:rsid w:val="00CE530E"/>
    <w:rsid w:val="00CE7194"/>
    <w:rsid w:val="00CE7561"/>
    <w:rsid w:val="00CE77A3"/>
    <w:rsid w:val="00CE7D15"/>
    <w:rsid w:val="00CF0EAF"/>
    <w:rsid w:val="00CF1354"/>
    <w:rsid w:val="00CF21A4"/>
    <w:rsid w:val="00CF2812"/>
    <w:rsid w:val="00CF2BBC"/>
    <w:rsid w:val="00CF3779"/>
    <w:rsid w:val="00CF3B1F"/>
    <w:rsid w:val="00CF3BF6"/>
    <w:rsid w:val="00CF41FA"/>
    <w:rsid w:val="00CF625B"/>
    <w:rsid w:val="00CF64CF"/>
    <w:rsid w:val="00CF67FA"/>
    <w:rsid w:val="00CF687E"/>
    <w:rsid w:val="00D033FA"/>
    <w:rsid w:val="00D0349B"/>
    <w:rsid w:val="00D040F7"/>
    <w:rsid w:val="00D05DDD"/>
    <w:rsid w:val="00D10182"/>
    <w:rsid w:val="00D10249"/>
    <w:rsid w:val="00D10401"/>
    <w:rsid w:val="00D10828"/>
    <w:rsid w:val="00D115C3"/>
    <w:rsid w:val="00D11897"/>
    <w:rsid w:val="00D13135"/>
    <w:rsid w:val="00D139F3"/>
    <w:rsid w:val="00D13E4E"/>
    <w:rsid w:val="00D16731"/>
    <w:rsid w:val="00D239A7"/>
    <w:rsid w:val="00D239C1"/>
    <w:rsid w:val="00D23F47"/>
    <w:rsid w:val="00D3227B"/>
    <w:rsid w:val="00D36E71"/>
    <w:rsid w:val="00D3706A"/>
    <w:rsid w:val="00D37D87"/>
    <w:rsid w:val="00D40B33"/>
    <w:rsid w:val="00D418D9"/>
    <w:rsid w:val="00D4318F"/>
    <w:rsid w:val="00D438BF"/>
    <w:rsid w:val="00D440F8"/>
    <w:rsid w:val="00D462C4"/>
    <w:rsid w:val="00D46FC9"/>
    <w:rsid w:val="00D475D6"/>
    <w:rsid w:val="00D52FB5"/>
    <w:rsid w:val="00D541DC"/>
    <w:rsid w:val="00D546FF"/>
    <w:rsid w:val="00D55243"/>
    <w:rsid w:val="00D55AD5"/>
    <w:rsid w:val="00D576CA"/>
    <w:rsid w:val="00D61AF5"/>
    <w:rsid w:val="00D63494"/>
    <w:rsid w:val="00D652B5"/>
    <w:rsid w:val="00D66155"/>
    <w:rsid w:val="00D708B0"/>
    <w:rsid w:val="00D7106A"/>
    <w:rsid w:val="00D71497"/>
    <w:rsid w:val="00D728E5"/>
    <w:rsid w:val="00D77B1D"/>
    <w:rsid w:val="00D8021F"/>
    <w:rsid w:val="00D80383"/>
    <w:rsid w:val="00D823C6"/>
    <w:rsid w:val="00D82812"/>
    <w:rsid w:val="00D8327F"/>
    <w:rsid w:val="00D849B4"/>
    <w:rsid w:val="00D84BE3"/>
    <w:rsid w:val="00D84D9E"/>
    <w:rsid w:val="00D86B45"/>
    <w:rsid w:val="00D86CA3"/>
    <w:rsid w:val="00D86E39"/>
    <w:rsid w:val="00D871CE"/>
    <w:rsid w:val="00D87A75"/>
    <w:rsid w:val="00D90708"/>
    <w:rsid w:val="00D9196D"/>
    <w:rsid w:val="00D91CE0"/>
    <w:rsid w:val="00D92982"/>
    <w:rsid w:val="00D92F91"/>
    <w:rsid w:val="00D932B6"/>
    <w:rsid w:val="00D93798"/>
    <w:rsid w:val="00D9545A"/>
    <w:rsid w:val="00DA01AA"/>
    <w:rsid w:val="00DA038B"/>
    <w:rsid w:val="00DA08C4"/>
    <w:rsid w:val="00DA1223"/>
    <w:rsid w:val="00DA139F"/>
    <w:rsid w:val="00DA167B"/>
    <w:rsid w:val="00DA2308"/>
    <w:rsid w:val="00DA305E"/>
    <w:rsid w:val="00DA3C03"/>
    <w:rsid w:val="00DA4DF1"/>
    <w:rsid w:val="00DA4E8C"/>
    <w:rsid w:val="00DA5417"/>
    <w:rsid w:val="00DA56E8"/>
    <w:rsid w:val="00DA6CDA"/>
    <w:rsid w:val="00DA7B1A"/>
    <w:rsid w:val="00DB0A9F"/>
    <w:rsid w:val="00DB13D2"/>
    <w:rsid w:val="00DB1BFF"/>
    <w:rsid w:val="00DB2AF6"/>
    <w:rsid w:val="00DB377D"/>
    <w:rsid w:val="00DB7008"/>
    <w:rsid w:val="00DB733C"/>
    <w:rsid w:val="00DC0D4F"/>
    <w:rsid w:val="00DC2147"/>
    <w:rsid w:val="00DC2315"/>
    <w:rsid w:val="00DC2503"/>
    <w:rsid w:val="00DC2B61"/>
    <w:rsid w:val="00DC2D36"/>
    <w:rsid w:val="00DC53EF"/>
    <w:rsid w:val="00DC6EAA"/>
    <w:rsid w:val="00DD18CD"/>
    <w:rsid w:val="00DD1CEA"/>
    <w:rsid w:val="00DD26DE"/>
    <w:rsid w:val="00DD342B"/>
    <w:rsid w:val="00DD437E"/>
    <w:rsid w:val="00DE2A86"/>
    <w:rsid w:val="00DE3313"/>
    <w:rsid w:val="00DE5608"/>
    <w:rsid w:val="00DE58D0"/>
    <w:rsid w:val="00DE654F"/>
    <w:rsid w:val="00DE6F7B"/>
    <w:rsid w:val="00DF0AAD"/>
    <w:rsid w:val="00DF0B6E"/>
    <w:rsid w:val="00DF1528"/>
    <w:rsid w:val="00DF15E0"/>
    <w:rsid w:val="00DF17EE"/>
    <w:rsid w:val="00DF1D0B"/>
    <w:rsid w:val="00DF37A0"/>
    <w:rsid w:val="00E012B4"/>
    <w:rsid w:val="00E014D8"/>
    <w:rsid w:val="00E01C4B"/>
    <w:rsid w:val="00E03D33"/>
    <w:rsid w:val="00E063AB"/>
    <w:rsid w:val="00E07CFA"/>
    <w:rsid w:val="00E110E7"/>
    <w:rsid w:val="00E11953"/>
    <w:rsid w:val="00E11B20"/>
    <w:rsid w:val="00E128B1"/>
    <w:rsid w:val="00E12B33"/>
    <w:rsid w:val="00E13957"/>
    <w:rsid w:val="00E14E48"/>
    <w:rsid w:val="00E1788B"/>
    <w:rsid w:val="00E17FA2"/>
    <w:rsid w:val="00E208A3"/>
    <w:rsid w:val="00E21868"/>
    <w:rsid w:val="00E21D88"/>
    <w:rsid w:val="00E22330"/>
    <w:rsid w:val="00E24F5B"/>
    <w:rsid w:val="00E26DBF"/>
    <w:rsid w:val="00E26F35"/>
    <w:rsid w:val="00E30B5A"/>
    <w:rsid w:val="00E3123D"/>
    <w:rsid w:val="00E31461"/>
    <w:rsid w:val="00E31D43"/>
    <w:rsid w:val="00E31F8F"/>
    <w:rsid w:val="00E32608"/>
    <w:rsid w:val="00E33239"/>
    <w:rsid w:val="00E33A47"/>
    <w:rsid w:val="00E34188"/>
    <w:rsid w:val="00E34856"/>
    <w:rsid w:val="00E34B6E"/>
    <w:rsid w:val="00E35559"/>
    <w:rsid w:val="00E367A9"/>
    <w:rsid w:val="00E367CA"/>
    <w:rsid w:val="00E3723A"/>
    <w:rsid w:val="00E37545"/>
    <w:rsid w:val="00E37860"/>
    <w:rsid w:val="00E41DA8"/>
    <w:rsid w:val="00E4437B"/>
    <w:rsid w:val="00E446F1"/>
    <w:rsid w:val="00E44B00"/>
    <w:rsid w:val="00E459E7"/>
    <w:rsid w:val="00E46886"/>
    <w:rsid w:val="00E47AEF"/>
    <w:rsid w:val="00E50068"/>
    <w:rsid w:val="00E51BC2"/>
    <w:rsid w:val="00E52676"/>
    <w:rsid w:val="00E53B75"/>
    <w:rsid w:val="00E5434A"/>
    <w:rsid w:val="00E54E3B"/>
    <w:rsid w:val="00E55CFD"/>
    <w:rsid w:val="00E57565"/>
    <w:rsid w:val="00E6077D"/>
    <w:rsid w:val="00E63838"/>
    <w:rsid w:val="00E63854"/>
    <w:rsid w:val="00E64434"/>
    <w:rsid w:val="00E64AAC"/>
    <w:rsid w:val="00E656E0"/>
    <w:rsid w:val="00E65C36"/>
    <w:rsid w:val="00E66399"/>
    <w:rsid w:val="00E6691E"/>
    <w:rsid w:val="00E6711D"/>
    <w:rsid w:val="00E67C51"/>
    <w:rsid w:val="00E67D94"/>
    <w:rsid w:val="00E708D1"/>
    <w:rsid w:val="00E72EFC"/>
    <w:rsid w:val="00E7501A"/>
    <w:rsid w:val="00E758EC"/>
    <w:rsid w:val="00E768ED"/>
    <w:rsid w:val="00E76D91"/>
    <w:rsid w:val="00E80839"/>
    <w:rsid w:val="00E80D27"/>
    <w:rsid w:val="00E816BB"/>
    <w:rsid w:val="00E81799"/>
    <w:rsid w:val="00E8213B"/>
    <w:rsid w:val="00E8234C"/>
    <w:rsid w:val="00E83AA9"/>
    <w:rsid w:val="00E85928"/>
    <w:rsid w:val="00E86847"/>
    <w:rsid w:val="00E87822"/>
    <w:rsid w:val="00E87865"/>
    <w:rsid w:val="00E90395"/>
    <w:rsid w:val="00E90B49"/>
    <w:rsid w:val="00E90E49"/>
    <w:rsid w:val="00E917F9"/>
    <w:rsid w:val="00E9291C"/>
    <w:rsid w:val="00E93FFE"/>
    <w:rsid w:val="00E94DD7"/>
    <w:rsid w:val="00E94F8A"/>
    <w:rsid w:val="00E970E8"/>
    <w:rsid w:val="00E97ABA"/>
    <w:rsid w:val="00E97F11"/>
    <w:rsid w:val="00EA0D42"/>
    <w:rsid w:val="00EA4CD9"/>
    <w:rsid w:val="00EA4DF8"/>
    <w:rsid w:val="00EA645A"/>
    <w:rsid w:val="00EA6CB5"/>
    <w:rsid w:val="00EA7A41"/>
    <w:rsid w:val="00EB077B"/>
    <w:rsid w:val="00EB307F"/>
    <w:rsid w:val="00EB4EA2"/>
    <w:rsid w:val="00EB5A0E"/>
    <w:rsid w:val="00EB6DCC"/>
    <w:rsid w:val="00EB7BDC"/>
    <w:rsid w:val="00EC080F"/>
    <w:rsid w:val="00EC1223"/>
    <w:rsid w:val="00EC24D5"/>
    <w:rsid w:val="00EC27C6"/>
    <w:rsid w:val="00EC4207"/>
    <w:rsid w:val="00EC5653"/>
    <w:rsid w:val="00EC71CE"/>
    <w:rsid w:val="00EC7C74"/>
    <w:rsid w:val="00ED089B"/>
    <w:rsid w:val="00ED0F87"/>
    <w:rsid w:val="00ED1006"/>
    <w:rsid w:val="00ED117B"/>
    <w:rsid w:val="00ED13D8"/>
    <w:rsid w:val="00ED300E"/>
    <w:rsid w:val="00ED6EB1"/>
    <w:rsid w:val="00ED7E6C"/>
    <w:rsid w:val="00EE0049"/>
    <w:rsid w:val="00EE07B0"/>
    <w:rsid w:val="00EE232F"/>
    <w:rsid w:val="00EE38C2"/>
    <w:rsid w:val="00EE4D7D"/>
    <w:rsid w:val="00EE572D"/>
    <w:rsid w:val="00EE5E39"/>
    <w:rsid w:val="00EE67CD"/>
    <w:rsid w:val="00EE6B8F"/>
    <w:rsid w:val="00EE7BFC"/>
    <w:rsid w:val="00EF0684"/>
    <w:rsid w:val="00EF116D"/>
    <w:rsid w:val="00EF18FE"/>
    <w:rsid w:val="00EF1A23"/>
    <w:rsid w:val="00EF47F8"/>
    <w:rsid w:val="00EF5787"/>
    <w:rsid w:val="00EF60D0"/>
    <w:rsid w:val="00EF71A7"/>
    <w:rsid w:val="00EF7A51"/>
    <w:rsid w:val="00F04FB6"/>
    <w:rsid w:val="00F0512B"/>
    <w:rsid w:val="00F0528D"/>
    <w:rsid w:val="00F06C67"/>
    <w:rsid w:val="00F06DFD"/>
    <w:rsid w:val="00F071D1"/>
    <w:rsid w:val="00F07243"/>
    <w:rsid w:val="00F07533"/>
    <w:rsid w:val="00F07C1B"/>
    <w:rsid w:val="00F10629"/>
    <w:rsid w:val="00F1494B"/>
    <w:rsid w:val="00F15BB7"/>
    <w:rsid w:val="00F15FA5"/>
    <w:rsid w:val="00F16FCD"/>
    <w:rsid w:val="00F209B7"/>
    <w:rsid w:val="00F21912"/>
    <w:rsid w:val="00F233E8"/>
    <w:rsid w:val="00F2376F"/>
    <w:rsid w:val="00F2379B"/>
    <w:rsid w:val="00F243D8"/>
    <w:rsid w:val="00F24C90"/>
    <w:rsid w:val="00F25ACB"/>
    <w:rsid w:val="00F260DD"/>
    <w:rsid w:val="00F26782"/>
    <w:rsid w:val="00F27BCB"/>
    <w:rsid w:val="00F30828"/>
    <w:rsid w:val="00F313D6"/>
    <w:rsid w:val="00F3220C"/>
    <w:rsid w:val="00F32BF9"/>
    <w:rsid w:val="00F344EF"/>
    <w:rsid w:val="00F34F17"/>
    <w:rsid w:val="00F35EED"/>
    <w:rsid w:val="00F36CE2"/>
    <w:rsid w:val="00F3753E"/>
    <w:rsid w:val="00F40552"/>
    <w:rsid w:val="00F409DE"/>
    <w:rsid w:val="00F40F0C"/>
    <w:rsid w:val="00F426D0"/>
    <w:rsid w:val="00F474A8"/>
    <w:rsid w:val="00F4766C"/>
    <w:rsid w:val="00F50542"/>
    <w:rsid w:val="00F5060E"/>
    <w:rsid w:val="00F507D1"/>
    <w:rsid w:val="00F516B7"/>
    <w:rsid w:val="00F519CE"/>
    <w:rsid w:val="00F51ADA"/>
    <w:rsid w:val="00F54571"/>
    <w:rsid w:val="00F5512C"/>
    <w:rsid w:val="00F55607"/>
    <w:rsid w:val="00F560A0"/>
    <w:rsid w:val="00F564FE"/>
    <w:rsid w:val="00F5739C"/>
    <w:rsid w:val="00F5751E"/>
    <w:rsid w:val="00F578C7"/>
    <w:rsid w:val="00F57C7E"/>
    <w:rsid w:val="00F60203"/>
    <w:rsid w:val="00F607C5"/>
    <w:rsid w:val="00F60DEA"/>
    <w:rsid w:val="00F60FD3"/>
    <w:rsid w:val="00F62A9E"/>
    <w:rsid w:val="00F6302A"/>
    <w:rsid w:val="00F63950"/>
    <w:rsid w:val="00F6427E"/>
    <w:rsid w:val="00F642CD"/>
    <w:rsid w:val="00F64413"/>
    <w:rsid w:val="00F64C2B"/>
    <w:rsid w:val="00F651BE"/>
    <w:rsid w:val="00F65B70"/>
    <w:rsid w:val="00F664A9"/>
    <w:rsid w:val="00F66819"/>
    <w:rsid w:val="00F67C62"/>
    <w:rsid w:val="00F67F53"/>
    <w:rsid w:val="00F703BE"/>
    <w:rsid w:val="00F70671"/>
    <w:rsid w:val="00F71F69"/>
    <w:rsid w:val="00F72B72"/>
    <w:rsid w:val="00F72F4F"/>
    <w:rsid w:val="00F73B79"/>
    <w:rsid w:val="00F74B09"/>
    <w:rsid w:val="00F74BB9"/>
    <w:rsid w:val="00F75582"/>
    <w:rsid w:val="00F75AC1"/>
    <w:rsid w:val="00F76EFA"/>
    <w:rsid w:val="00F774AF"/>
    <w:rsid w:val="00F77FAD"/>
    <w:rsid w:val="00F804BE"/>
    <w:rsid w:val="00F80AC4"/>
    <w:rsid w:val="00F817CE"/>
    <w:rsid w:val="00F8348C"/>
    <w:rsid w:val="00F8456C"/>
    <w:rsid w:val="00F84A69"/>
    <w:rsid w:val="00F859D8"/>
    <w:rsid w:val="00F868F5"/>
    <w:rsid w:val="00F87F16"/>
    <w:rsid w:val="00F9056A"/>
    <w:rsid w:val="00F90F8D"/>
    <w:rsid w:val="00F912D0"/>
    <w:rsid w:val="00F92078"/>
    <w:rsid w:val="00F92782"/>
    <w:rsid w:val="00F93AA9"/>
    <w:rsid w:val="00F93FA2"/>
    <w:rsid w:val="00F946F2"/>
    <w:rsid w:val="00F9630C"/>
    <w:rsid w:val="00F96985"/>
    <w:rsid w:val="00F96F53"/>
    <w:rsid w:val="00F97838"/>
    <w:rsid w:val="00F97F9E"/>
    <w:rsid w:val="00FA1F53"/>
    <w:rsid w:val="00FA2BB3"/>
    <w:rsid w:val="00FA3FAE"/>
    <w:rsid w:val="00FA5504"/>
    <w:rsid w:val="00FA6DAD"/>
    <w:rsid w:val="00FA6F79"/>
    <w:rsid w:val="00FA7E4C"/>
    <w:rsid w:val="00FB45D1"/>
    <w:rsid w:val="00FB4C80"/>
    <w:rsid w:val="00FB63A4"/>
    <w:rsid w:val="00FB66C0"/>
    <w:rsid w:val="00FB68AA"/>
    <w:rsid w:val="00FB6A6A"/>
    <w:rsid w:val="00FB6DBF"/>
    <w:rsid w:val="00FB7743"/>
    <w:rsid w:val="00FC1790"/>
    <w:rsid w:val="00FC39F3"/>
    <w:rsid w:val="00FC60B2"/>
    <w:rsid w:val="00FC66D5"/>
    <w:rsid w:val="00FC6710"/>
    <w:rsid w:val="00FC7429"/>
    <w:rsid w:val="00FD07F6"/>
    <w:rsid w:val="00FD1EC8"/>
    <w:rsid w:val="00FD2055"/>
    <w:rsid w:val="00FD2D73"/>
    <w:rsid w:val="00FD3DDB"/>
    <w:rsid w:val="00FD47ED"/>
    <w:rsid w:val="00FD692C"/>
    <w:rsid w:val="00FD6C52"/>
    <w:rsid w:val="00FD71C7"/>
    <w:rsid w:val="00FD74DB"/>
    <w:rsid w:val="00FD7660"/>
    <w:rsid w:val="00FD7AA6"/>
    <w:rsid w:val="00FE0655"/>
    <w:rsid w:val="00FE166E"/>
    <w:rsid w:val="00FE2365"/>
    <w:rsid w:val="00FE37D7"/>
    <w:rsid w:val="00FE4C7B"/>
    <w:rsid w:val="00FE631C"/>
    <w:rsid w:val="00FE67A7"/>
    <w:rsid w:val="00FE7336"/>
    <w:rsid w:val="00FE787C"/>
    <w:rsid w:val="00FF45A5"/>
    <w:rsid w:val="00FF588E"/>
    <w:rsid w:val="00FF5C91"/>
    <w:rsid w:val="00FF6528"/>
    <w:rsid w:val="00FF7A0E"/>
    <w:rsid w:val="49A44326"/>
    <w:rsid w:val="548F3A35"/>
    <w:rsid w:val="5739194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宋体" w:cs="Times New Roman"/>
      <w:lang w:val="en-GB" w:eastAsia="ja-JP" w:bidi="ar-SA"/>
    </w:rPr>
  </w:style>
  <w:style w:type="paragraph" w:styleId="2">
    <w:name w:val="heading 1"/>
    <w:next w:val="1"/>
    <w:link w:val="68"/>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宋体" w:cs="Times New Roman"/>
      <w:sz w:val="36"/>
      <w:lang w:val="en-GB" w:eastAsia="ja-JP" w:bidi="ar-SA"/>
    </w:rPr>
  </w:style>
  <w:style w:type="paragraph" w:styleId="3">
    <w:name w:val="heading 2"/>
    <w:basedOn w:val="2"/>
    <w:next w:val="1"/>
    <w:link w:val="123"/>
    <w:qFormat/>
    <w:uiPriority w:val="0"/>
    <w:pPr>
      <w:pBdr>
        <w:top w:val="none" w:color="auto" w:sz="0" w:space="0"/>
      </w:pBdr>
      <w:spacing w:before="180"/>
      <w:outlineLvl w:val="1"/>
    </w:pPr>
    <w:rPr>
      <w:sz w:val="32"/>
    </w:rPr>
  </w:style>
  <w:style w:type="paragraph" w:styleId="4">
    <w:name w:val="heading 3"/>
    <w:basedOn w:val="3"/>
    <w:next w:val="1"/>
    <w:link w:val="124"/>
    <w:qFormat/>
    <w:uiPriority w:val="0"/>
    <w:pPr>
      <w:spacing w:before="120"/>
      <w:outlineLvl w:val="2"/>
    </w:pPr>
    <w:rPr>
      <w:sz w:val="28"/>
    </w:rPr>
  </w:style>
  <w:style w:type="paragraph" w:styleId="5">
    <w:name w:val="heading 4"/>
    <w:basedOn w:val="4"/>
    <w:next w:val="1"/>
    <w:link w:val="125"/>
    <w:qFormat/>
    <w:uiPriority w:val="0"/>
    <w:pPr>
      <w:ind w:left="1418" w:hanging="1418"/>
      <w:outlineLvl w:val="3"/>
    </w:pPr>
    <w:rPr>
      <w:sz w:val="24"/>
    </w:rPr>
  </w:style>
  <w:style w:type="paragraph" w:styleId="6">
    <w:name w:val="heading 5"/>
    <w:basedOn w:val="5"/>
    <w:next w:val="1"/>
    <w:link w:val="126"/>
    <w:qFormat/>
    <w:uiPriority w:val="0"/>
    <w:pPr>
      <w:ind w:left="1701" w:hanging="1701"/>
      <w:outlineLvl w:val="4"/>
    </w:pPr>
    <w:rPr>
      <w:sz w:val="22"/>
    </w:rPr>
  </w:style>
  <w:style w:type="paragraph" w:styleId="7">
    <w:name w:val="heading 6"/>
    <w:basedOn w:val="8"/>
    <w:next w:val="1"/>
    <w:link w:val="127"/>
    <w:qFormat/>
    <w:uiPriority w:val="0"/>
    <w:pPr>
      <w:outlineLvl w:val="5"/>
    </w:pPr>
  </w:style>
  <w:style w:type="paragraph" w:styleId="9">
    <w:name w:val="heading 7"/>
    <w:basedOn w:val="8"/>
    <w:next w:val="1"/>
    <w:link w:val="128"/>
    <w:qFormat/>
    <w:uiPriority w:val="0"/>
    <w:pPr>
      <w:outlineLvl w:val="6"/>
    </w:pPr>
  </w:style>
  <w:style w:type="paragraph" w:styleId="10">
    <w:name w:val="heading 8"/>
    <w:basedOn w:val="2"/>
    <w:next w:val="1"/>
    <w:link w:val="129"/>
    <w:qFormat/>
    <w:uiPriority w:val="0"/>
    <w:pPr>
      <w:ind w:left="0" w:firstLine="0"/>
      <w:outlineLvl w:val="7"/>
    </w:pPr>
  </w:style>
  <w:style w:type="paragraph" w:styleId="11">
    <w:name w:val="heading 9"/>
    <w:basedOn w:val="10"/>
    <w:next w:val="1"/>
    <w:link w:val="130"/>
    <w:qFormat/>
    <w:uiPriority w:val="0"/>
    <w:pPr>
      <w:outlineLvl w:val="8"/>
    </w:pPr>
  </w:style>
  <w:style w:type="character" w:default="1" w:styleId="52">
    <w:name w:val="Default Paragraph Font"/>
    <w:semiHidden/>
    <w:unhideWhenUsed/>
    <w:uiPriority w:val="1"/>
  </w:style>
  <w:style w:type="table" w:default="1" w:styleId="50">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4"/>
    <w:qFormat/>
    <w:uiPriority w:val="0"/>
    <w:pPr>
      <w:spacing w:after="120"/>
      <w:jc w:val="both"/>
    </w:pPr>
    <w:rPr>
      <w:rFonts w:ascii="Arial" w:hAnsi="Arial"/>
      <w:lang w:eastAsia="zh-CN"/>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lang w:val="en-GB" w:eastAsia="ja-JP" w:bidi="ar-SA"/>
    </w:rPr>
  </w:style>
  <w:style w:type="paragraph" w:styleId="23">
    <w:name w:val="List Number 2"/>
    <w:basedOn w:val="24"/>
    <w:qFormat/>
    <w:uiPriority w:val="0"/>
    <w:pPr>
      <w:numPr>
        <w:ilvl w:val="0"/>
        <w:numId w:val="1"/>
      </w:numPr>
      <w:ind w:left="548" w:hanging="548"/>
    </w:pPr>
  </w:style>
  <w:style w:type="paragraph" w:styleId="24">
    <w:name w:val="List Number"/>
    <w:basedOn w:val="14"/>
    <w:qFormat/>
    <w:uiPriority w:val="0"/>
    <w:pPr>
      <w:numPr>
        <w:ilvl w:val="0"/>
        <w:numId w:val="2"/>
      </w:numPr>
      <w:ind w:left="548" w:hanging="548"/>
    </w:pPr>
    <w:rPr>
      <w:lang w:eastAsia="ja-JP"/>
    </w:r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ilvl w:val="0"/>
        <w:numId w:val="5"/>
      </w:numPr>
    </w:pPr>
  </w:style>
  <w:style w:type="paragraph" w:styleId="28">
    <w:name w:val="List Bullet"/>
    <w:basedOn w:val="14"/>
    <w:qFormat/>
    <w:uiPriority w:val="0"/>
    <w:pPr>
      <w:numPr>
        <w:ilvl w:val="0"/>
        <w:numId w:val="6"/>
      </w:numPr>
    </w:pPr>
    <w:rPr>
      <w:lang w:eastAsia="ja-JP"/>
    </w:rPr>
  </w:style>
  <w:style w:type="paragraph" w:styleId="29">
    <w:name w:val="caption"/>
    <w:basedOn w:val="1"/>
    <w:next w:val="1"/>
    <w:qFormat/>
    <w:uiPriority w:val="0"/>
    <w:pPr>
      <w:spacing w:before="120" w:after="120"/>
    </w:pPr>
    <w:rPr>
      <w:b/>
      <w:lang w:eastAsia="en-GB"/>
    </w:rPr>
  </w:style>
  <w:style w:type="paragraph" w:styleId="30">
    <w:name w:val="Document Map"/>
    <w:basedOn w:val="1"/>
    <w:link w:val="114"/>
    <w:qFormat/>
    <w:uiPriority w:val="0"/>
    <w:pPr>
      <w:shd w:val="clear" w:color="auto" w:fill="000080"/>
    </w:pPr>
    <w:rPr>
      <w:rFonts w:ascii="Tahoma" w:hAnsi="Tahoma" w:cs="Tahoma"/>
    </w:rPr>
  </w:style>
  <w:style w:type="paragraph" w:styleId="31">
    <w:name w:val="annotation text"/>
    <w:basedOn w:val="1"/>
    <w:link w:val="108"/>
    <w:qFormat/>
    <w:uiPriority w:val="99"/>
  </w:style>
  <w:style w:type="paragraph" w:styleId="32">
    <w:name w:val="List Number 3"/>
    <w:basedOn w:val="23"/>
    <w:qFormat/>
    <w:uiPriority w:val="0"/>
    <w:pPr>
      <w:numPr>
        <w:numId w:val="7"/>
      </w:numPr>
      <w:contextualSpacing/>
    </w:pPr>
  </w:style>
  <w:style w:type="paragraph" w:styleId="33">
    <w:name w:val="List Continue"/>
    <w:basedOn w:val="1"/>
    <w:qFormat/>
    <w:uiPriority w:val="0"/>
    <w:pPr>
      <w:spacing w:after="120"/>
      <w:ind w:left="283"/>
      <w:contextualSpacing/>
    </w:pPr>
    <w:rPr>
      <w:rFonts w:ascii="Arial" w:hAnsi="Arial"/>
    </w:rPr>
  </w:style>
  <w:style w:type="paragraph" w:styleId="34">
    <w:name w:val="Plain Text"/>
    <w:basedOn w:val="1"/>
    <w:link w:val="138"/>
    <w:qFormat/>
    <w:uiPriority w:val="0"/>
    <w:rPr>
      <w:rFonts w:ascii="Courier New" w:hAnsi="Courier New"/>
      <w:lang w:val="nb-NO"/>
    </w:rPr>
  </w:style>
  <w:style w:type="paragraph" w:styleId="35">
    <w:name w:val="List Bullet 5"/>
    <w:basedOn w:val="25"/>
    <w:qFormat/>
    <w:uiPriority w:val="0"/>
    <w:pPr>
      <w:numPr>
        <w:numId w:val="8"/>
      </w:numPr>
    </w:pPr>
  </w:style>
  <w:style w:type="paragraph" w:styleId="36">
    <w:name w:val="toc 8"/>
    <w:basedOn w:val="22"/>
    <w:next w:val="1"/>
    <w:qFormat/>
    <w:uiPriority w:val="39"/>
    <w:pPr>
      <w:spacing w:before="180"/>
      <w:ind w:left="2693" w:hanging="2693"/>
    </w:pPr>
    <w:rPr>
      <w:b/>
    </w:rPr>
  </w:style>
  <w:style w:type="paragraph" w:styleId="37">
    <w:name w:val="Balloon Text"/>
    <w:basedOn w:val="1"/>
    <w:link w:val="61"/>
    <w:qFormat/>
    <w:uiPriority w:val="0"/>
    <w:pPr>
      <w:spacing w:after="0"/>
    </w:pPr>
    <w:rPr>
      <w:rFonts w:ascii="Segoe UI" w:hAnsi="Segoe UI" w:cs="Segoe UI"/>
      <w:sz w:val="18"/>
      <w:szCs w:val="18"/>
    </w:rPr>
  </w:style>
  <w:style w:type="paragraph" w:styleId="38">
    <w:name w:val="footer"/>
    <w:basedOn w:val="39"/>
    <w:link w:val="120"/>
    <w:qFormat/>
    <w:uiPriority w:val="0"/>
    <w:pPr>
      <w:jc w:val="center"/>
    </w:pPr>
    <w:rPr>
      <w:i/>
    </w:rPr>
  </w:style>
  <w:style w:type="paragraph" w:styleId="39">
    <w:name w:val="header"/>
    <w:link w:val="119"/>
    <w:qFormat/>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40">
    <w:name w:val="index heading"/>
    <w:basedOn w:val="1"/>
    <w:next w:val="1"/>
    <w:qFormat/>
    <w:uiPriority w:val="0"/>
    <w:pPr>
      <w:pBdr>
        <w:top w:val="single" w:color="auto" w:sz="12" w:space="0"/>
      </w:pBdr>
      <w:spacing w:before="360" w:after="240"/>
    </w:pPr>
    <w:rPr>
      <w:b/>
      <w:i/>
      <w:sz w:val="26"/>
      <w:lang w:eastAsia="en-GB"/>
    </w:rPr>
  </w:style>
  <w:style w:type="paragraph" w:styleId="41">
    <w:name w:val="footnote text"/>
    <w:basedOn w:val="1"/>
    <w:link w:val="121"/>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15"/>
    <w:next w:val="1"/>
    <w:qFormat/>
    <w:uiPriority w:val="99"/>
    <w:pPr>
      <w:ind w:left="1701" w:hanging="1701"/>
      <w:jc w:val="left"/>
    </w:pPr>
    <w:rPr>
      <w:b/>
    </w:rPr>
  </w:style>
  <w:style w:type="paragraph" w:styleId="45">
    <w:name w:val="toc 9"/>
    <w:basedOn w:val="36"/>
    <w:next w:val="1"/>
    <w:qFormat/>
    <w:uiPriority w:val="39"/>
    <w:pPr>
      <w:ind w:left="1418" w:hanging="1418"/>
    </w:pPr>
  </w:style>
  <w:style w:type="paragraph" w:styleId="46">
    <w:name w:val="List Continue 2"/>
    <w:basedOn w:val="1"/>
    <w:qFormat/>
    <w:uiPriority w:val="0"/>
    <w:pPr>
      <w:spacing w:after="120"/>
      <w:ind w:left="566"/>
      <w:contextualSpacing/>
    </w:pPr>
    <w:rPr>
      <w:rFonts w:ascii="Arial" w:hAnsi="Arial"/>
    </w:rPr>
  </w:style>
  <w:style w:type="paragraph" w:styleId="47">
    <w:name w:val="index 1"/>
    <w:basedOn w:val="1"/>
    <w:next w:val="1"/>
    <w:qFormat/>
    <w:uiPriority w:val="0"/>
    <w:pPr>
      <w:keepLines/>
      <w:spacing w:after="0"/>
    </w:pPr>
  </w:style>
  <w:style w:type="paragraph" w:styleId="48">
    <w:name w:val="index 2"/>
    <w:basedOn w:val="47"/>
    <w:next w:val="1"/>
    <w:qFormat/>
    <w:uiPriority w:val="0"/>
    <w:pPr>
      <w:ind w:left="284"/>
    </w:pPr>
  </w:style>
  <w:style w:type="paragraph" w:styleId="49">
    <w:name w:val="annotation subject"/>
    <w:basedOn w:val="31"/>
    <w:next w:val="31"/>
    <w:link w:val="109"/>
    <w:qFormat/>
    <w:uiPriority w:val="0"/>
    <w:rPr>
      <w:b/>
      <w:bCs/>
    </w:rPr>
  </w:style>
  <w:style w:type="table" w:styleId="51">
    <w:name w:val="Table Grid"/>
    <w:basedOn w:val="50"/>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qFormat/>
    <w:uiPriority w:val="22"/>
    <w:rPr>
      <w:b/>
      <w:bCs/>
    </w:rPr>
  </w:style>
  <w:style w:type="character" w:styleId="54">
    <w:name w:val="page number"/>
    <w:basedOn w:val="52"/>
    <w:qFormat/>
    <w:uiPriority w:val="0"/>
  </w:style>
  <w:style w:type="character" w:styleId="55">
    <w:name w:val="FollowedHyperlink"/>
    <w:unhideWhenUsed/>
    <w:qFormat/>
    <w:uiPriority w:val="0"/>
    <w:rPr>
      <w:color w:val="800080"/>
      <w:u w:val="single"/>
    </w:rPr>
  </w:style>
  <w:style w:type="character" w:styleId="56">
    <w:name w:val="Emphasis"/>
    <w:qFormat/>
    <w:uiPriority w:val="0"/>
    <w:rPr>
      <w:i/>
      <w:iCs/>
    </w:rPr>
  </w:style>
  <w:style w:type="character" w:styleId="57">
    <w:name w:val="Hyperlink"/>
    <w:qFormat/>
    <w:uiPriority w:val="99"/>
    <w:rPr>
      <w:color w:val="0000FF"/>
      <w:u w:val="single"/>
    </w:rPr>
  </w:style>
  <w:style w:type="character" w:styleId="58">
    <w:name w:val="HTML Code"/>
    <w:unhideWhenUsed/>
    <w:qFormat/>
    <w:uiPriority w:val="99"/>
    <w:rPr>
      <w:rFonts w:ascii="Courier New" w:hAnsi="Courier New" w:eastAsia="Times New Roman" w:cs="Courier New"/>
      <w:sz w:val="20"/>
      <w:szCs w:val="20"/>
    </w:rPr>
  </w:style>
  <w:style w:type="character" w:styleId="59">
    <w:name w:val="annotation reference"/>
    <w:qFormat/>
    <w:uiPriority w:val="99"/>
    <w:rPr>
      <w:sz w:val="16"/>
      <w:szCs w:val="16"/>
    </w:rPr>
  </w:style>
  <w:style w:type="character" w:styleId="60">
    <w:name w:val="footnote reference"/>
    <w:qFormat/>
    <w:uiPriority w:val="0"/>
    <w:rPr>
      <w:b/>
      <w:position w:val="6"/>
      <w:sz w:val="16"/>
    </w:rPr>
  </w:style>
  <w:style w:type="character" w:customStyle="1" w:styleId="61">
    <w:name w:val="批注框文本 字符"/>
    <w:link w:val="37"/>
    <w:qFormat/>
    <w:uiPriority w:val="0"/>
    <w:rPr>
      <w:rFonts w:ascii="Segoe UI" w:hAnsi="Segoe UI" w:cs="Segoe UI"/>
      <w:sz w:val="18"/>
      <w:szCs w:val="18"/>
      <w:lang w:eastAsia="ja-JP"/>
    </w:rPr>
  </w:style>
  <w:style w:type="paragraph" w:customStyle="1" w:styleId="62">
    <w:name w:val="Figure"/>
    <w:basedOn w:val="1"/>
    <w:next w:val="29"/>
    <w:qFormat/>
    <w:uiPriority w:val="0"/>
    <w:pPr>
      <w:keepNext/>
      <w:keepLines/>
      <w:spacing w:before="180"/>
      <w:jc w:val="center"/>
    </w:pPr>
  </w:style>
  <w:style w:type="paragraph" w:customStyle="1" w:styleId="63">
    <w:name w:val="3GPP_Header"/>
    <w:basedOn w:val="15"/>
    <w:qFormat/>
    <w:uiPriority w:val="0"/>
    <w:pPr>
      <w:tabs>
        <w:tab w:val="left" w:pos="1701"/>
        <w:tab w:val="right" w:pos="9639"/>
      </w:tabs>
      <w:spacing w:after="240"/>
    </w:pPr>
    <w:rPr>
      <w:b/>
      <w:sz w:val="24"/>
    </w:rPr>
  </w:style>
  <w:style w:type="paragraph" w:customStyle="1" w:styleId="64">
    <w:name w:val="EQ"/>
    <w:basedOn w:val="1"/>
    <w:next w:val="1"/>
    <w:qFormat/>
    <w:uiPriority w:val="0"/>
    <w:pPr>
      <w:keepLines/>
      <w:tabs>
        <w:tab w:val="center" w:pos="4536"/>
        <w:tab w:val="right" w:pos="9072"/>
      </w:tabs>
    </w:pPr>
  </w:style>
  <w:style w:type="paragraph" w:customStyle="1" w:styleId="65">
    <w:name w:val="Editor's Note"/>
    <w:basedOn w:val="66"/>
    <w:link w:val="116"/>
    <w:qFormat/>
    <w:uiPriority w:val="0"/>
    <w:rPr>
      <w:color w:val="FF0000"/>
      <w:lang w:val="zh-CN" w:eastAsia="zh-CN"/>
    </w:rPr>
  </w:style>
  <w:style w:type="paragraph" w:customStyle="1" w:styleId="66">
    <w:name w:val="NO"/>
    <w:basedOn w:val="1"/>
    <w:link w:val="115"/>
    <w:qFormat/>
    <w:uiPriority w:val="0"/>
    <w:pPr>
      <w:keepLines/>
      <w:ind w:left="1135" w:hanging="851"/>
    </w:pPr>
  </w:style>
  <w:style w:type="paragraph" w:customStyle="1" w:styleId="67">
    <w:name w:val="Reference"/>
    <w:basedOn w:val="15"/>
    <w:qFormat/>
    <w:uiPriority w:val="0"/>
    <w:pPr>
      <w:numPr>
        <w:ilvl w:val="0"/>
        <w:numId w:val="9"/>
      </w:numPr>
    </w:pPr>
  </w:style>
  <w:style w:type="character" w:customStyle="1" w:styleId="68">
    <w:name w:val="标题 1 字符"/>
    <w:link w:val="2"/>
    <w:qFormat/>
    <w:uiPriority w:val="0"/>
    <w:rPr>
      <w:rFonts w:ascii="Arial" w:hAnsi="Arial"/>
      <w:sz w:val="36"/>
      <w:lang w:eastAsia="ja-JP"/>
    </w:rPr>
  </w:style>
  <w:style w:type="paragraph" w:customStyle="1" w:styleId="69">
    <w:name w:val="B1"/>
    <w:basedOn w:val="14"/>
    <w:link w:val="98"/>
    <w:qFormat/>
    <w:uiPriority w:val="0"/>
    <w:rPr>
      <w:rFonts w:ascii="Times New Roman" w:hAnsi="Times New Roman"/>
    </w:rPr>
  </w:style>
  <w:style w:type="paragraph" w:customStyle="1" w:styleId="70">
    <w:name w:val="B2"/>
    <w:basedOn w:val="13"/>
    <w:link w:val="99"/>
    <w:qFormat/>
    <w:uiPriority w:val="0"/>
    <w:rPr>
      <w:rFonts w:ascii="Times New Roman" w:hAnsi="Times New Roman"/>
    </w:rPr>
  </w:style>
  <w:style w:type="paragraph" w:customStyle="1" w:styleId="71">
    <w:name w:val="B3"/>
    <w:basedOn w:val="12"/>
    <w:link w:val="100"/>
    <w:qFormat/>
    <w:uiPriority w:val="0"/>
    <w:rPr>
      <w:rFonts w:ascii="Times New Roman" w:hAnsi="Times New Roman"/>
    </w:rPr>
  </w:style>
  <w:style w:type="paragraph" w:customStyle="1" w:styleId="72">
    <w:name w:val="B4"/>
    <w:basedOn w:val="43"/>
    <w:link w:val="101"/>
    <w:qFormat/>
    <w:uiPriority w:val="0"/>
    <w:rPr>
      <w:rFonts w:ascii="Times New Roman" w:hAnsi="Times New Roman"/>
    </w:rPr>
  </w:style>
  <w:style w:type="paragraph" w:customStyle="1" w:styleId="73">
    <w:name w:val="Proposal"/>
    <w:basedOn w:val="15"/>
    <w:qFormat/>
    <w:uiPriority w:val="0"/>
    <w:pPr>
      <w:numPr>
        <w:ilvl w:val="0"/>
        <w:numId w:val="10"/>
      </w:numPr>
      <w:tabs>
        <w:tab w:val="left" w:pos="1701"/>
      </w:tabs>
    </w:pPr>
    <w:rPr>
      <w:b/>
      <w:bCs/>
    </w:rPr>
  </w:style>
  <w:style w:type="character" w:customStyle="1" w:styleId="74">
    <w:name w:val="正文文本 字符"/>
    <w:link w:val="15"/>
    <w:qFormat/>
    <w:uiPriority w:val="0"/>
    <w:rPr>
      <w:rFonts w:ascii="Arial" w:hAnsi="Arial"/>
      <w:lang w:eastAsia="zh-CN"/>
    </w:rPr>
  </w:style>
  <w:style w:type="paragraph" w:customStyle="1" w:styleId="75">
    <w:name w:val="B5"/>
    <w:basedOn w:val="42"/>
    <w:link w:val="102"/>
    <w:qFormat/>
    <w:uiPriority w:val="0"/>
    <w:rPr>
      <w:rFonts w:ascii="Times New Roman" w:hAnsi="Times New Roman"/>
    </w:rPr>
  </w:style>
  <w:style w:type="paragraph" w:customStyle="1" w:styleId="76">
    <w:name w:val="EX"/>
    <w:basedOn w:val="1"/>
    <w:qFormat/>
    <w:uiPriority w:val="0"/>
    <w:pPr>
      <w:keepLines/>
      <w:ind w:left="1702" w:hanging="1418"/>
    </w:pPr>
  </w:style>
  <w:style w:type="paragraph" w:customStyle="1" w:styleId="77">
    <w:name w:val="EW"/>
    <w:basedOn w:val="76"/>
    <w:qFormat/>
    <w:uiPriority w:val="0"/>
    <w:pPr>
      <w:spacing w:after="0"/>
    </w:pPr>
  </w:style>
  <w:style w:type="paragraph" w:customStyle="1" w:styleId="78">
    <w:name w:val="TAL"/>
    <w:basedOn w:val="1"/>
    <w:link w:val="139"/>
    <w:qFormat/>
    <w:uiPriority w:val="0"/>
    <w:pPr>
      <w:keepNext/>
      <w:keepLines/>
      <w:spacing w:after="0"/>
    </w:pPr>
    <w:rPr>
      <w:rFonts w:ascii="Arial" w:hAnsi="Arial"/>
      <w:sz w:val="18"/>
      <w:lang w:val="zh-CN" w:eastAsia="zh-CN"/>
    </w:rPr>
  </w:style>
  <w:style w:type="paragraph" w:customStyle="1" w:styleId="79">
    <w:name w:val="TAC"/>
    <w:basedOn w:val="78"/>
    <w:qFormat/>
    <w:uiPriority w:val="0"/>
    <w:pPr>
      <w:jc w:val="center"/>
    </w:pPr>
  </w:style>
  <w:style w:type="paragraph" w:customStyle="1" w:styleId="80">
    <w:name w:val="TAH"/>
    <w:basedOn w:val="79"/>
    <w:link w:val="140"/>
    <w:qFormat/>
    <w:uiPriority w:val="0"/>
    <w:rPr>
      <w:b/>
    </w:rPr>
  </w:style>
  <w:style w:type="paragraph" w:customStyle="1" w:styleId="81">
    <w:name w:val="TAN"/>
    <w:basedOn w:val="78"/>
    <w:qFormat/>
    <w:uiPriority w:val="0"/>
    <w:pPr>
      <w:ind w:left="851" w:hanging="851"/>
    </w:pPr>
  </w:style>
  <w:style w:type="paragraph" w:customStyle="1" w:styleId="82">
    <w:name w:val="TAR"/>
    <w:basedOn w:val="78"/>
    <w:qFormat/>
    <w:uiPriority w:val="0"/>
    <w:pPr>
      <w:jc w:val="right"/>
    </w:pPr>
  </w:style>
  <w:style w:type="paragraph" w:customStyle="1" w:styleId="83">
    <w:name w:val="TH"/>
    <w:basedOn w:val="1"/>
    <w:link w:val="141"/>
    <w:qFormat/>
    <w:uiPriority w:val="0"/>
    <w:pPr>
      <w:keepNext/>
      <w:keepLines/>
      <w:spacing w:before="60"/>
      <w:jc w:val="center"/>
    </w:pPr>
    <w:rPr>
      <w:rFonts w:ascii="Arial" w:hAnsi="Arial"/>
      <w:b/>
      <w:lang w:val="zh-CN" w:eastAsia="zh-CN"/>
    </w:rPr>
  </w:style>
  <w:style w:type="paragraph" w:customStyle="1" w:styleId="84">
    <w:name w:val="TF"/>
    <w:basedOn w:val="83"/>
    <w:link w:val="145"/>
    <w:qFormat/>
    <w:uiPriority w:val="0"/>
    <w:pPr>
      <w:keepNext w:val="0"/>
      <w:spacing w:before="0" w:after="240"/>
    </w:pPr>
  </w:style>
  <w:style w:type="paragraph" w:customStyle="1" w:styleId="85">
    <w:name w:val="TT"/>
    <w:basedOn w:val="2"/>
    <w:next w:val="1"/>
    <w:qFormat/>
    <w:uiPriority w:val="0"/>
    <w:pPr>
      <w:outlineLvl w:val="9"/>
    </w:pPr>
  </w:style>
  <w:style w:type="paragraph" w:customStyle="1" w:styleId="8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GB" w:eastAsia="ja-JP" w:bidi="ar-SA"/>
    </w:rPr>
  </w:style>
  <w:style w:type="paragraph" w:customStyle="1" w:styleId="87">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GB" w:eastAsia="ja-JP" w:bidi="ar-SA"/>
    </w:rPr>
  </w:style>
  <w:style w:type="paragraph" w:customStyle="1" w:styleId="88">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GB" w:eastAsia="ja-JP" w:bidi="ar-SA"/>
    </w:rPr>
  </w:style>
  <w:style w:type="paragraph" w:customStyle="1" w:styleId="89">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GB" w:eastAsia="ja-JP" w:bidi="ar-SA"/>
    </w:rPr>
  </w:style>
  <w:style w:type="character" w:customStyle="1" w:styleId="90">
    <w:name w:val="ZGSM"/>
    <w:qFormat/>
    <w:uiPriority w:val="0"/>
  </w:style>
  <w:style w:type="paragraph" w:customStyle="1" w:styleId="91">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GB" w:eastAsia="ja-JP" w:bidi="ar-SA"/>
    </w:rPr>
  </w:style>
  <w:style w:type="paragraph" w:customStyle="1" w:styleId="92">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ja-JP" w:bidi="ar-SA"/>
    </w:rPr>
  </w:style>
  <w:style w:type="paragraph" w:customStyle="1" w:styleId="93">
    <w:name w:val="ZTD"/>
    <w:basedOn w:val="87"/>
    <w:qFormat/>
    <w:uiPriority w:val="0"/>
    <w:pPr>
      <w:framePr w:hRule="auto" w:y="852"/>
    </w:pPr>
    <w:rPr>
      <w:i w:val="0"/>
      <w:sz w:val="40"/>
    </w:rPr>
  </w:style>
  <w:style w:type="paragraph" w:customStyle="1" w:styleId="94">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GB" w:eastAsia="ja-JP" w:bidi="ar-SA"/>
    </w:rPr>
  </w:style>
  <w:style w:type="paragraph" w:customStyle="1" w:styleId="95">
    <w:name w:val="ZV"/>
    <w:basedOn w:val="94"/>
    <w:qFormat/>
    <w:uiPriority w:val="0"/>
    <w:pPr>
      <w:framePr w:y="16161"/>
    </w:pPr>
  </w:style>
  <w:style w:type="paragraph" w:customStyle="1" w:styleId="96">
    <w:name w:val="FP"/>
    <w:basedOn w:val="1"/>
    <w:qFormat/>
    <w:uiPriority w:val="0"/>
    <w:pPr>
      <w:spacing w:after="0"/>
    </w:pPr>
  </w:style>
  <w:style w:type="paragraph" w:customStyle="1" w:styleId="97">
    <w:name w:val="Observation"/>
    <w:basedOn w:val="73"/>
    <w:qFormat/>
    <w:uiPriority w:val="0"/>
    <w:pPr>
      <w:numPr>
        <w:ilvl w:val="0"/>
        <w:numId w:val="11"/>
      </w:numPr>
      <w:ind w:left="1701" w:hanging="1701"/>
    </w:pPr>
    <w:rPr>
      <w:lang w:eastAsia="ja-JP"/>
    </w:rPr>
  </w:style>
  <w:style w:type="character" w:customStyle="1" w:styleId="98">
    <w:name w:val="B1 Char1"/>
    <w:link w:val="69"/>
    <w:qFormat/>
    <w:uiPriority w:val="0"/>
    <w:rPr>
      <w:rFonts w:ascii="Times New Roman" w:hAnsi="Times New Roman"/>
      <w:lang w:eastAsia="zh-CN"/>
    </w:rPr>
  </w:style>
  <w:style w:type="character" w:customStyle="1" w:styleId="99">
    <w:name w:val="B2 Char"/>
    <w:link w:val="70"/>
    <w:qFormat/>
    <w:uiPriority w:val="0"/>
    <w:rPr>
      <w:rFonts w:ascii="Times New Roman" w:hAnsi="Times New Roman"/>
      <w:lang w:eastAsia="ja-JP"/>
    </w:rPr>
  </w:style>
  <w:style w:type="character" w:customStyle="1" w:styleId="100">
    <w:name w:val="B3 Char2"/>
    <w:link w:val="71"/>
    <w:qFormat/>
    <w:uiPriority w:val="0"/>
    <w:rPr>
      <w:rFonts w:ascii="Times New Roman" w:hAnsi="Times New Roman"/>
      <w:lang w:eastAsia="ja-JP"/>
    </w:rPr>
  </w:style>
  <w:style w:type="character" w:customStyle="1" w:styleId="101">
    <w:name w:val="B4 Char"/>
    <w:link w:val="72"/>
    <w:qFormat/>
    <w:uiPriority w:val="0"/>
    <w:rPr>
      <w:rFonts w:ascii="Times New Roman" w:hAnsi="Times New Roman"/>
      <w:lang w:eastAsia="ja-JP"/>
    </w:rPr>
  </w:style>
  <w:style w:type="character" w:customStyle="1" w:styleId="102">
    <w:name w:val="B5 Char"/>
    <w:link w:val="75"/>
    <w:qFormat/>
    <w:uiPriority w:val="0"/>
    <w:rPr>
      <w:rFonts w:ascii="Times New Roman" w:hAnsi="Times New Roman"/>
      <w:lang w:eastAsia="ja-JP"/>
    </w:rPr>
  </w:style>
  <w:style w:type="paragraph" w:customStyle="1" w:styleId="103">
    <w:name w:val="B6"/>
    <w:basedOn w:val="75"/>
    <w:link w:val="104"/>
    <w:qFormat/>
    <w:uiPriority w:val="0"/>
    <w:pPr>
      <w:ind w:left="1985"/>
    </w:pPr>
  </w:style>
  <w:style w:type="character" w:customStyle="1" w:styleId="104">
    <w:name w:val="B6 Char"/>
    <w:link w:val="103"/>
    <w:qFormat/>
    <w:uiPriority w:val="0"/>
    <w:rPr>
      <w:rFonts w:ascii="Times New Roman" w:hAnsi="Times New Roman"/>
      <w:lang w:eastAsia="ja-JP"/>
    </w:rPr>
  </w:style>
  <w:style w:type="paragraph" w:customStyle="1" w:styleId="105">
    <w:name w:val="B7"/>
    <w:basedOn w:val="103"/>
    <w:link w:val="106"/>
    <w:qFormat/>
    <w:uiPriority w:val="0"/>
    <w:pPr>
      <w:ind w:left="2269"/>
    </w:pPr>
  </w:style>
  <w:style w:type="character" w:customStyle="1" w:styleId="106">
    <w:name w:val="B7 Char"/>
    <w:basedOn w:val="104"/>
    <w:link w:val="105"/>
    <w:qFormat/>
    <w:uiPriority w:val="0"/>
    <w:rPr>
      <w:rFonts w:ascii="Times New Roman" w:hAnsi="Times New Roman"/>
      <w:lang w:eastAsia="ja-JP"/>
    </w:rPr>
  </w:style>
  <w:style w:type="paragraph" w:customStyle="1" w:styleId="107">
    <w:name w:val="B8"/>
    <w:basedOn w:val="105"/>
    <w:qFormat/>
    <w:uiPriority w:val="0"/>
    <w:pPr>
      <w:ind w:left="2552"/>
    </w:pPr>
  </w:style>
  <w:style w:type="character" w:customStyle="1" w:styleId="108">
    <w:name w:val="批注文字 字符"/>
    <w:link w:val="31"/>
    <w:qFormat/>
    <w:uiPriority w:val="99"/>
    <w:rPr>
      <w:rFonts w:ascii="Times New Roman" w:hAnsi="Times New Roman"/>
      <w:lang w:eastAsia="ja-JP"/>
    </w:rPr>
  </w:style>
  <w:style w:type="character" w:customStyle="1" w:styleId="109">
    <w:name w:val="批注主题 字符"/>
    <w:link w:val="49"/>
    <w:qFormat/>
    <w:uiPriority w:val="0"/>
    <w:rPr>
      <w:rFonts w:ascii="Times New Roman" w:hAnsi="Times New Roman"/>
      <w:b/>
      <w:bCs/>
      <w:lang w:eastAsia="ja-JP"/>
    </w:rPr>
  </w:style>
  <w:style w:type="paragraph" w:customStyle="1" w:styleId="110">
    <w:name w:val="CR Cover Page"/>
    <w:link w:val="111"/>
    <w:qFormat/>
    <w:uiPriority w:val="0"/>
    <w:pPr>
      <w:spacing w:after="120"/>
    </w:pPr>
    <w:rPr>
      <w:rFonts w:ascii="Arial" w:hAnsi="Arial" w:eastAsia="宋体" w:cs="Times New Roman"/>
      <w:lang w:val="en-GB" w:eastAsia="ko-KR" w:bidi="ar-SA"/>
    </w:rPr>
  </w:style>
  <w:style w:type="character" w:customStyle="1" w:styleId="111">
    <w:name w:val="CR Cover Page Zchn"/>
    <w:link w:val="110"/>
    <w:qFormat/>
    <w:uiPriority w:val="0"/>
    <w:rPr>
      <w:rFonts w:ascii="Arial" w:hAnsi="Arial"/>
      <w:lang w:eastAsia="ko-KR"/>
    </w:rPr>
  </w:style>
  <w:style w:type="paragraph" w:customStyle="1" w:styleId="112">
    <w:name w:val="Doc-text2"/>
    <w:basedOn w:val="1"/>
    <w:link w:val="113"/>
    <w:qFormat/>
    <w:uiPriority w:val="0"/>
    <w:pPr>
      <w:tabs>
        <w:tab w:val="left" w:pos="1622"/>
      </w:tabs>
      <w:spacing w:after="0"/>
      <w:ind w:left="1622" w:hanging="363"/>
    </w:pPr>
    <w:rPr>
      <w:rFonts w:ascii="Arial" w:hAnsi="Arial" w:eastAsia="MS Mincho"/>
      <w:szCs w:val="24"/>
      <w:lang w:val="zh-CN" w:eastAsia="zh-CN"/>
    </w:rPr>
  </w:style>
  <w:style w:type="character" w:customStyle="1" w:styleId="113">
    <w:name w:val="Doc-text2 Char"/>
    <w:link w:val="112"/>
    <w:qFormat/>
    <w:locked/>
    <w:uiPriority w:val="0"/>
    <w:rPr>
      <w:rFonts w:ascii="Arial" w:hAnsi="Arial" w:eastAsia="MS Mincho"/>
      <w:szCs w:val="24"/>
      <w:lang w:val="zh-CN" w:eastAsia="zh-CN"/>
    </w:rPr>
  </w:style>
  <w:style w:type="character" w:customStyle="1" w:styleId="114">
    <w:name w:val="文档结构图 字符"/>
    <w:link w:val="30"/>
    <w:qFormat/>
    <w:uiPriority w:val="0"/>
    <w:rPr>
      <w:rFonts w:ascii="Tahoma" w:hAnsi="Tahoma" w:cs="Tahoma"/>
      <w:shd w:val="clear" w:color="auto" w:fill="000080"/>
      <w:lang w:eastAsia="ja-JP"/>
    </w:rPr>
  </w:style>
  <w:style w:type="character" w:customStyle="1" w:styleId="115">
    <w:name w:val="NO Char"/>
    <w:link w:val="66"/>
    <w:qFormat/>
    <w:uiPriority w:val="0"/>
    <w:rPr>
      <w:rFonts w:ascii="Times New Roman" w:hAnsi="Times New Roman"/>
      <w:lang w:eastAsia="ja-JP"/>
    </w:rPr>
  </w:style>
  <w:style w:type="character" w:customStyle="1" w:styleId="116">
    <w:name w:val="Editor's Note Char"/>
    <w:link w:val="65"/>
    <w:qFormat/>
    <w:uiPriority w:val="0"/>
    <w:rPr>
      <w:rFonts w:ascii="Times New Roman" w:hAnsi="Times New Roman"/>
      <w:color w:val="FF0000"/>
      <w:lang w:val="zh-CN" w:eastAsia="zh-CN"/>
    </w:rPr>
  </w:style>
  <w:style w:type="paragraph" w:customStyle="1" w:styleId="117">
    <w:name w:val="EmailDiscussion"/>
    <w:basedOn w:val="1"/>
    <w:next w:val="1"/>
    <w:link w:val="148"/>
    <w:qFormat/>
    <w:uiPriority w:val="0"/>
    <w:pPr>
      <w:numPr>
        <w:ilvl w:val="0"/>
        <w:numId w:val="12"/>
      </w:numPr>
      <w:spacing w:before="40" w:after="0"/>
    </w:pPr>
    <w:rPr>
      <w:rFonts w:ascii="Arial" w:hAnsi="Arial" w:eastAsia="MS Mincho"/>
      <w:b/>
      <w:szCs w:val="24"/>
      <w:lang w:eastAsia="en-GB"/>
    </w:rPr>
  </w:style>
  <w:style w:type="paragraph" w:customStyle="1" w:styleId="118">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19">
    <w:name w:val="页眉 字符"/>
    <w:link w:val="39"/>
    <w:qFormat/>
    <w:uiPriority w:val="0"/>
    <w:rPr>
      <w:rFonts w:ascii="Arial" w:hAnsi="Arial"/>
      <w:b/>
      <w:sz w:val="18"/>
      <w:lang w:eastAsia="ja-JP"/>
    </w:rPr>
  </w:style>
  <w:style w:type="character" w:customStyle="1" w:styleId="120">
    <w:name w:val="页脚 字符"/>
    <w:link w:val="38"/>
    <w:qFormat/>
    <w:uiPriority w:val="0"/>
    <w:rPr>
      <w:rFonts w:ascii="Arial" w:hAnsi="Arial"/>
      <w:b/>
      <w:i/>
      <w:sz w:val="18"/>
      <w:lang w:eastAsia="ja-JP"/>
    </w:rPr>
  </w:style>
  <w:style w:type="character" w:customStyle="1" w:styleId="121">
    <w:name w:val="脚注文本 字符"/>
    <w:link w:val="41"/>
    <w:qFormat/>
    <w:uiPriority w:val="0"/>
    <w:rPr>
      <w:rFonts w:ascii="Times New Roman" w:hAnsi="Times New Roman"/>
      <w:sz w:val="16"/>
      <w:lang w:eastAsia="ja-JP"/>
    </w:rPr>
  </w:style>
  <w:style w:type="paragraph" w:customStyle="1" w:styleId="122">
    <w:name w:val="Guidance"/>
    <w:basedOn w:val="1"/>
    <w:qFormat/>
    <w:uiPriority w:val="0"/>
    <w:rPr>
      <w:i/>
      <w:color w:val="0000FF"/>
    </w:rPr>
  </w:style>
  <w:style w:type="character" w:customStyle="1" w:styleId="123">
    <w:name w:val="标题 2 字符"/>
    <w:link w:val="3"/>
    <w:qFormat/>
    <w:uiPriority w:val="0"/>
    <w:rPr>
      <w:rFonts w:ascii="Arial" w:hAnsi="Arial"/>
      <w:sz w:val="32"/>
      <w:lang w:eastAsia="ja-JP"/>
    </w:rPr>
  </w:style>
  <w:style w:type="character" w:customStyle="1" w:styleId="124">
    <w:name w:val="标题 3 字符"/>
    <w:link w:val="4"/>
    <w:qFormat/>
    <w:uiPriority w:val="0"/>
    <w:rPr>
      <w:rFonts w:ascii="Arial" w:hAnsi="Arial"/>
      <w:sz w:val="28"/>
      <w:lang w:eastAsia="ja-JP"/>
    </w:rPr>
  </w:style>
  <w:style w:type="character" w:customStyle="1" w:styleId="125">
    <w:name w:val="标题 4 字符"/>
    <w:link w:val="5"/>
    <w:qFormat/>
    <w:uiPriority w:val="0"/>
    <w:rPr>
      <w:rFonts w:ascii="Arial" w:hAnsi="Arial"/>
      <w:sz w:val="24"/>
      <w:lang w:eastAsia="ja-JP"/>
    </w:rPr>
  </w:style>
  <w:style w:type="character" w:customStyle="1" w:styleId="126">
    <w:name w:val="标题 5 字符"/>
    <w:link w:val="6"/>
    <w:qFormat/>
    <w:uiPriority w:val="0"/>
    <w:rPr>
      <w:rFonts w:ascii="Arial" w:hAnsi="Arial"/>
      <w:sz w:val="22"/>
      <w:lang w:eastAsia="ja-JP"/>
    </w:rPr>
  </w:style>
  <w:style w:type="character" w:customStyle="1" w:styleId="127">
    <w:name w:val="标题 6 字符"/>
    <w:link w:val="7"/>
    <w:qFormat/>
    <w:uiPriority w:val="0"/>
    <w:rPr>
      <w:rFonts w:ascii="Arial" w:hAnsi="Arial"/>
      <w:lang w:eastAsia="ja-JP"/>
    </w:rPr>
  </w:style>
  <w:style w:type="character" w:customStyle="1" w:styleId="128">
    <w:name w:val="标题 7 字符"/>
    <w:link w:val="9"/>
    <w:qFormat/>
    <w:uiPriority w:val="0"/>
    <w:rPr>
      <w:rFonts w:ascii="Arial" w:hAnsi="Arial"/>
      <w:lang w:eastAsia="ja-JP"/>
    </w:rPr>
  </w:style>
  <w:style w:type="character" w:customStyle="1" w:styleId="129">
    <w:name w:val="标题 8 字符"/>
    <w:link w:val="10"/>
    <w:qFormat/>
    <w:uiPriority w:val="0"/>
    <w:rPr>
      <w:rFonts w:ascii="Arial" w:hAnsi="Arial"/>
      <w:sz w:val="36"/>
      <w:lang w:eastAsia="ja-JP"/>
    </w:rPr>
  </w:style>
  <w:style w:type="character" w:customStyle="1" w:styleId="130">
    <w:name w:val="标题 9 字符"/>
    <w:link w:val="11"/>
    <w:qFormat/>
    <w:uiPriority w:val="0"/>
    <w:rPr>
      <w:rFonts w:ascii="Arial" w:hAnsi="Arial"/>
      <w:sz w:val="36"/>
      <w:lang w:eastAsia="ja-JP"/>
    </w:rPr>
  </w:style>
  <w:style w:type="paragraph" w:customStyle="1" w:styleId="131">
    <w:name w:val="LD"/>
    <w:qFormat/>
    <w:uiPriority w:val="0"/>
    <w:pPr>
      <w:keepNext/>
      <w:keepLines/>
      <w:overflowPunct w:val="0"/>
      <w:autoSpaceDE w:val="0"/>
      <w:autoSpaceDN w:val="0"/>
      <w:adjustRightInd w:val="0"/>
      <w:spacing w:line="180" w:lineRule="exact"/>
      <w:textAlignment w:val="baseline"/>
    </w:pPr>
    <w:rPr>
      <w:rFonts w:ascii="Courier New" w:hAnsi="Courier New" w:eastAsia="宋体" w:cs="Times New Roman"/>
      <w:lang w:val="en-GB" w:eastAsia="ja-JP" w:bidi="ar-SA"/>
    </w:rPr>
  </w:style>
  <w:style w:type="paragraph" w:styleId="132">
    <w:name w:val="List Paragraph"/>
    <w:basedOn w:val="1"/>
    <w:link w:val="133"/>
    <w:qFormat/>
    <w:uiPriority w:val="34"/>
    <w:pPr>
      <w:spacing w:after="0"/>
      <w:ind w:left="720"/>
    </w:pPr>
    <w:rPr>
      <w:rFonts w:ascii="Calibri" w:hAnsi="Calibri" w:eastAsia="Calibri"/>
      <w:sz w:val="22"/>
      <w:szCs w:val="22"/>
      <w:lang w:val="zh-CN" w:eastAsia="en-US"/>
    </w:rPr>
  </w:style>
  <w:style w:type="character" w:customStyle="1" w:styleId="133">
    <w:name w:val="列表段落 字符"/>
    <w:link w:val="132"/>
    <w:qFormat/>
    <w:locked/>
    <w:uiPriority w:val="34"/>
    <w:rPr>
      <w:rFonts w:ascii="Calibri" w:hAnsi="Calibri" w:eastAsia="Calibri"/>
      <w:sz w:val="22"/>
      <w:szCs w:val="22"/>
      <w:lang w:val="zh-CN" w:eastAsia="en-US"/>
    </w:rPr>
  </w:style>
  <w:style w:type="paragraph" w:customStyle="1" w:styleId="134">
    <w:name w:val="NF"/>
    <w:basedOn w:val="66"/>
    <w:qFormat/>
    <w:uiPriority w:val="0"/>
    <w:pPr>
      <w:keepNext/>
      <w:spacing w:after="0"/>
    </w:pPr>
    <w:rPr>
      <w:rFonts w:ascii="Arial" w:hAnsi="Arial"/>
      <w:sz w:val="18"/>
    </w:rPr>
  </w:style>
  <w:style w:type="paragraph" w:customStyle="1" w:styleId="135">
    <w:name w:val="NW"/>
    <w:basedOn w:val="66"/>
    <w:qFormat/>
    <w:uiPriority w:val="0"/>
    <w:pPr>
      <w:spacing w:after="0"/>
    </w:pPr>
  </w:style>
  <w:style w:type="paragraph" w:customStyle="1" w:styleId="136">
    <w:name w:val="PL"/>
    <w:link w:val="137"/>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37">
    <w:name w:val="PL Char"/>
    <w:link w:val="136"/>
    <w:qFormat/>
    <w:uiPriority w:val="0"/>
    <w:rPr>
      <w:rFonts w:ascii="Courier New" w:hAnsi="Courier New" w:eastAsia="Batang"/>
      <w:sz w:val="16"/>
      <w:shd w:val="clear" w:color="auto" w:fill="E6E6E6"/>
      <w:lang w:eastAsia="sv-SE"/>
    </w:rPr>
  </w:style>
  <w:style w:type="character" w:customStyle="1" w:styleId="138">
    <w:name w:val="纯文本 字符"/>
    <w:link w:val="34"/>
    <w:qFormat/>
    <w:uiPriority w:val="0"/>
    <w:rPr>
      <w:rFonts w:ascii="Courier New" w:hAnsi="Courier New"/>
      <w:lang w:val="nb-NO" w:eastAsia="ja-JP"/>
    </w:rPr>
  </w:style>
  <w:style w:type="character" w:customStyle="1" w:styleId="139">
    <w:name w:val="TAL Car"/>
    <w:link w:val="78"/>
    <w:qFormat/>
    <w:uiPriority w:val="0"/>
    <w:rPr>
      <w:rFonts w:ascii="Arial" w:hAnsi="Arial"/>
      <w:sz w:val="18"/>
      <w:lang w:val="zh-CN" w:eastAsia="zh-CN"/>
    </w:rPr>
  </w:style>
  <w:style w:type="character" w:customStyle="1" w:styleId="140">
    <w:name w:val="TAH Car"/>
    <w:link w:val="80"/>
    <w:qFormat/>
    <w:locked/>
    <w:uiPriority w:val="0"/>
    <w:rPr>
      <w:rFonts w:ascii="Arial" w:hAnsi="Arial"/>
      <w:b/>
      <w:sz w:val="18"/>
      <w:lang w:val="zh-CN" w:eastAsia="zh-CN"/>
    </w:rPr>
  </w:style>
  <w:style w:type="character" w:customStyle="1" w:styleId="141">
    <w:name w:val="TH Char"/>
    <w:link w:val="83"/>
    <w:qFormat/>
    <w:uiPriority w:val="0"/>
    <w:rPr>
      <w:rFonts w:ascii="Arial" w:hAnsi="Arial"/>
      <w:b/>
      <w:lang w:val="zh-CN" w:eastAsia="zh-CN"/>
    </w:rPr>
  </w:style>
  <w:style w:type="paragraph" w:customStyle="1" w:styleId="142">
    <w:name w:val="TAJ"/>
    <w:basedOn w:val="83"/>
    <w:qFormat/>
    <w:uiPriority w:val="0"/>
  </w:style>
  <w:style w:type="paragraph" w:customStyle="1" w:styleId="143">
    <w:name w:val="TAL Char Char"/>
    <w:basedOn w:val="1"/>
    <w:link w:val="144"/>
    <w:qFormat/>
    <w:uiPriority w:val="0"/>
    <w:pPr>
      <w:keepNext/>
      <w:keepLines/>
      <w:spacing w:after="0"/>
    </w:pPr>
    <w:rPr>
      <w:rFonts w:ascii="Arial" w:hAnsi="Arial" w:eastAsia="Malgun Gothic"/>
      <w:sz w:val="18"/>
      <w:lang w:val="zh-CN" w:eastAsia="zh-CN"/>
    </w:rPr>
  </w:style>
  <w:style w:type="character" w:customStyle="1" w:styleId="144">
    <w:name w:val="TAL Char Char Char"/>
    <w:link w:val="143"/>
    <w:qFormat/>
    <w:uiPriority w:val="0"/>
    <w:rPr>
      <w:rFonts w:ascii="Arial" w:hAnsi="Arial" w:eastAsia="Malgun Gothic"/>
      <w:sz w:val="18"/>
      <w:lang w:val="zh-CN" w:eastAsia="zh-CN"/>
    </w:rPr>
  </w:style>
  <w:style w:type="character" w:customStyle="1" w:styleId="145">
    <w:name w:val="TF Char"/>
    <w:link w:val="84"/>
    <w:qFormat/>
    <w:uiPriority w:val="0"/>
    <w:rPr>
      <w:rFonts w:ascii="Arial" w:hAnsi="Arial"/>
      <w:b/>
      <w:lang w:val="zh-CN" w:eastAsia="zh-CN"/>
    </w:rPr>
  </w:style>
  <w:style w:type="character" w:customStyle="1" w:styleId="146">
    <w:name w:val="B1 Char"/>
    <w:qFormat/>
    <w:uiPriority w:val="0"/>
    <w:rPr>
      <w:rFonts w:ascii="Arial" w:hAnsi="Arial"/>
      <w:lang w:val="en-GB" w:eastAsia="en-US"/>
    </w:rPr>
  </w:style>
  <w:style w:type="character" w:customStyle="1" w:styleId="147">
    <w:name w:val="Unresolved Mention1"/>
    <w:basedOn w:val="52"/>
    <w:semiHidden/>
    <w:unhideWhenUsed/>
    <w:qFormat/>
    <w:uiPriority w:val="99"/>
    <w:rPr>
      <w:color w:val="605E5C"/>
      <w:shd w:val="clear" w:color="auto" w:fill="E1DFDD"/>
    </w:rPr>
  </w:style>
  <w:style w:type="character" w:customStyle="1" w:styleId="148">
    <w:name w:val="EmailDiscussion Char"/>
    <w:link w:val="117"/>
    <w:qFormat/>
    <w:uiPriority w:val="0"/>
    <w:rPr>
      <w:rFonts w:ascii="Arial" w:hAnsi="Arial" w:eastAsia="MS Mincho"/>
      <w:b/>
      <w:szCs w:val="24"/>
      <w:lang w:val="en-GB" w:eastAsia="en-GB"/>
    </w:rPr>
  </w:style>
  <w:style w:type="paragraph" w:customStyle="1" w:styleId="149">
    <w:name w:val="EmailDiscussion2"/>
    <w:basedOn w:val="112"/>
    <w:qFormat/>
    <w:uiPriority w:val="99"/>
    <w:pPr>
      <w:overflowPunct/>
      <w:autoSpaceDE/>
      <w:autoSpaceDN/>
      <w:adjustRightInd/>
      <w:textAlignment w:val="auto"/>
    </w:pPr>
    <w:rPr>
      <w:lang w:val="en-GB" w:eastAsia="en-GB"/>
    </w:rPr>
  </w:style>
  <w:style w:type="paragraph" w:customStyle="1" w:styleId="150">
    <w:name w:val="Revision"/>
    <w:hidden/>
    <w:semiHidden/>
    <w:qFormat/>
    <w:uiPriority w:val="99"/>
    <w:rPr>
      <w:rFonts w:ascii="Times New Roman" w:hAnsi="Times New Roman" w:eastAsia="宋体" w:cs="Times New Roman"/>
      <w:lang w:val="en-GB" w:eastAsia="ja-JP"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EC2BE2-FC23-4374-935F-557A8B4D65D8}">
  <ds:schemaRefs/>
</ds:datastoreItem>
</file>

<file path=customXml/itemProps3.xml><?xml version="1.0" encoding="utf-8"?>
<ds:datastoreItem xmlns:ds="http://schemas.openxmlformats.org/officeDocument/2006/customXml" ds:itemID="{5368F8D7-3AF1-4B40-B27B-C502632DC12F}">
  <ds:schemaRefs/>
</ds:datastoreItem>
</file>

<file path=customXml/itemProps4.xml><?xml version="1.0" encoding="utf-8"?>
<ds:datastoreItem xmlns:ds="http://schemas.openxmlformats.org/officeDocument/2006/customXml" ds:itemID="{E068C871-3307-4BED-BE5F-239A3A107BF0}">
  <ds:schemaRefs/>
</ds:datastoreItem>
</file>

<file path=customXml/itemProps5.xml><?xml version="1.0" encoding="utf-8"?>
<ds:datastoreItem xmlns:ds="http://schemas.openxmlformats.org/officeDocument/2006/customXml" ds:itemID="{DE4248F5-E346-4E39-88A3-B12479B70CD3}">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Company>Ericsson</Company>
  <Pages>33</Pages>
  <Words>13759</Words>
  <Characters>68656</Characters>
  <Lines>572</Lines>
  <Paragraphs>164</Paragraphs>
  <TotalTime>32</TotalTime>
  <ScaleCrop>false</ScaleCrop>
  <LinksUpToDate>false</LinksUpToDate>
  <CharactersWithSpaces>82251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2021-07-06T02:47:00Z</dcterms:created>
  <dc:creator>eraclti</dc:creator>
  <cp:keywords>3GPP; Ericsson; TDoc</cp:keywords>
  <cp:lastModifiedBy>ZTE (Weiqiang)</cp:lastModifiedBy>
  <cp:lastPrinted>2008-01-31T07:09:00Z</cp:lastPrinted>
  <dcterms:modified xsi:type="dcterms:W3CDTF">2021-07-14T07:02:41Z</dcterms:modified>
  <dc:title>Ericsson</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0x0101006C8E648E97429F4A9C700CA2B719F885</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(2)EubVcKVgVfL1ToxRrMhMiuEKRQ5JuRwbhSfb+YBtSTdU9/Llv10/89zSuX1JIDQu0G/KDzzo
+qm83gZ69eUwlYMUZhRBLqdEhg84mDgJKdoBI+PZ3WBcfgm7kfMHb5Lta2Vr6e74fwZ12GlI
Y1NCnuLSlZU/B5W/wSM0mrLiQx7jBmpcght+i7TireJIDHCI0naon68AnVhypQB/dtg4CN1k
s0JlZs9LjHqM2N3JL+</vt:lpwstr>
  </property>
  <property fmtid="{D5CDD505-2E9C-101B-9397-08002B2CF9AE}" pid="15" name="_2015_ms_pID_7253431">
    <vt:lpwstr>bj8voQ8HB9DpOjs8gdlepO9xrcdyVTYTj2QCZUJq4Zk8tgIW5BzG0y
IgJSyL5EjToEcAWCZdyO4uNR/k8Vm2ymNNFW0QyOe1TNOgcNytMz2U9vSi1JxI6zyHo+aVlA
m+uoY2QDbr/Sv/9JFQCNiRRkloTPjBbWMRG/eoJRZN0Soc2CGE3i/5UBX8iAQjGWj4XZGi8z
d/N1IFtHz7Ov9Bc7</vt:lpwstr>
  </property>
  <property fmtid="{D5CDD505-2E9C-101B-9397-08002B2CF9AE}" pid="16" name="KSOProductBuildVer">
    <vt:lpwstr>2052-11.8.2.9022</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1617097204</vt:lpwstr>
  </property>
  <property fmtid="{D5CDD505-2E9C-101B-9397-08002B2CF9AE}" pid="21" name="CWM5625d483703d4cfeb29efeb7422c3d9b">
    <vt:lpwstr>CWMwfWZSa7/vTs76GG9UKajCC2gXefJbpHVRqI8CFnMQSOXqOkPGAucO9SrKrh+TazIHILpLRHpGAhl3QPl1RDbBA==</vt:lpwstr>
  </property>
</Properties>
</file>