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FA4BE" w14:textId="106A5EBA" w:rsidR="00DB6675" w:rsidRPr="006F1EF8"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w:t>
      </w:r>
      <w:r w:rsidR="006F1EF8">
        <w:rPr>
          <w:rFonts w:ascii="Arial" w:hAnsi="Arial"/>
          <w:b/>
          <w:sz w:val="24"/>
        </w:rPr>
        <w:t>5-e</w:t>
      </w:r>
      <w:r>
        <w:rPr>
          <w:rFonts w:ascii="Arial" w:hAnsi="Arial"/>
          <w:b/>
          <w:i/>
          <w:sz w:val="28"/>
        </w:rPr>
        <w:tab/>
      </w:r>
      <w:r>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Discussion on remaining FFSs/open issues in Uu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Discuss remaining FFSs and open issues in Uu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1"/>
        <w:ind w:left="0" w:firstLine="0"/>
        <w:rPr>
          <w:lang w:eastAsia="ko-KR"/>
        </w:rPr>
      </w:pPr>
      <w:r w:rsidRPr="003E3787">
        <w:rPr>
          <w:lang w:eastAsia="ko-KR"/>
        </w:rPr>
        <w:lastRenderedPageBreak/>
        <w:t>Alignment between Uu DRX and SL DRX for unicast</w:t>
      </w:r>
    </w:p>
    <w:p w14:paraId="6861D2D2" w14:textId="229B25F3" w:rsidR="00DB6675" w:rsidRPr="003E3787" w:rsidRDefault="008F3C45" w:rsidP="003E3787">
      <w:pPr>
        <w:pStyle w:val="1"/>
        <w:ind w:left="0" w:firstLine="0"/>
        <w:rPr>
          <w:rFonts w:cs="Arial"/>
          <w:sz w:val="24"/>
          <w:szCs w:val="24"/>
          <w:lang w:eastAsia="ko-KR"/>
        </w:rPr>
      </w:pPr>
      <w:r w:rsidRPr="003E3787">
        <w:rPr>
          <w:rFonts w:cs="Arial"/>
          <w:b/>
          <w:sz w:val="24"/>
          <w:szCs w:val="24"/>
          <w:lang w:eastAsia="ko-KR"/>
        </w:rPr>
        <w:t>Alignment between Uu DRX and SL DRX for the RX UE</w:t>
      </w:r>
      <w:r w:rsidR="006E20D5" w:rsidRPr="003E3787">
        <w:rPr>
          <w:rFonts w:cs="Arial"/>
          <w:b/>
          <w:sz w:val="24"/>
          <w:szCs w:val="24"/>
          <w:lang w:eastAsia="ko-KR"/>
        </w:rPr>
        <w:t xml:space="preserve"> (up to gNB)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af"/>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Uu DRX and SL DRX. </w:t>
      </w:r>
    </w:p>
    <w:tbl>
      <w:tblPr>
        <w:tblStyle w:val="af"/>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Agreements on alignment between Uu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For at least SL RX-UEs in RRC CONNECTED, the alignment of Uu DRX and SL DRX is up to gNB.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RAN2 to down-scope alignment of Uu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gNB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Uu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gNB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gNB or the RX UE’s gNB </w:t>
      </w:r>
      <w:r w:rsidR="00195796">
        <w:rPr>
          <w:rFonts w:ascii="Arial" w:hAnsi="Arial" w:cs="Arial"/>
          <w:lang w:eastAsia="zh-CN"/>
        </w:rPr>
        <w:t>can achieve</w:t>
      </w:r>
      <w:r w:rsidRPr="0083219D">
        <w:rPr>
          <w:rFonts w:ascii="Arial" w:hAnsi="Arial" w:cs="Arial"/>
          <w:lang w:eastAsia="zh-CN"/>
        </w:rPr>
        <w:t xml:space="preserve"> the alignment between the Uu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e.g., RX UE’s Uu DRX configuration to the TX UE</w:t>
            </w:r>
          </w:p>
          <w:p w14:paraId="2C34DF11" w14:textId="40580951"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035E49C6" w14:textId="60CDFB48"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27DAAA01" w14:textId="51D2C6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gNB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32DBEE12" w14:textId="42658253" w:rsidR="00E53DA0" w:rsidRPr="0083219D" w:rsidRDefault="00A541FE" w:rsidP="00BD57D2">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w:t>
            </w:r>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Uu DRX configuration to achieve the alignment</w:t>
            </w:r>
          </w:p>
        </w:tc>
      </w:tr>
    </w:tbl>
    <w:p w14:paraId="6CF1D201" w14:textId="1B24C752" w:rsidR="00714C6A" w:rsidRPr="0083219D" w:rsidRDefault="00714C6A" w:rsidP="00714C6A">
      <w:pPr>
        <w:pStyle w:val="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When both TX UE and RX UE are in RRC connected, which gNB is resp</w:t>
      </w:r>
      <w:r w:rsidR="00AE087F" w:rsidRPr="0083219D">
        <w:rPr>
          <w:rFonts w:cs="Arial"/>
          <w:b/>
        </w:rPr>
        <w:t xml:space="preserve">onsible </w:t>
      </w:r>
      <w:r w:rsidR="00BA2025">
        <w:rPr>
          <w:rFonts w:cs="Arial"/>
          <w:b/>
        </w:rPr>
        <w:t>for</w:t>
      </w:r>
      <w:r w:rsidR="00AE087F" w:rsidRPr="0083219D">
        <w:rPr>
          <w:rFonts w:cs="Arial"/>
          <w:b/>
        </w:rPr>
        <w:t xml:space="preserve"> the alignment between Uu DRX and SL DRX for RX UE</w:t>
      </w:r>
      <w:r w:rsidRPr="0083219D">
        <w:rPr>
          <w:rFonts w:cs="Arial"/>
          <w:b/>
        </w:rPr>
        <w:t>?</w:t>
      </w:r>
    </w:p>
    <w:p w14:paraId="631B644F" w14:textId="172A8D9C" w:rsidR="00697CE4"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TX UE’s connected gNB</w:t>
      </w:r>
    </w:p>
    <w:p w14:paraId="7FB59DAC" w14:textId="20190AE1"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RX UE’s connected gNB</w:t>
      </w:r>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Either TX UE’s connected gNB or RX UE’s connected gNB</w:t>
      </w:r>
      <w:r w:rsidRPr="009009B7">
        <w:rPr>
          <w:rFonts w:ascii="Arial" w:hAnsi="Arial" w:cs="Arial"/>
          <w:b/>
          <w:sz w:val="20"/>
          <w:szCs w:val="20"/>
          <w:lang w:val="en-US" w:eastAsia="zh-CN"/>
        </w:rPr>
        <w:t xml:space="preserve"> </w:t>
      </w:r>
    </w:p>
    <w:p w14:paraId="5BF8E326" w14:textId="4D55F493" w:rsidR="00AE087F"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TX UE’s connected gNB</w:t>
      </w:r>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RX UE’s connected gNB</w:t>
      </w:r>
    </w:p>
    <w:p w14:paraId="75949952" w14:textId="57B877D7" w:rsidR="001D35FD" w:rsidRPr="009009B7" w:rsidRDefault="001D35FD" w:rsidP="009009B7">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sidR="00CB18FD">
              <w:rPr>
                <w:rFonts w:ascii="Arial" w:eastAsia="宋体" w:hAnsi="Arial" w:cs="Arial"/>
                <w:lang w:eastAsia="zh-CN"/>
              </w:rPr>
              <w:t>HiSilicon</w:t>
            </w:r>
            <w:proofErr w:type="spellEnd"/>
          </w:p>
        </w:tc>
        <w:tc>
          <w:tcPr>
            <w:tcW w:w="1985" w:type="dxa"/>
          </w:tcPr>
          <w:p w14:paraId="5B31ECBC" w14:textId="64600CE5" w:rsidR="00AE087F" w:rsidRDefault="002E4F3C" w:rsidP="00BD57D2">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2553D8B1" w14:textId="0C6D8CED" w:rsidR="00AE087F" w:rsidRDefault="00E05335" w:rsidP="00514C75">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gNB and RX UE’s gNB can be responsible to achieve the alignment. For example, RX UE sends </w:t>
            </w:r>
            <w:r w:rsidRPr="0083219D">
              <w:rPr>
                <w:rFonts w:ascii="Arial" w:hAnsi="Arial" w:cs="Arial"/>
                <w:lang w:eastAsia="zh-CN"/>
              </w:rPr>
              <w:t>RX UE’s Uu DRX configuration to the TX UE</w:t>
            </w:r>
            <w:r>
              <w:rPr>
                <w:rFonts w:ascii="Arial" w:hAnsi="Arial" w:cs="Arial"/>
                <w:lang w:eastAsia="zh-CN"/>
              </w:rPr>
              <w:t xml:space="preserve"> to assist </w:t>
            </w:r>
            <w:r w:rsidRPr="0083219D">
              <w:rPr>
                <w:rFonts w:ascii="Arial" w:hAnsi="Arial" w:cs="Arial"/>
                <w:lang w:eastAsia="zh-CN"/>
              </w:rPr>
              <w:t xml:space="preserve">TX UE’s gNB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Uu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gNB</w:t>
            </w:r>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gNB adjusts RX UE’s Uu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等线" w:hAnsi="Arial" w:cs="Arial"/>
                <w:lang w:eastAsia="zh-CN"/>
              </w:rPr>
              <w:t xml:space="preserve">RX UE was not in RRC connected and thus was not configured </w:t>
            </w:r>
            <w:r w:rsidR="00303202">
              <w:rPr>
                <w:rFonts w:ascii="Arial" w:eastAsia="等线" w:hAnsi="Arial" w:cs="Arial"/>
                <w:lang w:eastAsia="zh-CN"/>
              </w:rPr>
              <w:t xml:space="preserve">with </w:t>
            </w:r>
            <w:r w:rsidR="00514C75" w:rsidRPr="00636979">
              <w:rPr>
                <w:rFonts w:ascii="Arial" w:eastAsia="等线" w:hAnsi="Arial" w:cs="Arial"/>
                <w:lang w:eastAsia="zh-CN"/>
              </w:rPr>
              <w:t xml:space="preserve">Uu DRX. And soon when RX UE enters RRC connected, it is beneficial for </w:t>
            </w:r>
            <w:r w:rsidR="00514C75" w:rsidRPr="00636979">
              <w:rPr>
                <w:rFonts w:ascii="Arial" w:hAnsi="Arial" w:cs="Arial"/>
                <w:lang w:eastAsia="zh-CN"/>
              </w:rPr>
              <w:t xml:space="preserve">RX UE to report the SL DRX to its serving gNB so that the gNB </w:t>
            </w:r>
            <w:r w:rsidR="00514C75" w:rsidRPr="00636979">
              <w:rPr>
                <w:rFonts w:ascii="Arial" w:hAnsi="Arial" w:cs="Arial"/>
                <w:lang w:eastAsia="zh-CN"/>
              </w:rPr>
              <w:lastRenderedPageBreak/>
              <w:t>can determine a proper Uu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080EAB52" w14:textId="561E7719" w:rsidR="00AE087F" w:rsidRDefault="00F516B1" w:rsidP="00BD57D2">
            <w:pPr>
              <w:spacing w:after="0"/>
              <w:jc w:val="center"/>
              <w:rPr>
                <w:rFonts w:ascii="Arial" w:eastAsia="宋体" w:hAnsi="Arial" w:cs="Arial"/>
                <w:lang w:val="en-US" w:eastAsia="zh-CN"/>
              </w:rPr>
            </w:pPr>
            <w:r>
              <w:rPr>
                <w:rFonts w:ascii="Arial" w:eastAsia="宋体" w:hAnsi="Arial" w:cs="Arial"/>
                <w:lang w:val="en-US" w:eastAsia="zh-CN"/>
              </w:rPr>
              <w:t xml:space="preserve">Option </w:t>
            </w:r>
            <w:r w:rsidR="00B83C5B">
              <w:rPr>
                <w:rFonts w:ascii="Arial" w:eastAsia="宋体"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sidRPr="0083219D">
              <w:rPr>
                <w:rFonts w:ascii="Arial" w:hAnsi="Arial" w:cs="Arial"/>
                <w:lang w:eastAsia="zh-CN"/>
              </w:rPr>
              <w:t>TX UE’s connected gNB is responsible for the alignment</w:t>
            </w:r>
            <w:r>
              <w:rPr>
                <w:rFonts w:ascii="Arial" w:hAnsi="Arial" w:cs="Arial"/>
                <w:lang w:eastAsia="zh-CN"/>
              </w:rPr>
              <w:t>:</w:t>
            </w:r>
          </w:p>
          <w:p w14:paraId="53F8EF8C" w14:textId="77777777" w:rsidR="00F516B1" w:rsidRPr="0083219D" w:rsidRDefault="00F516B1" w:rsidP="00F516B1">
            <w:pPr>
              <w:pStyle w:val="af4"/>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RX UE’s Uu DRX configuration to the TX UE</w:t>
            </w:r>
          </w:p>
          <w:p w14:paraId="5EDE9FEA" w14:textId="219A32C6" w:rsidR="00F516B1" w:rsidRDefault="00B1306D" w:rsidP="00BD57D2">
            <w:pPr>
              <w:spacing w:after="0"/>
              <w:rPr>
                <w:rFonts w:ascii="Arial" w:eastAsia="等线" w:hAnsi="Arial" w:cs="Arial"/>
                <w:lang w:eastAsia="zh-CN"/>
              </w:rPr>
            </w:pPr>
            <w:r>
              <w:rPr>
                <w:rFonts w:ascii="Arial" w:eastAsia="等线" w:hAnsi="Arial" w:cs="Arial"/>
                <w:lang w:eastAsia="zh-CN"/>
              </w:rPr>
              <w:t>We believe, it n</w:t>
            </w:r>
            <w:r w:rsidR="00F516B1">
              <w:rPr>
                <w:rFonts w:ascii="Arial" w:eastAsia="等线" w:hAnsi="Arial" w:cs="Arial"/>
                <w:lang w:eastAsia="zh-CN"/>
              </w:rPr>
              <w:t>eeds to be changed</w:t>
            </w:r>
            <w:r w:rsidR="00156447">
              <w:rPr>
                <w:rFonts w:ascii="Arial" w:eastAsia="等线" w:hAnsi="Arial" w:cs="Arial"/>
                <w:lang w:eastAsia="zh-CN"/>
              </w:rPr>
              <w:t xml:space="preserve"> to</w:t>
            </w:r>
            <w:r w:rsidR="00F516B1">
              <w:rPr>
                <w:rFonts w:ascii="Arial" w:eastAsia="等线"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Uu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49B19128" w14:textId="77777777" w:rsidR="00B20AFB" w:rsidRDefault="00B20AFB" w:rsidP="00B20AFB">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73EA9594" w14:textId="26905797" w:rsidR="00B20AFB" w:rsidRDefault="00E65BA5" w:rsidP="00E65BA5">
            <w:pPr>
              <w:spacing w:after="0"/>
              <w:rPr>
                <w:rFonts w:ascii="Arial" w:eastAsia="等线" w:hAnsi="Arial" w:cs="Arial"/>
                <w:lang w:eastAsia="zh-CN"/>
              </w:rPr>
            </w:pPr>
            <w:r>
              <w:rPr>
                <w:rFonts w:ascii="Arial" w:eastAsia="等线" w:hAnsi="Arial" w:cs="Arial"/>
                <w:lang w:eastAsia="zh-CN"/>
              </w:rPr>
              <w:t>It is unnecessary to differentiate option 3 and 4,</w:t>
            </w:r>
            <w:r w:rsidR="00B20AFB">
              <w:rPr>
                <w:rFonts w:ascii="Arial" w:eastAsia="等线" w:hAnsi="Arial" w:cs="Arial"/>
                <w:lang w:eastAsia="zh-CN"/>
              </w:rPr>
              <w:t xml:space="preserve"> since anyway RAN2 would not restrict </w:t>
            </w:r>
            <w:proofErr w:type="spellStart"/>
            <w:r w:rsidR="00B20AFB">
              <w:rPr>
                <w:rFonts w:ascii="Arial" w:eastAsia="等线" w:hAnsi="Arial" w:cs="Arial"/>
                <w:lang w:eastAsia="zh-CN"/>
              </w:rPr>
              <w:t>gNB’s</w:t>
            </w:r>
            <w:proofErr w:type="spellEnd"/>
            <w:r w:rsidR="00B20AFB">
              <w:rPr>
                <w:rFonts w:ascii="Arial" w:eastAsia="等线" w:hAnsi="Arial" w:cs="Arial"/>
                <w:lang w:eastAsia="zh-CN"/>
              </w:rPr>
              <w:t xml:space="preserve">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7EB907C6" w14:textId="4F5267DC" w:rsidR="003855CC" w:rsidRDefault="003855CC" w:rsidP="003855CC">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27674BF9" w14:textId="77777777" w:rsidR="003855CC" w:rsidRDefault="003855CC" w:rsidP="003855CC">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40DA5C42" w14:textId="77777777" w:rsidR="003855CC" w:rsidRDefault="003855CC" w:rsidP="003855CC">
            <w:pPr>
              <w:spacing w:after="0"/>
              <w:rPr>
                <w:rFonts w:ascii="Arial" w:eastAsia="等线"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等线" w:hAnsi="Arial" w:cs="Arial"/>
                <w:lang w:eastAsia="zh-CN"/>
              </w:rPr>
            </w:pPr>
          </w:p>
          <w:p w14:paraId="1B6C3AE2" w14:textId="587A26CD" w:rsidR="003855CC" w:rsidRDefault="003855CC" w:rsidP="003855CC">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3855CC" w14:paraId="7EBDE02B" w14:textId="77777777" w:rsidTr="00BD57D2">
        <w:tc>
          <w:tcPr>
            <w:tcW w:w="1809" w:type="dxa"/>
          </w:tcPr>
          <w:p w14:paraId="18A17EFA" w14:textId="4F7BB6BD" w:rsidR="003855CC" w:rsidRDefault="003855CC" w:rsidP="003855CC">
            <w:pPr>
              <w:spacing w:after="0"/>
              <w:jc w:val="center"/>
              <w:rPr>
                <w:rFonts w:ascii="Arial" w:eastAsia="宋体" w:hAnsi="Arial" w:cs="Arial"/>
                <w:lang w:eastAsia="zh-CN"/>
              </w:rPr>
            </w:pPr>
          </w:p>
        </w:tc>
        <w:tc>
          <w:tcPr>
            <w:tcW w:w="1985" w:type="dxa"/>
          </w:tcPr>
          <w:p w14:paraId="0690F34C" w14:textId="5CE25A8D" w:rsidR="003855CC" w:rsidRDefault="003855CC" w:rsidP="003855CC">
            <w:pPr>
              <w:spacing w:after="0"/>
              <w:jc w:val="center"/>
              <w:rPr>
                <w:rFonts w:ascii="Arial" w:eastAsia="等线" w:hAnsi="Arial" w:cs="Arial"/>
                <w:lang w:eastAsia="zh-CN"/>
              </w:rPr>
            </w:pPr>
          </w:p>
        </w:tc>
        <w:tc>
          <w:tcPr>
            <w:tcW w:w="6045" w:type="dxa"/>
          </w:tcPr>
          <w:p w14:paraId="01D2601D" w14:textId="77777777" w:rsidR="003855CC" w:rsidRDefault="003855CC" w:rsidP="003855CC">
            <w:pPr>
              <w:spacing w:after="0"/>
              <w:rPr>
                <w:rFonts w:ascii="Arial" w:eastAsia="等线" w:hAnsi="Arial" w:cs="Arial"/>
                <w:lang w:eastAsia="zh-CN"/>
              </w:rPr>
            </w:pPr>
          </w:p>
        </w:tc>
      </w:tr>
    </w:tbl>
    <w:p w14:paraId="0083A401" w14:textId="77777777"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lastRenderedPageBreak/>
        <w:t xml:space="preserve">During last meeting, some companies pointed out that </w:t>
      </w:r>
      <w:r w:rsidR="005733FA" w:rsidRPr="005733FA">
        <w:rPr>
          <w:rFonts w:ascii="Arial" w:hAnsi="Arial" w:cs="Arial"/>
          <w:lang w:eastAsia="zh-CN"/>
        </w:rPr>
        <w:t>if both TX UE and RX UE communicate with their gNB for alignment, then the</w:t>
      </w:r>
      <w:r w:rsidR="009B65C7">
        <w:rPr>
          <w:rFonts w:ascii="Arial" w:hAnsi="Arial" w:cs="Arial"/>
          <w:lang w:eastAsia="zh-CN"/>
        </w:rPr>
        <w:t xml:space="preserve"> </w:t>
      </w:r>
      <w:proofErr w:type="spellStart"/>
      <w:r w:rsidR="009B65C7">
        <w:rPr>
          <w:rFonts w:ascii="Arial" w:hAnsi="Arial" w:cs="Arial"/>
          <w:lang w:eastAsia="zh-CN"/>
        </w:rPr>
        <w:t>gNBs</w:t>
      </w:r>
      <w:proofErr w:type="spellEnd"/>
      <w:r w:rsidR="009B65C7">
        <w:rPr>
          <w:rFonts w:ascii="Arial" w:hAnsi="Arial" w:cs="Arial"/>
          <w:lang w:eastAsia="zh-CN"/>
        </w:rPr>
        <w:t>’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rely on the TX UE’s connected gNB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Uu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gNB to avoid </w:t>
      </w:r>
      <w:r w:rsidR="00585722">
        <w:rPr>
          <w:rFonts w:ascii="Arial" w:hAnsi="Arial" w:cs="Arial"/>
          <w:lang w:eastAsia="zh-CN"/>
        </w:rPr>
        <w:t xml:space="preserve">that </w:t>
      </w:r>
      <w:r w:rsidR="009009B7">
        <w:rPr>
          <w:rFonts w:ascii="Arial" w:hAnsi="Arial" w:cs="Arial"/>
          <w:lang w:eastAsia="zh-CN"/>
        </w:rPr>
        <w:t>the RX UE’s serving gNB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If the answer to Question 1 is Option 1, do companies agree that the assistance information from RX UE should at least contain RX UE’s Uu DRX configuration</w:t>
      </w:r>
      <w:r w:rsidRPr="0083219D">
        <w:rPr>
          <w:rFonts w:cs="Arial"/>
          <w:b/>
        </w:rPr>
        <w:t>?</w:t>
      </w:r>
    </w:p>
    <w:p w14:paraId="64ECDCBF" w14:textId="7FCBC1F6" w:rsidR="0083219D"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宋体" w:hAnsi="Arial" w:cs="Arial"/>
                <w:lang w:eastAsia="zh-CN"/>
              </w:rPr>
            </w:pPr>
          </w:p>
        </w:tc>
        <w:tc>
          <w:tcPr>
            <w:tcW w:w="1985" w:type="dxa"/>
          </w:tcPr>
          <w:p w14:paraId="4449E32C" w14:textId="77777777" w:rsidR="0083219D" w:rsidRDefault="0083219D" w:rsidP="00BD57D2">
            <w:pPr>
              <w:spacing w:after="0"/>
              <w:jc w:val="center"/>
              <w:rPr>
                <w:rFonts w:ascii="Arial" w:eastAsia="等线" w:hAnsi="Arial" w:cs="Arial"/>
                <w:lang w:eastAsia="zh-CN"/>
              </w:rPr>
            </w:pPr>
          </w:p>
        </w:tc>
        <w:tc>
          <w:tcPr>
            <w:tcW w:w="6045" w:type="dxa"/>
          </w:tcPr>
          <w:p w14:paraId="619CF004" w14:textId="77777777" w:rsidR="0083219D" w:rsidRDefault="0083219D" w:rsidP="00BD57D2">
            <w:pPr>
              <w:spacing w:after="0"/>
              <w:rPr>
                <w:rFonts w:ascii="Arial" w:eastAsia="等线"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宋体" w:hAnsi="Arial" w:cs="Arial"/>
                <w:lang w:val="en-US" w:eastAsia="zh-CN"/>
              </w:rPr>
            </w:pPr>
          </w:p>
        </w:tc>
        <w:tc>
          <w:tcPr>
            <w:tcW w:w="1985" w:type="dxa"/>
          </w:tcPr>
          <w:p w14:paraId="5AA9B32F" w14:textId="77777777" w:rsidR="0083219D" w:rsidRDefault="0083219D" w:rsidP="00BD57D2">
            <w:pPr>
              <w:spacing w:after="0"/>
              <w:jc w:val="center"/>
              <w:rPr>
                <w:rFonts w:ascii="Arial" w:eastAsia="宋体" w:hAnsi="Arial" w:cs="Arial"/>
                <w:lang w:val="en-US" w:eastAsia="zh-CN"/>
              </w:rPr>
            </w:pPr>
          </w:p>
        </w:tc>
        <w:tc>
          <w:tcPr>
            <w:tcW w:w="6045" w:type="dxa"/>
          </w:tcPr>
          <w:p w14:paraId="3B4C0B63" w14:textId="77777777" w:rsidR="0083219D" w:rsidRDefault="0083219D" w:rsidP="00BD57D2">
            <w:pPr>
              <w:spacing w:after="0"/>
              <w:rPr>
                <w:rFonts w:ascii="Arial" w:eastAsia="等线"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宋体" w:hAnsi="Arial" w:cs="Arial"/>
                <w:lang w:val="en-US" w:eastAsia="zh-CN"/>
              </w:rPr>
            </w:pPr>
          </w:p>
        </w:tc>
        <w:tc>
          <w:tcPr>
            <w:tcW w:w="1985" w:type="dxa"/>
          </w:tcPr>
          <w:p w14:paraId="0A1E85C2" w14:textId="77777777" w:rsidR="0083219D" w:rsidRDefault="0083219D" w:rsidP="00BD57D2">
            <w:pPr>
              <w:spacing w:after="0"/>
              <w:jc w:val="center"/>
              <w:rPr>
                <w:rFonts w:ascii="Arial" w:eastAsia="宋体" w:hAnsi="Arial" w:cs="Arial"/>
                <w:lang w:val="en-US" w:eastAsia="zh-CN"/>
              </w:rPr>
            </w:pPr>
          </w:p>
        </w:tc>
        <w:tc>
          <w:tcPr>
            <w:tcW w:w="6045" w:type="dxa"/>
          </w:tcPr>
          <w:p w14:paraId="4FFE148E" w14:textId="77777777" w:rsidR="0083219D" w:rsidRDefault="0083219D" w:rsidP="00BD57D2">
            <w:pPr>
              <w:spacing w:after="0"/>
              <w:rPr>
                <w:rFonts w:ascii="Arial" w:eastAsia="等线"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宋体" w:hAnsi="Arial" w:cs="Arial"/>
                <w:lang w:eastAsia="zh-CN"/>
              </w:rPr>
            </w:pPr>
          </w:p>
        </w:tc>
        <w:tc>
          <w:tcPr>
            <w:tcW w:w="1985" w:type="dxa"/>
          </w:tcPr>
          <w:p w14:paraId="59A447E0" w14:textId="77777777" w:rsidR="0083219D" w:rsidRDefault="0083219D" w:rsidP="00BD57D2">
            <w:pPr>
              <w:jc w:val="center"/>
              <w:rPr>
                <w:rFonts w:ascii="Arial" w:eastAsia="等线" w:hAnsi="Arial" w:cs="Arial"/>
                <w:lang w:eastAsia="zh-CN"/>
              </w:rPr>
            </w:pPr>
          </w:p>
        </w:tc>
        <w:tc>
          <w:tcPr>
            <w:tcW w:w="6045" w:type="dxa"/>
          </w:tcPr>
          <w:p w14:paraId="0E664C19" w14:textId="77777777" w:rsidR="0083219D" w:rsidRDefault="0083219D" w:rsidP="00BD57D2">
            <w:pPr>
              <w:spacing w:after="0"/>
              <w:rPr>
                <w:rFonts w:ascii="Arial" w:eastAsia="等线"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宋体" w:hAnsi="Arial" w:cs="Arial"/>
                <w:lang w:eastAsia="zh-CN"/>
              </w:rPr>
            </w:pPr>
          </w:p>
        </w:tc>
        <w:tc>
          <w:tcPr>
            <w:tcW w:w="1985" w:type="dxa"/>
          </w:tcPr>
          <w:p w14:paraId="7EE7BDE1" w14:textId="77777777" w:rsidR="0083219D" w:rsidRDefault="0083219D" w:rsidP="00BD57D2">
            <w:pPr>
              <w:spacing w:after="0"/>
              <w:jc w:val="center"/>
              <w:rPr>
                <w:rFonts w:ascii="Arial" w:eastAsia="等线" w:hAnsi="Arial" w:cs="Arial"/>
                <w:lang w:eastAsia="zh-CN"/>
              </w:rPr>
            </w:pPr>
          </w:p>
        </w:tc>
        <w:tc>
          <w:tcPr>
            <w:tcW w:w="6045" w:type="dxa"/>
          </w:tcPr>
          <w:p w14:paraId="1B6C5A59" w14:textId="77777777" w:rsidR="0083219D" w:rsidRDefault="0083219D" w:rsidP="00BD57D2">
            <w:pPr>
              <w:spacing w:after="0"/>
              <w:rPr>
                <w:rFonts w:ascii="Arial" w:eastAsia="等线" w:hAnsi="Arial" w:cs="Arial"/>
                <w:lang w:eastAsia="zh-CN"/>
              </w:rPr>
            </w:pPr>
          </w:p>
        </w:tc>
      </w:tr>
    </w:tbl>
    <w:p w14:paraId="7A032780" w14:textId="757D2D69" w:rsidR="009009B7" w:rsidRPr="0083219D" w:rsidRDefault="009009B7" w:rsidP="009009B7">
      <w:pPr>
        <w:pStyle w:val="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If the answer to Question 1 is Option 1, do companies agree that the RX UE should not report the received SL DRX configuration to its connected gNB</w:t>
      </w:r>
      <w:r w:rsidRPr="0083219D">
        <w:rPr>
          <w:rFonts w:cs="Arial"/>
          <w:b/>
        </w:rPr>
        <w:t>?</w:t>
      </w:r>
    </w:p>
    <w:p w14:paraId="660F60BE"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EB76B1A" w14:textId="77777777" w:rsidR="003855CC" w:rsidRDefault="003855CC" w:rsidP="003855CC">
            <w:pPr>
              <w:spacing w:after="0"/>
              <w:jc w:val="center"/>
              <w:rPr>
                <w:rFonts w:ascii="Arial" w:eastAsia="等线" w:hAnsi="Arial" w:cs="Arial"/>
                <w:lang w:eastAsia="zh-CN"/>
              </w:rPr>
            </w:pPr>
          </w:p>
        </w:tc>
        <w:tc>
          <w:tcPr>
            <w:tcW w:w="6045" w:type="dxa"/>
          </w:tcPr>
          <w:p w14:paraId="4D9494D8" w14:textId="18DD4D88" w:rsidR="003855CC" w:rsidRDefault="003855CC" w:rsidP="003855CC">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77777777" w:rsidR="003855CC" w:rsidRDefault="003855CC" w:rsidP="003855CC">
            <w:pPr>
              <w:spacing w:after="0"/>
              <w:jc w:val="center"/>
              <w:rPr>
                <w:rFonts w:ascii="Arial" w:eastAsia="宋体" w:hAnsi="Arial" w:cs="Arial"/>
                <w:lang w:val="en-US" w:eastAsia="zh-CN"/>
              </w:rPr>
            </w:pPr>
          </w:p>
        </w:tc>
        <w:tc>
          <w:tcPr>
            <w:tcW w:w="1985" w:type="dxa"/>
          </w:tcPr>
          <w:p w14:paraId="3858E17A" w14:textId="77777777" w:rsidR="003855CC" w:rsidRDefault="003855CC" w:rsidP="003855CC">
            <w:pPr>
              <w:spacing w:after="0"/>
              <w:jc w:val="center"/>
              <w:rPr>
                <w:rFonts w:ascii="Arial" w:eastAsia="宋体" w:hAnsi="Arial" w:cs="Arial"/>
                <w:lang w:val="en-US" w:eastAsia="zh-CN"/>
              </w:rPr>
            </w:pPr>
          </w:p>
        </w:tc>
        <w:tc>
          <w:tcPr>
            <w:tcW w:w="6045" w:type="dxa"/>
          </w:tcPr>
          <w:p w14:paraId="44CEE6CD" w14:textId="77777777" w:rsidR="003855CC" w:rsidRDefault="003855CC" w:rsidP="003855CC">
            <w:pPr>
              <w:spacing w:after="0"/>
              <w:rPr>
                <w:rFonts w:ascii="Arial" w:eastAsia="等线" w:hAnsi="Arial" w:cs="Arial"/>
                <w:lang w:eastAsia="zh-CN"/>
              </w:rPr>
            </w:pP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宋体" w:hAnsi="Arial" w:cs="Arial"/>
                <w:lang w:val="en-US" w:eastAsia="zh-CN"/>
              </w:rPr>
            </w:pPr>
          </w:p>
        </w:tc>
        <w:tc>
          <w:tcPr>
            <w:tcW w:w="1985" w:type="dxa"/>
          </w:tcPr>
          <w:p w14:paraId="77C29414" w14:textId="77777777" w:rsidR="003855CC" w:rsidRDefault="003855CC" w:rsidP="003855CC">
            <w:pPr>
              <w:spacing w:after="0"/>
              <w:jc w:val="center"/>
              <w:rPr>
                <w:rFonts w:ascii="Arial" w:eastAsia="宋体" w:hAnsi="Arial" w:cs="Arial"/>
                <w:lang w:val="en-US" w:eastAsia="zh-CN"/>
              </w:rPr>
            </w:pPr>
          </w:p>
        </w:tc>
        <w:tc>
          <w:tcPr>
            <w:tcW w:w="6045" w:type="dxa"/>
          </w:tcPr>
          <w:p w14:paraId="7EB7CDCE" w14:textId="77777777" w:rsidR="003855CC" w:rsidRDefault="003855CC" w:rsidP="003855CC">
            <w:pPr>
              <w:spacing w:after="0"/>
              <w:rPr>
                <w:rFonts w:ascii="Arial" w:eastAsia="等线"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宋体" w:hAnsi="Arial" w:cs="Arial"/>
                <w:lang w:eastAsia="zh-CN"/>
              </w:rPr>
            </w:pPr>
          </w:p>
        </w:tc>
        <w:tc>
          <w:tcPr>
            <w:tcW w:w="1985" w:type="dxa"/>
          </w:tcPr>
          <w:p w14:paraId="51CE52C3" w14:textId="77777777" w:rsidR="003855CC" w:rsidRDefault="003855CC" w:rsidP="003855CC">
            <w:pPr>
              <w:jc w:val="center"/>
              <w:rPr>
                <w:rFonts w:ascii="Arial" w:eastAsia="等线" w:hAnsi="Arial" w:cs="Arial"/>
                <w:lang w:eastAsia="zh-CN"/>
              </w:rPr>
            </w:pPr>
          </w:p>
        </w:tc>
        <w:tc>
          <w:tcPr>
            <w:tcW w:w="6045" w:type="dxa"/>
          </w:tcPr>
          <w:p w14:paraId="7349DE8D" w14:textId="77777777" w:rsidR="003855CC" w:rsidRDefault="003855CC" w:rsidP="003855CC">
            <w:pPr>
              <w:spacing w:after="0"/>
              <w:rPr>
                <w:rFonts w:ascii="Arial" w:eastAsia="等线"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宋体" w:hAnsi="Arial" w:cs="Arial"/>
                <w:lang w:eastAsia="zh-CN"/>
              </w:rPr>
            </w:pPr>
          </w:p>
        </w:tc>
        <w:tc>
          <w:tcPr>
            <w:tcW w:w="1985" w:type="dxa"/>
          </w:tcPr>
          <w:p w14:paraId="28E73004" w14:textId="77777777" w:rsidR="003855CC" w:rsidRDefault="003855CC" w:rsidP="003855CC">
            <w:pPr>
              <w:spacing w:after="0"/>
              <w:jc w:val="center"/>
              <w:rPr>
                <w:rFonts w:ascii="Arial" w:eastAsia="等线" w:hAnsi="Arial" w:cs="Arial"/>
                <w:lang w:eastAsia="zh-CN"/>
              </w:rPr>
            </w:pPr>
          </w:p>
        </w:tc>
        <w:tc>
          <w:tcPr>
            <w:tcW w:w="6045" w:type="dxa"/>
          </w:tcPr>
          <w:p w14:paraId="4829CCBD" w14:textId="77777777" w:rsidR="003855CC" w:rsidRDefault="003855CC" w:rsidP="003855CC">
            <w:pPr>
              <w:spacing w:after="0"/>
              <w:rPr>
                <w:rFonts w:ascii="Arial" w:eastAsia="等线"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gNB to achieve the alignment, rapporteur think the assistance information from the RX UE should not contain the RX UE’s Uu DRX configuration in order to avoid </w:t>
      </w:r>
      <w:r w:rsidR="006C16BB">
        <w:rPr>
          <w:rFonts w:ascii="Arial" w:hAnsi="Arial" w:cs="Arial"/>
          <w:lang w:eastAsia="zh-CN"/>
        </w:rPr>
        <w:t xml:space="preserve">that </w:t>
      </w:r>
      <w:r>
        <w:rPr>
          <w:rFonts w:ascii="Arial" w:hAnsi="Arial" w:cs="Arial"/>
          <w:lang w:eastAsia="zh-CN"/>
        </w:rPr>
        <w:t>the TX UE’s serving gNB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gNB to </w:t>
      </w:r>
      <w:r w:rsidR="00E53DA0">
        <w:rPr>
          <w:rFonts w:ascii="Arial" w:hAnsi="Arial" w:cs="Arial"/>
          <w:lang w:eastAsia="zh-CN"/>
        </w:rPr>
        <w:t xml:space="preserve">adjust the </w:t>
      </w:r>
      <w:r w:rsidR="00E53DA0" w:rsidRPr="0083219D">
        <w:rPr>
          <w:rFonts w:ascii="Arial" w:hAnsi="Arial" w:cs="Arial"/>
          <w:lang w:eastAsia="zh-CN"/>
        </w:rPr>
        <w:t xml:space="preserve">RX UE’s Uu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7"/>
        <w:ind w:left="1276" w:hanging="1276"/>
        <w:rPr>
          <w:rFonts w:cs="Arial"/>
          <w:b/>
        </w:rPr>
      </w:pPr>
      <w:r w:rsidRPr="0083219D">
        <w:rPr>
          <w:rFonts w:cs="Arial"/>
          <w:b/>
        </w:rPr>
        <w:lastRenderedPageBreak/>
        <w:t xml:space="preserve">Question </w:t>
      </w:r>
      <w:r>
        <w:rPr>
          <w:rFonts w:cs="Arial"/>
          <w:b/>
        </w:rPr>
        <w:t>2c</w:t>
      </w:r>
      <w:r w:rsidRPr="0083219D">
        <w:rPr>
          <w:rFonts w:cs="Arial"/>
          <w:b/>
        </w:rPr>
        <w:t xml:space="preserve">: </w:t>
      </w:r>
      <w:r>
        <w:rPr>
          <w:rFonts w:cs="Arial"/>
          <w:b/>
        </w:rPr>
        <w:t>If the answer to Question 1 is Option 2, do companies agree that the assistance information from RX UE should not contain RX UE’s Uu DRX configuration</w:t>
      </w:r>
      <w:r w:rsidRPr="0083219D">
        <w:rPr>
          <w:rFonts w:cs="Arial"/>
          <w:b/>
        </w:rPr>
        <w:t>?</w:t>
      </w:r>
    </w:p>
    <w:p w14:paraId="2B895051"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77777777" w:rsidR="00E53DA0" w:rsidRDefault="00E53DA0" w:rsidP="00BD57D2">
            <w:pPr>
              <w:spacing w:after="0"/>
              <w:jc w:val="center"/>
              <w:rPr>
                <w:rFonts w:ascii="Arial" w:eastAsia="宋体" w:hAnsi="Arial" w:cs="Arial"/>
                <w:lang w:eastAsia="zh-CN"/>
              </w:rPr>
            </w:pPr>
          </w:p>
        </w:tc>
        <w:tc>
          <w:tcPr>
            <w:tcW w:w="1985" w:type="dxa"/>
          </w:tcPr>
          <w:p w14:paraId="09ED19F8" w14:textId="77777777" w:rsidR="00E53DA0" w:rsidRDefault="00E53DA0" w:rsidP="00BD57D2">
            <w:pPr>
              <w:spacing w:after="0"/>
              <w:jc w:val="center"/>
              <w:rPr>
                <w:rFonts w:ascii="Arial" w:eastAsia="等线" w:hAnsi="Arial" w:cs="Arial"/>
                <w:lang w:eastAsia="zh-CN"/>
              </w:rPr>
            </w:pPr>
          </w:p>
        </w:tc>
        <w:tc>
          <w:tcPr>
            <w:tcW w:w="6045" w:type="dxa"/>
          </w:tcPr>
          <w:p w14:paraId="6809F1D1" w14:textId="77777777" w:rsidR="00E53DA0" w:rsidRDefault="00E53DA0" w:rsidP="00BD57D2">
            <w:pPr>
              <w:spacing w:after="0"/>
              <w:rPr>
                <w:rFonts w:ascii="Arial" w:eastAsia="等线" w:hAnsi="Arial" w:cs="Arial"/>
                <w:lang w:eastAsia="zh-CN"/>
              </w:rPr>
            </w:pPr>
          </w:p>
        </w:tc>
      </w:tr>
      <w:tr w:rsidR="00E53DA0" w14:paraId="19F2211B" w14:textId="77777777" w:rsidTr="00BD57D2">
        <w:tc>
          <w:tcPr>
            <w:tcW w:w="1809" w:type="dxa"/>
          </w:tcPr>
          <w:p w14:paraId="63E7A899" w14:textId="77777777" w:rsidR="00E53DA0" w:rsidRDefault="00E53DA0" w:rsidP="00BD57D2">
            <w:pPr>
              <w:spacing w:after="0"/>
              <w:jc w:val="center"/>
              <w:rPr>
                <w:rFonts w:ascii="Arial" w:eastAsia="宋体" w:hAnsi="Arial" w:cs="Arial"/>
                <w:lang w:val="en-US" w:eastAsia="zh-CN"/>
              </w:rPr>
            </w:pPr>
          </w:p>
        </w:tc>
        <w:tc>
          <w:tcPr>
            <w:tcW w:w="1985" w:type="dxa"/>
          </w:tcPr>
          <w:p w14:paraId="493BE66C" w14:textId="77777777" w:rsidR="00E53DA0" w:rsidRDefault="00E53DA0" w:rsidP="00BD57D2">
            <w:pPr>
              <w:spacing w:after="0"/>
              <w:jc w:val="center"/>
              <w:rPr>
                <w:rFonts w:ascii="Arial" w:eastAsia="宋体" w:hAnsi="Arial" w:cs="Arial"/>
                <w:lang w:val="en-US" w:eastAsia="zh-CN"/>
              </w:rPr>
            </w:pPr>
          </w:p>
        </w:tc>
        <w:tc>
          <w:tcPr>
            <w:tcW w:w="6045" w:type="dxa"/>
          </w:tcPr>
          <w:p w14:paraId="1A03AC35" w14:textId="77777777" w:rsidR="00E53DA0" w:rsidRDefault="00E53DA0" w:rsidP="00BD57D2">
            <w:pPr>
              <w:spacing w:after="0"/>
              <w:rPr>
                <w:rFonts w:ascii="Arial" w:eastAsia="等线" w:hAnsi="Arial" w:cs="Arial"/>
                <w:lang w:eastAsia="zh-CN"/>
              </w:rPr>
            </w:pP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宋体" w:hAnsi="Arial" w:cs="Arial"/>
                <w:lang w:val="en-US" w:eastAsia="zh-CN"/>
              </w:rPr>
            </w:pPr>
          </w:p>
        </w:tc>
        <w:tc>
          <w:tcPr>
            <w:tcW w:w="1985" w:type="dxa"/>
          </w:tcPr>
          <w:p w14:paraId="30FF6027" w14:textId="77777777" w:rsidR="00E53DA0" w:rsidRDefault="00E53DA0" w:rsidP="00BD57D2">
            <w:pPr>
              <w:spacing w:after="0"/>
              <w:jc w:val="center"/>
              <w:rPr>
                <w:rFonts w:ascii="Arial" w:eastAsia="宋体" w:hAnsi="Arial" w:cs="Arial"/>
                <w:lang w:val="en-US" w:eastAsia="zh-CN"/>
              </w:rPr>
            </w:pPr>
          </w:p>
        </w:tc>
        <w:tc>
          <w:tcPr>
            <w:tcW w:w="6045" w:type="dxa"/>
          </w:tcPr>
          <w:p w14:paraId="5018886A" w14:textId="77777777" w:rsidR="00E53DA0" w:rsidRDefault="00E53DA0" w:rsidP="00BD57D2">
            <w:pPr>
              <w:spacing w:after="0"/>
              <w:rPr>
                <w:rFonts w:ascii="Arial" w:eastAsia="等线"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宋体" w:hAnsi="Arial" w:cs="Arial"/>
                <w:lang w:eastAsia="zh-CN"/>
              </w:rPr>
            </w:pPr>
          </w:p>
        </w:tc>
        <w:tc>
          <w:tcPr>
            <w:tcW w:w="1985" w:type="dxa"/>
          </w:tcPr>
          <w:p w14:paraId="62378BAF" w14:textId="77777777" w:rsidR="00E53DA0" w:rsidRDefault="00E53DA0" w:rsidP="00BD57D2">
            <w:pPr>
              <w:jc w:val="center"/>
              <w:rPr>
                <w:rFonts w:ascii="Arial" w:eastAsia="等线" w:hAnsi="Arial" w:cs="Arial"/>
                <w:lang w:eastAsia="zh-CN"/>
              </w:rPr>
            </w:pPr>
          </w:p>
        </w:tc>
        <w:tc>
          <w:tcPr>
            <w:tcW w:w="6045" w:type="dxa"/>
          </w:tcPr>
          <w:p w14:paraId="07F6A11A" w14:textId="77777777" w:rsidR="00E53DA0" w:rsidRDefault="00E53DA0" w:rsidP="00BD57D2">
            <w:pPr>
              <w:spacing w:after="0"/>
              <w:rPr>
                <w:rFonts w:ascii="Arial" w:eastAsia="等线"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宋体" w:hAnsi="Arial" w:cs="Arial"/>
                <w:lang w:eastAsia="zh-CN"/>
              </w:rPr>
            </w:pPr>
          </w:p>
        </w:tc>
        <w:tc>
          <w:tcPr>
            <w:tcW w:w="1985" w:type="dxa"/>
          </w:tcPr>
          <w:p w14:paraId="4C2C4F6A" w14:textId="77777777" w:rsidR="00E53DA0" w:rsidRDefault="00E53DA0" w:rsidP="00BD57D2">
            <w:pPr>
              <w:spacing w:after="0"/>
              <w:jc w:val="center"/>
              <w:rPr>
                <w:rFonts w:ascii="Arial" w:eastAsia="等线" w:hAnsi="Arial" w:cs="Arial"/>
                <w:lang w:eastAsia="zh-CN"/>
              </w:rPr>
            </w:pPr>
          </w:p>
        </w:tc>
        <w:tc>
          <w:tcPr>
            <w:tcW w:w="6045" w:type="dxa"/>
          </w:tcPr>
          <w:p w14:paraId="5AEF618F" w14:textId="77777777" w:rsidR="00E53DA0" w:rsidRDefault="00E53DA0" w:rsidP="00BD57D2">
            <w:pPr>
              <w:spacing w:after="0"/>
              <w:rPr>
                <w:rFonts w:ascii="Arial" w:eastAsia="等线" w:hAnsi="Arial" w:cs="Arial"/>
                <w:lang w:eastAsia="zh-CN"/>
              </w:rPr>
            </w:pPr>
          </w:p>
        </w:tc>
      </w:tr>
    </w:tbl>
    <w:p w14:paraId="0ED292E0" w14:textId="180ABDBA" w:rsidR="00E53DA0" w:rsidRPr="0083219D" w:rsidRDefault="00E53DA0" w:rsidP="00E53DA0">
      <w:pPr>
        <w:pStyle w:val="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If the answer to Question 1 is Option 2, do companies agree that the RX UE should report the received SL DRX configuration to its connected gNB</w:t>
      </w:r>
      <w:r w:rsidRPr="0083219D">
        <w:rPr>
          <w:rFonts w:cs="Arial"/>
          <w:b/>
        </w:rPr>
        <w:t>?</w:t>
      </w:r>
    </w:p>
    <w:p w14:paraId="3F594B08"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7E797835" w14:textId="77777777" w:rsidR="003855CC" w:rsidRDefault="003855CC" w:rsidP="003855CC">
            <w:pPr>
              <w:spacing w:after="0"/>
              <w:jc w:val="center"/>
              <w:rPr>
                <w:rFonts w:ascii="Arial" w:eastAsia="等线" w:hAnsi="Arial" w:cs="Arial"/>
                <w:lang w:eastAsia="zh-CN"/>
              </w:rPr>
            </w:pPr>
          </w:p>
        </w:tc>
        <w:tc>
          <w:tcPr>
            <w:tcW w:w="6045" w:type="dxa"/>
          </w:tcPr>
          <w:p w14:paraId="67CBD0E1" w14:textId="77777777" w:rsidR="003855CC" w:rsidRDefault="003855CC" w:rsidP="003855CC">
            <w:pPr>
              <w:spacing w:after="0"/>
              <w:rPr>
                <w:rFonts w:ascii="Arial" w:eastAsia="等线" w:hAnsi="Arial" w:cs="Arial"/>
                <w:lang w:eastAsia="zh-CN"/>
              </w:rPr>
            </w:pPr>
            <w:r>
              <w:rPr>
                <w:rFonts w:ascii="Arial" w:eastAsia="等线" w:hAnsi="Arial" w:cs="Arial"/>
                <w:lang w:eastAsia="zh-CN"/>
              </w:rPr>
              <w:t>It is already agreed no matter option1 or option2</w:t>
            </w:r>
          </w:p>
          <w:p w14:paraId="11194313" w14:textId="77777777" w:rsidR="003855CC" w:rsidRDefault="003855CC" w:rsidP="003855CC">
            <w:pPr>
              <w:spacing w:after="0"/>
              <w:rPr>
                <w:rFonts w:ascii="Arial" w:eastAsia="等线"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50583D7" w14:textId="77777777" w:rsidR="003855CC" w:rsidRDefault="003855CC" w:rsidP="003855CC">
            <w:pPr>
              <w:spacing w:after="0"/>
              <w:rPr>
                <w:rFonts w:ascii="Arial" w:eastAsia="等线" w:hAnsi="Arial" w:cs="Arial"/>
                <w:lang w:eastAsia="zh-CN"/>
              </w:rPr>
            </w:pPr>
          </w:p>
        </w:tc>
      </w:tr>
      <w:tr w:rsidR="003855CC" w14:paraId="51016835" w14:textId="77777777" w:rsidTr="00BD57D2">
        <w:tc>
          <w:tcPr>
            <w:tcW w:w="1809" w:type="dxa"/>
          </w:tcPr>
          <w:p w14:paraId="7652D4EF" w14:textId="77777777" w:rsidR="003855CC" w:rsidRDefault="003855CC" w:rsidP="003855CC">
            <w:pPr>
              <w:spacing w:after="0"/>
              <w:jc w:val="center"/>
              <w:rPr>
                <w:rFonts w:ascii="Arial" w:eastAsia="宋体" w:hAnsi="Arial" w:cs="Arial"/>
                <w:lang w:val="en-US" w:eastAsia="zh-CN"/>
              </w:rPr>
            </w:pPr>
          </w:p>
        </w:tc>
        <w:tc>
          <w:tcPr>
            <w:tcW w:w="1985" w:type="dxa"/>
          </w:tcPr>
          <w:p w14:paraId="62BFD3AD" w14:textId="77777777" w:rsidR="003855CC" w:rsidRDefault="003855CC" w:rsidP="003855CC">
            <w:pPr>
              <w:spacing w:after="0"/>
              <w:jc w:val="center"/>
              <w:rPr>
                <w:rFonts w:ascii="Arial" w:eastAsia="宋体" w:hAnsi="Arial" w:cs="Arial"/>
                <w:lang w:val="en-US" w:eastAsia="zh-CN"/>
              </w:rPr>
            </w:pPr>
          </w:p>
        </w:tc>
        <w:tc>
          <w:tcPr>
            <w:tcW w:w="6045" w:type="dxa"/>
          </w:tcPr>
          <w:p w14:paraId="7428819D" w14:textId="77777777" w:rsidR="003855CC" w:rsidRDefault="003855CC" w:rsidP="003855CC">
            <w:pPr>
              <w:spacing w:after="0"/>
              <w:rPr>
                <w:rFonts w:ascii="Arial" w:eastAsia="等线" w:hAnsi="Arial" w:cs="Arial"/>
                <w:lang w:eastAsia="zh-CN"/>
              </w:rPr>
            </w:pPr>
          </w:p>
        </w:tc>
      </w:tr>
      <w:tr w:rsidR="003855CC" w14:paraId="0F38460F" w14:textId="77777777" w:rsidTr="00BD57D2">
        <w:tc>
          <w:tcPr>
            <w:tcW w:w="1809" w:type="dxa"/>
          </w:tcPr>
          <w:p w14:paraId="3E07A2FA" w14:textId="77777777" w:rsidR="003855CC" w:rsidRDefault="003855CC" w:rsidP="003855CC">
            <w:pPr>
              <w:spacing w:after="0"/>
              <w:jc w:val="center"/>
              <w:rPr>
                <w:rFonts w:ascii="Arial" w:eastAsia="宋体" w:hAnsi="Arial" w:cs="Arial"/>
                <w:lang w:val="en-US" w:eastAsia="zh-CN"/>
              </w:rPr>
            </w:pPr>
          </w:p>
        </w:tc>
        <w:tc>
          <w:tcPr>
            <w:tcW w:w="1985" w:type="dxa"/>
          </w:tcPr>
          <w:p w14:paraId="460435F9" w14:textId="77777777" w:rsidR="003855CC" w:rsidRDefault="003855CC" w:rsidP="003855CC">
            <w:pPr>
              <w:spacing w:after="0"/>
              <w:jc w:val="center"/>
              <w:rPr>
                <w:rFonts w:ascii="Arial" w:eastAsia="宋体" w:hAnsi="Arial" w:cs="Arial"/>
                <w:lang w:val="en-US" w:eastAsia="zh-CN"/>
              </w:rPr>
            </w:pPr>
          </w:p>
        </w:tc>
        <w:tc>
          <w:tcPr>
            <w:tcW w:w="6045" w:type="dxa"/>
          </w:tcPr>
          <w:p w14:paraId="2A97738A" w14:textId="77777777" w:rsidR="003855CC" w:rsidRDefault="003855CC" w:rsidP="003855CC">
            <w:pPr>
              <w:spacing w:after="0"/>
              <w:rPr>
                <w:rFonts w:ascii="Arial" w:eastAsia="等线" w:hAnsi="Arial" w:cs="Arial"/>
                <w:lang w:eastAsia="zh-CN"/>
              </w:rPr>
            </w:pPr>
          </w:p>
        </w:tc>
      </w:tr>
      <w:tr w:rsidR="003855CC" w14:paraId="53F499D0" w14:textId="77777777" w:rsidTr="00BD57D2">
        <w:tc>
          <w:tcPr>
            <w:tcW w:w="1809" w:type="dxa"/>
          </w:tcPr>
          <w:p w14:paraId="7CE46784" w14:textId="77777777" w:rsidR="003855CC" w:rsidRDefault="003855CC" w:rsidP="003855CC">
            <w:pPr>
              <w:spacing w:after="0"/>
              <w:jc w:val="center"/>
              <w:rPr>
                <w:rFonts w:ascii="Arial" w:eastAsia="宋体" w:hAnsi="Arial" w:cs="Arial"/>
                <w:lang w:eastAsia="zh-CN"/>
              </w:rPr>
            </w:pPr>
          </w:p>
        </w:tc>
        <w:tc>
          <w:tcPr>
            <w:tcW w:w="1985" w:type="dxa"/>
          </w:tcPr>
          <w:p w14:paraId="61642A63" w14:textId="77777777" w:rsidR="003855CC" w:rsidRDefault="003855CC" w:rsidP="003855CC">
            <w:pPr>
              <w:jc w:val="center"/>
              <w:rPr>
                <w:rFonts w:ascii="Arial" w:eastAsia="等线" w:hAnsi="Arial" w:cs="Arial"/>
                <w:lang w:eastAsia="zh-CN"/>
              </w:rPr>
            </w:pPr>
          </w:p>
        </w:tc>
        <w:tc>
          <w:tcPr>
            <w:tcW w:w="6045" w:type="dxa"/>
          </w:tcPr>
          <w:p w14:paraId="5ABB067C" w14:textId="77777777" w:rsidR="003855CC" w:rsidRDefault="003855CC" w:rsidP="003855CC">
            <w:pPr>
              <w:spacing w:after="0"/>
              <w:rPr>
                <w:rFonts w:ascii="Arial" w:eastAsia="等线" w:hAnsi="Arial" w:cs="Arial"/>
                <w:lang w:eastAsia="zh-CN"/>
              </w:rPr>
            </w:pPr>
          </w:p>
        </w:tc>
      </w:tr>
      <w:tr w:rsidR="003855CC" w14:paraId="5C453AE4" w14:textId="77777777" w:rsidTr="00BD57D2">
        <w:tc>
          <w:tcPr>
            <w:tcW w:w="1809" w:type="dxa"/>
          </w:tcPr>
          <w:p w14:paraId="69BDA770" w14:textId="77777777" w:rsidR="003855CC" w:rsidRDefault="003855CC" w:rsidP="003855CC">
            <w:pPr>
              <w:spacing w:after="0"/>
              <w:jc w:val="center"/>
              <w:rPr>
                <w:rFonts w:ascii="Arial" w:eastAsia="宋体" w:hAnsi="Arial" w:cs="Arial"/>
                <w:lang w:eastAsia="zh-CN"/>
              </w:rPr>
            </w:pPr>
          </w:p>
        </w:tc>
        <w:tc>
          <w:tcPr>
            <w:tcW w:w="1985" w:type="dxa"/>
          </w:tcPr>
          <w:p w14:paraId="2BCD5C97" w14:textId="77777777" w:rsidR="003855CC" w:rsidRDefault="003855CC" w:rsidP="003855CC">
            <w:pPr>
              <w:spacing w:after="0"/>
              <w:jc w:val="center"/>
              <w:rPr>
                <w:rFonts w:ascii="Arial" w:eastAsia="等线" w:hAnsi="Arial" w:cs="Arial"/>
                <w:lang w:eastAsia="zh-CN"/>
              </w:rPr>
            </w:pPr>
          </w:p>
        </w:tc>
        <w:tc>
          <w:tcPr>
            <w:tcW w:w="6045" w:type="dxa"/>
          </w:tcPr>
          <w:p w14:paraId="0065CBB9" w14:textId="77777777" w:rsidR="003855CC" w:rsidRDefault="003855CC" w:rsidP="003855CC">
            <w:pPr>
              <w:spacing w:after="0"/>
              <w:rPr>
                <w:rFonts w:ascii="Arial" w:eastAsia="等线"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i.e., only one gNB</w:t>
      </w:r>
      <w:r>
        <w:rPr>
          <w:rFonts w:ascii="Arial" w:hAnsi="Arial" w:cs="Arial"/>
          <w:lang w:eastAsia="zh-CN"/>
        </w:rPr>
        <w:t xml:space="preserve"> from two connected </w:t>
      </w:r>
      <w:proofErr w:type="spellStart"/>
      <w:r>
        <w:rPr>
          <w:rFonts w:ascii="Arial" w:hAnsi="Arial" w:cs="Arial"/>
          <w:lang w:eastAsia="zh-CN"/>
        </w:rPr>
        <w:t>gNBs</w:t>
      </w:r>
      <w:proofErr w:type="spellEnd"/>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Uu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gNB. </w:t>
      </w:r>
    </w:p>
    <w:p w14:paraId="5C42660D" w14:textId="0C554716" w:rsidR="00F11A12" w:rsidRPr="0083219D" w:rsidRDefault="00F11A12" w:rsidP="00F11A12">
      <w:pPr>
        <w:pStyle w:val="7"/>
        <w:ind w:left="1276" w:hanging="1276"/>
        <w:rPr>
          <w:rFonts w:cs="Arial"/>
          <w:b/>
        </w:rPr>
      </w:pPr>
      <w:r w:rsidRPr="0083219D">
        <w:rPr>
          <w:rFonts w:cs="Arial"/>
          <w:b/>
        </w:rPr>
        <w:lastRenderedPageBreak/>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Uu DRX configuration into assistance information and </w:t>
      </w:r>
      <w:r w:rsidR="0005250C">
        <w:rPr>
          <w:rFonts w:cs="Arial"/>
          <w:b/>
        </w:rPr>
        <w:t xml:space="preserve">also to </w:t>
      </w:r>
      <w:r w:rsidRPr="00F11A12">
        <w:rPr>
          <w:rFonts w:cs="Arial"/>
          <w:b/>
        </w:rPr>
        <w:t>report the received SL DRX configuration to its serving gNB</w:t>
      </w:r>
      <w:r w:rsidRPr="0083219D">
        <w:rPr>
          <w:rFonts w:cs="Arial"/>
          <w:b/>
        </w:rPr>
        <w:t>?</w:t>
      </w:r>
      <w:r w:rsidR="001F5325">
        <w:rPr>
          <w:rFonts w:cs="Arial"/>
          <w:b/>
        </w:rPr>
        <w:t xml:space="preserve"> </w:t>
      </w:r>
    </w:p>
    <w:p w14:paraId="7A51EF8A" w14:textId="77777777" w:rsidR="00F11A12" w:rsidRPr="009009B7" w:rsidRDefault="00F11A12" w:rsidP="00F11A12">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宋体" w:hAnsi="Arial" w:cs="Arial"/>
                <w:lang w:eastAsia="zh-CN"/>
              </w:rPr>
            </w:pPr>
          </w:p>
        </w:tc>
        <w:tc>
          <w:tcPr>
            <w:tcW w:w="1985" w:type="dxa"/>
          </w:tcPr>
          <w:p w14:paraId="270B3381" w14:textId="77777777" w:rsidR="00F11A12" w:rsidRDefault="00F11A12" w:rsidP="00BD57D2">
            <w:pPr>
              <w:spacing w:after="0"/>
              <w:jc w:val="center"/>
              <w:rPr>
                <w:rFonts w:ascii="Arial" w:eastAsia="等线" w:hAnsi="Arial" w:cs="Arial"/>
                <w:lang w:eastAsia="zh-CN"/>
              </w:rPr>
            </w:pPr>
          </w:p>
        </w:tc>
        <w:tc>
          <w:tcPr>
            <w:tcW w:w="6045" w:type="dxa"/>
          </w:tcPr>
          <w:p w14:paraId="73C390AF" w14:textId="77777777" w:rsidR="00F11A12" w:rsidRDefault="00F11A12" w:rsidP="00BD57D2">
            <w:pPr>
              <w:spacing w:after="0"/>
              <w:rPr>
                <w:rFonts w:ascii="Arial" w:eastAsia="等线"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宋体" w:hAnsi="Arial" w:cs="Arial"/>
                <w:lang w:val="en-US" w:eastAsia="zh-CN"/>
              </w:rPr>
            </w:pPr>
          </w:p>
        </w:tc>
        <w:tc>
          <w:tcPr>
            <w:tcW w:w="1985" w:type="dxa"/>
          </w:tcPr>
          <w:p w14:paraId="550DA3F3" w14:textId="77777777" w:rsidR="00F11A12" w:rsidRDefault="00F11A12" w:rsidP="00BD57D2">
            <w:pPr>
              <w:spacing w:after="0"/>
              <w:jc w:val="center"/>
              <w:rPr>
                <w:rFonts w:ascii="Arial" w:eastAsia="宋体" w:hAnsi="Arial" w:cs="Arial"/>
                <w:lang w:val="en-US" w:eastAsia="zh-CN"/>
              </w:rPr>
            </w:pPr>
          </w:p>
        </w:tc>
        <w:tc>
          <w:tcPr>
            <w:tcW w:w="6045" w:type="dxa"/>
          </w:tcPr>
          <w:p w14:paraId="07577A5F" w14:textId="77777777" w:rsidR="00F11A12" w:rsidRDefault="00F11A12" w:rsidP="00BD57D2">
            <w:pPr>
              <w:spacing w:after="0"/>
              <w:rPr>
                <w:rFonts w:ascii="Arial" w:eastAsia="等线"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宋体" w:hAnsi="Arial" w:cs="Arial"/>
                <w:lang w:val="en-US" w:eastAsia="zh-CN"/>
              </w:rPr>
            </w:pPr>
          </w:p>
        </w:tc>
        <w:tc>
          <w:tcPr>
            <w:tcW w:w="1985" w:type="dxa"/>
          </w:tcPr>
          <w:p w14:paraId="7BE63A6D" w14:textId="77777777" w:rsidR="00F11A12" w:rsidRDefault="00F11A12" w:rsidP="00BD57D2">
            <w:pPr>
              <w:spacing w:after="0"/>
              <w:jc w:val="center"/>
              <w:rPr>
                <w:rFonts w:ascii="Arial" w:eastAsia="宋体" w:hAnsi="Arial" w:cs="Arial"/>
                <w:lang w:val="en-US" w:eastAsia="zh-CN"/>
              </w:rPr>
            </w:pPr>
          </w:p>
        </w:tc>
        <w:tc>
          <w:tcPr>
            <w:tcW w:w="6045" w:type="dxa"/>
          </w:tcPr>
          <w:p w14:paraId="4A5C6986" w14:textId="77777777" w:rsidR="00F11A12" w:rsidRDefault="00F11A12" w:rsidP="00BD57D2">
            <w:pPr>
              <w:spacing w:after="0"/>
              <w:rPr>
                <w:rFonts w:ascii="Arial" w:eastAsia="等线"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宋体" w:hAnsi="Arial" w:cs="Arial"/>
                <w:lang w:eastAsia="zh-CN"/>
              </w:rPr>
            </w:pPr>
          </w:p>
        </w:tc>
        <w:tc>
          <w:tcPr>
            <w:tcW w:w="1985" w:type="dxa"/>
          </w:tcPr>
          <w:p w14:paraId="4D72730C" w14:textId="77777777" w:rsidR="00F11A12" w:rsidRDefault="00F11A12" w:rsidP="00BD57D2">
            <w:pPr>
              <w:jc w:val="center"/>
              <w:rPr>
                <w:rFonts w:ascii="Arial" w:eastAsia="等线" w:hAnsi="Arial" w:cs="Arial"/>
                <w:lang w:eastAsia="zh-CN"/>
              </w:rPr>
            </w:pPr>
          </w:p>
        </w:tc>
        <w:tc>
          <w:tcPr>
            <w:tcW w:w="6045" w:type="dxa"/>
          </w:tcPr>
          <w:p w14:paraId="3AB481F4" w14:textId="77777777" w:rsidR="00F11A12" w:rsidRDefault="00F11A12" w:rsidP="00BD57D2">
            <w:pPr>
              <w:spacing w:after="0"/>
              <w:rPr>
                <w:rFonts w:ascii="Arial" w:eastAsia="等线"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宋体" w:hAnsi="Arial" w:cs="Arial"/>
                <w:lang w:eastAsia="zh-CN"/>
              </w:rPr>
            </w:pPr>
          </w:p>
        </w:tc>
        <w:tc>
          <w:tcPr>
            <w:tcW w:w="1985" w:type="dxa"/>
          </w:tcPr>
          <w:p w14:paraId="679EFDC3" w14:textId="77777777" w:rsidR="00F11A12" w:rsidRDefault="00F11A12" w:rsidP="00BD57D2">
            <w:pPr>
              <w:spacing w:after="0"/>
              <w:jc w:val="center"/>
              <w:rPr>
                <w:rFonts w:ascii="Arial" w:eastAsia="等线" w:hAnsi="Arial" w:cs="Arial"/>
                <w:lang w:eastAsia="zh-CN"/>
              </w:rPr>
            </w:pPr>
          </w:p>
        </w:tc>
        <w:tc>
          <w:tcPr>
            <w:tcW w:w="6045" w:type="dxa"/>
          </w:tcPr>
          <w:p w14:paraId="597A039F" w14:textId="77777777" w:rsidR="00F11A12" w:rsidRDefault="00F11A12" w:rsidP="00BD57D2">
            <w:pPr>
              <w:spacing w:after="0"/>
              <w:rPr>
                <w:rFonts w:ascii="Arial" w:eastAsia="等线"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w:t>
      </w:r>
      <w:proofErr w:type="spellStart"/>
      <w:r w:rsidR="006350F7">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74B5B585" w14:textId="77777777" w:rsidR="003855CC" w:rsidRPr="003855CC" w:rsidRDefault="003855CC" w:rsidP="003855CC">
            <w:pPr>
              <w:spacing w:after="0"/>
              <w:rPr>
                <w:rFonts w:ascii="Arial" w:eastAsia="等线" w:hAnsi="Arial" w:cs="Arial"/>
                <w:lang w:eastAsia="zh-CN"/>
              </w:rPr>
            </w:pPr>
            <w:r w:rsidRPr="003855CC">
              <w:rPr>
                <w:rFonts w:ascii="Arial" w:eastAsia="等线" w:hAnsi="Arial" w:cs="Arial"/>
                <w:lang w:eastAsia="zh-CN"/>
              </w:rPr>
              <w:t xml:space="preserve">Do not think the “conflicting alignment from two connected </w:t>
            </w:r>
            <w:proofErr w:type="spellStart"/>
            <w:r w:rsidRPr="003855CC">
              <w:rPr>
                <w:rFonts w:ascii="Arial" w:eastAsia="等线" w:hAnsi="Arial" w:cs="Arial"/>
                <w:lang w:eastAsia="zh-CN"/>
              </w:rPr>
              <w:t>gNBs</w:t>
            </w:r>
            <w:proofErr w:type="spellEnd"/>
            <w:r w:rsidRPr="003855CC">
              <w:rPr>
                <w:rFonts w:ascii="Arial" w:eastAsia="等线" w:hAnsi="Arial" w:cs="Arial"/>
                <w:lang w:eastAsia="zh-CN"/>
              </w:rPr>
              <w:t>” really exist since Tx side gNB only take charge of SL DRX plus Uu DRX of Tx UE and Rx side gNB only take charge Uu DRX of Rx UE:</w:t>
            </w:r>
          </w:p>
          <w:p w14:paraId="7A01AACC"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The Rx UE send assistance information (may contain both Uu DRX and SL DRX of other links) to Tx UE;</w:t>
            </w:r>
          </w:p>
          <w:p w14:paraId="2D023B23"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The connected Tx UE sends the assistance information to its gNB</w:t>
            </w:r>
          </w:p>
          <w:p w14:paraId="49A37E43"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Tx UE’s gNB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Tx UE send the SL DRX configuration to Rx UE</w:t>
            </w:r>
          </w:p>
          <w:p w14:paraId="612486EC"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Connected Rx UE reports SL DRX to its serving gNB</w:t>
            </w:r>
          </w:p>
          <w:p w14:paraId="12BAA9CF" w14:textId="5158F83B" w:rsidR="003855CC" w:rsidRPr="003855CC" w:rsidRDefault="003855CC" w:rsidP="003855CC">
            <w:pPr>
              <w:pStyle w:val="af4"/>
              <w:numPr>
                <w:ilvl w:val="0"/>
                <w:numId w:val="15"/>
              </w:numPr>
              <w:spacing w:after="0"/>
              <w:ind w:firstLineChars="0"/>
              <w:rPr>
                <w:rFonts w:ascii="Arial" w:eastAsia="等线" w:hAnsi="Arial" w:cs="Arial"/>
                <w:lang w:eastAsia="zh-CN"/>
              </w:rPr>
            </w:pPr>
            <w:r w:rsidRPr="003855CC">
              <w:rPr>
                <w:rFonts w:ascii="Arial" w:eastAsia="等线" w:hAnsi="Arial" w:cs="Arial"/>
                <w:sz w:val="20"/>
                <w:szCs w:val="20"/>
                <w:lang w:val="en-US" w:eastAsia="zh-CN"/>
              </w:rPr>
              <w:t>Rx UE’s gNB decides whether adjust Uu DRX of Rx UE based on SL DRX</w:t>
            </w:r>
            <w:r w:rsidRPr="003855CC">
              <w:rPr>
                <w:rFonts w:ascii="Arial" w:eastAsia="等线" w:hAnsi="Arial" w:cs="Arial"/>
                <w:lang w:val="en-US" w:eastAsia="zh-CN"/>
              </w:rPr>
              <w:t xml:space="preserve"> </w:t>
            </w:r>
          </w:p>
        </w:tc>
      </w:tr>
      <w:tr w:rsidR="003855CC" w14:paraId="3B5B95DA" w14:textId="77777777" w:rsidTr="006350F7">
        <w:tc>
          <w:tcPr>
            <w:tcW w:w="1809" w:type="dxa"/>
          </w:tcPr>
          <w:p w14:paraId="1210E2FF" w14:textId="77777777" w:rsidR="003855CC" w:rsidRDefault="003855CC" w:rsidP="003855CC">
            <w:pPr>
              <w:spacing w:after="0"/>
              <w:jc w:val="center"/>
              <w:rPr>
                <w:rFonts w:ascii="Arial" w:eastAsia="宋体" w:hAnsi="Arial" w:cs="Arial"/>
                <w:lang w:val="en-US" w:eastAsia="zh-CN"/>
              </w:rPr>
            </w:pPr>
          </w:p>
        </w:tc>
        <w:tc>
          <w:tcPr>
            <w:tcW w:w="8109" w:type="dxa"/>
          </w:tcPr>
          <w:p w14:paraId="50B7EF13" w14:textId="77777777" w:rsidR="003855CC" w:rsidRDefault="003855CC" w:rsidP="003855CC">
            <w:pPr>
              <w:spacing w:after="0"/>
              <w:rPr>
                <w:rFonts w:ascii="Arial" w:eastAsia="等线" w:hAnsi="Arial" w:cs="Arial"/>
                <w:lang w:eastAsia="zh-CN"/>
              </w:rPr>
            </w:pP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宋体" w:hAnsi="Arial" w:cs="Arial"/>
                <w:lang w:val="en-US" w:eastAsia="zh-CN"/>
              </w:rPr>
            </w:pPr>
          </w:p>
        </w:tc>
        <w:tc>
          <w:tcPr>
            <w:tcW w:w="8109" w:type="dxa"/>
          </w:tcPr>
          <w:p w14:paraId="6824A3E7" w14:textId="77777777" w:rsidR="003855CC" w:rsidRDefault="003855CC" w:rsidP="003855CC">
            <w:pPr>
              <w:spacing w:after="0"/>
              <w:rPr>
                <w:rFonts w:ascii="Arial" w:eastAsia="等线"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宋体" w:hAnsi="Arial" w:cs="Arial"/>
                <w:lang w:eastAsia="zh-CN"/>
              </w:rPr>
            </w:pPr>
          </w:p>
        </w:tc>
        <w:tc>
          <w:tcPr>
            <w:tcW w:w="8109" w:type="dxa"/>
          </w:tcPr>
          <w:p w14:paraId="4DE20275" w14:textId="77777777" w:rsidR="003855CC" w:rsidRDefault="003855CC" w:rsidP="003855CC">
            <w:pPr>
              <w:spacing w:after="0"/>
              <w:rPr>
                <w:rFonts w:ascii="Arial" w:eastAsia="等线"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宋体" w:hAnsi="Arial" w:cs="Arial"/>
                <w:lang w:eastAsia="zh-CN"/>
              </w:rPr>
            </w:pPr>
          </w:p>
        </w:tc>
        <w:tc>
          <w:tcPr>
            <w:tcW w:w="8109" w:type="dxa"/>
          </w:tcPr>
          <w:p w14:paraId="567A4CF8" w14:textId="77777777" w:rsidR="003855CC" w:rsidRDefault="003855CC" w:rsidP="003855CC">
            <w:pPr>
              <w:spacing w:after="0"/>
              <w:rPr>
                <w:rFonts w:ascii="Arial" w:eastAsia="等线"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4"/>
        <w:rPr>
          <w:rFonts w:cs="Arial"/>
          <w:b/>
          <w:sz w:val="20"/>
          <w:lang w:eastAsia="ko-KR"/>
        </w:rPr>
      </w:pPr>
      <w:r w:rsidRPr="00E53DA0">
        <w:rPr>
          <w:rFonts w:cs="Arial"/>
          <w:b/>
          <w:sz w:val="20"/>
          <w:lang w:eastAsia="ko-KR"/>
        </w:rPr>
        <w:lastRenderedPageBreak/>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gNB to achieve the alignment, and </w:t>
      </w:r>
      <w:r w:rsidR="005D15C7">
        <w:rPr>
          <w:rFonts w:ascii="Arial" w:hAnsi="Arial" w:cs="Arial"/>
          <w:lang w:eastAsia="zh-CN"/>
        </w:rPr>
        <w:t xml:space="preserve">only the RX UE’s serving gNB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af"/>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6BBC7C8F" w14:textId="1CBD409C" w:rsidR="00195796" w:rsidRPr="0083219D" w:rsidRDefault="00195796" w:rsidP="00BA2025">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UE’s connected gNB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Uu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gNB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r w:rsidRPr="0083219D">
        <w:rPr>
          <w:rFonts w:cs="Arial"/>
          <w:b/>
        </w:rPr>
        <w:t>Uu DRX and SL DRX for RX UE</w:t>
      </w:r>
      <w:r>
        <w:rPr>
          <w:rFonts w:cs="Arial"/>
          <w:b/>
        </w:rPr>
        <w:t>?</w:t>
      </w:r>
      <w:r w:rsidRPr="00406C2E">
        <w:rPr>
          <w:rFonts w:cs="Arial"/>
          <w:b/>
        </w:rPr>
        <w:t xml:space="preserve"> </w:t>
      </w:r>
    </w:p>
    <w:p w14:paraId="47F61D55" w14:textId="511C0EB4" w:rsidR="00195796" w:rsidRPr="009009B7"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sidR="00CB18FD">
              <w:rPr>
                <w:rFonts w:ascii="Arial" w:eastAsia="宋体" w:hAnsi="Arial" w:cs="Arial"/>
                <w:lang w:eastAsia="zh-CN"/>
              </w:rPr>
              <w:t>HiSilicon</w:t>
            </w:r>
            <w:proofErr w:type="spellEnd"/>
          </w:p>
        </w:tc>
        <w:tc>
          <w:tcPr>
            <w:tcW w:w="1985" w:type="dxa"/>
          </w:tcPr>
          <w:p w14:paraId="178E40BD" w14:textId="6892CC63" w:rsidR="00195796" w:rsidRDefault="00EE198E"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7565053" w14:textId="7F299A70" w:rsidR="00195796" w:rsidRDefault="00EE198E" w:rsidP="00ED6C8D">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249DEB44" w:rsidR="00195796" w:rsidRDefault="001427FF"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50B8DDC" w14:textId="478BDA63" w:rsidR="00195796" w:rsidRDefault="001427FF"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FEDCF06" w14:textId="568E99E0" w:rsidR="00A84CAB" w:rsidRDefault="001A5480" w:rsidP="00BD57D2">
            <w:pPr>
              <w:spacing w:after="0"/>
              <w:rPr>
                <w:rFonts w:ascii="Arial" w:eastAsia="等线" w:hAnsi="Arial" w:cs="Arial"/>
                <w:lang w:eastAsia="zh-CN"/>
              </w:rPr>
            </w:pPr>
            <w:r>
              <w:rPr>
                <w:rFonts w:ascii="Arial" w:eastAsia="等线" w:hAnsi="Arial" w:cs="Arial" w:hint="eastAsia"/>
                <w:lang w:eastAsia="zh-CN"/>
              </w:rPr>
              <w:t>S</w:t>
            </w:r>
            <w:r w:rsidR="00B1306D">
              <w:rPr>
                <w:rFonts w:ascii="Arial" w:eastAsia="等线" w:hAnsi="Arial" w:cs="Arial"/>
                <w:lang w:eastAsia="zh-CN"/>
              </w:rPr>
              <w:t>ame comments as in</w:t>
            </w:r>
            <w:r>
              <w:rPr>
                <w:rFonts w:ascii="Arial" w:eastAsia="等线" w:hAnsi="Arial" w:cs="Arial"/>
                <w:lang w:eastAsia="zh-CN"/>
              </w:rPr>
              <w:t xml:space="preserve"> Q1.</w:t>
            </w:r>
          </w:p>
          <w:p w14:paraId="374E1075" w14:textId="312BC7CA" w:rsidR="00195796" w:rsidRDefault="001A5480" w:rsidP="00BD57D2">
            <w:pPr>
              <w:spacing w:after="0"/>
              <w:rPr>
                <w:rFonts w:ascii="Arial" w:eastAsia="等线" w:hAnsi="Arial" w:cs="Arial"/>
                <w:lang w:eastAsia="zh-CN"/>
              </w:rPr>
            </w:pPr>
            <w:r>
              <w:rPr>
                <w:rFonts w:ascii="Arial" w:eastAsia="等线" w:hAnsi="Arial" w:cs="Arial"/>
                <w:lang w:eastAsia="zh-CN"/>
              </w:rPr>
              <w:t>If RX UE’s assistance information has considered RX UE’s Uu DRX, TX UE seems to determine the SL DRX configuration based on RX UE’s Uu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proofErr w:type="spellStart"/>
            <w:r>
              <w:rPr>
                <w:rFonts w:ascii="Arial" w:eastAsia="等线" w:hAnsi="Arial" w:cs="Arial"/>
                <w:lang w:eastAsia="zh-CN"/>
              </w:rPr>
              <w:t>oth</w:t>
            </w:r>
            <w:proofErr w:type="spellEnd"/>
            <w:r>
              <w:rPr>
                <w:rFonts w:ascii="Arial" w:eastAsia="等线" w:hAnsi="Arial" w:cs="Arial"/>
                <w:lang w:eastAsia="zh-CN"/>
              </w:rPr>
              <w:t xml:space="preserve"> TX UE and RX UE’s serving gNB can achieve the alignment</w:t>
            </w:r>
          </w:p>
        </w:tc>
        <w:tc>
          <w:tcPr>
            <w:tcW w:w="6045" w:type="dxa"/>
          </w:tcPr>
          <w:p w14:paraId="3D7CDE9D" w14:textId="3CF7BFBA" w:rsidR="00B20AFB" w:rsidRPr="009440C1" w:rsidRDefault="00B20AFB" w:rsidP="00B20AFB">
            <w:pPr>
              <w:spacing w:after="0"/>
              <w:rPr>
                <w:rFonts w:ascii="Arial" w:eastAsia="等线" w:hAnsi="Arial" w:cs="Arial"/>
                <w:lang w:eastAsia="zh-CN"/>
              </w:rPr>
            </w:pPr>
            <w:r w:rsidRPr="009440C1">
              <w:rPr>
                <w:rFonts w:ascii="Arial" w:eastAsia="等线" w:hAnsi="Arial" w:cs="Arial"/>
                <w:lang w:eastAsia="zh-CN"/>
              </w:rPr>
              <w:t>RAN2 didn’t ex</w:t>
            </w:r>
            <w:r w:rsidR="00E65BA5">
              <w:rPr>
                <w:rFonts w:ascii="Arial" w:eastAsia="等线" w:hAnsi="Arial" w:cs="Arial"/>
                <w:lang w:eastAsia="zh-CN"/>
              </w:rPr>
              <w:t>c</w:t>
            </w:r>
            <w:r w:rsidRPr="009440C1">
              <w:rPr>
                <w:rFonts w:ascii="Arial" w:eastAsia="等线" w:hAnsi="Arial" w:cs="Arial"/>
                <w:lang w:eastAsia="zh-CN"/>
              </w:rPr>
              <w:t xml:space="preserve">lude the TX UE to provide aligned SL DRX. It’s still </w:t>
            </w:r>
            <w:r w:rsidR="00E65BA5">
              <w:rPr>
                <w:rFonts w:ascii="Arial" w:eastAsia="等线" w:hAnsi="Arial" w:cs="Arial"/>
                <w:lang w:eastAsia="zh-CN"/>
              </w:rPr>
              <w:t xml:space="preserve">FFS </w:t>
            </w:r>
            <w:r w:rsidRPr="009440C1">
              <w:rPr>
                <w:rFonts w:ascii="Arial" w:eastAsia="等线" w:hAnsi="Arial" w:cs="Arial"/>
                <w:lang w:eastAsia="zh-CN"/>
              </w:rPr>
              <w:t>according to following agreement.</w:t>
            </w:r>
          </w:p>
          <w:tbl>
            <w:tblPr>
              <w:tblStyle w:val="af"/>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77777777" w:rsidR="00B20AFB" w:rsidRDefault="00B20AFB" w:rsidP="00B20AFB">
                  <w:pPr>
                    <w:widowControl w:val="0"/>
                    <w:spacing w:after="0" w:line="240" w:lineRule="auto"/>
                    <w:jc w:val="both"/>
                    <w:rPr>
                      <w:noProof/>
                      <w:lang w:eastAsia="zh-CN"/>
                    </w:rPr>
                  </w:pPr>
                  <w:r w:rsidRPr="009440C1">
                    <w:rPr>
                      <w:noProof/>
                      <w:lang w:val="en-US"/>
                    </w:rPr>
                    <w:t xml:space="preserve">For at least SL RX-UEs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等线" w:hAnsi="Arial" w:cs="Arial"/>
                <w:lang w:eastAsia="zh-CN"/>
              </w:rPr>
            </w:pPr>
          </w:p>
          <w:p w14:paraId="58456DC1" w14:textId="77777777" w:rsidR="00B20AFB" w:rsidRDefault="00B20AFB" w:rsidP="00B20AFB">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6FF7CF1" w14:textId="7A906A43" w:rsidR="00B20AFB" w:rsidRDefault="00B20AFB" w:rsidP="00B20AFB">
            <w:pPr>
              <w:spacing w:after="0"/>
              <w:rPr>
                <w:rFonts w:ascii="Arial" w:eastAsia="等线" w:hAnsi="Arial" w:cs="Arial"/>
                <w:lang w:eastAsia="zh-CN"/>
              </w:rPr>
            </w:pPr>
            <w:r>
              <w:rPr>
                <w:rFonts w:ascii="Arial" w:eastAsia="等线" w:hAnsi="Arial" w:cs="Arial"/>
                <w:lang w:eastAsia="zh-CN"/>
              </w:rPr>
              <w:lastRenderedPageBreak/>
              <w:t>Both TX UE and RX UE’s serving gNB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5DD0928E" w14:textId="11E6A722"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9349B3" w14:textId="77777777" w:rsidR="003855CC" w:rsidRDefault="003855CC" w:rsidP="003855CC">
            <w:pPr>
              <w:spacing w:after="0"/>
              <w:rPr>
                <w:rFonts w:ascii="Arial" w:eastAsia="等线" w:hAnsi="Arial" w:cs="Arial"/>
                <w:lang w:eastAsia="zh-CN"/>
              </w:rPr>
            </w:pPr>
          </w:p>
        </w:tc>
      </w:tr>
      <w:tr w:rsidR="003855CC" w14:paraId="23178293" w14:textId="77777777" w:rsidTr="00BD57D2">
        <w:tc>
          <w:tcPr>
            <w:tcW w:w="1809" w:type="dxa"/>
          </w:tcPr>
          <w:p w14:paraId="0D9B0680" w14:textId="77777777" w:rsidR="003855CC" w:rsidRDefault="003855CC" w:rsidP="003855CC">
            <w:pPr>
              <w:spacing w:after="0"/>
              <w:jc w:val="center"/>
              <w:rPr>
                <w:rFonts w:ascii="Arial" w:eastAsia="宋体" w:hAnsi="Arial" w:cs="Arial"/>
                <w:lang w:eastAsia="zh-CN"/>
              </w:rPr>
            </w:pPr>
          </w:p>
        </w:tc>
        <w:tc>
          <w:tcPr>
            <w:tcW w:w="1985" w:type="dxa"/>
          </w:tcPr>
          <w:p w14:paraId="0F5517EC" w14:textId="77777777" w:rsidR="003855CC" w:rsidRDefault="003855CC" w:rsidP="003855CC">
            <w:pPr>
              <w:spacing w:after="0"/>
              <w:jc w:val="center"/>
              <w:rPr>
                <w:rFonts w:ascii="Arial" w:eastAsia="等线" w:hAnsi="Arial" w:cs="Arial"/>
                <w:lang w:eastAsia="zh-CN"/>
              </w:rPr>
            </w:pPr>
          </w:p>
        </w:tc>
        <w:tc>
          <w:tcPr>
            <w:tcW w:w="6045" w:type="dxa"/>
          </w:tcPr>
          <w:p w14:paraId="4E836DC8" w14:textId="77777777" w:rsidR="003855CC" w:rsidRDefault="003855CC" w:rsidP="003855CC">
            <w:pPr>
              <w:spacing w:after="0"/>
              <w:rPr>
                <w:rFonts w:ascii="Arial" w:eastAsia="等线" w:hAnsi="Arial" w:cs="Arial"/>
                <w:lang w:eastAsia="zh-CN"/>
              </w:rPr>
            </w:pPr>
          </w:p>
        </w:tc>
      </w:tr>
    </w:tbl>
    <w:p w14:paraId="6E245E0C" w14:textId="12228A8C" w:rsidR="00EF2F3A" w:rsidRPr="0083219D" w:rsidRDefault="00EF2F3A" w:rsidP="00EF2F3A">
      <w:pPr>
        <w:pStyle w:val="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If the answer to Question 3 is yes, do companies agree that the assistance information from RX UE should not contain RX UE’s Uu DRX configuration</w:t>
      </w:r>
      <w:r w:rsidRPr="0083219D">
        <w:rPr>
          <w:rFonts w:cs="Arial"/>
          <w:b/>
        </w:rPr>
        <w:t>?</w:t>
      </w:r>
    </w:p>
    <w:p w14:paraId="0438DF62"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宋体" w:hAnsi="Arial" w:cs="Arial"/>
                <w:lang w:eastAsia="zh-CN"/>
              </w:rPr>
            </w:pPr>
            <w:r w:rsidRPr="00636979">
              <w:rPr>
                <w:rFonts w:ascii="Arial" w:eastAsia="宋体" w:hAnsi="Arial" w:cs="Arial" w:hint="eastAsia"/>
                <w:lang w:eastAsia="zh-CN"/>
              </w:rPr>
              <w:t>H</w:t>
            </w:r>
            <w:r w:rsidRPr="00636979">
              <w:rPr>
                <w:rFonts w:ascii="Arial" w:eastAsia="宋体" w:hAnsi="Arial" w:cs="Arial"/>
                <w:lang w:eastAsia="zh-CN"/>
              </w:rPr>
              <w:t xml:space="preserve">uawei, </w:t>
            </w:r>
            <w:proofErr w:type="spellStart"/>
            <w:r w:rsidR="00CB18FD" w:rsidRPr="00636979">
              <w:rPr>
                <w:rFonts w:ascii="Arial" w:eastAsia="宋体" w:hAnsi="Arial" w:cs="Arial"/>
                <w:lang w:eastAsia="zh-CN"/>
              </w:rPr>
              <w:t>HiSilicon</w:t>
            </w:r>
            <w:proofErr w:type="spellEnd"/>
          </w:p>
        </w:tc>
        <w:tc>
          <w:tcPr>
            <w:tcW w:w="1985" w:type="dxa"/>
          </w:tcPr>
          <w:p w14:paraId="08E136EF" w14:textId="561ECC01" w:rsidR="00EF2F3A" w:rsidRPr="00636979" w:rsidRDefault="00EE4670" w:rsidP="00EE4670">
            <w:pPr>
              <w:spacing w:after="0"/>
              <w:jc w:val="center"/>
              <w:rPr>
                <w:rFonts w:ascii="Arial" w:eastAsia="等线" w:hAnsi="Arial" w:cs="Arial"/>
                <w:lang w:eastAsia="zh-CN"/>
              </w:rPr>
            </w:pPr>
            <w:r w:rsidRPr="00636979">
              <w:rPr>
                <w:rFonts w:ascii="Arial" w:eastAsia="等线" w:hAnsi="Arial" w:cs="Arial"/>
                <w:lang w:eastAsia="zh-CN"/>
              </w:rPr>
              <w:t>Yes</w:t>
            </w:r>
          </w:p>
        </w:tc>
        <w:tc>
          <w:tcPr>
            <w:tcW w:w="6045" w:type="dxa"/>
          </w:tcPr>
          <w:p w14:paraId="43051B8E" w14:textId="44F02621" w:rsidR="00EF2F3A" w:rsidRPr="00636979" w:rsidRDefault="00EE4670" w:rsidP="00A61A0A">
            <w:pPr>
              <w:spacing w:after="0"/>
              <w:rPr>
                <w:rFonts w:ascii="Arial" w:eastAsia="等线" w:hAnsi="Arial" w:cs="Arial"/>
                <w:lang w:eastAsia="zh-CN"/>
              </w:rPr>
            </w:pPr>
            <w:r w:rsidRPr="00636979">
              <w:rPr>
                <w:rFonts w:ascii="Arial" w:eastAsia="等线" w:hAnsi="Arial" w:cs="Arial"/>
                <w:lang w:eastAsia="zh-CN"/>
              </w:rPr>
              <w:t xml:space="preserve">Since it has been agreed that the alignment is up to gNB, when TX UE is in RRC_IDLE/INACTIVE, it can only rely on RX UE’s gNB </w:t>
            </w:r>
            <w:r w:rsidR="00A61A0A">
              <w:rPr>
                <w:rFonts w:ascii="Arial" w:eastAsia="等线" w:hAnsi="Arial" w:cs="Arial"/>
                <w:lang w:eastAsia="zh-CN"/>
              </w:rPr>
              <w:t>for the</w:t>
            </w:r>
            <w:r w:rsidRPr="00636979">
              <w:rPr>
                <w:rFonts w:ascii="Arial" w:eastAsia="等线" w:hAnsi="Arial" w:cs="Arial"/>
                <w:lang w:eastAsia="zh-CN"/>
              </w:rPr>
              <w:t xml:space="preserve"> alignment. </w:t>
            </w:r>
            <w:r w:rsidR="00A61A0A">
              <w:rPr>
                <w:rFonts w:ascii="Arial" w:eastAsia="等线" w:hAnsi="Arial" w:cs="Arial"/>
                <w:lang w:eastAsia="zh-CN"/>
              </w:rPr>
              <w:t xml:space="preserve">If the RX UE’s Uu DRX configuration is included in the assistance information, the TX UE may perform the alignment when determining the SL DRX configuration which may cause conflict with the RX UE’s connected gNB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0B5DCDA" w14:textId="4EFD426C"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BE6935A" w14:textId="4F7E5E00" w:rsidR="00EF2F3A" w:rsidRDefault="003E2E4F" w:rsidP="00D975AF">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r w:rsidR="00B1306D">
              <w:rPr>
                <w:rFonts w:ascii="Arial" w:eastAsia="等线" w:hAnsi="Arial" w:cs="Arial"/>
                <w:lang w:eastAsia="zh-CN"/>
              </w:rPr>
              <w:t xml:space="preserve"> need to have the</w:t>
            </w:r>
            <w:r>
              <w:rPr>
                <w:rFonts w:ascii="Arial" w:eastAsia="等线" w:hAnsi="Arial" w:cs="Arial"/>
                <w:lang w:eastAsia="zh-CN"/>
              </w:rPr>
              <w:t xml:space="preserve"> explicit RX UE’s Uu DRX configuratio</w:t>
            </w:r>
            <w:r w:rsidR="00B1306D">
              <w:rPr>
                <w:rFonts w:ascii="Arial" w:eastAsia="等线" w:hAnsi="Arial" w:cs="Arial"/>
                <w:lang w:eastAsia="zh-CN"/>
              </w:rPr>
              <w:t>n field but implicitly include the</w:t>
            </w:r>
            <w:r>
              <w:rPr>
                <w:rFonts w:ascii="Arial" w:eastAsia="等线"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5E4A2BDE" w14:textId="77777777" w:rsidR="00B20AFB" w:rsidRDefault="00B20AFB" w:rsidP="00B20AFB">
            <w:pPr>
              <w:spacing w:after="0"/>
              <w:rPr>
                <w:rFonts w:ascii="Arial" w:eastAsia="等线" w:hAnsi="Arial" w:cs="Arial"/>
                <w:lang w:eastAsia="zh-CN"/>
              </w:rPr>
            </w:pPr>
            <w:r w:rsidRPr="00FD4564">
              <w:rPr>
                <w:rFonts w:ascii="Arial" w:eastAsia="等线" w:hAnsi="Arial" w:cs="Arial"/>
                <w:lang w:eastAsia="zh-CN"/>
              </w:rPr>
              <w:t>This q</w:t>
            </w:r>
            <w:r>
              <w:rPr>
                <w:rFonts w:ascii="Arial" w:eastAsia="等线"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等线" w:hAnsi="Arial" w:cs="Arial"/>
                <w:lang w:eastAsia="zh-CN"/>
              </w:rPr>
            </w:pPr>
            <w:r>
              <w:rPr>
                <w:rFonts w:ascii="Arial" w:eastAsia="等线"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B20AFB" w14:paraId="0B1FAFD0" w14:textId="77777777" w:rsidTr="00D975AF">
        <w:tc>
          <w:tcPr>
            <w:tcW w:w="1809" w:type="dxa"/>
          </w:tcPr>
          <w:p w14:paraId="59F828DD" w14:textId="77777777" w:rsidR="00B20AFB" w:rsidRDefault="00B20AFB" w:rsidP="00B20AFB">
            <w:pPr>
              <w:spacing w:after="0"/>
              <w:jc w:val="center"/>
              <w:rPr>
                <w:rFonts w:ascii="Arial" w:eastAsia="宋体" w:hAnsi="Arial" w:cs="Arial"/>
                <w:lang w:eastAsia="zh-CN"/>
              </w:rPr>
            </w:pPr>
          </w:p>
        </w:tc>
        <w:tc>
          <w:tcPr>
            <w:tcW w:w="1985" w:type="dxa"/>
          </w:tcPr>
          <w:p w14:paraId="204498ED" w14:textId="77777777" w:rsidR="00B20AFB" w:rsidRDefault="00B20AFB" w:rsidP="00B20AFB">
            <w:pPr>
              <w:jc w:val="center"/>
              <w:rPr>
                <w:rFonts w:ascii="Arial" w:eastAsia="等线" w:hAnsi="Arial" w:cs="Arial"/>
                <w:lang w:eastAsia="zh-CN"/>
              </w:rPr>
            </w:pPr>
          </w:p>
        </w:tc>
        <w:tc>
          <w:tcPr>
            <w:tcW w:w="6045" w:type="dxa"/>
          </w:tcPr>
          <w:p w14:paraId="02AB927E" w14:textId="77777777" w:rsidR="00B20AFB" w:rsidRDefault="00B20AFB" w:rsidP="00B20AFB">
            <w:pPr>
              <w:spacing w:after="0"/>
              <w:rPr>
                <w:rFonts w:ascii="Arial" w:eastAsia="等线" w:hAnsi="Arial" w:cs="Arial"/>
                <w:lang w:eastAsia="zh-CN"/>
              </w:rPr>
            </w:pPr>
          </w:p>
        </w:tc>
      </w:tr>
      <w:tr w:rsidR="00B20AFB" w14:paraId="5FB919BD" w14:textId="77777777" w:rsidTr="00D975AF">
        <w:tc>
          <w:tcPr>
            <w:tcW w:w="1809" w:type="dxa"/>
          </w:tcPr>
          <w:p w14:paraId="59A86F58" w14:textId="77777777" w:rsidR="00B20AFB" w:rsidRDefault="00B20AFB" w:rsidP="00B20AFB">
            <w:pPr>
              <w:spacing w:after="0"/>
              <w:jc w:val="center"/>
              <w:rPr>
                <w:rFonts w:ascii="Arial" w:eastAsia="宋体" w:hAnsi="Arial" w:cs="Arial"/>
                <w:lang w:eastAsia="zh-CN"/>
              </w:rPr>
            </w:pPr>
          </w:p>
        </w:tc>
        <w:tc>
          <w:tcPr>
            <w:tcW w:w="1985" w:type="dxa"/>
          </w:tcPr>
          <w:p w14:paraId="2DC456F5" w14:textId="77777777" w:rsidR="00B20AFB" w:rsidRDefault="00B20AFB" w:rsidP="00B20AFB">
            <w:pPr>
              <w:spacing w:after="0"/>
              <w:jc w:val="center"/>
              <w:rPr>
                <w:rFonts w:ascii="Arial" w:eastAsia="等线" w:hAnsi="Arial" w:cs="Arial"/>
                <w:lang w:eastAsia="zh-CN"/>
              </w:rPr>
            </w:pPr>
          </w:p>
        </w:tc>
        <w:tc>
          <w:tcPr>
            <w:tcW w:w="6045" w:type="dxa"/>
          </w:tcPr>
          <w:p w14:paraId="6048B0F2" w14:textId="77777777" w:rsidR="00B20AFB" w:rsidRDefault="00B20AFB" w:rsidP="00B20AFB">
            <w:pPr>
              <w:spacing w:after="0"/>
              <w:rPr>
                <w:rFonts w:ascii="Arial" w:eastAsia="等线" w:hAnsi="Arial" w:cs="Arial"/>
                <w:lang w:eastAsia="zh-CN"/>
              </w:rPr>
            </w:pPr>
          </w:p>
        </w:tc>
      </w:tr>
    </w:tbl>
    <w:p w14:paraId="5B1D6217" w14:textId="49F4FA85" w:rsidR="00EF2F3A" w:rsidRPr="0083219D" w:rsidRDefault="00EF2F3A" w:rsidP="00EF2F3A">
      <w:pPr>
        <w:pStyle w:val="7"/>
        <w:ind w:left="1276" w:hanging="1276"/>
        <w:rPr>
          <w:rFonts w:cs="Arial"/>
          <w:b/>
        </w:rPr>
      </w:pPr>
      <w:r w:rsidRPr="0083219D">
        <w:rPr>
          <w:rFonts w:cs="Arial"/>
          <w:b/>
        </w:rPr>
        <w:t xml:space="preserve">Question </w:t>
      </w:r>
      <w:r>
        <w:rPr>
          <w:rFonts w:cs="Arial"/>
          <w:b/>
        </w:rPr>
        <w:t>3b: If the answer to Question 3 is yes, do companies agree that the RX UE should report the received SL DRX configuration to its connected gNB</w:t>
      </w:r>
      <w:r w:rsidRPr="0083219D">
        <w:rPr>
          <w:rFonts w:cs="Arial"/>
          <w:b/>
        </w:rPr>
        <w:t>?</w:t>
      </w:r>
    </w:p>
    <w:p w14:paraId="114904E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lastRenderedPageBreak/>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sidR="00CB18FD">
              <w:rPr>
                <w:rFonts w:ascii="Arial" w:eastAsia="宋体" w:hAnsi="Arial" w:cs="Arial"/>
                <w:lang w:eastAsia="zh-CN"/>
              </w:rPr>
              <w:t>HiSilicon</w:t>
            </w:r>
            <w:proofErr w:type="spellEnd"/>
          </w:p>
        </w:tc>
        <w:tc>
          <w:tcPr>
            <w:tcW w:w="1985" w:type="dxa"/>
          </w:tcPr>
          <w:p w14:paraId="0455D9E0" w14:textId="68A5D617" w:rsidR="00EF2F3A" w:rsidRDefault="00D43D12" w:rsidP="00D975AF">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6C942A2F" w14:textId="6BB259E8" w:rsidR="00EF2F3A" w:rsidRDefault="00D43D12" w:rsidP="00D975AF">
            <w:pPr>
              <w:spacing w:after="0"/>
              <w:rPr>
                <w:rFonts w:ascii="Arial" w:eastAsia="等线" w:hAnsi="Arial" w:cs="Arial"/>
                <w:lang w:eastAsia="zh-CN"/>
              </w:rPr>
            </w:pPr>
            <w:r w:rsidRPr="00D43D12">
              <w:rPr>
                <w:rFonts w:ascii="Arial" w:eastAsia="等线" w:hAnsi="Arial" w:cs="Arial"/>
                <w:lang w:eastAsia="zh-CN"/>
              </w:rPr>
              <w:t>RX UE should report the received SL DRX configuration to its connected gNB</w:t>
            </w:r>
            <w:r>
              <w:rPr>
                <w:rFonts w:ascii="Arial" w:eastAsia="等线" w:hAnsi="Arial" w:cs="Arial"/>
                <w:lang w:eastAsia="zh-CN"/>
              </w:rPr>
              <w:t xml:space="preserve"> so that its gNB can </w:t>
            </w:r>
            <w:r w:rsidRPr="00D43D12">
              <w:rPr>
                <w:rFonts w:ascii="Arial" w:eastAsia="等线" w:hAnsi="Arial" w:cs="Arial"/>
                <w:lang w:eastAsia="zh-CN"/>
              </w:rPr>
              <w:t>adjust RX UE’s Uu DRX configuration to achieve the alignment</w:t>
            </w:r>
            <w:r>
              <w:rPr>
                <w:rFonts w:ascii="Arial" w:eastAsia="等线" w:hAnsi="Arial" w:cs="Arial"/>
                <w:lang w:eastAsia="zh-CN"/>
              </w:rPr>
              <w:t>.</w:t>
            </w:r>
          </w:p>
        </w:tc>
      </w:tr>
      <w:tr w:rsidR="00EF2F3A" w14:paraId="38B4F581" w14:textId="77777777" w:rsidTr="00D975AF">
        <w:tc>
          <w:tcPr>
            <w:tcW w:w="1809" w:type="dxa"/>
          </w:tcPr>
          <w:p w14:paraId="60CEF733" w14:textId="64A730AE" w:rsidR="00EF2F3A" w:rsidRDefault="00132FC5"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7EEE590F" w14:textId="1A7BF3FF" w:rsidR="00EF2F3A" w:rsidRDefault="00132FC5"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18DB861E" w14:textId="1C547396" w:rsidR="00EF2F3A" w:rsidRDefault="00132FC5" w:rsidP="00D975AF">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nyway reporting </w:t>
            </w:r>
            <w:r w:rsidR="00B1306D">
              <w:rPr>
                <w:rFonts w:ascii="Arial" w:eastAsia="等线" w:hAnsi="Arial" w:cs="Arial"/>
                <w:lang w:eastAsia="zh-CN"/>
              </w:rPr>
              <w:t xml:space="preserve">mechanism </w:t>
            </w:r>
            <w:r>
              <w:rPr>
                <w:rFonts w:ascii="Arial" w:eastAsia="等线"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26B03D6B" w14:textId="5BEEAB3F" w:rsidR="003855CC" w:rsidRDefault="003855CC" w:rsidP="003855CC">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5230F6A8" w14:textId="6E2C8812" w:rsidR="003855CC" w:rsidRDefault="003855CC" w:rsidP="003855CC">
            <w:pPr>
              <w:spacing w:after="0"/>
              <w:rPr>
                <w:rFonts w:ascii="Arial" w:eastAsia="等线" w:hAnsi="Arial" w:cs="Arial"/>
                <w:lang w:eastAsia="zh-CN"/>
              </w:rPr>
            </w:pPr>
            <w:r>
              <w:rPr>
                <w:rFonts w:ascii="Arial" w:eastAsia="等线" w:hAnsi="Arial" w:cs="Arial"/>
                <w:lang w:eastAsia="zh-CN"/>
              </w:rPr>
              <w:t>It’s already agreed.</w:t>
            </w:r>
          </w:p>
        </w:tc>
      </w:tr>
      <w:tr w:rsidR="003855CC" w14:paraId="2CD203CA" w14:textId="77777777" w:rsidTr="00D975AF">
        <w:tc>
          <w:tcPr>
            <w:tcW w:w="1809" w:type="dxa"/>
          </w:tcPr>
          <w:p w14:paraId="537BE17F" w14:textId="77777777" w:rsidR="003855CC" w:rsidRDefault="003855CC" w:rsidP="003855CC">
            <w:pPr>
              <w:spacing w:after="0"/>
              <w:jc w:val="center"/>
              <w:rPr>
                <w:rFonts w:ascii="Arial" w:eastAsia="宋体" w:hAnsi="Arial" w:cs="Arial"/>
                <w:lang w:eastAsia="zh-CN"/>
              </w:rPr>
            </w:pPr>
          </w:p>
        </w:tc>
        <w:tc>
          <w:tcPr>
            <w:tcW w:w="1985" w:type="dxa"/>
          </w:tcPr>
          <w:p w14:paraId="52869D2D" w14:textId="77777777" w:rsidR="003855CC" w:rsidRDefault="003855CC" w:rsidP="003855CC">
            <w:pPr>
              <w:jc w:val="center"/>
              <w:rPr>
                <w:rFonts w:ascii="Arial" w:eastAsia="等线" w:hAnsi="Arial" w:cs="Arial"/>
                <w:lang w:eastAsia="zh-CN"/>
              </w:rPr>
            </w:pPr>
          </w:p>
        </w:tc>
        <w:tc>
          <w:tcPr>
            <w:tcW w:w="6045" w:type="dxa"/>
          </w:tcPr>
          <w:p w14:paraId="1148B199" w14:textId="77777777" w:rsidR="003855CC" w:rsidRDefault="003855CC" w:rsidP="003855CC">
            <w:pPr>
              <w:spacing w:after="0"/>
              <w:rPr>
                <w:rFonts w:ascii="Arial" w:eastAsia="等线" w:hAnsi="Arial" w:cs="Arial"/>
                <w:lang w:eastAsia="zh-CN"/>
              </w:rPr>
            </w:pPr>
          </w:p>
        </w:tc>
      </w:tr>
      <w:tr w:rsidR="003855CC" w14:paraId="6213AAF3" w14:textId="77777777" w:rsidTr="00D975AF">
        <w:tc>
          <w:tcPr>
            <w:tcW w:w="1809" w:type="dxa"/>
          </w:tcPr>
          <w:p w14:paraId="0FE8219F" w14:textId="77777777" w:rsidR="003855CC" w:rsidRDefault="003855CC" w:rsidP="003855CC">
            <w:pPr>
              <w:spacing w:after="0"/>
              <w:jc w:val="center"/>
              <w:rPr>
                <w:rFonts w:ascii="Arial" w:eastAsia="宋体" w:hAnsi="Arial" w:cs="Arial"/>
                <w:lang w:eastAsia="zh-CN"/>
              </w:rPr>
            </w:pPr>
          </w:p>
        </w:tc>
        <w:tc>
          <w:tcPr>
            <w:tcW w:w="1985" w:type="dxa"/>
          </w:tcPr>
          <w:p w14:paraId="575E7DF1" w14:textId="77777777" w:rsidR="003855CC" w:rsidRDefault="003855CC" w:rsidP="003855CC">
            <w:pPr>
              <w:spacing w:after="0"/>
              <w:jc w:val="center"/>
              <w:rPr>
                <w:rFonts w:ascii="Arial" w:eastAsia="等线" w:hAnsi="Arial" w:cs="Arial"/>
                <w:lang w:eastAsia="zh-CN"/>
              </w:rPr>
            </w:pPr>
          </w:p>
        </w:tc>
        <w:tc>
          <w:tcPr>
            <w:tcW w:w="6045" w:type="dxa"/>
          </w:tcPr>
          <w:p w14:paraId="5F1274B2" w14:textId="77777777" w:rsidR="003855CC" w:rsidRDefault="003855CC" w:rsidP="003855CC">
            <w:pPr>
              <w:spacing w:after="0"/>
              <w:rPr>
                <w:rFonts w:ascii="Arial" w:eastAsia="等线"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1"/>
        <w:ind w:left="0" w:firstLine="0"/>
        <w:rPr>
          <w:rFonts w:cs="Arial"/>
          <w:b/>
          <w:sz w:val="24"/>
          <w:szCs w:val="24"/>
          <w:lang w:eastAsia="ko-KR"/>
        </w:rPr>
      </w:pPr>
      <w:r w:rsidRPr="003E3787">
        <w:rPr>
          <w:rFonts w:cs="Arial"/>
          <w:b/>
          <w:sz w:val="24"/>
          <w:szCs w:val="24"/>
          <w:lang w:eastAsia="ko-KR"/>
        </w:rPr>
        <w:t xml:space="preserve">Alignment between Uu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its gNB.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1F23B49E" w:rsidR="00EB4FC6" w:rsidRPr="00406C2E" w:rsidRDefault="00EB4FC6" w:rsidP="00EB4FC6">
      <w:pPr>
        <w:pStyle w:val="7"/>
        <w:ind w:left="1276" w:hanging="1276"/>
        <w:rPr>
          <w:rFonts w:cs="Arial"/>
          <w:b/>
        </w:rPr>
      </w:pPr>
      <w:r w:rsidRPr="0083219D">
        <w:rPr>
          <w:rFonts w:cs="Arial"/>
          <w:b/>
        </w:rPr>
        <w:t xml:space="preserve">Question </w:t>
      </w:r>
      <w:r>
        <w:rPr>
          <w:rFonts w:cs="Arial"/>
          <w:b/>
        </w:rPr>
        <w:t>4</w:t>
      </w:r>
      <w:r w:rsidRPr="0083219D">
        <w:rPr>
          <w:rFonts w:cs="Arial"/>
          <w:b/>
        </w:rPr>
        <w:t xml:space="preserve">: When </w:t>
      </w:r>
      <w:r w:rsidR="006E20D5">
        <w:rPr>
          <w:rFonts w:cs="Arial"/>
          <w:b/>
        </w:rPr>
        <w:t>both TX and RX UEs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宋体" w:hAnsi="Arial" w:cs="Arial"/>
                <w:lang w:eastAsia="zh-CN"/>
              </w:rPr>
            </w:pPr>
            <w:r>
              <w:rPr>
                <w:rFonts w:ascii="Arial" w:eastAsia="宋体" w:hAnsi="Arial" w:cs="Arial"/>
                <w:lang w:eastAsia="zh-CN"/>
              </w:rPr>
              <w:t xml:space="preserve">Huawei, </w:t>
            </w:r>
            <w:proofErr w:type="spellStart"/>
            <w:r w:rsidR="00CB18FD">
              <w:rPr>
                <w:rFonts w:ascii="Arial" w:eastAsia="宋体" w:hAnsi="Arial" w:cs="Arial"/>
                <w:lang w:eastAsia="zh-CN"/>
              </w:rPr>
              <w:t>HiSilicon</w:t>
            </w:r>
            <w:proofErr w:type="spellEnd"/>
          </w:p>
        </w:tc>
        <w:tc>
          <w:tcPr>
            <w:tcW w:w="1985" w:type="dxa"/>
          </w:tcPr>
          <w:p w14:paraId="6D872894" w14:textId="6BB8781D" w:rsidR="00EB4FC6" w:rsidRDefault="00E05335" w:rsidP="00BD57D2">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752CB1C5" w14:textId="0A138659" w:rsidR="00EB4FC6" w:rsidRDefault="00E05335" w:rsidP="00BD57D2">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5CB93E6" w:rsidR="00EB4FC6" w:rsidRDefault="001766DC"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F3647D9" w14:textId="1201224C" w:rsidR="00EB4FC6" w:rsidRDefault="001766DC" w:rsidP="00BD57D2">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406F4399" w14:textId="18C560A1" w:rsidR="00EB4FC6" w:rsidRDefault="001766DC" w:rsidP="00F341F6">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 xml:space="preserve">urthermore, we should follow the same rule </w:t>
            </w:r>
            <w:r w:rsidR="00F341F6">
              <w:rPr>
                <w:rFonts w:ascii="Arial" w:eastAsia="等线" w:hAnsi="Arial" w:cs="Arial"/>
                <w:lang w:eastAsia="zh-CN"/>
              </w:rPr>
              <w:t xml:space="preserve">as </w:t>
            </w:r>
            <w:r>
              <w:rPr>
                <w:rFonts w:ascii="Arial" w:eastAsia="等线" w:hAnsi="Arial" w:cs="Arial"/>
                <w:lang w:eastAsia="zh-CN"/>
              </w:rPr>
              <w:t>R16 SL configuration, i.e.</w:t>
            </w:r>
            <w:r w:rsidR="00F341F6">
              <w:rPr>
                <w:rFonts w:ascii="Arial" w:eastAsia="等线" w:hAnsi="Arial" w:cs="Arial"/>
                <w:lang w:eastAsia="zh-CN"/>
              </w:rPr>
              <w:t>,</w:t>
            </w:r>
            <w:r>
              <w:rPr>
                <w:rFonts w:ascii="Arial" w:eastAsia="等线" w:hAnsi="Arial" w:cs="Arial"/>
                <w:lang w:eastAsia="zh-CN"/>
              </w:rPr>
              <w:t xml:space="preserve"> SL configuration including DRX of connected TX UE shall be </w:t>
            </w:r>
            <w:r w:rsidR="00F341F6">
              <w:rPr>
                <w:rFonts w:ascii="Arial" w:eastAsia="等线" w:hAnsi="Arial" w:cs="Arial"/>
                <w:lang w:eastAsia="zh-CN"/>
              </w:rPr>
              <w:t xml:space="preserve">acquired </w:t>
            </w:r>
            <w:r>
              <w:rPr>
                <w:rFonts w:ascii="Arial" w:eastAsia="等线"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ECFD21E" w14:textId="2F4B1A3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15BC9DF2" w14:textId="6F3AAE56" w:rsidR="00B20AFB" w:rsidRDefault="00B20AFB" w:rsidP="00B20AFB">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CB30451" w14:textId="1ED9FB34" w:rsidR="003855CC" w:rsidRDefault="003855CC" w:rsidP="003855CC">
            <w:pPr>
              <w:jc w:val="center"/>
              <w:rPr>
                <w:rFonts w:ascii="Arial" w:eastAsia="等线" w:hAnsi="Arial" w:cs="Arial"/>
                <w:lang w:eastAsia="zh-CN"/>
              </w:rPr>
            </w:pPr>
            <w:r>
              <w:rPr>
                <w:rFonts w:ascii="Arial" w:eastAsia="宋体" w:hAnsi="Arial" w:cs="Arial"/>
                <w:lang w:val="en-US" w:eastAsia="zh-CN"/>
              </w:rPr>
              <w:t>No</w:t>
            </w:r>
          </w:p>
        </w:tc>
        <w:tc>
          <w:tcPr>
            <w:tcW w:w="6045" w:type="dxa"/>
          </w:tcPr>
          <w:p w14:paraId="0AB96C40" w14:textId="2B86CE7C" w:rsidR="003855CC" w:rsidRDefault="003855CC" w:rsidP="003855CC">
            <w:pPr>
              <w:spacing w:after="0"/>
              <w:rPr>
                <w:rFonts w:ascii="Arial" w:eastAsia="等线" w:hAnsi="Arial" w:cs="Arial"/>
                <w:lang w:eastAsia="zh-CN"/>
              </w:rPr>
            </w:pPr>
            <w:r>
              <w:rPr>
                <w:rFonts w:ascii="Arial" w:eastAsia="等线" w:hAnsi="Arial" w:cs="Arial"/>
                <w:lang w:eastAsia="zh-CN"/>
              </w:rPr>
              <w:t xml:space="preserve">For a connected Tx UE, the Tx configurations should be determined by gNB including SL DRX (DTX from Tx UE side) no matter mode1/2. Besides, even for mode-2 UE, it is the gNB who </w:t>
            </w:r>
            <w:r>
              <w:rPr>
                <w:rFonts w:ascii="Arial" w:eastAsia="等线" w:hAnsi="Arial" w:cs="Arial"/>
                <w:lang w:eastAsia="zh-CN"/>
              </w:rPr>
              <w:lastRenderedPageBreak/>
              <w:t>is in charge of sidelink resource pool configuration, so the DRX configuration which is related to resource pool configuration should be decided by gNB jointly.</w:t>
            </w:r>
          </w:p>
        </w:tc>
      </w:tr>
      <w:tr w:rsidR="003855CC" w14:paraId="47AC3E3A" w14:textId="77777777" w:rsidTr="00BD57D2">
        <w:tc>
          <w:tcPr>
            <w:tcW w:w="1809" w:type="dxa"/>
          </w:tcPr>
          <w:p w14:paraId="235BF898" w14:textId="77777777" w:rsidR="003855CC" w:rsidRDefault="003855CC" w:rsidP="003855CC">
            <w:pPr>
              <w:spacing w:after="0"/>
              <w:jc w:val="center"/>
              <w:rPr>
                <w:rFonts w:ascii="Arial" w:eastAsia="宋体" w:hAnsi="Arial" w:cs="Arial"/>
                <w:lang w:eastAsia="zh-CN"/>
              </w:rPr>
            </w:pPr>
          </w:p>
        </w:tc>
        <w:tc>
          <w:tcPr>
            <w:tcW w:w="1985" w:type="dxa"/>
          </w:tcPr>
          <w:p w14:paraId="1A5C9458" w14:textId="77777777" w:rsidR="003855CC" w:rsidRDefault="003855CC" w:rsidP="003855CC">
            <w:pPr>
              <w:spacing w:after="0"/>
              <w:jc w:val="center"/>
              <w:rPr>
                <w:rFonts w:ascii="Arial" w:eastAsia="等线" w:hAnsi="Arial" w:cs="Arial"/>
                <w:lang w:eastAsia="zh-CN"/>
              </w:rPr>
            </w:pPr>
          </w:p>
        </w:tc>
        <w:tc>
          <w:tcPr>
            <w:tcW w:w="6045" w:type="dxa"/>
          </w:tcPr>
          <w:p w14:paraId="6CB3C57D" w14:textId="77777777" w:rsidR="003855CC" w:rsidRDefault="003855CC" w:rsidP="003855CC">
            <w:pPr>
              <w:spacing w:after="0"/>
              <w:rPr>
                <w:rFonts w:ascii="Arial" w:eastAsia="等线" w:hAnsi="Arial" w:cs="Arial"/>
                <w:lang w:eastAsia="zh-CN"/>
              </w:rPr>
            </w:pP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for mode 2 operation do companies agree that it can be up to the TX UE to achieve the alignment between Uu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5AF8CF10"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RX-UEs in RRC CONNECTED, the alignment of Uu DRX and SL DRX is up to gNB. FFS for SL TX-UE</w:t>
      </w:r>
    </w:p>
    <w:p w14:paraId="3259CAB1" w14:textId="77777777" w:rsidR="00144C36" w:rsidRPr="009009B7"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宋体" w:hAnsi="Arial" w:cs="Arial"/>
                <w:lang w:eastAsia="zh-CN"/>
              </w:rPr>
            </w:pPr>
          </w:p>
        </w:tc>
        <w:tc>
          <w:tcPr>
            <w:tcW w:w="1985" w:type="dxa"/>
          </w:tcPr>
          <w:p w14:paraId="75995C3E" w14:textId="77777777" w:rsidR="00144C36" w:rsidRDefault="00144C36" w:rsidP="00BD57D2">
            <w:pPr>
              <w:spacing w:after="0"/>
              <w:jc w:val="center"/>
              <w:rPr>
                <w:rFonts w:ascii="Arial" w:eastAsia="等线" w:hAnsi="Arial" w:cs="Arial"/>
                <w:lang w:eastAsia="zh-CN"/>
              </w:rPr>
            </w:pPr>
          </w:p>
        </w:tc>
        <w:tc>
          <w:tcPr>
            <w:tcW w:w="6045" w:type="dxa"/>
          </w:tcPr>
          <w:p w14:paraId="1774A20C" w14:textId="77777777" w:rsidR="00144C36" w:rsidRDefault="00144C36" w:rsidP="00BD57D2">
            <w:pPr>
              <w:spacing w:after="0"/>
              <w:rPr>
                <w:rFonts w:ascii="Arial" w:eastAsia="等线"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宋体" w:hAnsi="Arial" w:cs="Arial"/>
                <w:lang w:val="en-US" w:eastAsia="zh-CN"/>
              </w:rPr>
            </w:pPr>
          </w:p>
        </w:tc>
        <w:tc>
          <w:tcPr>
            <w:tcW w:w="1985" w:type="dxa"/>
          </w:tcPr>
          <w:p w14:paraId="2D840F50" w14:textId="77777777" w:rsidR="00144C36" w:rsidRDefault="00144C36" w:rsidP="00BD57D2">
            <w:pPr>
              <w:spacing w:after="0"/>
              <w:jc w:val="center"/>
              <w:rPr>
                <w:rFonts w:ascii="Arial" w:eastAsia="宋体" w:hAnsi="Arial" w:cs="Arial"/>
                <w:lang w:val="en-US" w:eastAsia="zh-CN"/>
              </w:rPr>
            </w:pPr>
          </w:p>
        </w:tc>
        <w:tc>
          <w:tcPr>
            <w:tcW w:w="6045" w:type="dxa"/>
          </w:tcPr>
          <w:p w14:paraId="3E4C30BA" w14:textId="77777777" w:rsidR="00144C36" w:rsidRDefault="00144C36" w:rsidP="00BD57D2">
            <w:pPr>
              <w:spacing w:after="0"/>
              <w:rPr>
                <w:rFonts w:ascii="Arial" w:eastAsia="等线"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宋体" w:hAnsi="Arial" w:cs="Arial"/>
                <w:lang w:val="en-US" w:eastAsia="zh-CN"/>
              </w:rPr>
            </w:pPr>
          </w:p>
        </w:tc>
        <w:tc>
          <w:tcPr>
            <w:tcW w:w="1985" w:type="dxa"/>
          </w:tcPr>
          <w:p w14:paraId="10A2E0FC" w14:textId="77777777" w:rsidR="00144C36" w:rsidRDefault="00144C36" w:rsidP="00BD57D2">
            <w:pPr>
              <w:spacing w:after="0"/>
              <w:jc w:val="center"/>
              <w:rPr>
                <w:rFonts w:ascii="Arial" w:eastAsia="宋体" w:hAnsi="Arial" w:cs="Arial"/>
                <w:lang w:val="en-US" w:eastAsia="zh-CN"/>
              </w:rPr>
            </w:pPr>
          </w:p>
        </w:tc>
        <w:tc>
          <w:tcPr>
            <w:tcW w:w="6045" w:type="dxa"/>
          </w:tcPr>
          <w:p w14:paraId="539DE94E" w14:textId="77777777" w:rsidR="00144C36" w:rsidRDefault="00144C36" w:rsidP="00BD57D2">
            <w:pPr>
              <w:spacing w:after="0"/>
              <w:rPr>
                <w:rFonts w:ascii="Arial" w:eastAsia="等线"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宋体" w:hAnsi="Arial" w:cs="Arial"/>
                <w:lang w:eastAsia="zh-CN"/>
              </w:rPr>
            </w:pPr>
          </w:p>
        </w:tc>
        <w:tc>
          <w:tcPr>
            <w:tcW w:w="1985" w:type="dxa"/>
          </w:tcPr>
          <w:p w14:paraId="6EED9044" w14:textId="77777777" w:rsidR="00144C36" w:rsidRDefault="00144C36" w:rsidP="00BD57D2">
            <w:pPr>
              <w:jc w:val="center"/>
              <w:rPr>
                <w:rFonts w:ascii="Arial" w:eastAsia="等线" w:hAnsi="Arial" w:cs="Arial"/>
                <w:lang w:eastAsia="zh-CN"/>
              </w:rPr>
            </w:pPr>
          </w:p>
        </w:tc>
        <w:tc>
          <w:tcPr>
            <w:tcW w:w="6045" w:type="dxa"/>
          </w:tcPr>
          <w:p w14:paraId="2AC46A81" w14:textId="77777777" w:rsidR="00144C36" w:rsidRDefault="00144C36" w:rsidP="00BD57D2">
            <w:pPr>
              <w:spacing w:after="0"/>
              <w:rPr>
                <w:rFonts w:ascii="Arial" w:eastAsia="等线"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宋体" w:hAnsi="Arial" w:cs="Arial"/>
                <w:lang w:eastAsia="zh-CN"/>
              </w:rPr>
            </w:pPr>
          </w:p>
        </w:tc>
        <w:tc>
          <w:tcPr>
            <w:tcW w:w="1985" w:type="dxa"/>
          </w:tcPr>
          <w:p w14:paraId="75CF5380" w14:textId="77777777" w:rsidR="00144C36" w:rsidRDefault="00144C36" w:rsidP="00BD57D2">
            <w:pPr>
              <w:spacing w:after="0"/>
              <w:jc w:val="center"/>
              <w:rPr>
                <w:rFonts w:ascii="Arial" w:eastAsia="等线" w:hAnsi="Arial" w:cs="Arial"/>
                <w:lang w:eastAsia="zh-CN"/>
              </w:rPr>
            </w:pPr>
          </w:p>
        </w:tc>
        <w:tc>
          <w:tcPr>
            <w:tcW w:w="6045" w:type="dxa"/>
          </w:tcPr>
          <w:p w14:paraId="2DC358C7" w14:textId="77777777" w:rsidR="00144C36" w:rsidRDefault="00144C36" w:rsidP="00BD57D2">
            <w:pPr>
              <w:spacing w:after="0"/>
              <w:rPr>
                <w:rFonts w:ascii="Arial" w:eastAsia="等线"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1"/>
        <w:ind w:left="0" w:firstLine="0"/>
        <w:rPr>
          <w:rFonts w:cs="Arial"/>
          <w:b/>
          <w:sz w:val="24"/>
          <w:szCs w:val="24"/>
          <w:lang w:eastAsia="ko-KR"/>
        </w:rPr>
      </w:pPr>
      <w:r w:rsidRPr="003E3787">
        <w:rPr>
          <w:rFonts w:cs="Arial"/>
          <w:b/>
          <w:sz w:val="24"/>
          <w:szCs w:val="24"/>
          <w:lang w:eastAsia="ko-KR"/>
        </w:rPr>
        <w:t xml:space="preserve">Alignment between TX UE’s Uu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During last meeting, RAN2 agreed that for mode 1, some alignment between the TX UE’s Uu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Uu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af"/>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Agreements on alignment between Uu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In case of Mode 1 scheduling, the alignment of Uu DRX of Tx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lastRenderedPageBreak/>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gNB </w:t>
      </w:r>
      <w:r w:rsidR="00EE6D65">
        <w:rPr>
          <w:rFonts w:ascii="Arial" w:hAnsi="Arial" w:cs="Arial"/>
          <w:lang w:eastAsia="zh-CN"/>
        </w:rPr>
        <w:t xml:space="preserve">or the RX UE itself </w:t>
      </w:r>
      <w:r>
        <w:rPr>
          <w:rFonts w:ascii="Arial" w:hAnsi="Arial" w:cs="Arial"/>
          <w:lang w:eastAsia="zh-CN"/>
        </w:rPr>
        <w:t>to achieve the alignment between the TX UE’s Uu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gNB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gNB to align the TX UE’s Uu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reports the assistance information to the connected gNB</w:t>
            </w:r>
          </w:p>
          <w:p w14:paraId="04EE97A9" w14:textId="074C39DA" w:rsidR="003E3787" w:rsidRPr="0083219D" w:rsidRDefault="003E3787" w:rsidP="0054279D">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gNB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Uu DRX and </w:t>
      </w:r>
      <w:r>
        <w:rPr>
          <w:rFonts w:cs="Arial"/>
          <w:b/>
        </w:rPr>
        <w:t xml:space="preserve">the RX UE’s </w:t>
      </w:r>
      <w:r w:rsidRPr="0083219D">
        <w:rPr>
          <w:rFonts w:cs="Arial"/>
          <w:b/>
        </w:rPr>
        <w:t>SL DRX?</w:t>
      </w:r>
    </w:p>
    <w:p w14:paraId="430968FC" w14:textId="77777777" w:rsidR="008E6B24"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sidR="00CB18FD">
              <w:rPr>
                <w:rFonts w:ascii="Arial" w:eastAsia="宋体" w:hAnsi="Arial" w:cs="Arial"/>
                <w:lang w:eastAsia="zh-CN"/>
              </w:rPr>
              <w:t>HiSilicon</w:t>
            </w:r>
            <w:proofErr w:type="spellEnd"/>
          </w:p>
        </w:tc>
        <w:tc>
          <w:tcPr>
            <w:tcW w:w="1985" w:type="dxa"/>
          </w:tcPr>
          <w:p w14:paraId="372C8FCA" w14:textId="0B07FBF9" w:rsidR="008E6B24" w:rsidRDefault="002D7010"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3950350" w14:textId="5BE46F78" w:rsidR="008E6B24" w:rsidRDefault="002D7010" w:rsidP="002D7010">
            <w:pPr>
              <w:spacing w:after="0"/>
              <w:rPr>
                <w:rFonts w:ascii="Arial" w:eastAsia="等线" w:hAnsi="Arial" w:cs="Arial"/>
                <w:lang w:eastAsia="zh-CN"/>
              </w:rPr>
            </w:pPr>
            <w:r>
              <w:rPr>
                <w:rFonts w:ascii="Arial" w:eastAsia="等线" w:hAnsi="Arial" w:cs="Arial"/>
                <w:lang w:eastAsia="zh-CN"/>
              </w:rPr>
              <w:t xml:space="preserve">Since both TX UE’s Uu DRX and RX UE’s SL DRX are configured by TX UE’s gNB, it is only possible </w:t>
            </w:r>
            <w:r w:rsidRPr="002D7010">
              <w:rPr>
                <w:rFonts w:ascii="Arial" w:eastAsia="等线" w:hAnsi="Arial" w:cs="Arial"/>
                <w:lang w:eastAsia="zh-CN"/>
              </w:rPr>
              <w:t>to rely on the TX UE’s gNB to</w:t>
            </w:r>
            <w:r w:rsidR="000711D7">
              <w:rPr>
                <w:rFonts w:ascii="Arial" w:eastAsia="等线" w:hAnsi="Arial" w:cs="Arial"/>
                <w:lang w:eastAsia="zh-CN"/>
              </w:rPr>
              <w:t xml:space="preserve"> achieve the alig</w:t>
            </w:r>
            <w:r>
              <w:rPr>
                <w:rFonts w:ascii="Arial" w:eastAsia="等线" w:hAnsi="Arial" w:cs="Arial"/>
                <w:lang w:eastAsia="zh-CN"/>
              </w:rPr>
              <w:t>nment.</w:t>
            </w:r>
          </w:p>
        </w:tc>
      </w:tr>
      <w:tr w:rsidR="008E6B24" w14:paraId="7C028D43" w14:textId="77777777" w:rsidTr="00BD57D2">
        <w:tc>
          <w:tcPr>
            <w:tcW w:w="1809" w:type="dxa"/>
          </w:tcPr>
          <w:p w14:paraId="711EA062" w14:textId="6B53A959" w:rsidR="008E6B24" w:rsidRDefault="00543C47"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EFBC65D" w14:textId="25FC4E00" w:rsidR="008E6B24" w:rsidRDefault="00543C47"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BF5B3E0" w14:textId="4A1DAB34" w:rsidR="008E6B24" w:rsidRDefault="00543C47" w:rsidP="00BD57D2">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096967BF" w14:textId="77777777" w:rsidR="00B20AFB" w:rsidRDefault="00B20AFB" w:rsidP="00B20AFB">
            <w:pPr>
              <w:spacing w:after="0"/>
              <w:rPr>
                <w:rFonts w:ascii="Arial" w:eastAsia="等线"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0653AEC0" w14:textId="2F98D166"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363A110" w14:textId="77777777" w:rsidR="003855CC" w:rsidRDefault="003855CC" w:rsidP="003855CC">
            <w:pPr>
              <w:spacing w:after="0"/>
              <w:rPr>
                <w:rFonts w:ascii="Arial" w:eastAsia="等线" w:hAnsi="Arial" w:cs="Arial"/>
                <w:lang w:eastAsia="zh-CN"/>
              </w:rPr>
            </w:pPr>
          </w:p>
        </w:tc>
      </w:tr>
      <w:tr w:rsidR="003855CC" w14:paraId="25406062" w14:textId="77777777" w:rsidTr="00BD57D2">
        <w:tc>
          <w:tcPr>
            <w:tcW w:w="1809" w:type="dxa"/>
          </w:tcPr>
          <w:p w14:paraId="5BC0C614" w14:textId="77777777" w:rsidR="003855CC" w:rsidRDefault="003855CC" w:rsidP="003855CC">
            <w:pPr>
              <w:spacing w:after="0"/>
              <w:jc w:val="center"/>
              <w:rPr>
                <w:rFonts w:ascii="Arial" w:eastAsia="宋体" w:hAnsi="Arial" w:cs="Arial"/>
                <w:lang w:eastAsia="zh-CN"/>
              </w:rPr>
            </w:pPr>
          </w:p>
        </w:tc>
        <w:tc>
          <w:tcPr>
            <w:tcW w:w="1985" w:type="dxa"/>
          </w:tcPr>
          <w:p w14:paraId="0D7BC16A" w14:textId="77777777" w:rsidR="003855CC" w:rsidRDefault="003855CC" w:rsidP="003855CC">
            <w:pPr>
              <w:spacing w:after="0"/>
              <w:jc w:val="center"/>
              <w:rPr>
                <w:rFonts w:ascii="Arial" w:eastAsia="等线" w:hAnsi="Arial" w:cs="Arial"/>
                <w:lang w:eastAsia="zh-CN"/>
              </w:rPr>
            </w:pPr>
          </w:p>
        </w:tc>
        <w:tc>
          <w:tcPr>
            <w:tcW w:w="6045" w:type="dxa"/>
          </w:tcPr>
          <w:p w14:paraId="5FB7B24F" w14:textId="77777777" w:rsidR="003855CC" w:rsidRDefault="003855CC" w:rsidP="003855CC">
            <w:pPr>
              <w:spacing w:after="0"/>
              <w:rPr>
                <w:rFonts w:ascii="Arial" w:eastAsia="等线" w:hAnsi="Arial" w:cs="Arial"/>
                <w:lang w:eastAsia="zh-CN"/>
              </w:rPr>
            </w:pPr>
          </w:p>
        </w:tc>
      </w:tr>
    </w:tbl>
    <w:p w14:paraId="57B83F84" w14:textId="36FA8D5B" w:rsidR="00C12356" w:rsidRDefault="00C12356" w:rsidP="00C12356">
      <w:pPr>
        <w:pStyle w:val="1"/>
        <w:ind w:left="0" w:firstLine="0"/>
        <w:rPr>
          <w:rFonts w:cs="Arial"/>
          <w:b/>
          <w:sz w:val="24"/>
          <w:szCs w:val="24"/>
          <w:lang w:eastAsia="ko-KR"/>
        </w:rPr>
      </w:pPr>
      <w:r>
        <w:rPr>
          <w:rFonts w:cs="Arial"/>
          <w:b/>
          <w:sz w:val="24"/>
          <w:szCs w:val="24"/>
          <w:lang w:eastAsia="ko-KR"/>
        </w:rPr>
        <w:lastRenderedPageBreak/>
        <w:t>SL impact on Uu DRX</w:t>
      </w:r>
      <w:r w:rsidRPr="003E3787">
        <w:rPr>
          <w:rFonts w:cs="Arial"/>
          <w:b/>
          <w:sz w:val="24"/>
          <w:szCs w:val="24"/>
          <w:lang w:eastAsia="ko-KR"/>
        </w:rPr>
        <w:t xml:space="preserve"> </w:t>
      </w:r>
    </w:p>
    <w:p w14:paraId="31BE67B8" w14:textId="0D1EA03A" w:rsidR="008E6B24" w:rsidRPr="008E6B24" w:rsidRDefault="008E6B24" w:rsidP="008E6B24">
      <w:pPr>
        <w:pStyle w:val="4"/>
        <w:rPr>
          <w:rFonts w:cs="Arial"/>
          <w:b/>
          <w:sz w:val="20"/>
          <w:lang w:eastAsia="ko-KR"/>
        </w:rPr>
      </w:pPr>
      <w:r w:rsidRPr="00E53DA0">
        <w:rPr>
          <w:rFonts w:cs="Arial"/>
          <w:b/>
          <w:sz w:val="20"/>
          <w:lang w:eastAsia="ko-KR"/>
        </w:rPr>
        <w:t xml:space="preserve">Case 1: </w:t>
      </w:r>
      <w:r>
        <w:rPr>
          <w:rFonts w:cs="Arial"/>
          <w:b/>
          <w:sz w:val="20"/>
          <w:lang w:eastAsia="ko-KR"/>
        </w:rPr>
        <w:t xml:space="preserve">When </w:t>
      </w:r>
      <w:r w:rsidRPr="008E6B24">
        <w:rPr>
          <w:rFonts w:cs="Arial"/>
          <w:b/>
          <w:sz w:val="20"/>
          <w:lang w:eastAsia="ko-KR"/>
        </w:rPr>
        <w:t>sl-PUCCH-Config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Agreements on Uu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af"/>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lastRenderedPageBreak/>
              <w:t>Agreements on Uu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r w:rsidRPr="00013A52">
        <w:rPr>
          <w:rFonts w:cs="Arial"/>
          <w:b/>
        </w:rPr>
        <w:t>sl-PUCCH-Config is configured but the PUCCH is not transmitted due to UL/SL prioritization</w:t>
      </w:r>
      <w:r>
        <w:rPr>
          <w:rFonts w:cs="Arial"/>
          <w:b/>
        </w:rPr>
        <w:t xml:space="preserve">, the TX UE should start the </w:t>
      </w:r>
      <w:r w:rsidRPr="00013A52">
        <w:rPr>
          <w:rFonts w:cs="Arial"/>
          <w:b/>
        </w:rPr>
        <w:t>SL-specific drx-HARQ-RTT-Timer in Uu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xml:space="preserve">, </w:t>
            </w:r>
            <w:proofErr w:type="spellStart"/>
            <w:r>
              <w:rPr>
                <w:rFonts w:ascii="Arial" w:eastAsia="宋体" w:hAnsi="Arial" w:cs="Arial"/>
                <w:lang w:eastAsia="zh-CN"/>
              </w:rPr>
              <w:t>HiSilicon</w:t>
            </w:r>
            <w:proofErr w:type="spellEnd"/>
          </w:p>
        </w:tc>
        <w:tc>
          <w:tcPr>
            <w:tcW w:w="1985" w:type="dxa"/>
          </w:tcPr>
          <w:p w14:paraId="53B4CA8B" w14:textId="59BFAE6B" w:rsidR="00013A52" w:rsidRDefault="001727F2"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9CB1FD8" w14:textId="72374D26" w:rsidR="00013A52" w:rsidRDefault="001727F2" w:rsidP="00BD57D2">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t is </w:t>
            </w:r>
            <w:r w:rsidR="00C33D6B">
              <w:rPr>
                <w:rFonts w:ascii="Arial" w:eastAsia="等线" w:hAnsi="Arial" w:cs="Arial"/>
                <w:lang w:eastAsia="zh-CN"/>
              </w:rPr>
              <w:t xml:space="preserve">the </w:t>
            </w:r>
            <w:r>
              <w:rPr>
                <w:rFonts w:ascii="Arial" w:eastAsia="等线" w:hAnsi="Arial" w:cs="Arial"/>
                <w:lang w:eastAsia="zh-CN"/>
              </w:rPr>
              <w:t>same as what RAN2 agreed in PC5.</w:t>
            </w:r>
          </w:p>
        </w:tc>
      </w:tr>
      <w:tr w:rsidR="00013A52" w14:paraId="197D5642" w14:textId="77777777" w:rsidTr="00BD57D2">
        <w:tc>
          <w:tcPr>
            <w:tcW w:w="1809" w:type="dxa"/>
          </w:tcPr>
          <w:p w14:paraId="4A6D7DC4" w14:textId="63BB988D" w:rsidR="00013A52" w:rsidRDefault="00801C89"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57E9740" w14:textId="31321246" w:rsidR="00013A52" w:rsidRDefault="00801C89" w:rsidP="00BD57D2">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447D644A" w14:textId="4286F147" w:rsidR="00013A52" w:rsidRDefault="00341200" w:rsidP="00BD57D2">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sidR="008531F8">
              <w:rPr>
                <w:rFonts w:ascii="Arial" w:eastAsia="等线" w:hAnsi="Arial" w:cs="Arial" w:hint="eastAsia"/>
                <w:lang w:eastAsia="zh-CN"/>
              </w:rPr>
              <w:t>due</w:t>
            </w:r>
            <w:r w:rsidR="008531F8">
              <w:rPr>
                <w:rFonts w:ascii="Arial" w:eastAsia="等线" w:hAnsi="Arial" w:cs="Arial"/>
                <w:lang w:eastAsia="zh-CN"/>
              </w:rPr>
              <w:t xml:space="preserve"> </w:t>
            </w:r>
            <w:r w:rsidR="008531F8">
              <w:rPr>
                <w:rFonts w:ascii="Arial" w:eastAsia="等线" w:hAnsi="Arial" w:cs="Arial" w:hint="eastAsia"/>
                <w:lang w:eastAsia="zh-CN"/>
              </w:rPr>
              <w:t>to</w:t>
            </w:r>
            <w:r w:rsidR="008531F8">
              <w:rPr>
                <w:rFonts w:ascii="Arial" w:eastAsia="等线" w:hAnsi="Arial" w:cs="Arial"/>
                <w:lang w:eastAsia="zh-CN"/>
              </w:rPr>
              <w:t xml:space="preserve"> UL</w:t>
            </w:r>
            <w:r w:rsidR="008531F8">
              <w:rPr>
                <w:rFonts w:ascii="Arial" w:eastAsia="等线" w:hAnsi="Arial" w:cs="Arial" w:hint="eastAsia"/>
                <w:lang w:eastAsia="zh-CN"/>
              </w:rPr>
              <w:t>/</w:t>
            </w:r>
            <w:r w:rsidR="008531F8">
              <w:rPr>
                <w:rFonts w:ascii="Arial" w:eastAsia="等线" w:hAnsi="Arial" w:cs="Arial"/>
                <w:lang w:eastAsia="zh-CN"/>
              </w:rPr>
              <w:t>SL prio</w:t>
            </w:r>
            <w:r w:rsidR="008531F8">
              <w:rPr>
                <w:rFonts w:ascii="Arial" w:eastAsia="等线"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44FE18C" w14:textId="67F3EFA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078C6ABD" w14:textId="143E3BA8" w:rsidR="00B20AFB" w:rsidRDefault="00B20AFB" w:rsidP="00B20AFB">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 xml:space="preserve">But on Uu, it’s not clear what </w:t>
            </w:r>
            <w:proofErr w:type="spellStart"/>
            <w:r>
              <w:rPr>
                <w:rFonts w:ascii="Arial" w:eastAsia="等线" w:hAnsi="Arial" w:cs="Arial"/>
                <w:lang w:eastAsia="zh-CN"/>
              </w:rPr>
              <w:t>gNB’s</w:t>
            </w:r>
            <w:proofErr w:type="spellEnd"/>
            <w:r>
              <w:rPr>
                <w:rFonts w:ascii="Arial" w:eastAsia="等线" w:hAnsi="Arial" w:cs="Arial"/>
                <w:lang w:eastAsia="zh-CN"/>
              </w:rPr>
              <w:t xml:space="preserve"> understanding is about lack of feedback, since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is not specified. If gNB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154602A9" w14:textId="034745BD"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9E0CEF5" w14:textId="77777777" w:rsidR="003855CC" w:rsidRDefault="003855CC" w:rsidP="003855CC">
            <w:pPr>
              <w:spacing w:after="0"/>
              <w:rPr>
                <w:rFonts w:ascii="Arial" w:eastAsia="等线" w:hAnsi="Arial" w:cs="Arial"/>
                <w:lang w:eastAsia="zh-CN"/>
              </w:rPr>
            </w:pPr>
          </w:p>
        </w:tc>
      </w:tr>
      <w:tr w:rsidR="003855CC" w14:paraId="637815F2" w14:textId="77777777" w:rsidTr="00BD57D2">
        <w:tc>
          <w:tcPr>
            <w:tcW w:w="1809" w:type="dxa"/>
          </w:tcPr>
          <w:p w14:paraId="72C76268" w14:textId="77777777" w:rsidR="003855CC" w:rsidRDefault="003855CC" w:rsidP="003855CC">
            <w:pPr>
              <w:spacing w:after="0"/>
              <w:jc w:val="center"/>
              <w:rPr>
                <w:rFonts w:ascii="Arial" w:eastAsia="宋体" w:hAnsi="Arial" w:cs="Arial"/>
                <w:lang w:eastAsia="zh-CN"/>
              </w:rPr>
            </w:pPr>
          </w:p>
        </w:tc>
        <w:tc>
          <w:tcPr>
            <w:tcW w:w="1985" w:type="dxa"/>
          </w:tcPr>
          <w:p w14:paraId="66171E13" w14:textId="77777777" w:rsidR="003855CC" w:rsidRDefault="003855CC" w:rsidP="003855CC">
            <w:pPr>
              <w:spacing w:after="0"/>
              <w:jc w:val="center"/>
              <w:rPr>
                <w:rFonts w:ascii="Arial" w:eastAsia="等线" w:hAnsi="Arial" w:cs="Arial"/>
                <w:lang w:eastAsia="zh-CN"/>
              </w:rPr>
            </w:pPr>
          </w:p>
        </w:tc>
        <w:tc>
          <w:tcPr>
            <w:tcW w:w="6045" w:type="dxa"/>
          </w:tcPr>
          <w:p w14:paraId="1FE9B2AB" w14:textId="77777777" w:rsidR="003855CC" w:rsidRDefault="003855CC" w:rsidP="003855CC">
            <w:pPr>
              <w:spacing w:after="0"/>
              <w:rPr>
                <w:rFonts w:ascii="Arial" w:eastAsia="等线" w:hAnsi="Arial" w:cs="Arial"/>
                <w:lang w:eastAsia="zh-CN"/>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r w:rsidRPr="008E6B24">
        <w:rPr>
          <w:rFonts w:cs="Arial"/>
          <w:b/>
          <w:sz w:val="20"/>
          <w:lang w:eastAsia="ko-KR"/>
        </w:rPr>
        <w:t xml:space="preserve">sl-PUCCH-Config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drx-HARQ-RTT</w:t>
      </w:r>
      <w:r w:rsidR="00406C2E">
        <w:rPr>
          <w:rFonts w:ascii="Arial" w:hAnsi="Arial" w:cs="Arial"/>
          <w:lang w:eastAsia="zh-CN"/>
        </w:rPr>
        <w:t>-T</w:t>
      </w:r>
      <w:r w:rsidRPr="008E6B24">
        <w:rPr>
          <w:rFonts w:ascii="Arial" w:hAnsi="Arial" w:cs="Arial"/>
          <w:lang w:eastAsia="zh-CN"/>
        </w:rPr>
        <w:t>imer and drx-</w:t>
      </w:r>
      <w:proofErr w:type="spellStart"/>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imer</w:t>
      </w:r>
      <w:proofErr w:type="spellEnd"/>
      <w:r w:rsidRPr="008E6B24">
        <w:rPr>
          <w:rFonts w:ascii="Arial" w:hAnsi="Arial" w:cs="Arial"/>
          <w:lang w:eastAsia="zh-CN"/>
        </w:rPr>
        <w:t xml:space="preserve">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drx-HARQ-RTT-Timer since there is no need to consider the processing time of HARQ feedback at the network side. The UE only needs to start the drx-</w:t>
      </w:r>
      <w:proofErr w:type="spellStart"/>
      <w:r w:rsidRPr="008E6B24">
        <w:rPr>
          <w:rFonts w:ascii="Arial" w:hAnsi="Arial" w:cs="Arial"/>
          <w:lang w:eastAsia="zh-CN"/>
        </w:rPr>
        <w:t>RetransmissionTimer</w:t>
      </w:r>
      <w:proofErr w:type="spellEnd"/>
      <w:r w:rsidRPr="008E6B24">
        <w:rPr>
          <w:rFonts w:ascii="Arial" w:hAnsi="Arial" w:cs="Arial"/>
          <w:lang w:eastAsia="zh-CN"/>
        </w:rPr>
        <w:t xml:space="preserve">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7"/>
        <w:ind w:left="1276" w:hanging="1276"/>
        <w:rPr>
          <w:rFonts w:cs="Arial"/>
          <w:b/>
        </w:rPr>
      </w:pPr>
      <w:r w:rsidRPr="0083219D">
        <w:rPr>
          <w:rFonts w:cs="Arial"/>
          <w:b/>
        </w:rPr>
        <w:lastRenderedPageBreak/>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r w:rsidR="00406C2E" w:rsidRPr="008E6B24">
        <w:rPr>
          <w:rFonts w:cs="Arial"/>
          <w:b/>
          <w:lang w:eastAsia="ko-KR"/>
        </w:rPr>
        <w:t xml:space="preserve">sl-PUCCH-Config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4" w:name="OLE_LINK1"/>
      <w:r w:rsidR="00406C2E">
        <w:rPr>
          <w:rFonts w:cs="Arial"/>
          <w:b/>
        </w:rPr>
        <w:t>drx-HARQ-RTT-Ti</w:t>
      </w:r>
      <w:r w:rsidR="00406C2E" w:rsidRPr="00406C2E">
        <w:rPr>
          <w:rFonts w:cs="Arial"/>
          <w:b/>
        </w:rPr>
        <w:t>mer</w:t>
      </w:r>
      <w:r w:rsidR="00406C2E">
        <w:rPr>
          <w:rFonts w:cs="Arial"/>
          <w:b/>
        </w:rPr>
        <w:t xml:space="preserve"> </w:t>
      </w:r>
      <w:bookmarkEnd w:id="14"/>
      <w:r w:rsidR="00406C2E">
        <w:rPr>
          <w:rFonts w:cs="Arial"/>
          <w:b/>
        </w:rPr>
        <w:t>should be supported</w:t>
      </w:r>
      <w:r w:rsidRPr="0083219D">
        <w:rPr>
          <w:rFonts w:cs="Arial"/>
          <w:b/>
        </w:rPr>
        <w:t>?</w:t>
      </w:r>
    </w:p>
    <w:p w14:paraId="5615329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2DD38A7D" w14:textId="760CBFD1" w:rsidR="008E6B24" w:rsidRDefault="001727F2" w:rsidP="00BD57D2">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2774B4DA" w14:textId="661E31DD" w:rsidR="008E6B24" w:rsidRDefault="001727F2" w:rsidP="00963A9F">
            <w:pPr>
              <w:spacing w:after="0"/>
              <w:rPr>
                <w:rFonts w:ascii="Arial" w:eastAsia="等线" w:hAnsi="Arial" w:cs="Arial"/>
                <w:lang w:eastAsia="zh-CN"/>
              </w:rPr>
            </w:pPr>
            <w:r>
              <w:rPr>
                <w:rFonts w:ascii="Arial" w:eastAsia="等线" w:hAnsi="Arial" w:cs="Arial"/>
                <w:lang w:eastAsia="zh-CN"/>
              </w:rPr>
              <w:t xml:space="preserve">In Uu HARQ RTT timer is introduced because the UE need to wait for network processing. In </w:t>
            </w:r>
            <w:r w:rsidR="00022AC8">
              <w:rPr>
                <w:rFonts w:ascii="Arial" w:eastAsia="等线" w:hAnsi="Arial" w:cs="Arial"/>
                <w:lang w:eastAsia="zh-CN"/>
              </w:rPr>
              <w:t>case SL PUCCH is not configured, we don't think the SL specific drx-HARQ-RTT-Timer is needed, because the gNB knows the end SL resources and if needed, gNB is able to schedule retransmission resources at the end of SL resources</w:t>
            </w:r>
            <w:r w:rsidR="00963A9F">
              <w:rPr>
                <w:rFonts w:ascii="Arial" w:eastAsia="等线" w:hAnsi="Arial" w:cs="Arial"/>
                <w:lang w:eastAsia="zh-CN"/>
              </w:rPr>
              <w:t xml:space="preserve"> scheduled through a prior DCI</w:t>
            </w:r>
            <w:r w:rsidR="00022AC8">
              <w:rPr>
                <w:rFonts w:ascii="Arial" w:eastAsia="等线" w:hAnsi="Arial" w:cs="Arial"/>
                <w:lang w:eastAsia="zh-CN"/>
              </w:rPr>
              <w:t>.</w:t>
            </w:r>
          </w:p>
        </w:tc>
      </w:tr>
      <w:tr w:rsidR="008E6B24" w:rsidRPr="00681288" w14:paraId="5BB43E52" w14:textId="77777777" w:rsidTr="00BD57D2">
        <w:tc>
          <w:tcPr>
            <w:tcW w:w="1809" w:type="dxa"/>
          </w:tcPr>
          <w:p w14:paraId="2BB571A0" w14:textId="727D4963" w:rsidR="008E6B24" w:rsidRDefault="003A17F1"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AD4C95C" w14:textId="4628E1D5" w:rsidR="008E6B24" w:rsidRDefault="005D49B3" w:rsidP="00BD57D2">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89CFFB" w14:textId="6EE2F078" w:rsidR="008E6B24" w:rsidRDefault="00327F61" w:rsidP="00B13BC8">
            <w:pPr>
              <w:spacing w:after="0"/>
              <w:jc w:val="both"/>
              <w:rPr>
                <w:rFonts w:ascii="Arial" w:eastAsia="等线" w:hAnsi="Arial" w:cs="Arial"/>
                <w:lang w:eastAsia="zh-CN"/>
              </w:rPr>
            </w:pPr>
            <w:r>
              <w:rPr>
                <w:rFonts w:ascii="Arial" w:eastAsia="等线" w:hAnsi="Arial" w:cs="Arial"/>
                <w:lang w:eastAsia="zh-CN"/>
              </w:rPr>
              <w:t xml:space="preserve">If </w:t>
            </w:r>
            <w:r w:rsidRPr="00327F61">
              <w:rPr>
                <w:rFonts w:ascii="Arial" w:eastAsia="等线" w:hAnsi="Arial" w:cs="Arial"/>
                <w:lang w:eastAsia="zh-CN"/>
              </w:rPr>
              <w:t xml:space="preserve">sl-PSFCH-Config is </w:t>
            </w:r>
            <w:r>
              <w:rPr>
                <w:rFonts w:ascii="Arial" w:eastAsia="等线" w:hAnsi="Arial" w:cs="Arial"/>
                <w:lang w:eastAsia="zh-CN"/>
              </w:rPr>
              <w:t xml:space="preserve">not </w:t>
            </w:r>
            <w:r w:rsidRPr="00327F61">
              <w:rPr>
                <w:rFonts w:ascii="Arial" w:eastAsia="等线" w:hAnsi="Arial" w:cs="Arial"/>
                <w:lang w:eastAsia="zh-CN"/>
              </w:rPr>
              <w:t>configured</w:t>
            </w:r>
            <w:r>
              <w:rPr>
                <w:rFonts w:ascii="Arial" w:eastAsia="等线" w:hAnsi="Arial" w:cs="Arial"/>
                <w:lang w:eastAsia="zh-CN"/>
              </w:rPr>
              <w:t xml:space="preserve"> either in this scenario, i</w:t>
            </w:r>
            <w:r w:rsidR="00923A6D">
              <w:rPr>
                <w:rFonts w:ascii="Arial" w:eastAsia="等线" w:hAnsi="Arial" w:cs="Arial"/>
                <w:lang w:eastAsia="zh-CN"/>
              </w:rPr>
              <w:t>t is</w:t>
            </w:r>
            <w:r>
              <w:rPr>
                <w:rFonts w:ascii="Arial" w:eastAsia="等线" w:hAnsi="Arial" w:cs="Arial"/>
                <w:lang w:eastAsia="zh-CN"/>
              </w:rPr>
              <w:t xml:space="preserve"> totally</w:t>
            </w:r>
            <w:r w:rsidR="00923A6D">
              <w:rPr>
                <w:rFonts w:ascii="Arial" w:eastAsia="等线" w:hAnsi="Arial" w:cs="Arial"/>
                <w:lang w:eastAsia="zh-CN"/>
              </w:rPr>
              <w:t xml:space="preserve"> up to network to schedule blind retransmission position</w:t>
            </w:r>
            <w:r w:rsidR="005D49B3">
              <w:rPr>
                <w:rFonts w:ascii="Arial" w:eastAsia="等线" w:hAnsi="Arial" w:cs="Arial"/>
                <w:lang w:eastAsia="zh-CN"/>
              </w:rPr>
              <w:t>, i.e.</w:t>
            </w:r>
            <w:r w:rsidR="00B1306D">
              <w:rPr>
                <w:rFonts w:ascii="Arial" w:eastAsia="等线" w:hAnsi="Arial" w:cs="Arial"/>
                <w:lang w:eastAsia="zh-CN"/>
              </w:rPr>
              <w:t>,</w:t>
            </w:r>
            <w:r w:rsidR="005D49B3">
              <w:rPr>
                <w:rFonts w:ascii="Arial" w:eastAsia="等线" w:hAnsi="Arial" w:cs="Arial"/>
                <w:lang w:eastAsia="zh-CN"/>
              </w:rPr>
              <w:t xml:space="preserve"> no </w:t>
            </w:r>
            <w:r w:rsidR="005D49B3" w:rsidRPr="005D49B3">
              <w:rPr>
                <w:rFonts w:ascii="Arial" w:eastAsia="等线" w:hAnsi="Arial" w:cs="Arial"/>
                <w:lang w:eastAsia="zh-CN"/>
              </w:rPr>
              <w:t>SL-specific drx-HARQ-RTT-Timer</w:t>
            </w:r>
            <w:r>
              <w:rPr>
                <w:rFonts w:ascii="Arial" w:eastAsia="等线" w:hAnsi="Arial" w:cs="Arial"/>
                <w:lang w:eastAsia="zh-CN"/>
              </w:rPr>
              <w:t>.</w:t>
            </w:r>
          </w:p>
          <w:p w14:paraId="003DBE25" w14:textId="1C13B8D6" w:rsidR="00327F61" w:rsidRDefault="005652C8" w:rsidP="00681288">
            <w:pPr>
              <w:spacing w:after="0"/>
              <w:jc w:val="both"/>
              <w:rPr>
                <w:rFonts w:ascii="Arial" w:eastAsia="等线" w:hAnsi="Arial" w:cs="Arial"/>
                <w:lang w:eastAsia="zh-CN"/>
              </w:rPr>
            </w:pPr>
            <w:r>
              <w:rPr>
                <w:rFonts w:ascii="Arial" w:eastAsia="等线" w:hAnsi="Arial" w:cs="Arial"/>
                <w:lang w:eastAsia="zh-CN"/>
              </w:rPr>
              <w:t>I</w:t>
            </w:r>
            <w:r w:rsidR="00327F61">
              <w:rPr>
                <w:rFonts w:ascii="Arial" w:eastAsia="等线" w:hAnsi="Arial" w:cs="Arial"/>
                <w:lang w:eastAsia="zh-CN"/>
              </w:rPr>
              <w:t xml:space="preserve">f </w:t>
            </w:r>
            <w:r w:rsidR="00327F61" w:rsidRPr="00327F61">
              <w:rPr>
                <w:rFonts w:ascii="Arial" w:eastAsia="等线" w:hAnsi="Arial" w:cs="Arial"/>
                <w:lang w:eastAsia="zh-CN"/>
              </w:rPr>
              <w:t>sl-PSFCH-Config is configured</w:t>
            </w:r>
            <w:r w:rsidR="00327F61">
              <w:rPr>
                <w:rFonts w:ascii="Arial" w:eastAsia="等线" w:hAnsi="Arial" w:cs="Arial"/>
                <w:lang w:eastAsia="zh-CN"/>
              </w:rPr>
              <w:t xml:space="preserve"> in this scenario,</w:t>
            </w:r>
            <w:r>
              <w:rPr>
                <w:rFonts w:ascii="Arial" w:eastAsia="等线" w:hAnsi="Arial" w:cs="Arial"/>
                <w:lang w:eastAsia="zh-CN"/>
              </w:rPr>
              <w:t xml:space="preserve"> it seems that there is no need to limit network scheduling, e.g.</w:t>
            </w:r>
            <w:r w:rsidR="00B1306D">
              <w:rPr>
                <w:rFonts w:ascii="Arial" w:eastAsia="等线" w:hAnsi="Arial" w:cs="Arial"/>
                <w:lang w:eastAsia="zh-CN"/>
              </w:rPr>
              <w:t>,</w:t>
            </w:r>
            <w:r w:rsidR="00681288">
              <w:rPr>
                <w:rFonts w:ascii="Arial" w:eastAsia="等线" w:hAnsi="Arial" w:cs="Arial"/>
                <w:lang w:eastAsia="zh-CN"/>
              </w:rPr>
              <w:t xml:space="preserve"> the</w:t>
            </w:r>
            <w:r>
              <w:rPr>
                <w:rFonts w:ascii="Arial" w:eastAsia="等线" w:hAnsi="Arial" w:cs="Arial"/>
                <w:lang w:eastAsia="zh-CN"/>
              </w:rPr>
              <w:t xml:space="preserve"> continuous retransmission grants after each PSFCH</w:t>
            </w:r>
            <w:r w:rsidR="00B13BC8">
              <w:rPr>
                <w:rFonts w:ascii="Arial" w:eastAsia="等线"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28278185" w14:textId="6894B44C" w:rsidR="00B20AFB" w:rsidRDefault="00B20AFB" w:rsidP="00B20AFB">
            <w:pPr>
              <w:spacing w:after="0"/>
              <w:rPr>
                <w:rFonts w:ascii="Arial" w:eastAsia="等线"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4032C73" w14:textId="25C0D98F"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7267021C" w14:textId="77777777" w:rsidR="003855CC" w:rsidRDefault="003855CC" w:rsidP="003855CC">
            <w:pPr>
              <w:spacing w:after="0"/>
              <w:rPr>
                <w:rFonts w:ascii="Arial" w:eastAsia="等线" w:hAnsi="Arial" w:cs="Arial"/>
                <w:lang w:eastAsia="zh-CN"/>
              </w:rPr>
            </w:pPr>
            <w:r>
              <w:rPr>
                <w:rFonts w:ascii="Arial" w:eastAsia="等线" w:hAnsi="Arial" w:cs="Arial"/>
                <w:lang w:eastAsia="zh-CN"/>
              </w:rPr>
              <w:t xml:space="preserve">Even if PUCCH is not configured, as long as PSFCH is configured (which is known by network), UE has to wait for a specific processing delay as agreed by RAN1 before re-transmission. Even if one </w:t>
            </w:r>
            <w:proofErr w:type="gramStart"/>
            <w:r>
              <w:rPr>
                <w:rFonts w:ascii="Arial" w:eastAsia="等线" w:hAnsi="Arial" w:cs="Arial"/>
                <w:lang w:eastAsia="zh-CN"/>
              </w:rPr>
              <w:t>rely</w:t>
            </w:r>
            <w:proofErr w:type="gramEnd"/>
            <w:r>
              <w:rPr>
                <w:rFonts w:ascii="Arial" w:eastAsia="等线" w:hAnsi="Arial" w:cs="Arial"/>
                <w:lang w:eastAsia="zh-CN"/>
              </w:rPr>
              <w:t xml:space="preserve">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等线" w:hAnsi="Arial" w:cs="Arial"/>
                <w:lang w:eastAsia="zh-CN"/>
              </w:rPr>
            </w:pPr>
          </w:p>
          <w:p w14:paraId="5BD6088C" w14:textId="77777777" w:rsidR="003855CC" w:rsidRDefault="003855CC" w:rsidP="003855CC">
            <w:pPr>
              <w:spacing w:after="0"/>
              <w:rPr>
                <w:rFonts w:ascii="Arial" w:eastAsia="等线" w:hAnsi="Arial" w:cs="Arial"/>
                <w:lang w:eastAsia="zh-CN"/>
              </w:rPr>
            </w:pPr>
            <w:r>
              <w:rPr>
                <w:noProof/>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等线" w:hAnsi="Arial" w:cs="Arial"/>
                <w:lang w:eastAsia="zh-CN"/>
              </w:rPr>
            </w:pPr>
          </w:p>
          <w:p w14:paraId="163C49E8" w14:textId="77777777" w:rsidR="003855CC" w:rsidRDefault="003855CC" w:rsidP="003855CC">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等线" w:hAnsi="Arial" w:cs="Arial"/>
                <w:lang w:eastAsia="zh-CN"/>
              </w:rPr>
            </w:pPr>
          </w:p>
        </w:tc>
      </w:tr>
      <w:tr w:rsidR="003855CC" w14:paraId="65832911" w14:textId="77777777" w:rsidTr="00BD57D2">
        <w:tc>
          <w:tcPr>
            <w:tcW w:w="1809" w:type="dxa"/>
          </w:tcPr>
          <w:p w14:paraId="6F9BEAD2" w14:textId="77777777" w:rsidR="003855CC" w:rsidRDefault="003855CC" w:rsidP="003855CC">
            <w:pPr>
              <w:spacing w:after="0"/>
              <w:jc w:val="center"/>
              <w:rPr>
                <w:rFonts w:ascii="Arial" w:eastAsia="宋体" w:hAnsi="Arial" w:cs="Arial"/>
                <w:lang w:eastAsia="zh-CN"/>
              </w:rPr>
            </w:pPr>
          </w:p>
        </w:tc>
        <w:tc>
          <w:tcPr>
            <w:tcW w:w="1985" w:type="dxa"/>
          </w:tcPr>
          <w:p w14:paraId="4B8C60DE" w14:textId="77777777" w:rsidR="003855CC" w:rsidRDefault="003855CC" w:rsidP="003855CC">
            <w:pPr>
              <w:spacing w:after="0"/>
              <w:jc w:val="center"/>
              <w:rPr>
                <w:rFonts w:ascii="Arial" w:eastAsia="等线" w:hAnsi="Arial" w:cs="Arial"/>
                <w:lang w:eastAsia="zh-CN"/>
              </w:rPr>
            </w:pPr>
          </w:p>
        </w:tc>
        <w:tc>
          <w:tcPr>
            <w:tcW w:w="6045" w:type="dxa"/>
          </w:tcPr>
          <w:p w14:paraId="636CF1BF" w14:textId="77777777" w:rsidR="003855CC" w:rsidRDefault="003855CC" w:rsidP="003855CC">
            <w:pPr>
              <w:spacing w:after="0"/>
              <w:rPr>
                <w:rFonts w:ascii="Arial" w:eastAsia="等线" w:hAnsi="Arial" w:cs="Arial"/>
                <w:lang w:eastAsia="zh-CN"/>
              </w:rPr>
            </w:pP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7"/>
        <w:ind w:left="1276" w:hanging="1276"/>
        <w:rPr>
          <w:rFonts w:cs="Arial"/>
          <w:b/>
        </w:rPr>
      </w:pPr>
      <w:r w:rsidRPr="0083219D">
        <w:rPr>
          <w:rFonts w:cs="Arial"/>
          <w:b/>
        </w:rPr>
        <w:lastRenderedPageBreak/>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r w:rsidRPr="00406C2E">
        <w:rPr>
          <w:rFonts w:cs="Arial"/>
          <w:b/>
        </w:rPr>
        <w:t>drx-</w:t>
      </w:r>
      <w:proofErr w:type="spellStart"/>
      <w:r>
        <w:rPr>
          <w:rFonts w:cs="Arial"/>
          <w:b/>
        </w:rPr>
        <w:t>RetransmissionT</w:t>
      </w:r>
      <w:r w:rsidRPr="00406C2E">
        <w:rPr>
          <w:rFonts w:cs="Arial"/>
          <w:b/>
        </w:rPr>
        <w:t>imer</w:t>
      </w:r>
      <w:proofErr w:type="spellEnd"/>
      <w:r>
        <w:rPr>
          <w:rFonts w:cs="Arial"/>
          <w:b/>
        </w:rPr>
        <w:t xml:space="preserve"> should be supported</w:t>
      </w:r>
      <w:r w:rsidRPr="0083219D">
        <w:rPr>
          <w:rFonts w:cs="Arial"/>
          <w:b/>
        </w:rPr>
        <w:t>?</w:t>
      </w:r>
    </w:p>
    <w:p w14:paraId="1F101ED3"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5DF5EB53" w14:textId="3EE53D45" w:rsidR="00406C2E" w:rsidRDefault="00022AC8"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3E51C70A" w14:textId="18B7B22B" w:rsidR="00406C2E" w:rsidRDefault="00022AC8" w:rsidP="00022AC8">
            <w:pPr>
              <w:spacing w:after="0"/>
              <w:rPr>
                <w:rFonts w:ascii="Arial" w:eastAsia="等线" w:hAnsi="Arial" w:cs="Arial"/>
                <w:lang w:eastAsia="zh-CN"/>
              </w:rPr>
            </w:pPr>
            <w:r>
              <w:rPr>
                <w:rFonts w:ascii="Arial" w:eastAsia="等线" w:hAnsi="Arial" w:cs="Arial"/>
                <w:lang w:eastAsia="zh-CN"/>
              </w:rPr>
              <w:t xml:space="preserve">The UE needs to </w:t>
            </w:r>
            <w:r w:rsidR="006A6DC5" w:rsidRPr="008E6B24">
              <w:rPr>
                <w:rFonts w:ascii="Arial" w:hAnsi="Arial" w:cs="Arial"/>
                <w:lang w:eastAsia="zh-CN"/>
              </w:rPr>
              <w:t>extend the active time to</w:t>
            </w:r>
            <w:r w:rsidR="006A6DC5">
              <w:rPr>
                <w:rFonts w:ascii="Arial" w:eastAsia="等线" w:hAnsi="Arial" w:cs="Arial"/>
                <w:lang w:eastAsia="zh-CN"/>
              </w:rPr>
              <w:t xml:space="preserve"> </w:t>
            </w:r>
            <w:r>
              <w:rPr>
                <w:rFonts w:ascii="Arial" w:eastAsia="等线"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5AF99DF" w14:textId="4F3846C2"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2CAED309" w14:textId="0F7F912D" w:rsidR="00406C2E" w:rsidRDefault="006A4E32" w:rsidP="00BD57D2">
            <w:pPr>
              <w:spacing w:after="0"/>
              <w:rPr>
                <w:rFonts w:ascii="Arial" w:eastAsia="等线" w:hAnsi="Arial" w:cs="Arial"/>
                <w:lang w:eastAsia="zh-CN"/>
              </w:rPr>
            </w:pPr>
            <w:r>
              <w:rPr>
                <w:rFonts w:ascii="Arial" w:eastAsia="等线"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574A67" w14:textId="0A41B13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21EFDA4A" w14:textId="0E2DFF2D"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099606ED" w14:textId="77777777" w:rsidR="003855CC" w:rsidRDefault="003855CC" w:rsidP="003855CC">
            <w:pPr>
              <w:spacing w:after="0"/>
              <w:rPr>
                <w:rFonts w:ascii="Arial" w:eastAsia="等线" w:hAnsi="Arial" w:cs="Arial"/>
                <w:lang w:eastAsia="zh-CN"/>
              </w:rPr>
            </w:pPr>
          </w:p>
        </w:tc>
      </w:tr>
      <w:tr w:rsidR="003855CC" w14:paraId="2564FFFD" w14:textId="77777777" w:rsidTr="00BD57D2">
        <w:tc>
          <w:tcPr>
            <w:tcW w:w="1809" w:type="dxa"/>
          </w:tcPr>
          <w:p w14:paraId="6953EFB1" w14:textId="77777777" w:rsidR="003855CC" w:rsidRDefault="003855CC" w:rsidP="003855CC">
            <w:pPr>
              <w:spacing w:after="0"/>
              <w:jc w:val="center"/>
              <w:rPr>
                <w:rFonts w:ascii="Arial" w:eastAsia="宋体" w:hAnsi="Arial" w:cs="Arial"/>
                <w:lang w:eastAsia="zh-CN"/>
              </w:rPr>
            </w:pPr>
          </w:p>
        </w:tc>
        <w:tc>
          <w:tcPr>
            <w:tcW w:w="1985" w:type="dxa"/>
          </w:tcPr>
          <w:p w14:paraId="541F35FC" w14:textId="77777777" w:rsidR="003855CC" w:rsidRDefault="003855CC" w:rsidP="003855CC">
            <w:pPr>
              <w:spacing w:after="0"/>
              <w:jc w:val="center"/>
              <w:rPr>
                <w:rFonts w:ascii="Arial" w:eastAsia="等线" w:hAnsi="Arial" w:cs="Arial"/>
                <w:lang w:eastAsia="zh-CN"/>
              </w:rPr>
            </w:pPr>
          </w:p>
        </w:tc>
        <w:tc>
          <w:tcPr>
            <w:tcW w:w="6045" w:type="dxa"/>
          </w:tcPr>
          <w:p w14:paraId="4C66F8D6" w14:textId="77777777" w:rsidR="003855CC" w:rsidRDefault="003855CC" w:rsidP="003855CC">
            <w:pPr>
              <w:spacing w:after="0"/>
              <w:rPr>
                <w:rFonts w:ascii="Arial" w:eastAsia="等线" w:hAnsi="Arial" w:cs="Arial"/>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r w:rsidR="00BD57D2" w:rsidRPr="00BD57D2">
        <w:rPr>
          <w:rFonts w:ascii="Arial" w:hAnsi="Arial" w:cs="Arial"/>
          <w:lang w:eastAsia="zh-CN"/>
        </w:rPr>
        <w:t>drx-HARQ-RTT-Timer</w:t>
      </w:r>
      <w:r w:rsidR="00BD57D2">
        <w:rPr>
          <w:rFonts w:ascii="Arial" w:hAnsi="Arial" w:cs="Arial"/>
          <w:lang w:eastAsia="zh-CN"/>
        </w:rPr>
        <w:t xml:space="preserve"> when </w:t>
      </w:r>
      <w:r w:rsidR="00BD57D2" w:rsidRPr="00BD57D2">
        <w:rPr>
          <w:rFonts w:ascii="Arial" w:hAnsi="Arial" w:cs="Arial"/>
          <w:lang w:eastAsia="zh-CN"/>
        </w:rPr>
        <w:t>sl-PUCCH-Config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r w:rsidR="002D00D4" w:rsidRPr="00BD57D2">
        <w:rPr>
          <w:rFonts w:ascii="Arial" w:hAnsi="Arial" w:cs="Arial"/>
          <w:lang w:eastAsia="zh-CN"/>
        </w:rPr>
        <w:t>drx-HARQ-RTT-Timer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one more thing we should keep in mind is that the gNB is able to schedule the UE with up to 3 sidelink resource through one DCI</w:t>
      </w:r>
      <w:r w:rsidR="0012035B">
        <w:rPr>
          <w:rFonts w:ascii="Arial" w:hAnsi="Arial" w:cs="Arial"/>
          <w:lang w:eastAsia="zh-CN"/>
        </w:rPr>
        <w:t xml:space="preserve">, in this case, there are quite many different candidates to start the SL-specific </w:t>
      </w:r>
      <w:r w:rsidR="0012035B" w:rsidRPr="00BD57D2">
        <w:rPr>
          <w:rFonts w:ascii="Arial" w:hAnsi="Arial" w:cs="Arial"/>
          <w:lang w:eastAsia="zh-CN"/>
        </w:rPr>
        <w:t>drx-HARQ-RTT-Timer</w:t>
      </w:r>
      <w:r w:rsidR="0012035B">
        <w:rPr>
          <w:rFonts w:ascii="Arial" w:hAnsi="Arial" w:cs="Arial"/>
          <w:lang w:eastAsia="zh-CN"/>
        </w:rPr>
        <w:t xml:space="preserve">. </w:t>
      </w:r>
    </w:p>
    <w:p w14:paraId="6254C86C" w14:textId="322D0B5F" w:rsidR="00BD57D2" w:rsidRPr="0083219D" w:rsidRDefault="00BD57D2" w:rsidP="00BD57D2">
      <w:pPr>
        <w:pStyle w:val="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r w:rsidR="000E7CD5">
        <w:rPr>
          <w:rFonts w:cs="Arial"/>
          <w:b/>
          <w:lang w:eastAsia="ko-KR"/>
        </w:rPr>
        <w:t>sl-PSFCH-Config</w:t>
      </w:r>
      <w:r w:rsidR="00183A4B">
        <w:rPr>
          <w:rFonts w:cs="Arial"/>
          <w:b/>
          <w:lang w:eastAsia="ko-KR"/>
        </w:rPr>
        <w:t xml:space="preserve"> is configured</w:t>
      </w:r>
      <w:r>
        <w:rPr>
          <w:rFonts w:cs="Arial"/>
          <w:b/>
          <w:lang w:eastAsia="ko-KR"/>
        </w:rPr>
        <w:t xml:space="preserve">, which of the following option is preferred to start the SL-specific </w:t>
      </w:r>
      <w:r w:rsidRPr="00BD57D2">
        <w:rPr>
          <w:rFonts w:cs="Arial"/>
          <w:b/>
          <w:lang w:eastAsia="ko-KR"/>
        </w:rPr>
        <w:t>drx-HARQ-RTT-Timer</w:t>
      </w:r>
      <w:r w:rsidRPr="0083219D">
        <w:rPr>
          <w:rFonts w:cs="Arial"/>
          <w:b/>
        </w:rPr>
        <w:t>?</w:t>
      </w:r>
    </w:p>
    <w:p w14:paraId="48E2EF4C" w14:textId="2A248C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宋体" w:hAnsi="Arial" w:cs="Arial"/>
                <w:lang w:eastAsia="zh-CN"/>
              </w:rPr>
            </w:pPr>
            <w:r>
              <w:rPr>
                <w:rFonts w:ascii="Arial" w:eastAsia="宋体" w:hAnsi="Arial" w:cs="Arial"/>
                <w:lang w:eastAsia="zh-CN"/>
              </w:rPr>
              <w:lastRenderedPageBreak/>
              <w:t>OPPO</w:t>
            </w:r>
          </w:p>
        </w:tc>
        <w:tc>
          <w:tcPr>
            <w:tcW w:w="1985" w:type="dxa"/>
          </w:tcPr>
          <w:p w14:paraId="499BCC0B" w14:textId="14051162" w:rsidR="003855CC" w:rsidRDefault="003855CC" w:rsidP="003855CC">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78EF9C6E" w14:textId="2178ABA7" w:rsidR="003855CC" w:rsidRDefault="003855CC" w:rsidP="003855CC">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3855CC" w14:paraId="54DF19DA" w14:textId="77777777" w:rsidTr="00BD57D2">
        <w:tc>
          <w:tcPr>
            <w:tcW w:w="1809" w:type="dxa"/>
          </w:tcPr>
          <w:p w14:paraId="14E0352D" w14:textId="77777777" w:rsidR="003855CC" w:rsidRDefault="003855CC" w:rsidP="003855CC">
            <w:pPr>
              <w:spacing w:after="0"/>
              <w:jc w:val="center"/>
              <w:rPr>
                <w:rFonts w:ascii="Arial" w:eastAsia="宋体" w:hAnsi="Arial" w:cs="Arial"/>
                <w:lang w:val="en-US" w:eastAsia="zh-CN"/>
              </w:rPr>
            </w:pPr>
          </w:p>
        </w:tc>
        <w:tc>
          <w:tcPr>
            <w:tcW w:w="1985" w:type="dxa"/>
          </w:tcPr>
          <w:p w14:paraId="7864B824" w14:textId="77777777" w:rsidR="003855CC" w:rsidRDefault="003855CC" w:rsidP="003855CC">
            <w:pPr>
              <w:spacing w:after="0"/>
              <w:jc w:val="center"/>
              <w:rPr>
                <w:rFonts w:ascii="Arial" w:eastAsia="宋体" w:hAnsi="Arial" w:cs="Arial"/>
                <w:lang w:val="en-US" w:eastAsia="zh-CN"/>
              </w:rPr>
            </w:pPr>
          </w:p>
        </w:tc>
        <w:tc>
          <w:tcPr>
            <w:tcW w:w="6045" w:type="dxa"/>
          </w:tcPr>
          <w:p w14:paraId="4AF93124" w14:textId="77777777" w:rsidR="003855CC" w:rsidRDefault="003855CC" w:rsidP="003855CC">
            <w:pPr>
              <w:spacing w:after="0"/>
              <w:rPr>
                <w:rFonts w:ascii="Arial" w:eastAsia="等线" w:hAnsi="Arial" w:cs="Arial"/>
                <w:lang w:eastAsia="zh-CN"/>
              </w:rPr>
            </w:pPr>
          </w:p>
        </w:tc>
      </w:tr>
      <w:tr w:rsidR="003855CC" w14:paraId="73F5112F" w14:textId="77777777" w:rsidTr="00BD57D2">
        <w:tc>
          <w:tcPr>
            <w:tcW w:w="1809" w:type="dxa"/>
          </w:tcPr>
          <w:p w14:paraId="0DEFAFFE" w14:textId="77777777" w:rsidR="003855CC" w:rsidRDefault="003855CC" w:rsidP="003855CC">
            <w:pPr>
              <w:spacing w:after="0"/>
              <w:jc w:val="center"/>
              <w:rPr>
                <w:rFonts w:ascii="Arial" w:eastAsia="宋体" w:hAnsi="Arial" w:cs="Arial"/>
                <w:lang w:val="en-US" w:eastAsia="zh-CN"/>
              </w:rPr>
            </w:pPr>
          </w:p>
        </w:tc>
        <w:tc>
          <w:tcPr>
            <w:tcW w:w="1985" w:type="dxa"/>
          </w:tcPr>
          <w:p w14:paraId="3F3F570D" w14:textId="77777777" w:rsidR="003855CC" w:rsidRDefault="003855CC" w:rsidP="003855CC">
            <w:pPr>
              <w:spacing w:after="0"/>
              <w:jc w:val="center"/>
              <w:rPr>
                <w:rFonts w:ascii="Arial" w:eastAsia="宋体" w:hAnsi="Arial" w:cs="Arial"/>
                <w:lang w:val="en-US" w:eastAsia="zh-CN"/>
              </w:rPr>
            </w:pPr>
          </w:p>
        </w:tc>
        <w:tc>
          <w:tcPr>
            <w:tcW w:w="6045" w:type="dxa"/>
          </w:tcPr>
          <w:p w14:paraId="7BFB54E7" w14:textId="77777777" w:rsidR="003855CC" w:rsidRDefault="003855CC" w:rsidP="003855CC">
            <w:pPr>
              <w:spacing w:after="0"/>
              <w:rPr>
                <w:rFonts w:ascii="Arial" w:eastAsia="等线"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宋体" w:hAnsi="Arial" w:cs="Arial"/>
                <w:lang w:eastAsia="zh-CN"/>
              </w:rPr>
            </w:pPr>
          </w:p>
        </w:tc>
        <w:tc>
          <w:tcPr>
            <w:tcW w:w="1985" w:type="dxa"/>
          </w:tcPr>
          <w:p w14:paraId="11779EDF" w14:textId="77777777" w:rsidR="003855CC" w:rsidRDefault="003855CC" w:rsidP="003855CC">
            <w:pPr>
              <w:jc w:val="center"/>
              <w:rPr>
                <w:rFonts w:ascii="Arial" w:eastAsia="等线" w:hAnsi="Arial" w:cs="Arial"/>
                <w:lang w:eastAsia="zh-CN"/>
              </w:rPr>
            </w:pPr>
          </w:p>
        </w:tc>
        <w:tc>
          <w:tcPr>
            <w:tcW w:w="6045" w:type="dxa"/>
          </w:tcPr>
          <w:p w14:paraId="35169A25" w14:textId="77777777" w:rsidR="003855CC" w:rsidRDefault="003855CC" w:rsidP="003855CC">
            <w:pPr>
              <w:spacing w:after="0"/>
              <w:rPr>
                <w:rFonts w:ascii="Arial" w:eastAsia="等线"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宋体" w:hAnsi="Arial" w:cs="Arial"/>
                <w:lang w:eastAsia="zh-CN"/>
              </w:rPr>
            </w:pPr>
          </w:p>
        </w:tc>
        <w:tc>
          <w:tcPr>
            <w:tcW w:w="1985" w:type="dxa"/>
          </w:tcPr>
          <w:p w14:paraId="3F4D04A4" w14:textId="77777777" w:rsidR="003855CC" w:rsidRDefault="003855CC" w:rsidP="003855CC">
            <w:pPr>
              <w:spacing w:after="0"/>
              <w:jc w:val="center"/>
              <w:rPr>
                <w:rFonts w:ascii="Arial" w:eastAsia="等线" w:hAnsi="Arial" w:cs="Arial"/>
                <w:lang w:eastAsia="zh-CN"/>
              </w:rPr>
            </w:pPr>
          </w:p>
        </w:tc>
        <w:tc>
          <w:tcPr>
            <w:tcW w:w="6045" w:type="dxa"/>
          </w:tcPr>
          <w:p w14:paraId="08B7E578" w14:textId="77777777" w:rsidR="003855CC" w:rsidRDefault="003855CC" w:rsidP="003855CC">
            <w:pPr>
              <w:spacing w:after="0"/>
              <w:rPr>
                <w:rFonts w:ascii="Arial" w:eastAsia="等线"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w:t>
      </w:r>
      <w:r w:rsidR="000E7CD5">
        <w:rPr>
          <w:rFonts w:cs="Arial"/>
          <w:b/>
          <w:lang w:eastAsia="ko-KR"/>
        </w:rPr>
        <w:t xml:space="preserve">not </w:t>
      </w:r>
      <w:r>
        <w:rPr>
          <w:rFonts w:cs="Arial"/>
          <w:b/>
          <w:lang w:eastAsia="ko-KR"/>
        </w:rPr>
        <w:t xml:space="preserve">configured, which of the following option is preferred to start the SL-specific </w:t>
      </w:r>
      <w:r w:rsidRPr="00BD57D2">
        <w:rPr>
          <w:rFonts w:cs="Arial"/>
          <w:b/>
          <w:lang w:eastAsia="ko-KR"/>
        </w:rPr>
        <w:t>drx-HARQ-RTT-Timer</w:t>
      </w:r>
      <w:r w:rsidRPr="0083219D">
        <w:rPr>
          <w:rFonts w:cs="Arial"/>
          <w:b/>
        </w:rPr>
        <w:t>?</w:t>
      </w:r>
    </w:p>
    <w:p w14:paraId="648E665B"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7BF354AB" w14:textId="3CD5A181" w:rsidR="003855CC" w:rsidRDefault="003855CC" w:rsidP="003855CC">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41042E5D" w14:textId="77777777" w:rsidR="003855CC" w:rsidRDefault="003855CC" w:rsidP="003855CC">
            <w:pPr>
              <w:spacing w:after="0"/>
              <w:rPr>
                <w:rFonts w:ascii="Arial" w:eastAsia="等线"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宋体" w:hAnsi="Arial" w:cs="Arial"/>
                <w:lang w:val="en-US" w:eastAsia="zh-CN"/>
              </w:rPr>
            </w:pPr>
          </w:p>
        </w:tc>
        <w:tc>
          <w:tcPr>
            <w:tcW w:w="1985" w:type="dxa"/>
          </w:tcPr>
          <w:p w14:paraId="54442E48" w14:textId="77777777" w:rsidR="003855CC" w:rsidRDefault="003855CC" w:rsidP="003855CC">
            <w:pPr>
              <w:spacing w:after="0"/>
              <w:jc w:val="center"/>
              <w:rPr>
                <w:rFonts w:ascii="Arial" w:eastAsia="宋体" w:hAnsi="Arial" w:cs="Arial"/>
                <w:lang w:val="en-US" w:eastAsia="zh-CN"/>
              </w:rPr>
            </w:pPr>
          </w:p>
        </w:tc>
        <w:tc>
          <w:tcPr>
            <w:tcW w:w="6045" w:type="dxa"/>
          </w:tcPr>
          <w:p w14:paraId="56B0671B" w14:textId="77777777" w:rsidR="003855CC" w:rsidRDefault="003855CC" w:rsidP="003855CC">
            <w:pPr>
              <w:spacing w:after="0"/>
              <w:rPr>
                <w:rFonts w:ascii="Arial" w:eastAsia="等线"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宋体" w:hAnsi="Arial" w:cs="Arial"/>
                <w:lang w:val="en-US" w:eastAsia="zh-CN"/>
              </w:rPr>
            </w:pPr>
          </w:p>
        </w:tc>
        <w:tc>
          <w:tcPr>
            <w:tcW w:w="1985" w:type="dxa"/>
          </w:tcPr>
          <w:p w14:paraId="30460911" w14:textId="77777777" w:rsidR="003855CC" w:rsidRDefault="003855CC" w:rsidP="003855CC">
            <w:pPr>
              <w:spacing w:after="0"/>
              <w:jc w:val="center"/>
              <w:rPr>
                <w:rFonts w:ascii="Arial" w:eastAsia="宋体" w:hAnsi="Arial" w:cs="Arial"/>
                <w:lang w:val="en-US" w:eastAsia="zh-CN"/>
              </w:rPr>
            </w:pPr>
          </w:p>
        </w:tc>
        <w:tc>
          <w:tcPr>
            <w:tcW w:w="6045" w:type="dxa"/>
          </w:tcPr>
          <w:p w14:paraId="09D69A76" w14:textId="77777777" w:rsidR="003855CC" w:rsidRDefault="003855CC" w:rsidP="003855CC">
            <w:pPr>
              <w:spacing w:after="0"/>
              <w:rPr>
                <w:rFonts w:ascii="Arial" w:eastAsia="等线"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宋体" w:hAnsi="Arial" w:cs="Arial"/>
                <w:lang w:eastAsia="zh-CN"/>
              </w:rPr>
            </w:pPr>
          </w:p>
        </w:tc>
        <w:tc>
          <w:tcPr>
            <w:tcW w:w="1985" w:type="dxa"/>
          </w:tcPr>
          <w:p w14:paraId="086475DF" w14:textId="77777777" w:rsidR="003855CC" w:rsidRDefault="003855CC" w:rsidP="003855CC">
            <w:pPr>
              <w:jc w:val="center"/>
              <w:rPr>
                <w:rFonts w:ascii="Arial" w:eastAsia="等线" w:hAnsi="Arial" w:cs="Arial"/>
                <w:lang w:eastAsia="zh-CN"/>
              </w:rPr>
            </w:pPr>
          </w:p>
        </w:tc>
        <w:tc>
          <w:tcPr>
            <w:tcW w:w="6045" w:type="dxa"/>
          </w:tcPr>
          <w:p w14:paraId="110A9C6B" w14:textId="77777777" w:rsidR="003855CC" w:rsidRDefault="003855CC" w:rsidP="003855CC">
            <w:pPr>
              <w:spacing w:after="0"/>
              <w:rPr>
                <w:rFonts w:ascii="Arial" w:eastAsia="等线"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宋体" w:hAnsi="Arial" w:cs="Arial"/>
                <w:lang w:eastAsia="zh-CN"/>
              </w:rPr>
            </w:pPr>
          </w:p>
        </w:tc>
        <w:tc>
          <w:tcPr>
            <w:tcW w:w="1985" w:type="dxa"/>
          </w:tcPr>
          <w:p w14:paraId="40CA28BA" w14:textId="77777777" w:rsidR="003855CC" w:rsidRDefault="003855CC" w:rsidP="003855CC">
            <w:pPr>
              <w:spacing w:after="0"/>
              <w:jc w:val="center"/>
              <w:rPr>
                <w:rFonts w:ascii="Arial" w:eastAsia="等线" w:hAnsi="Arial" w:cs="Arial"/>
                <w:lang w:eastAsia="zh-CN"/>
              </w:rPr>
            </w:pPr>
          </w:p>
        </w:tc>
        <w:tc>
          <w:tcPr>
            <w:tcW w:w="6045" w:type="dxa"/>
          </w:tcPr>
          <w:p w14:paraId="2689509F" w14:textId="77777777" w:rsidR="003855CC" w:rsidRDefault="003855CC" w:rsidP="003855CC">
            <w:pPr>
              <w:spacing w:after="0"/>
              <w:rPr>
                <w:rFonts w:ascii="Arial" w:eastAsia="等线"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UE should start the SL-specific drx-</w:t>
      </w:r>
      <w:proofErr w:type="spellStart"/>
      <w:r w:rsidR="0046666E" w:rsidRPr="0046666E">
        <w:rPr>
          <w:rFonts w:cs="Arial"/>
          <w:b/>
          <w:lang w:eastAsia="ko-KR"/>
        </w:rPr>
        <w:t>RetransmissionTimer</w:t>
      </w:r>
      <w:proofErr w:type="spellEnd"/>
      <w:r w:rsidR="0046666E" w:rsidRPr="0046666E">
        <w:rPr>
          <w:rFonts w:cs="Arial"/>
          <w:b/>
          <w:lang w:eastAsia="ko-KR"/>
        </w:rPr>
        <w:t xml:space="preserve"> in Uu for the corresponding HARQ process in the first symbol after the expiry of the SL-specific drx-HARQ-RTT-Timer</w:t>
      </w:r>
      <w:r w:rsidR="0046666E">
        <w:rPr>
          <w:rFonts w:cs="Arial"/>
          <w:b/>
          <w:lang w:eastAsia="ko-KR"/>
        </w:rPr>
        <w:t xml:space="preserve">, if </w:t>
      </w:r>
      <w:r w:rsidR="0046666E" w:rsidRPr="0046666E">
        <w:rPr>
          <w:rFonts w:cs="Arial"/>
          <w:b/>
          <w:lang w:eastAsia="ko-KR"/>
        </w:rPr>
        <w:t>the data of the corresponding HARQ process was not successfully transmitted in sidelink</w:t>
      </w:r>
      <w:r w:rsidRPr="0083219D">
        <w:rPr>
          <w:rFonts w:cs="Arial"/>
          <w:b/>
        </w:rPr>
        <w:t>?</w:t>
      </w:r>
    </w:p>
    <w:p w14:paraId="36B93758" w14:textId="38CF6F23" w:rsidR="00183A4B" w:rsidRDefault="0046666E"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5A213399" w14:textId="09E9EA90" w:rsidR="003855CC" w:rsidRDefault="003855CC" w:rsidP="003855CC">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6C563B3" w14:textId="77777777" w:rsidR="003855CC" w:rsidRDefault="003855CC" w:rsidP="003855CC">
            <w:pPr>
              <w:spacing w:after="0"/>
              <w:rPr>
                <w:rFonts w:ascii="Arial" w:eastAsia="等线" w:hAnsi="Arial" w:cs="Arial"/>
                <w:lang w:eastAsia="zh-CN"/>
              </w:rPr>
            </w:pPr>
          </w:p>
        </w:tc>
      </w:tr>
      <w:tr w:rsidR="003855CC" w14:paraId="5277186B" w14:textId="77777777" w:rsidTr="00D975AF">
        <w:tc>
          <w:tcPr>
            <w:tcW w:w="1809" w:type="dxa"/>
          </w:tcPr>
          <w:p w14:paraId="0656549F" w14:textId="77777777" w:rsidR="003855CC" w:rsidRDefault="003855CC" w:rsidP="003855CC">
            <w:pPr>
              <w:spacing w:after="0"/>
              <w:jc w:val="center"/>
              <w:rPr>
                <w:rFonts w:ascii="Arial" w:eastAsia="宋体" w:hAnsi="Arial" w:cs="Arial"/>
                <w:lang w:val="en-US" w:eastAsia="zh-CN"/>
              </w:rPr>
            </w:pPr>
          </w:p>
        </w:tc>
        <w:tc>
          <w:tcPr>
            <w:tcW w:w="1985" w:type="dxa"/>
          </w:tcPr>
          <w:p w14:paraId="38F91D4C" w14:textId="77777777" w:rsidR="003855CC" w:rsidRDefault="003855CC" w:rsidP="003855CC">
            <w:pPr>
              <w:spacing w:after="0"/>
              <w:jc w:val="center"/>
              <w:rPr>
                <w:rFonts w:ascii="Arial" w:eastAsia="宋体" w:hAnsi="Arial" w:cs="Arial"/>
                <w:lang w:val="en-US" w:eastAsia="zh-CN"/>
              </w:rPr>
            </w:pPr>
          </w:p>
        </w:tc>
        <w:tc>
          <w:tcPr>
            <w:tcW w:w="6045" w:type="dxa"/>
          </w:tcPr>
          <w:p w14:paraId="47E5B5AA" w14:textId="77777777" w:rsidR="003855CC" w:rsidRDefault="003855CC" w:rsidP="003855CC">
            <w:pPr>
              <w:spacing w:after="0"/>
              <w:rPr>
                <w:rFonts w:ascii="Arial" w:eastAsia="等线" w:hAnsi="Arial" w:cs="Arial"/>
                <w:lang w:eastAsia="zh-CN"/>
              </w:rPr>
            </w:pPr>
          </w:p>
        </w:tc>
      </w:tr>
      <w:tr w:rsidR="003855CC" w14:paraId="6680966D" w14:textId="77777777" w:rsidTr="00D975AF">
        <w:tc>
          <w:tcPr>
            <w:tcW w:w="1809" w:type="dxa"/>
          </w:tcPr>
          <w:p w14:paraId="3DF09CA9" w14:textId="77777777" w:rsidR="003855CC" w:rsidRDefault="003855CC" w:rsidP="003855CC">
            <w:pPr>
              <w:spacing w:after="0"/>
              <w:jc w:val="center"/>
              <w:rPr>
                <w:rFonts w:ascii="Arial" w:eastAsia="宋体" w:hAnsi="Arial" w:cs="Arial"/>
                <w:lang w:val="en-US" w:eastAsia="zh-CN"/>
              </w:rPr>
            </w:pPr>
          </w:p>
        </w:tc>
        <w:tc>
          <w:tcPr>
            <w:tcW w:w="1985" w:type="dxa"/>
          </w:tcPr>
          <w:p w14:paraId="52B6C66D" w14:textId="77777777" w:rsidR="003855CC" w:rsidRDefault="003855CC" w:rsidP="003855CC">
            <w:pPr>
              <w:spacing w:after="0"/>
              <w:jc w:val="center"/>
              <w:rPr>
                <w:rFonts w:ascii="Arial" w:eastAsia="宋体" w:hAnsi="Arial" w:cs="Arial"/>
                <w:lang w:val="en-US" w:eastAsia="zh-CN"/>
              </w:rPr>
            </w:pPr>
          </w:p>
        </w:tc>
        <w:tc>
          <w:tcPr>
            <w:tcW w:w="6045" w:type="dxa"/>
          </w:tcPr>
          <w:p w14:paraId="48E724EE" w14:textId="77777777" w:rsidR="003855CC" w:rsidRDefault="003855CC" w:rsidP="003855CC">
            <w:pPr>
              <w:spacing w:after="0"/>
              <w:rPr>
                <w:rFonts w:ascii="Arial" w:eastAsia="等线"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宋体" w:hAnsi="Arial" w:cs="Arial"/>
                <w:lang w:eastAsia="zh-CN"/>
              </w:rPr>
            </w:pPr>
          </w:p>
        </w:tc>
        <w:tc>
          <w:tcPr>
            <w:tcW w:w="1985" w:type="dxa"/>
          </w:tcPr>
          <w:p w14:paraId="1ECFA311" w14:textId="77777777" w:rsidR="003855CC" w:rsidRDefault="003855CC" w:rsidP="003855CC">
            <w:pPr>
              <w:jc w:val="center"/>
              <w:rPr>
                <w:rFonts w:ascii="Arial" w:eastAsia="等线" w:hAnsi="Arial" w:cs="Arial"/>
                <w:lang w:eastAsia="zh-CN"/>
              </w:rPr>
            </w:pPr>
          </w:p>
        </w:tc>
        <w:tc>
          <w:tcPr>
            <w:tcW w:w="6045" w:type="dxa"/>
          </w:tcPr>
          <w:p w14:paraId="1EAF880A" w14:textId="77777777" w:rsidR="003855CC" w:rsidRDefault="003855CC" w:rsidP="003855CC">
            <w:pPr>
              <w:spacing w:after="0"/>
              <w:rPr>
                <w:rFonts w:ascii="Arial" w:eastAsia="等线"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宋体" w:hAnsi="Arial" w:cs="Arial"/>
                <w:lang w:eastAsia="zh-CN"/>
              </w:rPr>
            </w:pPr>
          </w:p>
        </w:tc>
        <w:tc>
          <w:tcPr>
            <w:tcW w:w="1985" w:type="dxa"/>
          </w:tcPr>
          <w:p w14:paraId="211AB3E8" w14:textId="77777777" w:rsidR="003855CC" w:rsidRDefault="003855CC" w:rsidP="003855CC">
            <w:pPr>
              <w:spacing w:after="0"/>
              <w:jc w:val="center"/>
              <w:rPr>
                <w:rFonts w:ascii="Arial" w:eastAsia="等线" w:hAnsi="Arial" w:cs="Arial"/>
                <w:lang w:eastAsia="zh-CN"/>
              </w:rPr>
            </w:pPr>
          </w:p>
        </w:tc>
        <w:tc>
          <w:tcPr>
            <w:tcW w:w="6045" w:type="dxa"/>
          </w:tcPr>
          <w:p w14:paraId="18748BA6" w14:textId="77777777" w:rsidR="003855CC" w:rsidRDefault="003855CC" w:rsidP="003855CC">
            <w:pPr>
              <w:spacing w:after="0"/>
              <w:rPr>
                <w:rFonts w:ascii="Arial" w:eastAsia="等线"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drx-</w:t>
      </w:r>
      <w:proofErr w:type="spellStart"/>
      <w:r w:rsidRPr="0068447F">
        <w:rPr>
          <w:rFonts w:ascii="Arial" w:hAnsi="Arial" w:cs="Arial"/>
          <w:lang w:eastAsia="zh-CN"/>
        </w:rPr>
        <w:t>RetransmissionTimer</w:t>
      </w:r>
      <w:proofErr w:type="spellEnd"/>
      <w:r>
        <w:rPr>
          <w:rFonts w:ascii="Arial" w:hAnsi="Arial" w:cs="Arial"/>
          <w:lang w:eastAsia="zh-CN"/>
        </w:rPr>
        <w:t xml:space="preserve"> when </w:t>
      </w:r>
      <w:r w:rsidRPr="00BD57D2">
        <w:rPr>
          <w:rFonts w:ascii="Arial" w:hAnsi="Arial" w:cs="Arial"/>
          <w:lang w:eastAsia="zh-CN"/>
        </w:rPr>
        <w:t>sl-PUCCH-Config is not configured</w:t>
      </w:r>
      <w:r>
        <w:rPr>
          <w:rFonts w:ascii="Arial" w:hAnsi="Arial" w:cs="Arial"/>
          <w:lang w:eastAsia="zh-CN"/>
        </w:rPr>
        <w:t xml:space="preserve">. Similar as the SL-specific </w:t>
      </w:r>
      <w:r w:rsidRPr="0068447F">
        <w:rPr>
          <w:rFonts w:ascii="Arial" w:hAnsi="Arial" w:cs="Arial"/>
          <w:lang w:eastAsia="zh-CN"/>
        </w:rPr>
        <w:t>drx-HARQ-RTT-Timer</w:t>
      </w:r>
      <w:r>
        <w:rPr>
          <w:rFonts w:ascii="Arial" w:hAnsi="Arial" w:cs="Arial"/>
          <w:lang w:eastAsia="zh-CN"/>
        </w:rPr>
        <w:t>, when to start the SL-specific</w:t>
      </w:r>
      <w:r w:rsidRPr="0068447F">
        <w:rPr>
          <w:rFonts w:ascii="Arial" w:hAnsi="Arial" w:cs="Arial"/>
          <w:lang w:eastAsia="zh-CN"/>
        </w:rPr>
        <w:t xml:space="preserve"> drx-</w:t>
      </w:r>
      <w:proofErr w:type="spellStart"/>
      <w:r w:rsidRPr="0068447F">
        <w:rPr>
          <w:rFonts w:ascii="Arial" w:hAnsi="Arial" w:cs="Arial"/>
          <w:lang w:eastAsia="zh-CN"/>
        </w:rPr>
        <w:t>RetransmissionTimer</w:t>
      </w:r>
      <w:proofErr w:type="spellEnd"/>
      <w:r>
        <w:rPr>
          <w:rFonts w:ascii="Arial" w:hAnsi="Arial" w:cs="Arial"/>
          <w:lang w:eastAsia="zh-CN"/>
        </w:rPr>
        <w:t xml:space="preserve"> may depend on whether PSFCH resource is configured or not. In addition, </w:t>
      </w:r>
      <w:r w:rsidRPr="0012035B">
        <w:rPr>
          <w:rFonts w:ascii="Arial" w:hAnsi="Arial" w:cs="Arial"/>
          <w:lang w:eastAsia="zh-CN"/>
        </w:rPr>
        <w:t>one more thing we should keep in mind is that the gNB is able to schedule the UE with up to 3 sidelink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drx-</w:t>
      </w:r>
      <w:proofErr w:type="spellStart"/>
      <w:r w:rsidRPr="0068447F">
        <w:rPr>
          <w:rFonts w:ascii="Arial" w:hAnsi="Arial" w:cs="Arial"/>
          <w:lang w:eastAsia="zh-CN"/>
        </w:rPr>
        <w:t>RetransmissionTimer</w:t>
      </w:r>
      <w:proofErr w:type="spellEnd"/>
      <w:r>
        <w:rPr>
          <w:rFonts w:ascii="Arial" w:hAnsi="Arial" w:cs="Arial"/>
          <w:lang w:eastAsia="zh-CN"/>
        </w:rPr>
        <w:t xml:space="preserve">. </w:t>
      </w:r>
    </w:p>
    <w:p w14:paraId="28EAC3C3" w14:textId="756843CA" w:rsidR="0068447F" w:rsidRPr="0083219D" w:rsidRDefault="0068447F" w:rsidP="0068447F">
      <w:pPr>
        <w:pStyle w:val="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but sl-PSFCH-Config is configured, which of the following option is preferred to start the SL-specific </w:t>
      </w:r>
      <w:r w:rsidRPr="0068447F">
        <w:rPr>
          <w:rFonts w:cs="Arial"/>
          <w:b/>
          <w:lang w:eastAsia="ko-KR"/>
        </w:rPr>
        <w:t>drx-</w:t>
      </w:r>
      <w:proofErr w:type="spellStart"/>
      <w:r w:rsidRPr="0068447F">
        <w:rPr>
          <w:rFonts w:cs="Arial"/>
          <w:b/>
          <w:lang w:eastAsia="ko-KR"/>
        </w:rPr>
        <w:t>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Pr="0083219D">
        <w:rPr>
          <w:rFonts w:cs="Arial"/>
          <w:b/>
        </w:rPr>
        <w:t>?</w:t>
      </w:r>
    </w:p>
    <w:p w14:paraId="5164DC31"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3E1A62C3" w14:textId="4FC12C9A" w:rsidR="0068447F" w:rsidRDefault="006A6DC5" w:rsidP="00D975AF">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1537B050" w14:textId="77777777" w:rsidR="00F45AE1" w:rsidRDefault="006A6DC5" w:rsidP="00F45AE1">
            <w:pPr>
              <w:spacing w:after="0"/>
              <w:rPr>
                <w:rFonts w:ascii="Arial" w:eastAsia="等线" w:hAnsi="Arial" w:cs="Arial"/>
                <w:lang w:eastAsia="zh-CN"/>
              </w:rPr>
            </w:pPr>
            <w:r>
              <w:rPr>
                <w:rFonts w:ascii="Arial" w:eastAsia="等线" w:hAnsi="Arial" w:cs="Arial"/>
                <w:lang w:eastAsia="zh-CN"/>
              </w:rPr>
              <w:t xml:space="preserve">In PC5, even if the sl-PSFCH-Config is configured, it is up to UE whether the </w:t>
            </w:r>
            <w:r w:rsidR="00F45AE1">
              <w:rPr>
                <w:rFonts w:ascii="Arial" w:eastAsia="等线" w:hAnsi="Arial" w:cs="Arial"/>
                <w:lang w:eastAsia="zh-CN"/>
              </w:rPr>
              <w:t xml:space="preserve">current </w:t>
            </w:r>
            <w:r>
              <w:rPr>
                <w:rFonts w:ascii="Arial" w:eastAsia="等线" w:hAnsi="Arial" w:cs="Arial"/>
                <w:lang w:eastAsia="zh-CN"/>
              </w:rPr>
              <w:t>transmission requires SL HARQ feedback or not. That means from the gNB perspective, it does not know whether</w:t>
            </w:r>
            <w:r w:rsidR="00F45AE1">
              <w:rPr>
                <w:rFonts w:ascii="Arial" w:eastAsia="等线" w:hAnsi="Arial" w:cs="Arial"/>
                <w:lang w:eastAsia="zh-CN"/>
              </w:rPr>
              <w:t xml:space="preserve"> there will be PSFCH reception/transmission and in addition the gNB is not required to calculate the PSFCH resource according to the Rel-16 design.</w:t>
            </w:r>
          </w:p>
          <w:p w14:paraId="51C3687A" w14:textId="77777777" w:rsidR="00F45AE1" w:rsidRDefault="00F45AE1" w:rsidP="00FC1CF6">
            <w:pPr>
              <w:spacing w:after="0"/>
              <w:rPr>
                <w:rFonts w:ascii="Arial" w:eastAsia="等线" w:hAnsi="Arial" w:cs="Arial"/>
                <w:lang w:eastAsia="zh-CN"/>
              </w:rPr>
            </w:pPr>
            <w:r>
              <w:rPr>
                <w:rFonts w:ascii="Arial" w:eastAsia="等线" w:hAnsi="Arial" w:cs="Arial"/>
                <w:lang w:eastAsia="zh-CN"/>
              </w:rPr>
              <w:t>In general, considering there will be case where sl-PSFCH-Config is not configured, we think it is benefi</w:t>
            </w:r>
            <w:r w:rsidR="00B67C3A">
              <w:rPr>
                <w:rFonts w:ascii="Arial" w:eastAsia="等线" w:hAnsi="Arial" w:cs="Arial"/>
                <w:lang w:eastAsia="zh-CN"/>
              </w:rPr>
              <w:t>cial to have unified solution. Therefore, PSSCH resource can be a good choice to be reference</w:t>
            </w:r>
            <w:r w:rsidR="00FC1CF6">
              <w:rPr>
                <w:rFonts w:ascii="Arial" w:eastAsia="等线" w:hAnsi="Arial" w:cs="Arial"/>
                <w:lang w:eastAsia="zh-CN"/>
              </w:rPr>
              <w:t xml:space="preserve"> for alignment between gNB and UE.</w:t>
            </w:r>
          </w:p>
          <w:p w14:paraId="154BB4A0" w14:textId="225D206B" w:rsidR="00FC1CF6" w:rsidRDefault="00FC1CF6" w:rsidP="00963A9F">
            <w:pPr>
              <w:spacing w:after="0"/>
              <w:rPr>
                <w:rFonts w:ascii="Arial" w:eastAsia="等线" w:hAnsi="Arial" w:cs="Arial"/>
                <w:lang w:eastAsia="zh-CN"/>
              </w:rPr>
            </w:pPr>
            <w:r>
              <w:rPr>
                <w:rFonts w:ascii="Arial" w:eastAsia="等线" w:hAnsi="Arial" w:cs="Arial"/>
                <w:lang w:eastAsia="zh-CN"/>
              </w:rPr>
              <w:t xml:space="preserve">Further, </w:t>
            </w:r>
            <w:r w:rsidR="00DE6452">
              <w:rPr>
                <w:rFonts w:ascii="Arial" w:eastAsia="等线" w:hAnsi="Arial" w:cs="Arial"/>
                <w:lang w:eastAsia="zh-CN"/>
              </w:rPr>
              <w:t xml:space="preserve">if UE starts SL specific retransmission timer after each PSSCH resource in case more than one SL grants are scheduled </w:t>
            </w:r>
            <w:r w:rsidR="00DE6452">
              <w:rPr>
                <w:rFonts w:ascii="Arial" w:eastAsia="等线" w:hAnsi="Arial" w:cs="Arial"/>
                <w:lang w:eastAsia="zh-CN"/>
              </w:rPr>
              <w:lastRenderedPageBreak/>
              <w:t xml:space="preserve">by gNB through one DCI, it is less power efficient for the UE considering </w:t>
            </w:r>
            <w:r w:rsidR="00963A9F">
              <w:rPr>
                <w:rFonts w:ascii="Arial" w:eastAsia="等线"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D886380" w:rsidR="0068447F" w:rsidRDefault="005651E9" w:rsidP="00D975AF">
            <w:pPr>
              <w:spacing w:after="0"/>
              <w:jc w:val="center"/>
              <w:rPr>
                <w:rFonts w:ascii="Arial" w:eastAsia="宋体" w:hAnsi="Arial" w:cs="Arial"/>
                <w:lang w:val="en-US" w:eastAsia="zh-CN"/>
              </w:rPr>
            </w:pPr>
            <w:r>
              <w:rPr>
                <w:rFonts w:ascii="Arial" w:eastAsia="宋体" w:hAnsi="Arial" w:cs="Arial"/>
                <w:lang w:val="en-US" w:eastAsia="zh-CN"/>
              </w:rPr>
              <w:lastRenderedPageBreak/>
              <w:t>vivo</w:t>
            </w:r>
          </w:p>
        </w:tc>
        <w:tc>
          <w:tcPr>
            <w:tcW w:w="1985" w:type="dxa"/>
          </w:tcPr>
          <w:p w14:paraId="3892C07E" w14:textId="2AF6DAB5" w:rsidR="0068447F" w:rsidRDefault="005651E9"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70EF77DD" w14:textId="1DA6BB33" w:rsidR="0068447F" w:rsidRPr="00E1739C" w:rsidRDefault="003373E9" w:rsidP="00681288">
            <w:pPr>
              <w:spacing w:after="0"/>
              <w:rPr>
                <w:rFonts w:ascii="Arial" w:eastAsia="等线" w:hAnsi="Arial" w:cs="Arial"/>
                <w:lang w:val="en-US" w:eastAsia="zh-CN"/>
              </w:rPr>
            </w:pPr>
            <w:r>
              <w:rPr>
                <w:rFonts w:ascii="Arial" w:eastAsia="等线" w:hAnsi="Arial" w:cs="Arial"/>
                <w:lang w:val="en-US" w:eastAsia="zh-CN"/>
              </w:rPr>
              <w:t>From our view,</w:t>
            </w:r>
            <w:r w:rsidR="00681288">
              <w:rPr>
                <w:rFonts w:ascii="Arial" w:eastAsia="等线" w:hAnsi="Arial" w:cs="Arial"/>
                <w:lang w:eastAsia="zh-CN"/>
              </w:rPr>
              <w:t xml:space="preserve"> regardless of sl-PSFCH-Config,</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68447F" w:rsidRPr="00681288" w14:paraId="0795A009" w14:textId="77777777" w:rsidTr="00D975AF">
        <w:tc>
          <w:tcPr>
            <w:tcW w:w="1809" w:type="dxa"/>
          </w:tcPr>
          <w:p w14:paraId="1181D59D" w14:textId="77777777" w:rsidR="0068447F" w:rsidRDefault="0068447F" w:rsidP="00D975AF">
            <w:pPr>
              <w:spacing w:after="0"/>
              <w:jc w:val="center"/>
              <w:rPr>
                <w:rFonts w:ascii="Arial" w:eastAsia="宋体" w:hAnsi="Arial" w:cs="Arial"/>
                <w:lang w:val="en-US" w:eastAsia="zh-CN"/>
              </w:rPr>
            </w:pPr>
          </w:p>
        </w:tc>
        <w:tc>
          <w:tcPr>
            <w:tcW w:w="1985" w:type="dxa"/>
          </w:tcPr>
          <w:p w14:paraId="3CECA387" w14:textId="77777777" w:rsidR="0068447F" w:rsidRDefault="0068447F" w:rsidP="00D975AF">
            <w:pPr>
              <w:spacing w:after="0"/>
              <w:jc w:val="center"/>
              <w:rPr>
                <w:rFonts w:ascii="Arial" w:eastAsia="宋体" w:hAnsi="Arial" w:cs="Arial"/>
                <w:lang w:val="en-US" w:eastAsia="zh-CN"/>
              </w:rPr>
            </w:pPr>
          </w:p>
        </w:tc>
        <w:tc>
          <w:tcPr>
            <w:tcW w:w="6045" w:type="dxa"/>
          </w:tcPr>
          <w:p w14:paraId="5D4A546C" w14:textId="77777777" w:rsidR="0068447F" w:rsidRDefault="0068447F" w:rsidP="00D975AF">
            <w:pPr>
              <w:spacing w:after="0"/>
              <w:rPr>
                <w:rFonts w:ascii="Arial" w:eastAsia="等线" w:hAnsi="Arial" w:cs="Arial"/>
                <w:lang w:eastAsia="zh-CN"/>
              </w:rPr>
            </w:pPr>
          </w:p>
        </w:tc>
      </w:tr>
      <w:tr w:rsidR="0068447F" w14:paraId="7E03F890" w14:textId="77777777" w:rsidTr="00D975AF">
        <w:tc>
          <w:tcPr>
            <w:tcW w:w="1809" w:type="dxa"/>
          </w:tcPr>
          <w:p w14:paraId="122922DC" w14:textId="77777777" w:rsidR="0068447F" w:rsidRDefault="0068447F" w:rsidP="00D975AF">
            <w:pPr>
              <w:spacing w:after="0"/>
              <w:jc w:val="center"/>
              <w:rPr>
                <w:rFonts w:ascii="Arial" w:eastAsia="宋体" w:hAnsi="Arial" w:cs="Arial"/>
                <w:lang w:eastAsia="zh-CN"/>
              </w:rPr>
            </w:pPr>
          </w:p>
        </w:tc>
        <w:tc>
          <w:tcPr>
            <w:tcW w:w="1985" w:type="dxa"/>
          </w:tcPr>
          <w:p w14:paraId="4F2AFE21" w14:textId="77777777" w:rsidR="0068447F" w:rsidRDefault="0068447F" w:rsidP="00D975AF">
            <w:pPr>
              <w:jc w:val="center"/>
              <w:rPr>
                <w:rFonts w:ascii="Arial" w:eastAsia="等线" w:hAnsi="Arial" w:cs="Arial"/>
                <w:lang w:eastAsia="zh-CN"/>
              </w:rPr>
            </w:pPr>
          </w:p>
        </w:tc>
        <w:tc>
          <w:tcPr>
            <w:tcW w:w="6045" w:type="dxa"/>
          </w:tcPr>
          <w:p w14:paraId="3F641846" w14:textId="77777777" w:rsidR="0068447F" w:rsidRDefault="0068447F" w:rsidP="00D975AF">
            <w:pPr>
              <w:spacing w:after="0"/>
              <w:rPr>
                <w:rFonts w:ascii="Arial" w:eastAsia="等线" w:hAnsi="Arial" w:cs="Arial"/>
                <w:lang w:eastAsia="zh-CN"/>
              </w:rPr>
            </w:pPr>
          </w:p>
        </w:tc>
      </w:tr>
      <w:tr w:rsidR="0068447F" w14:paraId="3CD3EA10" w14:textId="77777777" w:rsidTr="00D975AF">
        <w:tc>
          <w:tcPr>
            <w:tcW w:w="1809" w:type="dxa"/>
          </w:tcPr>
          <w:p w14:paraId="7963A2EC" w14:textId="77777777" w:rsidR="0068447F" w:rsidRDefault="0068447F" w:rsidP="00D975AF">
            <w:pPr>
              <w:spacing w:after="0"/>
              <w:jc w:val="center"/>
              <w:rPr>
                <w:rFonts w:ascii="Arial" w:eastAsia="宋体" w:hAnsi="Arial" w:cs="Arial"/>
                <w:lang w:eastAsia="zh-CN"/>
              </w:rPr>
            </w:pPr>
          </w:p>
        </w:tc>
        <w:tc>
          <w:tcPr>
            <w:tcW w:w="1985" w:type="dxa"/>
          </w:tcPr>
          <w:p w14:paraId="7E6E2640" w14:textId="77777777" w:rsidR="0068447F" w:rsidRDefault="0068447F" w:rsidP="00D975AF">
            <w:pPr>
              <w:spacing w:after="0"/>
              <w:jc w:val="center"/>
              <w:rPr>
                <w:rFonts w:ascii="Arial" w:eastAsia="等线" w:hAnsi="Arial" w:cs="Arial"/>
                <w:lang w:eastAsia="zh-CN"/>
              </w:rPr>
            </w:pPr>
          </w:p>
        </w:tc>
        <w:tc>
          <w:tcPr>
            <w:tcW w:w="6045" w:type="dxa"/>
          </w:tcPr>
          <w:p w14:paraId="62BE6274" w14:textId="77777777" w:rsidR="0068447F" w:rsidRDefault="0068447F" w:rsidP="00D975AF">
            <w:pPr>
              <w:spacing w:after="0"/>
              <w:rPr>
                <w:rFonts w:ascii="Arial" w:eastAsia="等线" w:hAnsi="Arial" w:cs="Arial"/>
                <w:lang w:eastAsia="zh-CN"/>
              </w:rPr>
            </w:pP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not configured, which of the following option is preferred to start the SL-specific </w:t>
      </w:r>
      <w:r w:rsidRPr="0068447F">
        <w:rPr>
          <w:rFonts w:cs="Arial"/>
          <w:b/>
          <w:lang w:eastAsia="ko-KR"/>
        </w:rPr>
        <w:t>drx-</w:t>
      </w:r>
      <w:proofErr w:type="spellStart"/>
      <w:r w:rsidRPr="0068447F">
        <w:rPr>
          <w:rFonts w:cs="Arial"/>
          <w:b/>
          <w:lang w:eastAsia="ko-KR"/>
        </w:rPr>
        <w:t>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00AD2C6E">
        <w:rPr>
          <w:rFonts w:cs="Arial"/>
          <w:b/>
          <w:lang w:eastAsia="ko-KR"/>
        </w:rPr>
        <w:t xml:space="preserve">? </w:t>
      </w:r>
    </w:p>
    <w:p w14:paraId="5947DF23"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5D66D2D0" w14:textId="72EF236B" w:rsidR="00C42259" w:rsidRDefault="006A6DC5" w:rsidP="00D975AF">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CB26A60" w14:textId="61E9BC07" w:rsidR="00C42259" w:rsidRDefault="00963A9F" w:rsidP="00D975AF">
            <w:pPr>
              <w:spacing w:after="0"/>
              <w:rPr>
                <w:rFonts w:ascii="Arial" w:eastAsia="等线" w:hAnsi="Arial" w:cs="Arial"/>
                <w:lang w:eastAsia="zh-CN"/>
              </w:rPr>
            </w:pPr>
            <w:r>
              <w:rPr>
                <w:rFonts w:ascii="Arial" w:eastAsia="等线" w:hAnsi="Arial" w:cs="Arial"/>
                <w:lang w:eastAsia="zh-CN"/>
              </w:rPr>
              <w:t>See the answer to Q13.</w:t>
            </w:r>
          </w:p>
        </w:tc>
      </w:tr>
      <w:tr w:rsidR="00C42259" w14:paraId="2DD59B92" w14:textId="77777777" w:rsidTr="00D975AF">
        <w:tc>
          <w:tcPr>
            <w:tcW w:w="1809" w:type="dxa"/>
          </w:tcPr>
          <w:p w14:paraId="0651D863" w14:textId="3681D243" w:rsidR="00C42259" w:rsidRDefault="00BD15A5"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0CE709B0" w14:textId="2FC1FB07" w:rsidR="00C42259" w:rsidRDefault="00BD15A5"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166B4F80" w14:textId="090AB375" w:rsidR="00C42259" w:rsidRDefault="00BD15A5" w:rsidP="00D975AF">
            <w:pPr>
              <w:spacing w:after="0"/>
              <w:rPr>
                <w:rFonts w:ascii="Arial" w:eastAsia="等线" w:hAnsi="Arial" w:cs="Arial"/>
                <w:lang w:eastAsia="zh-CN"/>
              </w:rPr>
            </w:pPr>
            <w:r>
              <w:rPr>
                <w:rFonts w:ascii="Arial" w:eastAsia="等线" w:hAnsi="Arial" w:cs="Arial"/>
                <w:lang w:eastAsia="zh-CN"/>
              </w:rPr>
              <w:t xml:space="preserve">Same as </w:t>
            </w:r>
            <w:r w:rsidR="00681288">
              <w:rPr>
                <w:rFonts w:ascii="Arial" w:eastAsia="等线" w:hAnsi="Arial" w:cs="Arial"/>
                <w:lang w:eastAsia="zh-CN"/>
              </w:rPr>
              <w:t xml:space="preserve">in </w:t>
            </w:r>
            <w:r>
              <w:rPr>
                <w:rFonts w:ascii="Arial" w:eastAsia="等线" w:hAnsi="Arial" w:cs="Arial"/>
                <w:lang w:eastAsia="zh-CN"/>
              </w:rPr>
              <w:t>Q13.</w:t>
            </w:r>
          </w:p>
        </w:tc>
      </w:tr>
      <w:tr w:rsidR="00C42259" w14:paraId="4E306D37" w14:textId="77777777" w:rsidTr="00D975AF">
        <w:tc>
          <w:tcPr>
            <w:tcW w:w="1809" w:type="dxa"/>
          </w:tcPr>
          <w:p w14:paraId="76BE011C" w14:textId="77777777" w:rsidR="00C42259" w:rsidRDefault="00C42259" w:rsidP="00D975AF">
            <w:pPr>
              <w:spacing w:after="0"/>
              <w:jc w:val="center"/>
              <w:rPr>
                <w:rFonts w:ascii="Arial" w:eastAsia="宋体" w:hAnsi="Arial" w:cs="Arial"/>
                <w:lang w:val="en-US" w:eastAsia="zh-CN"/>
              </w:rPr>
            </w:pPr>
          </w:p>
        </w:tc>
        <w:tc>
          <w:tcPr>
            <w:tcW w:w="1985" w:type="dxa"/>
          </w:tcPr>
          <w:p w14:paraId="723D7D8A" w14:textId="77777777" w:rsidR="00C42259" w:rsidRDefault="00C42259" w:rsidP="00D975AF">
            <w:pPr>
              <w:spacing w:after="0"/>
              <w:jc w:val="center"/>
              <w:rPr>
                <w:rFonts w:ascii="Arial" w:eastAsia="宋体" w:hAnsi="Arial" w:cs="Arial"/>
                <w:lang w:val="en-US" w:eastAsia="zh-CN"/>
              </w:rPr>
            </w:pPr>
          </w:p>
        </w:tc>
        <w:tc>
          <w:tcPr>
            <w:tcW w:w="6045" w:type="dxa"/>
          </w:tcPr>
          <w:p w14:paraId="3C060667" w14:textId="77777777" w:rsidR="00C42259" w:rsidRDefault="00C42259" w:rsidP="00D975AF">
            <w:pPr>
              <w:spacing w:after="0"/>
              <w:rPr>
                <w:rFonts w:ascii="Arial" w:eastAsia="等线" w:hAnsi="Arial" w:cs="Arial"/>
                <w:lang w:eastAsia="zh-CN"/>
              </w:rPr>
            </w:pPr>
          </w:p>
        </w:tc>
      </w:tr>
      <w:tr w:rsidR="00C42259" w14:paraId="36F07E23" w14:textId="77777777" w:rsidTr="00D975AF">
        <w:tc>
          <w:tcPr>
            <w:tcW w:w="1809" w:type="dxa"/>
          </w:tcPr>
          <w:p w14:paraId="32DAC1FB" w14:textId="77777777" w:rsidR="00C42259" w:rsidRDefault="00C42259" w:rsidP="00D975AF">
            <w:pPr>
              <w:spacing w:after="0"/>
              <w:jc w:val="center"/>
              <w:rPr>
                <w:rFonts w:ascii="Arial" w:eastAsia="宋体" w:hAnsi="Arial" w:cs="Arial"/>
                <w:lang w:eastAsia="zh-CN"/>
              </w:rPr>
            </w:pPr>
          </w:p>
        </w:tc>
        <w:tc>
          <w:tcPr>
            <w:tcW w:w="1985" w:type="dxa"/>
          </w:tcPr>
          <w:p w14:paraId="0D507C59" w14:textId="77777777" w:rsidR="00C42259" w:rsidRDefault="00C42259" w:rsidP="00D975AF">
            <w:pPr>
              <w:jc w:val="center"/>
              <w:rPr>
                <w:rFonts w:ascii="Arial" w:eastAsia="等线" w:hAnsi="Arial" w:cs="Arial"/>
                <w:lang w:eastAsia="zh-CN"/>
              </w:rPr>
            </w:pPr>
          </w:p>
        </w:tc>
        <w:tc>
          <w:tcPr>
            <w:tcW w:w="6045" w:type="dxa"/>
          </w:tcPr>
          <w:p w14:paraId="63BF24B7" w14:textId="77777777" w:rsidR="00C42259" w:rsidRDefault="00C42259" w:rsidP="00D975AF">
            <w:pPr>
              <w:spacing w:after="0"/>
              <w:rPr>
                <w:rFonts w:ascii="Arial" w:eastAsia="等线" w:hAnsi="Arial" w:cs="Arial"/>
                <w:lang w:eastAsia="zh-CN"/>
              </w:rPr>
            </w:pPr>
          </w:p>
        </w:tc>
      </w:tr>
      <w:tr w:rsidR="00C42259" w14:paraId="32772C06" w14:textId="77777777" w:rsidTr="00D975AF">
        <w:tc>
          <w:tcPr>
            <w:tcW w:w="1809" w:type="dxa"/>
          </w:tcPr>
          <w:p w14:paraId="4323CFA5" w14:textId="77777777" w:rsidR="00C42259" w:rsidRDefault="00C42259" w:rsidP="00D975AF">
            <w:pPr>
              <w:spacing w:after="0"/>
              <w:jc w:val="center"/>
              <w:rPr>
                <w:rFonts w:ascii="Arial" w:eastAsia="宋体" w:hAnsi="Arial" w:cs="Arial"/>
                <w:lang w:eastAsia="zh-CN"/>
              </w:rPr>
            </w:pPr>
          </w:p>
        </w:tc>
        <w:tc>
          <w:tcPr>
            <w:tcW w:w="1985" w:type="dxa"/>
          </w:tcPr>
          <w:p w14:paraId="4FE1B8FE" w14:textId="77777777" w:rsidR="00C42259" w:rsidRDefault="00C42259" w:rsidP="00D975AF">
            <w:pPr>
              <w:spacing w:after="0"/>
              <w:jc w:val="center"/>
              <w:rPr>
                <w:rFonts w:ascii="Arial" w:eastAsia="等线" w:hAnsi="Arial" w:cs="Arial"/>
                <w:lang w:eastAsia="zh-CN"/>
              </w:rPr>
            </w:pPr>
          </w:p>
        </w:tc>
        <w:tc>
          <w:tcPr>
            <w:tcW w:w="6045" w:type="dxa"/>
          </w:tcPr>
          <w:p w14:paraId="2182D020" w14:textId="77777777" w:rsidR="00C42259" w:rsidRDefault="00C42259" w:rsidP="00D975AF">
            <w:pPr>
              <w:spacing w:after="0"/>
              <w:rPr>
                <w:rFonts w:ascii="Arial" w:eastAsia="等线"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BE4A0E" w14:paraId="4243634F" w14:textId="77777777" w:rsidTr="00BE4A0E">
        <w:tc>
          <w:tcPr>
            <w:tcW w:w="1809" w:type="dxa"/>
          </w:tcPr>
          <w:p w14:paraId="2EF60806" w14:textId="77777777" w:rsidR="00BE4A0E" w:rsidRDefault="00BE4A0E" w:rsidP="00D975AF">
            <w:pPr>
              <w:spacing w:after="0"/>
              <w:jc w:val="center"/>
              <w:rPr>
                <w:rFonts w:ascii="Arial" w:eastAsia="宋体" w:hAnsi="Arial" w:cs="Arial"/>
                <w:lang w:eastAsia="zh-CN"/>
              </w:rPr>
            </w:pPr>
          </w:p>
        </w:tc>
        <w:tc>
          <w:tcPr>
            <w:tcW w:w="8109" w:type="dxa"/>
          </w:tcPr>
          <w:p w14:paraId="72730994" w14:textId="77777777" w:rsidR="00BE4A0E" w:rsidRDefault="00BE4A0E" w:rsidP="00D975AF">
            <w:pPr>
              <w:spacing w:after="0"/>
              <w:rPr>
                <w:rFonts w:ascii="Arial" w:eastAsia="等线" w:hAnsi="Arial" w:cs="Arial"/>
                <w:lang w:eastAsia="zh-CN"/>
              </w:rPr>
            </w:pPr>
          </w:p>
        </w:tc>
      </w:tr>
      <w:tr w:rsidR="00BE4A0E" w14:paraId="14EFBF74" w14:textId="77777777" w:rsidTr="00BE4A0E">
        <w:tc>
          <w:tcPr>
            <w:tcW w:w="1809" w:type="dxa"/>
          </w:tcPr>
          <w:p w14:paraId="2E45A0F2" w14:textId="77777777" w:rsidR="00BE4A0E" w:rsidRDefault="00BE4A0E" w:rsidP="00D975AF">
            <w:pPr>
              <w:spacing w:after="0"/>
              <w:jc w:val="center"/>
              <w:rPr>
                <w:rFonts w:ascii="Arial" w:eastAsia="宋体" w:hAnsi="Arial" w:cs="Arial"/>
                <w:lang w:val="en-US" w:eastAsia="zh-CN"/>
              </w:rPr>
            </w:pPr>
          </w:p>
        </w:tc>
        <w:tc>
          <w:tcPr>
            <w:tcW w:w="8109" w:type="dxa"/>
          </w:tcPr>
          <w:p w14:paraId="60F793D8" w14:textId="77777777" w:rsidR="00BE4A0E" w:rsidRDefault="00BE4A0E" w:rsidP="00D975AF">
            <w:pPr>
              <w:spacing w:after="0"/>
              <w:rPr>
                <w:rFonts w:ascii="Arial" w:eastAsia="等线" w:hAnsi="Arial" w:cs="Arial"/>
                <w:lang w:eastAsia="zh-CN"/>
              </w:rPr>
            </w:pPr>
          </w:p>
        </w:tc>
      </w:tr>
      <w:tr w:rsidR="00BE4A0E" w14:paraId="35F7107E" w14:textId="77777777" w:rsidTr="00BE4A0E">
        <w:tc>
          <w:tcPr>
            <w:tcW w:w="1809" w:type="dxa"/>
          </w:tcPr>
          <w:p w14:paraId="4C9093E4" w14:textId="77777777" w:rsidR="00BE4A0E" w:rsidRDefault="00BE4A0E" w:rsidP="00D975AF">
            <w:pPr>
              <w:spacing w:after="0"/>
              <w:jc w:val="center"/>
              <w:rPr>
                <w:rFonts w:ascii="Arial" w:eastAsia="宋体" w:hAnsi="Arial" w:cs="Arial"/>
                <w:lang w:val="en-US" w:eastAsia="zh-CN"/>
              </w:rPr>
            </w:pPr>
          </w:p>
        </w:tc>
        <w:tc>
          <w:tcPr>
            <w:tcW w:w="8109" w:type="dxa"/>
          </w:tcPr>
          <w:p w14:paraId="7C507720" w14:textId="77777777" w:rsidR="00BE4A0E" w:rsidRDefault="00BE4A0E" w:rsidP="00D975AF">
            <w:pPr>
              <w:spacing w:after="0"/>
              <w:rPr>
                <w:rFonts w:ascii="Arial" w:eastAsia="等线" w:hAnsi="Arial" w:cs="Arial"/>
                <w:lang w:eastAsia="zh-CN"/>
              </w:rPr>
            </w:pPr>
          </w:p>
        </w:tc>
      </w:tr>
      <w:tr w:rsidR="00BE4A0E" w14:paraId="0E4CB461" w14:textId="77777777" w:rsidTr="00BE4A0E">
        <w:tc>
          <w:tcPr>
            <w:tcW w:w="1809" w:type="dxa"/>
          </w:tcPr>
          <w:p w14:paraId="62409401" w14:textId="77777777" w:rsidR="00BE4A0E" w:rsidRDefault="00BE4A0E" w:rsidP="00D975AF">
            <w:pPr>
              <w:spacing w:after="0"/>
              <w:jc w:val="center"/>
              <w:rPr>
                <w:rFonts w:ascii="Arial" w:eastAsia="宋体" w:hAnsi="Arial" w:cs="Arial"/>
                <w:lang w:eastAsia="zh-CN"/>
              </w:rPr>
            </w:pPr>
          </w:p>
        </w:tc>
        <w:tc>
          <w:tcPr>
            <w:tcW w:w="8109" w:type="dxa"/>
          </w:tcPr>
          <w:p w14:paraId="1B8667E6" w14:textId="77777777" w:rsidR="00BE4A0E" w:rsidRDefault="00BE4A0E" w:rsidP="00D975AF">
            <w:pPr>
              <w:spacing w:after="0"/>
              <w:rPr>
                <w:rFonts w:ascii="Arial" w:eastAsia="等线" w:hAnsi="Arial" w:cs="Arial"/>
                <w:lang w:eastAsia="zh-CN"/>
              </w:rPr>
            </w:pPr>
          </w:p>
        </w:tc>
      </w:tr>
      <w:tr w:rsidR="00BE4A0E" w14:paraId="1EACBBAD" w14:textId="77777777" w:rsidTr="00BE4A0E">
        <w:tc>
          <w:tcPr>
            <w:tcW w:w="1809" w:type="dxa"/>
          </w:tcPr>
          <w:p w14:paraId="2FB0AE34" w14:textId="77777777" w:rsidR="00BE4A0E" w:rsidRDefault="00BE4A0E" w:rsidP="00D975AF">
            <w:pPr>
              <w:spacing w:after="0"/>
              <w:jc w:val="center"/>
              <w:rPr>
                <w:rFonts w:ascii="Arial" w:eastAsia="宋体" w:hAnsi="Arial" w:cs="Arial"/>
                <w:lang w:eastAsia="zh-CN"/>
              </w:rPr>
            </w:pPr>
          </w:p>
        </w:tc>
        <w:tc>
          <w:tcPr>
            <w:tcW w:w="8109" w:type="dxa"/>
          </w:tcPr>
          <w:p w14:paraId="33354BE1" w14:textId="77777777" w:rsidR="00BE4A0E" w:rsidRDefault="00BE4A0E" w:rsidP="00D975AF">
            <w:pPr>
              <w:spacing w:after="0"/>
              <w:rPr>
                <w:rFonts w:ascii="Arial" w:eastAsia="等线"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1"/>
        <w:ind w:left="0" w:firstLine="0"/>
        <w:rPr>
          <w:lang w:eastAsia="ko-KR"/>
        </w:rPr>
      </w:pPr>
      <w:r w:rsidRPr="003E3787">
        <w:rPr>
          <w:lang w:eastAsia="ko-KR"/>
        </w:rPr>
        <w:t xml:space="preserve">Alignment between Uu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Uu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af"/>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Agreements on alignment between Uu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2: Alignment of Uu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Uu DRX and SL DRX for groupcast and broadcast</w:t>
      </w:r>
      <w:r>
        <w:rPr>
          <w:rFonts w:cs="Arial"/>
          <w:b/>
          <w:lang w:eastAsia="ko-KR"/>
        </w:rPr>
        <w:t xml:space="preserve">? </w:t>
      </w:r>
    </w:p>
    <w:p w14:paraId="7113195E" w14:textId="77777777" w:rsidR="0033316F" w:rsidRDefault="0033316F" w:rsidP="0033316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宋体" w:hAnsi="Arial" w:cs="Arial"/>
                <w:lang w:eastAsia="zh-CN"/>
              </w:rPr>
            </w:pPr>
            <w:r>
              <w:rPr>
                <w:rFonts w:ascii="Arial" w:eastAsia="宋体" w:hAnsi="Arial" w:cs="Arial"/>
                <w:lang w:eastAsia="zh-CN"/>
              </w:rPr>
              <w:t xml:space="preserve">Huawei, </w:t>
            </w:r>
            <w:proofErr w:type="spellStart"/>
            <w:r w:rsidR="003E3869" w:rsidRPr="003E3869">
              <w:rPr>
                <w:rFonts w:ascii="Arial" w:eastAsia="宋体" w:hAnsi="Arial" w:cs="Arial"/>
                <w:lang w:eastAsia="zh-CN"/>
              </w:rPr>
              <w:t>HiSilicon</w:t>
            </w:r>
            <w:proofErr w:type="spellEnd"/>
          </w:p>
        </w:tc>
        <w:tc>
          <w:tcPr>
            <w:tcW w:w="1985" w:type="dxa"/>
          </w:tcPr>
          <w:p w14:paraId="037624F4" w14:textId="508EEDEB" w:rsidR="0033316F" w:rsidRDefault="003E3869" w:rsidP="001B2F27">
            <w:pPr>
              <w:spacing w:after="0"/>
              <w:jc w:val="center"/>
              <w:rPr>
                <w:rFonts w:ascii="Arial" w:eastAsia="等线" w:hAnsi="Arial" w:cs="Arial"/>
                <w:lang w:eastAsia="zh-CN"/>
              </w:rPr>
            </w:pPr>
            <w:r>
              <w:rPr>
                <w:rFonts w:ascii="Arial" w:eastAsia="等线" w:hAnsi="Arial" w:cs="Arial"/>
                <w:lang w:eastAsia="zh-CN"/>
              </w:rPr>
              <w:t>No</w:t>
            </w:r>
            <w:r w:rsidR="00DF765B">
              <w:rPr>
                <w:rFonts w:ascii="Arial" w:eastAsia="等线" w:hAnsi="Arial" w:cs="Arial"/>
                <w:lang w:eastAsia="zh-CN"/>
              </w:rPr>
              <w:t xml:space="preserve"> wit</w:t>
            </w:r>
            <w:r w:rsidR="001B2F27">
              <w:rPr>
                <w:rFonts w:ascii="Arial" w:eastAsia="等线" w:hAnsi="Arial" w:cs="Arial"/>
                <w:lang w:eastAsia="zh-CN"/>
              </w:rPr>
              <w:t>h comment</w:t>
            </w:r>
            <w:r w:rsidR="00DF765B">
              <w:rPr>
                <w:rFonts w:ascii="Arial" w:eastAsia="等线" w:hAnsi="Arial" w:cs="Arial"/>
                <w:lang w:eastAsia="zh-CN"/>
              </w:rPr>
              <w:t>s</w:t>
            </w:r>
          </w:p>
        </w:tc>
        <w:tc>
          <w:tcPr>
            <w:tcW w:w="6045" w:type="dxa"/>
          </w:tcPr>
          <w:p w14:paraId="66745DCF" w14:textId="4E978E16" w:rsidR="0033316F" w:rsidRDefault="002B650D" w:rsidP="00C33D6B">
            <w:pPr>
              <w:spacing w:after="0"/>
              <w:rPr>
                <w:rFonts w:ascii="Arial" w:eastAsia="等线" w:hAnsi="Arial" w:cs="Arial"/>
                <w:lang w:eastAsia="zh-CN"/>
              </w:rPr>
            </w:pPr>
            <w:r w:rsidRPr="002B650D">
              <w:rPr>
                <w:rFonts w:ascii="Arial" w:eastAsia="等线" w:hAnsi="Arial" w:cs="Arial"/>
                <w:lang w:eastAsia="zh-CN"/>
              </w:rPr>
              <w:t xml:space="preserve">For SL broadcast/groupcast, when the </w:t>
            </w:r>
            <w:proofErr w:type="spellStart"/>
            <w:r w:rsidRPr="002B650D">
              <w:rPr>
                <w:rFonts w:ascii="Arial" w:eastAsia="等线" w:hAnsi="Arial" w:cs="Arial"/>
                <w:lang w:eastAsia="zh-CN"/>
              </w:rPr>
              <w:t>InC</w:t>
            </w:r>
            <w:proofErr w:type="spellEnd"/>
            <w:r w:rsidRPr="002B650D">
              <w:rPr>
                <w:rFonts w:ascii="Arial" w:eastAsia="等线" w:hAnsi="Arial" w:cs="Arial"/>
                <w:lang w:eastAsia="zh-CN"/>
              </w:rPr>
              <w:t>/OOC status between TX-UE and RX-UE is not consistent (i.e. the partial coverage case)</w:t>
            </w:r>
            <w:r w:rsidR="000833AC">
              <w:rPr>
                <w:rFonts w:ascii="Arial" w:eastAsia="等线" w:hAnsi="Arial" w:cs="Arial"/>
                <w:lang w:eastAsia="zh-CN"/>
              </w:rPr>
              <w:t xml:space="preserve">, e.g. RX UE is in </w:t>
            </w:r>
            <w:r w:rsidR="00C41073">
              <w:rPr>
                <w:rFonts w:ascii="Arial" w:eastAsia="等线" w:hAnsi="Arial" w:cs="Arial"/>
                <w:lang w:eastAsia="zh-CN"/>
              </w:rPr>
              <w:t xml:space="preserve">RRC connected </w:t>
            </w:r>
            <w:r w:rsidR="000833AC">
              <w:rPr>
                <w:rFonts w:ascii="Arial" w:eastAsia="等线" w:hAnsi="Arial" w:cs="Arial"/>
                <w:lang w:eastAsia="zh-CN"/>
              </w:rPr>
              <w:t xml:space="preserve">state while TX UE is in OOC, </w:t>
            </w:r>
            <w:r w:rsidR="00C41073">
              <w:rPr>
                <w:rFonts w:ascii="Arial" w:eastAsia="等线" w:hAnsi="Arial" w:cs="Arial"/>
                <w:lang w:eastAsia="zh-CN"/>
              </w:rPr>
              <w:t xml:space="preserve">RX UE </w:t>
            </w:r>
            <w:r w:rsidR="000833AC">
              <w:rPr>
                <w:rFonts w:ascii="Arial" w:eastAsia="等线" w:hAnsi="Arial" w:cs="Arial"/>
                <w:lang w:eastAsia="zh-CN"/>
              </w:rPr>
              <w:t>may</w:t>
            </w:r>
            <w:r w:rsidR="001E39F7">
              <w:rPr>
                <w:rFonts w:ascii="Arial" w:eastAsia="等线" w:hAnsi="Arial" w:cs="Arial"/>
                <w:lang w:eastAsia="zh-CN"/>
              </w:rPr>
              <w:t xml:space="preserve"> need to</w:t>
            </w:r>
            <w:r w:rsidR="00C41073">
              <w:rPr>
                <w:rFonts w:ascii="Arial" w:eastAsia="等线" w:hAnsi="Arial" w:cs="Arial"/>
                <w:lang w:eastAsia="zh-CN"/>
              </w:rPr>
              <w:t xml:space="preserve"> use the SL DRX configuration from TX UE</w:t>
            </w:r>
            <w:r w:rsidR="00E86D82">
              <w:rPr>
                <w:rFonts w:ascii="Arial" w:eastAsia="等线" w:hAnsi="Arial" w:cs="Arial"/>
                <w:lang w:eastAsia="zh-CN"/>
              </w:rPr>
              <w:t xml:space="preserve"> </w:t>
            </w:r>
            <w:r w:rsidR="003F25F5">
              <w:rPr>
                <w:rFonts w:ascii="Arial" w:eastAsia="等线" w:hAnsi="Arial" w:cs="Arial"/>
                <w:lang w:eastAsia="zh-CN"/>
              </w:rPr>
              <w:t>in order to make both TX UE and RX UE follow the same SL DRX configuration</w:t>
            </w:r>
            <w:r w:rsidR="003873A4">
              <w:rPr>
                <w:rFonts w:ascii="Arial" w:eastAsia="等线" w:hAnsi="Arial" w:cs="Arial"/>
                <w:lang w:eastAsia="zh-CN"/>
              </w:rPr>
              <w:t xml:space="preserve">. </w:t>
            </w:r>
            <w:r w:rsidR="00F61311">
              <w:rPr>
                <w:rFonts w:ascii="Arial" w:eastAsia="等线" w:hAnsi="Arial" w:cs="Arial"/>
                <w:lang w:eastAsia="zh-CN"/>
              </w:rPr>
              <w:t>Accordingly</w:t>
            </w:r>
            <w:r w:rsidR="002571AA">
              <w:rPr>
                <w:rFonts w:ascii="Arial" w:eastAsia="等线" w:hAnsi="Arial" w:cs="Arial"/>
                <w:lang w:eastAsia="zh-CN"/>
              </w:rPr>
              <w:t>,</w:t>
            </w:r>
            <w:r w:rsidR="00E86D82">
              <w:rPr>
                <w:rFonts w:ascii="Arial" w:eastAsia="等线" w:hAnsi="Arial" w:cs="Arial"/>
                <w:lang w:eastAsia="zh-CN"/>
              </w:rPr>
              <w:t xml:space="preserve"> in case</w:t>
            </w:r>
            <w:r w:rsidR="005A018C">
              <w:rPr>
                <w:rFonts w:ascii="Arial" w:eastAsia="等线" w:hAnsi="Arial" w:cs="Arial"/>
                <w:lang w:eastAsia="zh-CN"/>
              </w:rPr>
              <w:t xml:space="preserve"> </w:t>
            </w:r>
            <w:r w:rsidR="00CA205B">
              <w:rPr>
                <w:rFonts w:ascii="Arial" w:eastAsia="等线" w:hAnsi="Arial" w:cs="Arial"/>
                <w:lang w:eastAsia="zh-CN"/>
              </w:rPr>
              <w:t>w</w:t>
            </w:r>
            <w:r w:rsidR="00EE197C">
              <w:rPr>
                <w:rFonts w:ascii="Arial" w:eastAsia="等线" w:hAnsi="Arial" w:cs="Arial"/>
                <w:lang w:eastAsia="zh-CN"/>
              </w:rPr>
              <w:t xml:space="preserve">hen </w:t>
            </w:r>
            <w:r w:rsidR="00C01B9E">
              <w:rPr>
                <w:rFonts w:ascii="Arial" w:eastAsia="等线" w:hAnsi="Arial" w:cs="Arial"/>
                <w:lang w:eastAsia="zh-CN"/>
              </w:rPr>
              <w:t xml:space="preserve">the RRC connected </w:t>
            </w:r>
            <w:r w:rsidR="00EE197C">
              <w:rPr>
                <w:rFonts w:ascii="Arial" w:eastAsia="等线" w:hAnsi="Arial" w:cs="Arial"/>
                <w:lang w:eastAsia="zh-CN"/>
              </w:rPr>
              <w:t>RX</w:t>
            </w:r>
            <w:r w:rsidR="00CA205B">
              <w:rPr>
                <w:rFonts w:ascii="Arial" w:eastAsia="等线" w:hAnsi="Arial" w:cs="Arial"/>
                <w:lang w:eastAsia="zh-CN"/>
              </w:rPr>
              <w:t xml:space="preserve"> </w:t>
            </w:r>
            <w:r w:rsidR="002D4304">
              <w:rPr>
                <w:rFonts w:ascii="Arial" w:eastAsia="等线" w:hAnsi="Arial" w:cs="Arial"/>
                <w:lang w:eastAsia="zh-CN"/>
              </w:rPr>
              <w:t xml:space="preserve">UE </w:t>
            </w:r>
            <w:r w:rsidR="00CA205B">
              <w:rPr>
                <w:rFonts w:ascii="Arial" w:eastAsia="等线" w:hAnsi="Arial" w:cs="Arial"/>
                <w:lang w:eastAsia="zh-CN"/>
              </w:rPr>
              <w:t xml:space="preserve">determines to use </w:t>
            </w:r>
            <w:r w:rsidR="002D4304">
              <w:rPr>
                <w:rFonts w:ascii="Arial" w:eastAsia="等线" w:hAnsi="Arial" w:cs="Arial"/>
                <w:lang w:eastAsia="zh-CN"/>
              </w:rPr>
              <w:t>the SL DRX configuration from TX UE</w:t>
            </w:r>
            <w:r w:rsidR="005A018C">
              <w:rPr>
                <w:rFonts w:ascii="Arial" w:eastAsia="等线" w:hAnsi="Arial" w:cs="Arial"/>
                <w:lang w:eastAsia="zh-CN"/>
              </w:rPr>
              <w:t xml:space="preserve"> in OOC</w:t>
            </w:r>
            <w:r w:rsidR="00F61311">
              <w:rPr>
                <w:rFonts w:ascii="Arial" w:eastAsia="等线" w:hAnsi="Arial" w:cs="Arial"/>
                <w:lang w:eastAsia="zh-CN"/>
              </w:rPr>
              <w:t>, the RX UE can send</w:t>
            </w:r>
            <w:r w:rsidR="00354447">
              <w:rPr>
                <w:rFonts w:ascii="Arial" w:eastAsia="等线" w:hAnsi="Arial" w:cs="Arial"/>
                <w:lang w:eastAsia="zh-CN"/>
              </w:rPr>
              <w:t xml:space="preserve"> to its serving gNB</w:t>
            </w:r>
            <w:r w:rsidR="00C01B9E">
              <w:rPr>
                <w:rFonts w:ascii="Arial" w:eastAsia="等线" w:hAnsi="Arial" w:cs="Arial"/>
                <w:lang w:eastAsia="zh-CN"/>
              </w:rPr>
              <w:t xml:space="preserve"> the SL DRX configuration from TX UE</w:t>
            </w:r>
            <w:r w:rsidR="00354447">
              <w:rPr>
                <w:rFonts w:ascii="Arial" w:eastAsia="等线" w:hAnsi="Arial" w:cs="Arial" w:hint="eastAsia"/>
                <w:lang w:eastAsia="zh-CN"/>
              </w:rPr>
              <w:t>,</w:t>
            </w:r>
            <w:r w:rsidR="00412FF7">
              <w:rPr>
                <w:rFonts w:ascii="Arial" w:eastAsia="等线" w:hAnsi="Arial" w:cs="Arial"/>
                <w:lang w:eastAsia="zh-CN"/>
              </w:rPr>
              <w:t xml:space="preserve"> so that</w:t>
            </w:r>
            <w:r w:rsidR="00354447">
              <w:rPr>
                <w:rFonts w:ascii="Arial" w:eastAsia="等线" w:hAnsi="Arial" w:cs="Arial"/>
                <w:lang w:eastAsia="zh-CN"/>
              </w:rPr>
              <w:t xml:space="preserve"> </w:t>
            </w:r>
            <w:r w:rsidR="00412FF7">
              <w:rPr>
                <w:rFonts w:ascii="Arial" w:eastAsia="等线" w:hAnsi="Arial" w:cs="Arial"/>
                <w:lang w:eastAsia="zh-CN"/>
              </w:rPr>
              <w:t>its serving</w:t>
            </w:r>
            <w:r w:rsidR="00412FF7" w:rsidRPr="00412FF7">
              <w:rPr>
                <w:rFonts w:ascii="Arial" w:eastAsia="等线" w:hAnsi="Arial" w:cs="Arial"/>
                <w:lang w:eastAsia="zh-CN"/>
              </w:rPr>
              <w:t xml:space="preserve"> gNB can adjust RX UE’s Uu DRX configuration to achieve the alignmen</w:t>
            </w:r>
            <w:r w:rsidR="009846D5">
              <w:rPr>
                <w:rFonts w:ascii="Arial" w:eastAsia="等线" w:hAnsi="Arial" w:cs="Arial"/>
                <w:lang w:eastAsia="zh-CN"/>
              </w:rPr>
              <w:t>t</w:t>
            </w:r>
            <w:r w:rsidR="001D550F">
              <w:t xml:space="preserve"> </w:t>
            </w:r>
            <w:r w:rsidR="001D550F" w:rsidRPr="001D550F">
              <w:rPr>
                <w:rFonts w:ascii="Arial" w:eastAsia="等线" w:hAnsi="Arial" w:cs="Arial"/>
                <w:lang w:eastAsia="zh-CN"/>
              </w:rPr>
              <w:t>of Uu DRX and SL DRX</w:t>
            </w:r>
            <w:r w:rsidR="00551F5C">
              <w:rPr>
                <w:rFonts w:ascii="Arial" w:eastAsia="等线" w:hAnsi="Arial" w:cs="Arial"/>
                <w:lang w:eastAsia="zh-CN"/>
              </w:rPr>
              <w:t xml:space="preserve"> from the perspective of UE power saving</w:t>
            </w:r>
            <w:r w:rsidR="009846D5">
              <w:rPr>
                <w:rFonts w:ascii="Arial" w:eastAsia="等线" w:hAnsi="Arial" w:cs="Arial"/>
                <w:lang w:eastAsia="zh-CN"/>
              </w:rPr>
              <w:t>.</w:t>
            </w:r>
            <w:r w:rsidR="00AC4843">
              <w:rPr>
                <w:rFonts w:ascii="Arial" w:eastAsia="等线" w:hAnsi="Arial" w:cs="Arial"/>
                <w:lang w:eastAsia="zh-CN"/>
              </w:rPr>
              <w:t xml:space="preserve"> </w:t>
            </w:r>
          </w:p>
        </w:tc>
      </w:tr>
      <w:tr w:rsidR="0033316F" w14:paraId="28876DAB" w14:textId="77777777" w:rsidTr="00D975AF">
        <w:tc>
          <w:tcPr>
            <w:tcW w:w="1809" w:type="dxa"/>
          </w:tcPr>
          <w:p w14:paraId="3D85521F" w14:textId="0097B430" w:rsidR="0033316F" w:rsidRDefault="004D3957"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EAC3399" w14:textId="402771D9" w:rsidR="0033316F" w:rsidRDefault="004D3957"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5D891ADE" w14:textId="77777777" w:rsidR="0033316F" w:rsidRDefault="004D3957" w:rsidP="00D975AF">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6F44413B" w14:textId="3152B9FB" w:rsidR="004D3957" w:rsidRPr="00636979" w:rsidRDefault="004D3957" w:rsidP="00681288">
            <w:pPr>
              <w:spacing w:after="0"/>
              <w:rPr>
                <w:rFonts w:ascii="Arial" w:eastAsia="等线" w:hAnsi="Arial" w:cs="Arial"/>
                <w:lang w:val="en-US" w:eastAsia="zh-CN"/>
              </w:rPr>
            </w:pPr>
            <w:r>
              <w:rPr>
                <w:rFonts w:ascii="Arial" w:eastAsia="等线" w:hAnsi="Arial" w:cs="Arial"/>
                <w:lang w:val="en-US" w:eastAsia="zh-CN"/>
              </w:rPr>
              <w:lastRenderedPageBreak/>
              <w:t xml:space="preserve">From our understanding, </w:t>
            </w:r>
            <w:r w:rsidR="005B6C02">
              <w:rPr>
                <w:rFonts w:ascii="Arial" w:eastAsia="等线" w:hAnsi="Arial" w:cs="Arial"/>
                <w:lang w:val="en-US" w:eastAsia="zh-CN"/>
              </w:rPr>
              <w:t xml:space="preserve">SL DRX for groupcast and broadcast is static and </w:t>
            </w:r>
            <w:proofErr w:type="spellStart"/>
            <w:r w:rsidR="005B6C02">
              <w:rPr>
                <w:rFonts w:ascii="Arial" w:eastAsia="等线" w:hAnsi="Arial" w:cs="Arial"/>
                <w:lang w:val="en-US" w:eastAsia="zh-CN"/>
              </w:rPr>
              <w:t>can not</w:t>
            </w:r>
            <w:proofErr w:type="spellEnd"/>
            <w:r w:rsidR="005B6C02">
              <w:rPr>
                <w:rFonts w:ascii="Arial" w:eastAsia="等线" w:hAnsi="Arial" w:cs="Arial"/>
                <w:lang w:val="en-US" w:eastAsia="zh-CN"/>
              </w:rPr>
              <w:t xml:space="preserve"> be changed since the number of involved UEs may be </w:t>
            </w:r>
            <w:r w:rsidR="00E2473E">
              <w:rPr>
                <w:rFonts w:ascii="Arial" w:eastAsia="等线" w:hAnsi="Arial" w:cs="Arial"/>
                <w:lang w:val="en-US" w:eastAsia="zh-CN"/>
              </w:rPr>
              <w:t>large</w:t>
            </w:r>
            <w:r w:rsidR="00681288">
              <w:rPr>
                <w:rFonts w:ascii="Arial" w:eastAsia="等线" w:hAnsi="Arial" w:cs="Arial"/>
                <w:lang w:val="en-US" w:eastAsia="zh-CN"/>
              </w:rPr>
              <w:t>. Nevertheless,</w:t>
            </w:r>
            <w:r w:rsidR="005B6C02">
              <w:rPr>
                <w:rFonts w:ascii="Arial" w:eastAsia="等线" w:hAnsi="Arial" w:cs="Arial"/>
                <w:lang w:val="en-US" w:eastAsia="zh-CN"/>
              </w:rPr>
              <w:t xml:space="preserve"> RX UE and TX UE can report SL DRX to its serving cell for Uu DRX adjustment</w:t>
            </w:r>
            <w:r w:rsidR="00681288">
              <w:rPr>
                <w:rFonts w:ascii="Arial" w:eastAsia="等线" w:hAnsi="Arial" w:cs="Arial"/>
                <w:lang w:val="en-US" w:eastAsia="zh-CN"/>
              </w:rPr>
              <w:t xml:space="preserve"> and make the </w:t>
            </w:r>
            <w:r w:rsidR="00E2473E">
              <w:rPr>
                <w:rFonts w:ascii="Arial" w:eastAsia="等线" w:hAnsi="Arial" w:cs="Arial"/>
                <w:lang w:val="en-US" w:eastAsia="zh-CN"/>
              </w:rPr>
              <w:t>best effort</w:t>
            </w:r>
            <w:r w:rsidR="005B6C02">
              <w:rPr>
                <w:rFonts w:ascii="Arial" w:eastAsia="等线"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lastRenderedPageBreak/>
              <w:t>Xiaomi</w:t>
            </w:r>
          </w:p>
        </w:tc>
        <w:tc>
          <w:tcPr>
            <w:tcW w:w="1985" w:type="dxa"/>
          </w:tcPr>
          <w:p w14:paraId="4E59BFC3" w14:textId="3EA6819C"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C007F84" w14:textId="11FA37FE" w:rsidR="00B20AFB" w:rsidRDefault="00B20AFB" w:rsidP="00B20AFB">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641E8BDB" w14:textId="36537D73" w:rsidR="00B20AFB" w:rsidRDefault="00B20AFB" w:rsidP="00B20AFB">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0D5C3406" w14:textId="40286FAA" w:rsidR="003855CC" w:rsidRDefault="003855CC" w:rsidP="003855CC">
            <w:pPr>
              <w:jc w:val="center"/>
              <w:rPr>
                <w:rFonts w:ascii="Arial" w:eastAsia="等线" w:hAnsi="Arial" w:cs="Arial"/>
                <w:lang w:eastAsia="zh-CN"/>
              </w:rPr>
            </w:pPr>
            <w:r>
              <w:rPr>
                <w:rFonts w:ascii="Arial" w:eastAsia="宋体" w:hAnsi="Arial" w:cs="Arial"/>
                <w:lang w:val="en-US" w:eastAsia="zh-CN"/>
              </w:rPr>
              <w:t>No</w:t>
            </w:r>
          </w:p>
        </w:tc>
        <w:tc>
          <w:tcPr>
            <w:tcW w:w="6045" w:type="dxa"/>
          </w:tcPr>
          <w:p w14:paraId="25447FFB" w14:textId="77777777" w:rsidR="003855CC" w:rsidRDefault="003855CC" w:rsidP="003855CC">
            <w:pPr>
              <w:spacing w:after="0"/>
              <w:rPr>
                <w:rFonts w:ascii="Arial" w:eastAsia="等线" w:hAnsi="Arial" w:cs="Arial"/>
                <w:lang w:eastAsia="zh-CN"/>
              </w:rPr>
            </w:pPr>
          </w:p>
        </w:tc>
      </w:tr>
      <w:tr w:rsidR="003855CC" w14:paraId="7E9DC3A2" w14:textId="77777777" w:rsidTr="0033316F">
        <w:trPr>
          <w:trHeight w:val="50"/>
        </w:trPr>
        <w:tc>
          <w:tcPr>
            <w:tcW w:w="1809" w:type="dxa"/>
          </w:tcPr>
          <w:p w14:paraId="0C3F1065" w14:textId="77777777" w:rsidR="003855CC" w:rsidRDefault="003855CC" w:rsidP="003855CC">
            <w:pPr>
              <w:spacing w:after="0"/>
              <w:jc w:val="center"/>
              <w:rPr>
                <w:rFonts w:ascii="Arial" w:eastAsia="宋体" w:hAnsi="Arial" w:cs="Arial"/>
                <w:lang w:eastAsia="zh-CN"/>
              </w:rPr>
            </w:pPr>
          </w:p>
        </w:tc>
        <w:tc>
          <w:tcPr>
            <w:tcW w:w="1985" w:type="dxa"/>
          </w:tcPr>
          <w:p w14:paraId="6A64A62A" w14:textId="77777777" w:rsidR="003855CC" w:rsidRDefault="003855CC" w:rsidP="003855CC">
            <w:pPr>
              <w:spacing w:after="0"/>
              <w:jc w:val="center"/>
              <w:rPr>
                <w:rFonts w:ascii="Arial" w:eastAsia="等线" w:hAnsi="Arial" w:cs="Arial"/>
                <w:lang w:eastAsia="zh-CN"/>
              </w:rPr>
            </w:pPr>
          </w:p>
        </w:tc>
        <w:tc>
          <w:tcPr>
            <w:tcW w:w="6045" w:type="dxa"/>
          </w:tcPr>
          <w:p w14:paraId="3247914B" w14:textId="77777777" w:rsidR="003855CC" w:rsidRDefault="003855CC" w:rsidP="003855CC">
            <w:pPr>
              <w:spacing w:after="0"/>
              <w:rPr>
                <w:rFonts w:ascii="Arial" w:eastAsia="等线" w:hAnsi="Arial" w:cs="Arial"/>
                <w:lang w:eastAsia="zh-CN"/>
              </w:rPr>
            </w:pPr>
            <w:bookmarkStart w:id="15" w:name="_GoBack"/>
            <w:bookmarkEnd w:id="15"/>
          </w:p>
        </w:tc>
      </w:tr>
    </w:tbl>
    <w:p w14:paraId="67C216AF" w14:textId="73F1B285" w:rsidR="0033316F" w:rsidRDefault="0033316F" w:rsidP="0033316F">
      <w:pPr>
        <w:pStyle w:val="1"/>
        <w:ind w:left="0" w:firstLine="0"/>
        <w:rPr>
          <w:lang w:eastAsia="ko-KR"/>
        </w:rPr>
      </w:pPr>
      <w:r>
        <w:rPr>
          <w:lang w:eastAsia="ko-KR"/>
        </w:rPr>
        <w:t xml:space="preserve">Other </w:t>
      </w:r>
    </w:p>
    <w:p w14:paraId="7749339C" w14:textId="360E0B4A" w:rsidR="0033316F" w:rsidRPr="0083219D" w:rsidRDefault="0033316F" w:rsidP="0033316F">
      <w:pPr>
        <w:pStyle w:val="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宋体" w:hAnsi="Arial" w:cs="Arial"/>
                <w:lang w:eastAsia="zh-CN"/>
              </w:rPr>
            </w:pPr>
          </w:p>
        </w:tc>
        <w:tc>
          <w:tcPr>
            <w:tcW w:w="8109" w:type="dxa"/>
          </w:tcPr>
          <w:p w14:paraId="6071E7C7" w14:textId="77777777" w:rsidR="0033316F" w:rsidRDefault="0033316F" w:rsidP="00D975AF">
            <w:pPr>
              <w:spacing w:after="0"/>
              <w:rPr>
                <w:rFonts w:ascii="Arial" w:eastAsia="等线"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宋体" w:hAnsi="Arial" w:cs="Arial"/>
                <w:lang w:val="en-US" w:eastAsia="zh-CN"/>
              </w:rPr>
            </w:pPr>
          </w:p>
        </w:tc>
        <w:tc>
          <w:tcPr>
            <w:tcW w:w="8109" w:type="dxa"/>
          </w:tcPr>
          <w:p w14:paraId="29902578" w14:textId="77777777" w:rsidR="0033316F" w:rsidRDefault="0033316F" w:rsidP="00D975AF">
            <w:pPr>
              <w:spacing w:after="0"/>
              <w:rPr>
                <w:rFonts w:ascii="Arial" w:eastAsia="等线"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宋体" w:hAnsi="Arial" w:cs="Arial"/>
                <w:lang w:val="en-US" w:eastAsia="zh-CN"/>
              </w:rPr>
            </w:pPr>
          </w:p>
        </w:tc>
        <w:tc>
          <w:tcPr>
            <w:tcW w:w="8109" w:type="dxa"/>
          </w:tcPr>
          <w:p w14:paraId="66D71C34" w14:textId="77777777" w:rsidR="0033316F" w:rsidRDefault="0033316F" w:rsidP="00D975AF">
            <w:pPr>
              <w:spacing w:after="0"/>
              <w:rPr>
                <w:rFonts w:ascii="Arial" w:eastAsia="等线"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宋体" w:hAnsi="Arial" w:cs="Arial"/>
                <w:lang w:eastAsia="zh-CN"/>
              </w:rPr>
            </w:pPr>
          </w:p>
        </w:tc>
        <w:tc>
          <w:tcPr>
            <w:tcW w:w="8109" w:type="dxa"/>
          </w:tcPr>
          <w:p w14:paraId="4F8B459A" w14:textId="77777777" w:rsidR="0033316F" w:rsidRDefault="0033316F" w:rsidP="00D975AF">
            <w:pPr>
              <w:spacing w:after="0"/>
              <w:rPr>
                <w:rFonts w:ascii="Arial" w:eastAsia="等线"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宋体" w:hAnsi="Arial" w:cs="Arial"/>
                <w:lang w:eastAsia="zh-CN"/>
              </w:rPr>
            </w:pPr>
          </w:p>
        </w:tc>
        <w:tc>
          <w:tcPr>
            <w:tcW w:w="8109" w:type="dxa"/>
          </w:tcPr>
          <w:p w14:paraId="0D143EE1" w14:textId="77777777" w:rsidR="0033316F" w:rsidRDefault="0033316F" w:rsidP="00D975AF">
            <w:pPr>
              <w:spacing w:after="0"/>
              <w:rPr>
                <w:rFonts w:ascii="Arial" w:eastAsia="等线"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a8"/>
        <w:spacing w:beforeLines="50" w:before="120"/>
        <w:rPr>
          <w:rFonts w:ascii="Times New Roman" w:hAnsi="Times New Roman"/>
          <w:b/>
          <w:lang w:val="en-US" w:eastAsia="ko-KR"/>
        </w:rPr>
      </w:pPr>
    </w:p>
    <w:p w14:paraId="68B61524" w14:textId="77777777" w:rsidR="00DB6675" w:rsidRDefault="00DB7DE2">
      <w:pPr>
        <w:pStyle w:val="1"/>
        <w:ind w:left="0" w:firstLine="0"/>
      </w:pPr>
      <w:r>
        <w:t>Reference</w:t>
      </w:r>
    </w:p>
    <w:p w14:paraId="618B7DB1" w14:textId="48E46646" w:rsidR="00DB6675" w:rsidRDefault="00F86007">
      <w:r>
        <w:rPr>
          <w:rFonts w:hint="eastAsia"/>
          <w:lang w:eastAsia="zh-CN"/>
        </w:rPr>
        <w:t>[</w:t>
      </w:r>
      <w:r>
        <w:t>1] R2-2104750</w:t>
      </w:r>
      <w:r>
        <w:tab/>
        <w:t>Leftover Issues on DRX for Sidelink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lastRenderedPageBreak/>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Further discussion on Sidelink DRX</w:t>
      </w:r>
      <w:r>
        <w:tab/>
        <w:t>LG Electronics France</w:t>
      </w:r>
    </w:p>
    <w:p w14:paraId="05A3CE70" w14:textId="453B49E3" w:rsidR="00F86007" w:rsidRDefault="00F86007">
      <w:r>
        <w:t>[8] R2-2105593</w:t>
      </w:r>
      <w:r>
        <w:tab/>
        <w:t>Discussion on SL communication impact on Uu DRX</w:t>
      </w:r>
      <w:r>
        <w:tab/>
        <w:t xml:space="preserve">Huawei, </w:t>
      </w:r>
      <w:proofErr w:type="spellStart"/>
      <w:r>
        <w:t>HiSilicon</w:t>
      </w:r>
      <w:proofErr w:type="spellEnd"/>
    </w:p>
    <w:p w14:paraId="0E8E60C2" w14:textId="3F4FE907" w:rsidR="00F86007" w:rsidRDefault="009A4D47">
      <w:r>
        <w:t>[9] R2-2105458</w:t>
      </w:r>
      <w:r>
        <w:tab/>
        <w:t>Coordination between Uu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95E8" w14:textId="77777777" w:rsidR="00DE05BB" w:rsidRDefault="00DE05BB">
      <w:pPr>
        <w:spacing w:after="0" w:line="240" w:lineRule="auto"/>
      </w:pPr>
      <w:r>
        <w:separator/>
      </w:r>
    </w:p>
  </w:endnote>
  <w:endnote w:type="continuationSeparator" w:id="0">
    <w:p w14:paraId="638B85E7" w14:textId="77777777" w:rsidR="00DE05BB" w:rsidRDefault="00DE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EE511" w14:textId="77777777" w:rsidR="00DE05BB" w:rsidRDefault="00DE05BB">
      <w:pPr>
        <w:spacing w:after="0" w:line="240" w:lineRule="auto"/>
      </w:pPr>
      <w:r>
        <w:separator/>
      </w:r>
    </w:p>
  </w:footnote>
  <w:footnote w:type="continuationSeparator" w:id="0">
    <w:p w14:paraId="24076A57" w14:textId="77777777" w:rsidR="00DE05BB" w:rsidRDefault="00DE0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37A5" w14:textId="77777777" w:rsidR="00B20AFB" w:rsidRDefault="00B20AFB">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7FED"/>
    <w:rsid w:val="000C038A"/>
    <w:rsid w:val="000C2E94"/>
    <w:rsid w:val="000C5108"/>
    <w:rsid w:val="000C6598"/>
    <w:rsid w:val="000D2C38"/>
    <w:rsid w:val="000D44B3"/>
    <w:rsid w:val="000E11B5"/>
    <w:rsid w:val="000E6F9B"/>
    <w:rsid w:val="000E7CD5"/>
    <w:rsid w:val="000F0EA4"/>
    <w:rsid w:val="000F3C5D"/>
    <w:rsid w:val="000F3F0D"/>
    <w:rsid w:val="000F45B6"/>
    <w:rsid w:val="00103E03"/>
    <w:rsid w:val="001130C5"/>
    <w:rsid w:val="0012035B"/>
    <w:rsid w:val="00122E74"/>
    <w:rsid w:val="0012669F"/>
    <w:rsid w:val="0013119A"/>
    <w:rsid w:val="00132FC5"/>
    <w:rsid w:val="00137C0E"/>
    <w:rsid w:val="00141729"/>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91AB7"/>
    <w:rsid w:val="00192C46"/>
    <w:rsid w:val="00193E78"/>
    <w:rsid w:val="00195796"/>
    <w:rsid w:val="001A08B3"/>
    <w:rsid w:val="001A1B3C"/>
    <w:rsid w:val="001A5480"/>
    <w:rsid w:val="001A7B60"/>
    <w:rsid w:val="001B0CE7"/>
    <w:rsid w:val="001B2F27"/>
    <w:rsid w:val="001B52F0"/>
    <w:rsid w:val="001B7A65"/>
    <w:rsid w:val="001C4409"/>
    <w:rsid w:val="001C7A16"/>
    <w:rsid w:val="001D35FD"/>
    <w:rsid w:val="001D4E07"/>
    <w:rsid w:val="001D550F"/>
    <w:rsid w:val="001D7F81"/>
    <w:rsid w:val="001E2757"/>
    <w:rsid w:val="001E39F7"/>
    <w:rsid w:val="001E41F3"/>
    <w:rsid w:val="001E7150"/>
    <w:rsid w:val="001F096F"/>
    <w:rsid w:val="001F168C"/>
    <w:rsid w:val="001F45DB"/>
    <w:rsid w:val="001F5325"/>
    <w:rsid w:val="001F53B3"/>
    <w:rsid w:val="0020446B"/>
    <w:rsid w:val="00204CFE"/>
    <w:rsid w:val="00205F9B"/>
    <w:rsid w:val="00215631"/>
    <w:rsid w:val="002222E4"/>
    <w:rsid w:val="002256DB"/>
    <w:rsid w:val="00232D15"/>
    <w:rsid w:val="002347BE"/>
    <w:rsid w:val="002505EC"/>
    <w:rsid w:val="002571AA"/>
    <w:rsid w:val="0026004D"/>
    <w:rsid w:val="00260174"/>
    <w:rsid w:val="0026360D"/>
    <w:rsid w:val="002636BA"/>
    <w:rsid w:val="00263F51"/>
    <w:rsid w:val="002640DD"/>
    <w:rsid w:val="00272C68"/>
    <w:rsid w:val="00275D12"/>
    <w:rsid w:val="00280828"/>
    <w:rsid w:val="0028116D"/>
    <w:rsid w:val="0028192C"/>
    <w:rsid w:val="00284FEB"/>
    <w:rsid w:val="002860C4"/>
    <w:rsid w:val="002A6F8B"/>
    <w:rsid w:val="002B42E6"/>
    <w:rsid w:val="002B5741"/>
    <w:rsid w:val="002B650D"/>
    <w:rsid w:val="002C4EED"/>
    <w:rsid w:val="002D00D4"/>
    <w:rsid w:val="002D1523"/>
    <w:rsid w:val="002D3643"/>
    <w:rsid w:val="002D4304"/>
    <w:rsid w:val="002D7010"/>
    <w:rsid w:val="002D7BF5"/>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E43"/>
    <w:rsid w:val="00352C7D"/>
    <w:rsid w:val="00354447"/>
    <w:rsid w:val="00355508"/>
    <w:rsid w:val="003563B4"/>
    <w:rsid w:val="00356E62"/>
    <w:rsid w:val="003609EF"/>
    <w:rsid w:val="0036231A"/>
    <w:rsid w:val="0037014A"/>
    <w:rsid w:val="00374DD4"/>
    <w:rsid w:val="003809B1"/>
    <w:rsid w:val="003813D1"/>
    <w:rsid w:val="003855CC"/>
    <w:rsid w:val="003873A4"/>
    <w:rsid w:val="00387E1B"/>
    <w:rsid w:val="003909E9"/>
    <w:rsid w:val="003940DC"/>
    <w:rsid w:val="00396624"/>
    <w:rsid w:val="003A17F1"/>
    <w:rsid w:val="003A3320"/>
    <w:rsid w:val="003A599C"/>
    <w:rsid w:val="003A6DE3"/>
    <w:rsid w:val="003B209C"/>
    <w:rsid w:val="003B25B8"/>
    <w:rsid w:val="003C2C1F"/>
    <w:rsid w:val="003C51AF"/>
    <w:rsid w:val="003D1B0A"/>
    <w:rsid w:val="003D52AE"/>
    <w:rsid w:val="003E1A36"/>
    <w:rsid w:val="003E2E4F"/>
    <w:rsid w:val="003E2F8E"/>
    <w:rsid w:val="003E3787"/>
    <w:rsid w:val="003E3869"/>
    <w:rsid w:val="003E6BF7"/>
    <w:rsid w:val="003F25F5"/>
    <w:rsid w:val="00403BAF"/>
    <w:rsid w:val="0040491E"/>
    <w:rsid w:val="00406C2E"/>
    <w:rsid w:val="00410371"/>
    <w:rsid w:val="004108D9"/>
    <w:rsid w:val="00412FF7"/>
    <w:rsid w:val="0041393E"/>
    <w:rsid w:val="00423CD8"/>
    <w:rsid w:val="004242F1"/>
    <w:rsid w:val="0042671A"/>
    <w:rsid w:val="0043242D"/>
    <w:rsid w:val="0044570F"/>
    <w:rsid w:val="004536AB"/>
    <w:rsid w:val="0045501F"/>
    <w:rsid w:val="0046666E"/>
    <w:rsid w:val="0046710D"/>
    <w:rsid w:val="00474202"/>
    <w:rsid w:val="00482CE4"/>
    <w:rsid w:val="00490F31"/>
    <w:rsid w:val="004949D5"/>
    <w:rsid w:val="00496727"/>
    <w:rsid w:val="004A23FF"/>
    <w:rsid w:val="004B61F6"/>
    <w:rsid w:val="004B75B7"/>
    <w:rsid w:val="004C0944"/>
    <w:rsid w:val="004D3957"/>
    <w:rsid w:val="004D6463"/>
    <w:rsid w:val="00501B21"/>
    <w:rsid w:val="00502889"/>
    <w:rsid w:val="00505F6A"/>
    <w:rsid w:val="0051062F"/>
    <w:rsid w:val="0051276B"/>
    <w:rsid w:val="00514C75"/>
    <w:rsid w:val="0051580D"/>
    <w:rsid w:val="00522157"/>
    <w:rsid w:val="00525BF3"/>
    <w:rsid w:val="00530A6B"/>
    <w:rsid w:val="00537711"/>
    <w:rsid w:val="00541558"/>
    <w:rsid w:val="005417CE"/>
    <w:rsid w:val="0054279D"/>
    <w:rsid w:val="00542D5F"/>
    <w:rsid w:val="00543C47"/>
    <w:rsid w:val="00547111"/>
    <w:rsid w:val="0055183E"/>
    <w:rsid w:val="00551F5C"/>
    <w:rsid w:val="00556325"/>
    <w:rsid w:val="005651E9"/>
    <w:rsid w:val="005652C8"/>
    <w:rsid w:val="0057146A"/>
    <w:rsid w:val="005733FA"/>
    <w:rsid w:val="00577652"/>
    <w:rsid w:val="0058026F"/>
    <w:rsid w:val="00582722"/>
    <w:rsid w:val="0058457F"/>
    <w:rsid w:val="00585722"/>
    <w:rsid w:val="00592D74"/>
    <w:rsid w:val="005935E1"/>
    <w:rsid w:val="00597D01"/>
    <w:rsid w:val="005A018C"/>
    <w:rsid w:val="005B5976"/>
    <w:rsid w:val="005B6A06"/>
    <w:rsid w:val="005B6C02"/>
    <w:rsid w:val="005C1662"/>
    <w:rsid w:val="005C2E34"/>
    <w:rsid w:val="005C6FF7"/>
    <w:rsid w:val="005D15C7"/>
    <w:rsid w:val="005D4819"/>
    <w:rsid w:val="005D49B3"/>
    <w:rsid w:val="005D739F"/>
    <w:rsid w:val="005E1C34"/>
    <w:rsid w:val="005E2C44"/>
    <w:rsid w:val="005E607E"/>
    <w:rsid w:val="0060049C"/>
    <w:rsid w:val="006109C6"/>
    <w:rsid w:val="00612629"/>
    <w:rsid w:val="0061376D"/>
    <w:rsid w:val="0061659C"/>
    <w:rsid w:val="00620CDA"/>
    <w:rsid w:val="00620D02"/>
    <w:rsid w:val="00621188"/>
    <w:rsid w:val="006257ED"/>
    <w:rsid w:val="0063403E"/>
    <w:rsid w:val="006350F7"/>
    <w:rsid w:val="00636979"/>
    <w:rsid w:val="0064198A"/>
    <w:rsid w:val="00643D6F"/>
    <w:rsid w:val="00654190"/>
    <w:rsid w:val="00665C47"/>
    <w:rsid w:val="006714AD"/>
    <w:rsid w:val="006722A3"/>
    <w:rsid w:val="006730B0"/>
    <w:rsid w:val="00676F16"/>
    <w:rsid w:val="0067720B"/>
    <w:rsid w:val="00681288"/>
    <w:rsid w:val="0068447F"/>
    <w:rsid w:val="00695808"/>
    <w:rsid w:val="00697CE4"/>
    <w:rsid w:val="006A1A82"/>
    <w:rsid w:val="006A4E32"/>
    <w:rsid w:val="006A6DC5"/>
    <w:rsid w:val="006B46FB"/>
    <w:rsid w:val="006C16BB"/>
    <w:rsid w:val="006C2472"/>
    <w:rsid w:val="006C4D78"/>
    <w:rsid w:val="006C600B"/>
    <w:rsid w:val="006D3BEE"/>
    <w:rsid w:val="006E20D5"/>
    <w:rsid w:val="006E21FB"/>
    <w:rsid w:val="006E26C6"/>
    <w:rsid w:val="006F1D6F"/>
    <w:rsid w:val="006F1EF8"/>
    <w:rsid w:val="006F2C69"/>
    <w:rsid w:val="006F42A3"/>
    <w:rsid w:val="007036BF"/>
    <w:rsid w:val="007113C8"/>
    <w:rsid w:val="00711F81"/>
    <w:rsid w:val="00714C6A"/>
    <w:rsid w:val="007175F1"/>
    <w:rsid w:val="00724E14"/>
    <w:rsid w:val="007313A8"/>
    <w:rsid w:val="007313AF"/>
    <w:rsid w:val="007321E0"/>
    <w:rsid w:val="007324E9"/>
    <w:rsid w:val="007423DF"/>
    <w:rsid w:val="00742FEE"/>
    <w:rsid w:val="00745CB8"/>
    <w:rsid w:val="0075676E"/>
    <w:rsid w:val="00762E27"/>
    <w:rsid w:val="00765FCA"/>
    <w:rsid w:val="00780EB4"/>
    <w:rsid w:val="007834B0"/>
    <w:rsid w:val="00792342"/>
    <w:rsid w:val="00793D4A"/>
    <w:rsid w:val="00796884"/>
    <w:rsid w:val="007977A8"/>
    <w:rsid w:val="00797E88"/>
    <w:rsid w:val="007A3143"/>
    <w:rsid w:val="007B0E02"/>
    <w:rsid w:val="007B1414"/>
    <w:rsid w:val="007B512A"/>
    <w:rsid w:val="007C2097"/>
    <w:rsid w:val="007C66F0"/>
    <w:rsid w:val="007D0BF0"/>
    <w:rsid w:val="007D0DAD"/>
    <w:rsid w:val="007D392D"/>
    <w:rsid w:val="007D3FE1"/>
    <w:rsid w:val="007D5AE0"/>
    <w:rsid w:val="007D5BCB"/>
    <w:rsid w:val="007D6A07"/>
    <w:rsid w:val="007E0CF5"/>
    <w:rsid w:val="007F592A"/>
    <w:rsid w:val="007F7259"/>
    <w:rsid w:val="00801C89"/>
    <w:rsid w:val="008040A8"/>
    <w:rsid w:val="008177ED"/>
    <w:rsid w:val="00823BA4"/>
    <w:rsid w:val="008279FA"/>
    <w:rsid w:val="0083219D"/>
    <w:rsid w:val="008343B6"/>
    <w:rsid w:val="008407BE"/>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2709"/>
    <w:rsid w:val="008843D4"/>
    <w:rsid w:val="008863B9"/>
    <w:rsid w:val="008978A2"/>
    <w:rsid w:val="00897D8C"/>
    <w:rsid w:val="008A20B0"/>
    <w:rsid w:val="008A45A6"/>
    <w:rsid w:val="008A5F9B"/>
    <w:rsid w:val="008B525F"/>
    <w:rsid w:val="008B7522"/>
    <w:rsid w:val="008C7744"/>
    <w:rsid w:val="008D0985"/>
    <w:rsid w:val="008D13FC"/>
    <w:rsid w:val="008D19DE"/>
    <w:rsid w:val="008D5CF8"/>
    <w:rsid w:val="008E0ECC"/>
    <w:rsid w:val="008E6B24"/>
    <w:rsid w:val="008F3789"/>
    <w:rsid w:val="008F3C45"/>
    <w:rsid w:val="008F4703"/>
    <w:rsid w:val="008F488B"/>
    <w:rsid w:val="008F57EC"/>
    <w:rsid w:val="008F686C"/>
    <w:rsid w:val="008F7062"/>
    <w:rsid w:val="008F70A1"/>
    <w:rsid w:val="009009B7"/>
    <w:rsid w:val="00904C27"/>
    <w:rsid w:val="0090679D"/>
    <w:rsid w:val="009109D2"/>
    <w:rsid w:val="009148DE"/>
    <w:rsid w:val="0092358F"/>
    <w:rsid w:val="00923A6D"/>
    <w:rsid w:val="00927E1C"/>
    <w:rsid w:val="009346B0"/>
    <w:rsid w:val="00937845"/>
    <w:rsid w:val="00941030"/>
    <w:rsid w:val="00941E30"/>
    <w:rsid w:val="00942697"/>
    <w:rsid w:val="0094666D"/>
    <w:rsid w:val="009567C1"/>
    <w:rsid w:val="00956A9D"/>
    <w:rsid w:val="00963A9F"/>
    <w:rsid w:val="00966C71"/>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E1A33"/>
    <w:rsid w:val="009E3297"/>
    <w:rsid w:val="009F734F"/>
    <w:rsid w:val="00A02587"/>
    <w:rsid w:val="00A045C9"/>
    <w:rsid w:val="00A13E90"/>
    <w:rsid w:val="00A246B6"/>
    <w:rsid w:val="00A26EA4"/>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4CAB"/>
    <w:rsid w:val="00A85777"/>
    <w:rsid w:val="00A8787C"/>
    <w:rsid w:val="00A92F1A"/>
    <w:rsid w:val="00AA228F"/>
    <w:rsid w:val="00AA2CBC"/>
    <w:rsid w:val="00AA46C0"/>
    <w:rsid w:val="00AA4FC1"/>
    <w:rsid w:val="00AA7786"/>
    <w:rsid w:val="00AA7E9F"/>
    <w:rsid w:val="00AB52FB"/>
    <w:rsid w:val="00AB6D26"/>
    <w:rsid w:val="00AB74CA"/>
    <w:rsid w:val="00AC4843"/>
    <w:rsid w:val="00AC5208"/>
    <w:rsid w:val="00AC566F"/>
    <w:rsid w:val="00AC5820"/>
    <w:rsid w:val="00AD1CD8"/>
    <w:rsid w:val="00AD2C6E"/>
    <w:rsid w:val="00AD7BA5"/>
    <w:rsid w:val="00AE087F"/>
    <w:rsid w:val="00AE19EF"/>
    <w:rsid w:val="00AE34C9"/>
    <w:rsid w:val="00AF1A1B"/>
    <w:rsid w:val="00AF223F"/>
    <w:rsid w:val="00B05ECA"/>
    <w:rsid w:val="00B07DB0"/>
    <w:rsid w:val="00B1306D"/>
    <w:rsid w:val="00B13BC8"/>
    <w:rsid w:val="00B1646C"/>
    <w:rsid w:val="00B205A5"/>
    <w:rsid w:val="00B20AFB"/>
    <w:rsid w:val="00B258BB"/>
    <w:rsid w:val="00B322AC"/>
    <w:rsid w:val="00B3439E"/>
    <w:rsid w:val="00B3596D"/>
    <w:rsid w:val="00B36704"/>
    <w:rsid w:val="00B457D7"/>
    <w:rsid w:val="00B45DB3"/>
    <w:rsid w:val="00B47FF9"/>
    <w:rsid w:val="00B5285A"/>
    <w:rsid w:val="00B53C0C"/>
    <w:rsid w:val="00B61062"/>
    <w:rsid w:val="00B628DC"/>
    <w:rsid w:val="00B67B97"/>
    <w:rsid w:val="00B67C3A"/>
    <w:rsid w:val="00B7431B"/>
    <w:rsid w:val="00B83C5B"/>
    <w:rsid w:val="00B909FB"/>
    <w:rsid w:val="00B92D67"/>
    <w:rsid w:val="00B968C8"/>
    <w:rsid w:val="00BA2025"/>
    <w:rsid w:val="00BA3B4D"/>
    <w:rsid w:val="00BA3EC5"/>
    <w:rsid w:val="00BA41CF"/>
    <w:rsid w:val="00BA51D9"/>
    <w:rsid w:val="00BB4E03"/>
    <w:rsid w:val="00BB5DFC"/>
    <w:rsid w:val="00BB7CD1"/>
    <w:rsid w:val="00BC0A82"/>
    <w:rsid w:val="00BC3111"/>
    <w:rsid w:val="00BC58EA"/>
    <w:rsid w:val="00BC5D2C"/>
    <w:rsid w:val="00BC7C4B"/>
    <w:rsid w:val="00BD15A5"/>
    <w:rsid w:val="00BD21CC"/>
    <w:rsid w:val="00BD279D"/>
    <w:rsid w:val="00BD57D2"/>
    <w:rsid w:val="00BD6BB8"/>
    <w:rsid w:val="00BE2D0D"/>
    <w:rsid w:val="00BE3058"/>
    <w:rsid w:val="00BE4A0E"/>
    <w:rsid w:val="00BE5646"/>
    <w:rsid w:val="00BE6AD9"/>
    <w:rsid w:val="00BE7FCF"/>
    <w:rsid w:val="00BF4670"/>
    <w:rsid w:val="00C018B9"/>
    <w:rsid w:val="00C01B9E"/>
    <w:rsid w:val="00C03075"/>
    <w:rsid w:val="00C1084F"/>
    <w:rsid w:val="00C12356"/>
    <w:rsid w:val="00C142A3"/>
    <w:rsid w:val="00C162A6"/>
    <w:rsid w:val="00C257A6"/>
    <w:rsid w:val="00C25B10"/>
    <w:rsid w:val="00C33D6B"/>
    <w:rsid w:val="00C34771"/>
    <w:rsid w:val="00C34B6C"/>
    <w:rsid w:val="00C408AA"/>
    <w:rsid w:val="00C41073"/>
    <w:rsid w:val="00C4190E"/>
    <w:rsid w:val="00C42259"/>
    <w:rsid w:val="00C422EC"/>
    <w:rsid w:val="00C43772"/>
    <w:rsid w:val="00C438BA"/>
    <w:rsid w:val="00C47329"/>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BE"/>
    <w:rsid w:val="00CD4193"/>
    <w:rsid w:val="00CD5770"/>
    <w:rsid w:val="00CD78D7"/>
    <w:rsid w:val="00CE0D44"/>
    <w:rsid w:val="00D03F9A"/>
    <w:rsid w:val="00D06322"/>
    <w:rsid w:val="00D06D51"/>
    <w:rsid w:val="00D12B04"/>
    <w:rsid w:val="00D17198"/>
    <w:rsid w:val="00D24991"/>
    <w:rsid w:val="00D3356D"/>
    <w:rsid w:val="00D343D3"/>
    <w:rsid w:val="00D347E6"/>
    <w:rsid w:val="00D36604"/>
    <w:rsid w:val="00D414B5"/>
    <w:rsid w:val="00D43D12"/>
    <w:rsid w:val="00D50255"/>
    <w:rsid w:val="00D66520"/>
    <w:rsid w:val="00D77B19"/>
    <w:rsid w:val="00D81DF6"/>
    <w:rsid w:val="00D87C94"/>
    <w:rsid w:val="00D941DE"/>
    <w:rsid w:val="00D95D85"/>
    <w:rsid w:val="00D961CE"/>
    <w:rsid w:val="00D975AF"/>
    <w:rsid w:val="00D97BE1"/>
    <w:rsid w:val="00DB6675"/>
    <w:rsid w:val="00DB7DE2"/>
    <w:rsid w:val="00DC6519"/>
    <w:rsid w:val="00DE05BB"/>
    <w:rsid w:val="00DE0607"/>
    <w:rsid w:val="00DE2AEC"/>
    <w:rsid w:val="00DE2CBF"/>
    <w:rsid w:val="00DE34CF"/>
    <w:rsid w:val="00DE6452"/>
    <w:rsid w:val="00DF7183"/>
    <w:rsid w:val="00DF765B"/>
    <w:rsid w:val="00E05335"/>
    <w:rsid w:val="00E06BB8"/>
    <w:rsid w:val="00E105BA"/>
    <w:rsid w:val="00E13F3D"/>
    <w:rsid w:val="00E146BC"/>
    <w:rsid w:val="00E162DE"/>
    <w:rsid w:val="00E1739C"/>
    <w:rsid w:val="00E2473E"/>
    <w:rsid w:val="00E30DE8"/>
    <w:rsid w:val="00E34898"/>
    <w:rsid w:val="00E3565A"/>
    <w:rsid w:val="00E35F08"/>
    <w:rsid w:val="00E53DA0"/>
    <w:rsid w:val="00E61182"/>
    <w:rsid w:val="00E64CBA"/>
    <w:rsid w:val="00E65BA5"/>
    <w:rsid w:val="00E725C0"/>
    <w:rsid w:val="00E74810"/>
    <w:rsid w:val="00E75E78"/>
    <w:rsid w:val="00E77182"/>
    <w:rsid w:val="00E77E7D"/>
    <w:rsid w:val="00E83442"/>
    <w:rsid w:val="00E859BC"/>
    <w:rsid w:val="00E86D82"/>
    <w:rsid w:val="00E90455"/>
    <w:rsid w:val="00E95DD4"/>
    <w:rsid w:val="00EA20B5"/>
    <w:rsid w:val="00EA5A82"/>
    <w:rsid w:val="00EB09B7"/>
    <w:rsid w:val="00EB1CCA"/>
    <w:rsid w:val="00EB37B5"/>
    <w:rsid w:val="00EB4FC6"/>
    <w:rsid w:val="00EC6921"/>
    <w:rsid w:val="00ED6C8D"/>
    <w:rsid w:val="00EE197C"/>
    <w:rsid w:val="00EE198E"/>
    <w:rsid w:val="00EE3B4B"/>
    <w:rsid w:val="00EE3C0A"/>
    <w:rsid w:val="00EE4670"/>
    <w:rsid w:val="00EE6D65"/>
    <w:rsid w:val="00EE7D7C"/>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16B1"/>
    <w:rsid w:val="00F52BA9"/>
    <w:rsid w:val="00F54F8B"/>
    <w:rsid w:val="00F5532E"/>
    <w:rsid w:val="00F560D1"/>
    <w:rsid w:val="00F61311"/>
    <w:rsid w:val="00F613B1"/>
    <w:rsid w:val="00F61D9D"/>
    <w:rsid w:val="00F716C2"/>
    <w:rsid w:val="00F7183B"/>
    <w:rsid w:val="00F74215"/>
    <w:rsid w:val="00F76448"/>
    <w:rsid w:val="00F81DF2"/>
    <w:rsid w:val="00F86007"/>
    <w:rsid w:val="00F875E2"/>
    <w:rsid w:val="00F935B5"/>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正文文本 字符"/>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5">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58A48-A96A-4E4A-A40E-2D9F3549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5357</Words>
  <Characters>30538</Characters>
  <Application>Microsoft Office Word</Application>
  <DocSecurity>0</DocSecurity>
  <Lines>254</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冷冰雪(Bingxue Leng)</cp:lastModifiedBy>
  <cp:revision>2</cp:revision>
  <cp:lastPrinted>1900-01-01T08:00:00Z</cp:lastPrinted>
  <dcterms:created xsi:type="dcterms:W3CDTF">2021-06-23T08:32:00Z</dcterms:created>
  <dcterms:modified xsi:type="dcterms:W3CDTF">2021-06-23T08:32:00Z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