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508AF75" w:rsidR="00A209D6" w:rsidRPr="001C5530" w:rsidRDefault="00A209D6" w:rsidP="00A209D6">
      <w:pPr>
        <w:pStyle w:val="a3"/>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a3"/>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a3"/>
        <w:rPr>
          <w:sz w:val="24"/>
          <w:lang w:val="pt-BR"/>
        </w:rPr>
      </w:pPr>
    </w:p>
    <w:p w14:paraId="403CB9C0" w14:textId="77777777" w:rsidR="00A209D6" w:rsidRPr="003D6CB9" w:rsidRDefault="00A209D6" w:rsidP="00A209D6">
      <w:pPr>
        <w:pStyle w:val="a3"/>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r>
              <w:rPr>
                <w:rFonts w:hint="eastAsia"/>
                <w:lang w:eastAsia="ja-JP"/>
              </w:rPr>
              <w:t>O</w:t>
            </w:r>
            <w:r>
              <w:rPr>
                <w:lang w:eastAsia="ja-JP"/>
              </w:rPr>
              <w:t>hta</w:t>
            </w:r>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3F93E3BB" w:rsidR="0044450E" w:rsidRPr="001C5530" w:rsidRDefault="00937D31" w:rsidP="0044450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9EA06E3" w14:textId="27944CF5" w:rsidR="0044450E" w:rsidRPr="001C5530" w:rsidRDefault="00937D31" w:rsidP="0044450E">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216E916" w14:textId="294D3EF6" w:rsidR="0044450E" w:rsidRPr="001C5530" w:rsidRDefault="00937D31" w:rsidP="0044450E">
            <w:pPr>
              <w:pStyle w:val="TAC"/>
              <w:spacing w:before="20" w:after="20"/>
              <w:ind w:left="57" w:right="57"/>
              <w:jc w:val="left"/>
              <w:rPr>
                <w:lang w:eastAsia="zh-CN"/>
              </w:rPr>
            </w:pPr>
            <w:r>
              <w:rPr>
                <w:lang w:eastAsia="zh-CN"/>
              </w:rPr>
              <w:t>pradeep[dot]jose[at]mediatek[dot]com</w:t>
            </w:r>
          </w:p>
        </w:tc>
      </w:tr>
      <w:tr w:rsidR="009F7585"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25E39A68" w:rsidR="009F7585" w:rsidRPr="001C5530" w:rsidRDefault="009F7585" w:rsidP="009F758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06C29D2" w14:textId="27A75974" w:rsidR="009F7585" w:rsidRPr="001C5530" w:rsidRDefault="009F7585" w:rsidP="009F7585">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308D551A" w14:textId="5A1F9087" w:rsidR="009F7585" w:rsidRPr="001C5530" w:rsidRDefault="009F7585" w:rsidP="009F7585">
            <w:pPr>
              <w:pStyle w:val="TAC"/>
              <w:spacing w:before="20" w:after="20"/>
              <w:ind w:left="57" w:right="57"/>
              <w:jc w:val="left"/>
              <w:rPr>
                <w:lang w:eastAsia="zh-CN"/>
              </w:rPr>
            </w:pPr>
            <w:r>
              <w:rPr>
                <w:rFonts w:hint="eastAsia"/>
                <w:lang w:eastAsia="zh-CN"/>
              </w:rPr>
              <w:t>f</w:t>
            </w:r>
            <w:r>
              <w:rPr>
                <w:lang w:eastAsia="zh-CN"/>
              </w:rPr>
              <w:t>uzhe@OPPO.com</w:t>
            </w:r>
          </w:p>
        </w:tc>
      </w:tr>
      <w:tr w:rsidR="009F7585"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08DDDF01" w:rsidR="009F7585" w:rsidRPr="001C5530" w:rsidRDefault="001E2744" w:rsidP="009F7585">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3F71685A" w14:textId="434F8734" w:rsidR="009F7585" w:rsidRPr="001C5530" w:rsidRDefault="001E2744" w:rsidP="009F7585">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7CBD1B3C" w14:textId="6CE4985B" w:rsidR="009F7585" w:rsidRPr="001C5530" w:rsidRDefault="001E2744" w:rsidP="009F7585">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9F7585"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6DD7052A" w:rsidR="009F7585" w:rsidRPr="001C5530" w:rsidRDefault="00581CFB" w:rsidP="009F7585">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B8CD32D" w14:textId="78F51943" w:rsidR="009F7585" w:rsidRPr="001C5530" w:rsidRDefault="00581CFB" w:rsidP="009F7585">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348E0AF6" w14:textId="6C7E00BE" w:rsidR="009F7585" w:rsidRPr="001C5530" w:rsidRDefault="00581CFB" w:rsidP="009F7585">
            <w:pPr>
              <w:pStyle w:val="TAC"/>
              <w:spacing w:before="20" w:after="20"/>
              <w:ind w:left="57" w:right="57"/>
              <w:jc w:val="left"/>
              <w:rPr>
                <w:lang w:eastAsia="zh-CN"/>
              </w:rPr>
            </w:pPr>
            <w:r>
              <w:rPr>
                <w:lang w:eastAsia="zh-CN"/>
              </w:rPr>
              <w:t>tao.cai@huawei.com</w:t>
            </w:r>
          </w:p>
        </w:tc>
      </w:tr>
      <w:tr w:rsidR="009F7585"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088CA5DD" w:rsidR="009F7585" w:rsidRPr="001C5530" w:rsidRDefault="00C222B7" w:rsidP="009F7585">
            <w:pPr>
              <w:pStyle w:val="TAC"/>
              <w:spacing w:before="20" w:after="20"/>
              <w:ind w:left="57" w:right="57"/>
              <w:jc w:val="left"/>
              <w:rPr>
                <w:lang w:eastAsia="zh-CN"/>
              </w:rPr>
            </w:pPr>
            <w:r>
              <w:rPr>
                <w:lang w:eastAsia="zh-CN"/>
              </w:rPr>
              <w:t>Canon</w:t>
            </w:r>
          </w:p>
        </w:tc>
        <w:tc>
          <w:tcPr>
            <w:tcW w:w="3118" w:type="dxa"/>
            <w:tcBorders>
              <w:top w:val="single" w:sz="4" w:space="0" w:color="auto"/>
              <w:left w:val="single" w:sz="4" w:space="0" w:color="auto"/>
              <w:bottom w:val="single" w:sz="4" w:space="0" w:color="auto"/>
              <w:right w:val="single" w:sz="4" w:space="0" w:color="auto"/>
            </w:tcBorders>
          </w:tcPr>
          <w:p w14:paraId="581B9A35" w14:textId="3A5E0891" w:rsidR="009F7585" w:rsidRPr="001C5530" w:rsidRDefault="00C222B7" w:rsidP="009F7585">
            <w:pPr>
              <w:pStyle w:val="TAC"/>
              <w:spacing w:before="20" w:after="20"/>
              <w:ind w:left="57" w:right="57"/>
              <w:jc w:val="left"/>
              <w:rPr>
                <w:lang w:eastAsia="zh-CN"/>
              </w:rPr>
            </w:pPr>
            <w:r>
              <w:rPr>
                <w:lang w:eastAsia="zh-CN"/>
              </w:rPr>
              <w:t>Yacine El Kolli</w:t>
            </w:r>
          </w:p>
        </w:tc>
        <w:tc>
          <w:tcPr>
            <w:tcW w:w="4391" w:type="dxa"/>
            <w:tcBorders>
              <w:top w:val="single" w:sz="4" w:space="0" w:color="auto"/>
              <w:left w:val="single" w:sz="4" w:space="0" w:color="auto"/>
              <w:bottom w:val="single" w:sz="4" w:space="0" w:color="auto"/>
              <w:right w:val="single" w:sz="4" w:space="0" w:color="auto"/>
            </w:tcBorders>
          </w:tcPr>
          <w:p w14:paraId="35F7D4C5" w14:textId="4EBE18A3" w:rsidR="009F7585" w:rsidRPr="001C5530" w:rsidRDefault="00C222B7" w:rsidP="009F7585">
            <w:pPr>
              <w:pStyle w:val="TAC"/>
              <w:spacing w:before="20" w:after="20"/>
              <w:ind w:left="57" w:right="57"/>
              <w:jc w:val="left"/>
              <w:rPr>
                <w:lang w:eastAsia="zh-CN"/>
              </w:rPr>
            </w:pPr>
            <w:r w:rsidRPr="00325A5E">
              <w:rPr>
                <w:lang w:eastAsia="zh-CN"/>
              </w:rPr>
              <w:t>Yacine.elkolli@crf.canon.fr</w:t>
            </w:r>
          </w:p>
        </w:tc>
      </w:tr>
      <w:tr w:rsidR="00F77FAE" w:rsidRPr="001C5530" w14:paraId="5184442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36B961" w14:textId="5A3748B5" w:rsidR="00F77FAE" w:rsidRPr="00F77FAE" w:rsidRDefault="00F77FAE" w:rsidP="009F7585">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4572AB8F" w14:textId="15ED3EF8" w:rsidR="00F77FAE" w:rsidRPr="00F77FAE" w:rsidRDefault="00F77FAE" w:rsidP="009F7585">
            <w:pPr>
              <w:pStyle w:val="TAC"/>
              <w:spacing w:before="20" w:after="20"/>
              <w:ind w:left="57" w:right="57"/>
              <w:jc w:val="left"/>
              <w:rPr>
                <w:rFonts w:eastAsia="Malgun Gothic"/>
                <w:lang w:eastAsia="ko-KR"/>
              </w:rPr>
            </w:pPr>
            <w:r>
              <w:rPr>
                <w:rFonts w:eastAsia="Malgun Gothic" w:hint="eastAsia"/>
                <w:lang w:eastAsia="ko-KR"/>
              </w:rPr>
              <w:t>Seong Kim</w:t>
            </w:r>
          </w:p>
        </w:tc>
        <w:tc>
          <w:tcPr>
            <w:tcW w:w="4391" w:type="dxa"/>
            <w:tcBorders>
              <w:top w:val="single" w:sz="4" w:space="0" w:color="auto"/>
              <w:left w:val="single" w:sz="4" w:space="0" w:color="auto"/>
              <w:bottom w:val="single" w:sz="4" w:space="0" w:color="auto"/>
              <w:right w:val="single" w:sz="4" w:space="0" w:color="auto"/>
            </w:tcBorders>
          </w:tcPr>
          <w:p w14:paraId="5B2C6750" w14:textId="05D55C8A" w:rsidR="00F77FAE" w:rsidRPr="00F77FAE" w:rsidRDefault="00F77FAE" w:rsidP="009F7585">
            <w:pPr>
              <w:pStyle w:val="TAC"/>
              <w:spacing w:before="20" w:after="20"/>
              <w:ind w:left="57" w:right="57"/>
              <w:jc w:val="left"/>
              <w:rPr>
                <w:rFonts w:eastAsia="Malgun Gothic"/>
                <w:lang w:eastAsia="ko-KR"/>
              </w:rPr>
            </w:pPr>
            <w:r>
              <w:rPr>
                <w:rFonts w:eastAsia="Malgun Gothic" w:hint="eastAsia"/>
                <w:lang w:eastAsia="ko-KR"/>
              </w:rPr>
              <w:t>sj1</w:t>
            </w:r>
            <w:r>
              <w:rPr>
                <w:rFonts w:eastAsia="Malgun Gothic"/>
                <w:lang w:eastAsia="ko-KR"/>
              </w:rPr>
              <w:t>17.kim@lge.com</w:t>
            </w:r>
          </w:p>
        </w:tc>
      </w:tr>
      <w:tr w:rsidR="00B96035"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347E5A75" w:rsidR="00B96035" w:rsidRPr="001C5530" w:rsidRDefault="00B96035" w:rsidP="00B96035">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CB9AD37" w14:textId="6E60F76B" w:rsidR="00B96035" w:rsidRPr="001C5530" w:rsidRDefault="00B96035" w:rsidP="00B96035">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7A370FC3" w14:textId="1900B790" w:rsidR="00B96035" w:rsidRPr="001C5530" w:rsidRDefault="00B96035" w:rsidP="00B96035">
            <w:pPr>
              <w:pStyle w:val="TAC"/>
              <w:spacing w:before="20" w:after="20"/>
              <w:ind w:left="57" w:right="57"/>
              <w:jc w:val="left"/>
              <w:rPr>
                <w:lang w:eastAsia="zh-CN"/>
              </w:rPr>
            </w:pPr>
            <w:r>
              <w:rPr>
                <w:lang w:eastAsia="zh-CN"/>
              </w:rPr>
              <w:t>wuyumin@xiaomi.com</w:t>
            </w:r>
          </w:p>
        </w:tc>
      </w:tr>
      <w:tr w:rsidR="00D366E7" w:rsidRPr="001C5530" w14:paraId="2E010A72"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12BF1C" w14:textId="31D76DD0" w:rsidR="00D366E7" w:rsidRDefault="00D366E7" w:rsidP="00B96035">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453A492C" w14:textId="0FC42E92" w:rsidR="00D366E7" w:rsidRDefault="00D366E7" w:rsidP="00B96035">
            <w:pPr>
              <w:pStyle w:val="TAC"/>
              <w:spacing w:before="20" w:after="20"/>
              <w:ind w:left="57" w:right="57"/>
              <w:jc w:val="left"/>
              <w:rPr>
                <w:lang w:eastAsia="zh-CN"/>
              </w:rPr>
            </w:pPr>
            <w:r>
              <w:rPr>
                <w:lang w:eastAsia="zh-CN"/>
              </w:rPr>
              <w:t>Jing HAN</w:t>
            </w:r>
          </w:p>
        </w:tc>
        <w:tc>
          <w:tcPr>
            <w:tcW w:w="4391" w:type="dxa"/>
            <w:tcBorders>
              <w:top w:val="single" w:sz="4" w:space="0" w:color="auto"/>
              <w:left w:val="single" w:sz="4" w:space="0" w:color="auto"/>
              <w:bottom w:val="single" w:sz="4" w:space="0" w:color="auto"/>
              <w:right w:val="single" w:sz="4" w:space="0" w:color="auto"/>
            </w:tcBorders>
          </w:tcPr>
          <w:p w14:paraId="6815F912" w14:textId="0B44B320" w:rsidR="00D366E7" w:rsidRDefault="00D366E7" w:rsidP="00B96035">
            <w:pPr>
              <w:pStyle w:val="TAC"/>
              <w:spacing w:before="20" w:after="20"/>
              <w:ind w:left="57" w:right="57"/>
              <w:jc w:val="left"/>
              <w:rPr>
                <w:lang w:eastAsia="zh-CN"/>
              </w:rPr>
            </w:pPr>
            <w:r>
              <w:rPr>
                <w:lang w:eastAsia="zh-CN"/>
              </w:rPr>
              <w:t>Hanjing8@lenovo.com</w:t>
            </w:r>
          </w:p>
        </w:tc>
      </w:tr>
    </w:tbl>
    <w:p w14:paraId="090980AE" w14:textId="77777777" w:rsidR="008B4BDC" w:rsidRPr="001C5530" w:rsidRDefault="008B4BDC" w:rsidP="008B4BDC"/>
    <w:p w14:paraId="294B1FC1" w14:textId="78F1B405" w:rsidR="00A209D6" w:rsidRPr="001C5530" w:rsidRDefault="009D55A5" w:rsidP="00A209D6">
      <w:pPr>
        <w:pStyle w:val="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1"/>
      </w:pPr>
      <w:r w:rsidRPr="001C5530">
        <w:t>3</w:t>
      </w:r>
      <w:r w:rsidR="00A209D6" w:rsidRPr="001C5530">
        <w:tab/>
      </w:r>
      <w:r w:rsidR="003B3F74" w:rsidRPr="001C5530">
        <w:t>Discussion</w:t>
      </w:r>
    </w:p>
    <w:p w14:paraId="3FEE276B" w14:textId="49188DDB" w:rsidR="006C421C" w:rsidRPr="001C5530" w:rsidRDefault="006C421C" w:rsidP="006C421C">
      <w:pPr>
        <w:pStyle w:val="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w:t>
      </w:r>
      <w:r w:rsidR="00A44B9C" w:rsidRPr="001C5530">
        <w:rPr>
          <w:sz w:val="22"/>
          <w:szCs w:val="22"/>
          <w:lang w:eastAsia="ko-KR"/>
        </w:rPr>
        <w:lastRenderedPageBreak/>
        <w:t xml:space="preserve">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from RAN3 on gNB-based propagation delay 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Malgun Gothic"/>
                <w:lang w:val="en-US" w:eastAsia="ko-KR"/>
              </w:rPr>
            </w:pPr>
          </w:p>
          <w:p w14:paraId="5DDC1C9B" w14:textId="50A90A67" w:rsidR="005A745F" w:rsidRP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r w:rsidRPr="005A745F">
              <w:rPr>
                <w:rFonts w:eastAsia="Malgun Gothic"/>
                <w:i/>
                <w:lang w:val="en-US" w:eastAsia="ko-KR"/>
              </w:rPr>
              <w:t>ReferenceTimeInfo</w:t>
            </w:r>
            <w:r>
              <w:rPr>
                <w:rFonts w:eastAsia="Malgun Gothic"/>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sidRPr="00EC0567">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ac"/>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67834A4D" w:rsidR="0044450E" w:rsidRPr="00E74FDF" w:rsidRDefault="0075124F" w:rsidP="0044450E">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1BEEA1C" w14:textId="32C64AE8" w:rsidR="0044450E" w:rsidRPr="00E74FDF" w:rsidRDefault="0075124F" w:rsidP="0044450E">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AFE1A55" w14:textId="28E66C72" w:rsidR="0044450E" w:rsidRDefault="00743436" w:rsidP="00743436">
            <w:pPr>
              <w:pStyle w:val="TAC"/>
              <w:spacing w:before="20" w:after="20"/>
              <w:ind w:left="57" w:right="57"/>
              <w:jc w:val="left"/>
              <w:rPr>
                <w:lang w:val="en-US" w:eastAsia="zh-CN"/>
              </w:rPr>
            </w:pPr>
            <w:r>
              <w:rPr>
                <w:lang w:val="en-US" w:eastAsia="zh-CN"/>
              </w:rPr>
              <w:t xml:space="preserve">The reason why network based precompensation is useful is because we avoid the error introduced by TA signaling granularity (520ns@15KHz SCS; 260ns@30KHz SCS). The signaling error would reduce to the </w:t>
            </w:r>
            <w:r w:rsidRPr="00743436">
              <w:rPr>
                <w:lang w:val="en-US" w:eastAsia="zh-CN"/>
              </w:rPr>
              <w:t>ReferenceTime</w:t>
            </w:r>
            <w:r>
              <w:rPr>
                <w:lang w:val="en-US" w:eastAsia="zh-CN"/>
              </w:rPr>
              <w:t xml:space="preserve"> signaling granularity, which is 10ns.</w:t>
            </w:r>
            <w:r w:rsidR="00DE3F74">
              <w:rPr>
                <w:lang w:val="en-US" w:eastAsia="zh-CN"/>
              </w:rPr>
              <w:t xml:space="preserve"> </w:t>
            </w:r>
          </w:p>
          <w:p w14:paraId="4144F4A3" w14:textId="77777777" w:rsidR="00743436" w:rsidRDefault="00743436" w:rsidP="00743436">
            <w:pPr>
              <w:pStyle w:val="TAC"/>
              <w:spacing w:before="20" w:after="20"/>
              <w:ind w:left="57" w:right="57"/>
              <w:jc w:val="left"/>
              <w:rPr>
                <w:lang w:val="en-US" w:eastAsia="zh-CN"/>
              </w:rPr>
            </w:pPr>
          </w:p>
          <w:p w14:paraId="1B449E2D" w14:textId="77777777" w:rsidR="00743436" w:rsidRDefault="007C7AE9" w:rsidP="007C7AE9">
            <w:pPr>
              <w:pStyle w:val="TAC"/>
              <w:spacing w:before="20" w:after="20"/>
              <w:ind w:left="57" w:right="57"/>
              <w:jc w:val="left"/>
              <w:rPr>
                <w:lang w:val="en-US" w:eastAsia="zh-CN"/>
              </w:rPr>
            </w:pPr>
            <w:r>
              <w:rPr>
                <w:lang w:val="en-US" w:eastAsia="zh-CN"/>
              </w:rPr>
              <w:t>On the argument</w:t>
            </w:r>
            <w:r w:rsidR="00743436">
              <w:rPr>
                <w:lang w:val="en-US" w:eastAsia="zh-CN"/>
              </w:rPr>
              <w:t xml:space="preserve"> </w:t>
            </w:r>
            <w:r>
              <w:rPr>
                <w:lang w:val="en-US" w:eastAsia="zh-CN"/>
              </w:rPr>
              <w:t xml:space="preserve">that this does not work with broadcast signaling, any form of accurate propagation delay compensation will require unicast signaling as the propagation delay is UE specific. </w:t>
            </w:r>
          </w:p>
          <w:p w14:paraId="3274D760" w14:textId="77777777" w:rsidR="007C7AE9" w:rsidRDefault="007C7AE9" w:rsidP="007C7AE9">
            <w:pPr>
              <w:pStyle w:val="TAC"/>
              <w:spacing w:before="20" w:after="20"/>
              <w:ind w:left="57" w:right="57"/>
              <w:jc w:val="left"/>
              <w:rPr>
                <w:lang w:val="en-US" w:eastAsia="zh-CN"/>
              </w:rPr>
            </w:pPr>
          </w:p>
          <w:p w14:paraId="2ADB2A81" w14:textId="75B9DC49" w:rsidR="007C7AE9" w:rsidRDefault="002C71E8" w:rsidP="00DF4B58">
            <w:pPr>
              <w:pStyle w:val="TAC"/>
              <w:spacing w:before="20" w:after="20"/>
              <w:ind w:left="57" w:right="57"/>
              <w:jc w:val="left"/>
              <w:rPr>
                <w:lang w:val="en-US" w:eastAsia="zh-CN"/>
              </w:rPr>
            </w:pPr>
            <w:r>
              <w:rPr>
                <w:lang w:val="en-US" w:eastAsia="zh-CN"/>
              </w:rPr>
              <w:t xml:space="preserve">On the argument that </w:t>
            </w:r>
            <w:r w:rsidR="007C7AE9">
              <w:rPr>
                <w:lang w:val="en-US" w:eastAsia="zh-CN"/>
              </w:rPr>
              <w:t>this option comes with RAN3 specification effort –</w:t>
            </w:r>
            <w:r>
              <w:rPr>
                <w:lang w:val="en-US" w:eastAsia="zh-CN"/>
              </w:rPr>
              <w:t xml:space="preserve"> </w:t>
            </w:r>
            <w:r w:rsidR="007C7AE9">
              <w:rPr>
                <w:lang w:val="en-US" w:eastAsia="zh-CN"/>
              </w:rPr>
              <w:t>if highly accurate reference time delivery is required, then standardization effort becomes necessary to meet these requirements.</w:t>
            </w:r>
          </w:p>
          <w:p w14:paraId="34FA6F94" w14:textId="77777777" w:rsidR="00DE3F74" w:rsidRDefault="00DE3F74" w:rsidP="00DF4B58">
            <w:pPr>
              <w:pStyle w:val="TAC"/>
              <w:spacing w:before="20" w:after="20"/>
              <w:ind w:left="57" w:right="57"/>
              <w:jc w:val="left"/>
              <w:rPr>
                <w:lang w:val="en-US" w:eastAsia="zh-CN"/>
              </w:rPr>
            </w:pPr>
          </w:p>
          <w:p w14:paraId="442837AC" w14:textId="2C037110" w:rsidR="00DE3F74" w:rsidRPr="00E74FDF" w:rsidRDefault="00DE3F74" w:rsidP="00DE3F74">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B9AA7B1" w:rsidR="0044450E" w:rsidRPr="00E74FDF" w:rsidRDefault="00256488" w:rsidP="0044450E">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3E65744A" w14:textId="296E2FBB" w:rsidR="0044450E" w:rsidRPr="00E74FDF" w:rsidRDefault="00256488" w:rsidP="0044450E">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552B0596" w14:textId="07167039" w:rsidR="0044450E" w:rsidRPr="007B4D9D" w:rsidRDefault="007B4D9D" w:rsidP="005F38EF">
            <w:pPr>
              <w:pStyle w:val="TAC"/>
              <w:spacing w:before="20" w:after="20"/>
              <w:ind w:left="57" w:right="57"/>
              <w:jc w:val="left"/>
              <w:rPr>
                <w:lang w:eastAsia="zh-CN"/>
              </w:rPr>
            </w:pPr>
            <w:r w:rsidRPr="007B4D9D">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1E2744"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3E9233C2" w:rsidR="001E2744" w:rsidRPr="00E74FD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E78E254" w14:textId="09D86BAD" w:rsidR="001E2744" w:rsidRPr="00E74FDF" w:rsidRDefault="001E2744" w:rsidP="001E2744">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EA7894A" w14:textId="77777777" w:rsidR="001E2744" w:rsidRPr="007F2981" w:rsidRDefault="001E2744" w:rsidP="001E2744">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0C4AB3A1" w14:textId="77777777" w:rsidR="001E2744" w:rsidRPr="007F2981" w:rsidRDefault="001E2744" w:rsidP="001E2744">
            <w:pPr>
              <w:pStyle w:val="TAC"/>
              <w:adjustRightInd w:val="0"/>
              <w:snapToGrid w:val="0"/>
              <w:spacing w:before="20" w:after="100"/>
              <w:ind w:left="57" w:right="57"/>
              <w:jc w:val="left"/>
              <w:rPr>
                <w:lang w:eastAsia="ja-JP"/>
              </w:rPr>
            </w:pPr>
            <w:r w:rsidRPr="007F2981">
              <w:rPr>
                <w:rFonts w:hint="eastAsia"/>
                <w:lang w:eastAsia="ja-JP"/>
              </w:rPr>
              <w:t>For</w:t>
            </w:r>
            <w:r w:rsidRPr="007F2981">
              <w:rPr>
                <w:lang w:eastAsia="ja-JP"/>
              </w:rPr>
              <w:t xml:space="preserve"> </w:t>
            </w:r>
            <w:r w:rsidRPr="007F2981">
              <w:rPr>
                <w:rFonts w:hint="eastAsia"/>
                <w:lang w:eastAsia="ja-JP"/>
              </w:rPr>
              <w:t>UE</w:t>
            </w:r>
            <w:r w:rsidRPr="007F2981">
              <w:rPr>
                <w:lang w:eastAsia="ja-JP"/>
              </w:rPr>
              <w:t xml:space="preserve"> </w:t>
            </w:r>
            <w:r w:rsidRPr="007F2981">
              <w:rPr>
                <w:rFonts w:hint="eastAsia"/>
                <w:lang w:eastAsia="ja-JP"/>
              </w:rPr>
              <w:t>in</w:t>
            </w:r>
            <w:r w:rsidRPr="007F2981">
              <w:rPr>
                <w:lang w:eastAsia="ja-JP"/>
              </w:rPr>
              <w:t xml:space="preserve"> </w:t>
            </w:r>
            <w:r w:rsidRPr="007F2981">
              <w:rPr>
                <w:rFonts w:hint="eastAsia"/>
                <w:lang w:eastAsia="ja-JP"/>
              </w:rPr>
              <w:t>connected</w:t>
            </w:r>
            <w:r w:rsidRPr="007F2981">
              <w:rPr>
                <w:lang w:eastAsia="ja-JP"/>
              </w:rPr>
              <w:t xml:space="preserve"> </w:t>
            </w:r>
            <w:r w:rsidRPr="007F2981">
              <w:rPr>
                <w:rFonts w:hint="eastAsia"/>
                <w:lang w:eastAsia="ja-JP"/>
              </w:rPr>
              <w:t>mode, the TA accuracy</w:t>
            </w:r>
            <w:r w:rsidRPr="007F2981">
              <w:rPr>
                <w:lang w:eastAsia="ja-JP"/>
              </w:rPr>
              <w:t xml:space="preserve"> may be</w:t>
            </w:r>
            <w:r w:rsidRPr="007F2981">
              <w:rPr>
                <w:rFonts w:hint="eastAsia"/>
                <w:lang w:eastAsia="ja-JP"/>
              </w:rPr>
              <w:t xml:space="preserve"> deteriorated</w:t>
            </w:r>
            <w:r w:rsidRPr="007F2981">
              <w:rPr>
                <w:lang w:eastAsia="ja-JP"/>
              </w:rPr>
              <w:t>. The</w:t>
            </w:r>
            <w:r w:rsidRPr="007F2981">
              <w:rPr>
                <w:rFonts w:hint="eastAsia"/>
                <w:lang w:eastAsia="ja-JP"/>
              </w:rPr>
              <w:t xml:space="preserve"> gNB measur</w:t>
            </w:r>
            <w:r w:rsidRPr="007F2981">
              <w:rPr>
                <w:lang w:eastAsia="ja-JP"/>
              </w:rPr>
              <w:t>es</w:t>
            </w:r>
            <w:r w:rsidRPr="007F2981">
              <w:rPr>
                <w:rFonts w:hint="eastAsia"/>
                <w:lang w:eastAsia="ja-JP"/>
              </w:rPr>
              <w:t xml:space="preserve"> the time of the UE uplink signals</w:t>
            </w:r>
            <w:r w:rsidRPr="007F2981">
              <w:rPr>
                <w:lang w:eastAsia="ja-JP"/>
              </w:rPr>
              <w:t xml:space="preserve"> and can know whether it needs to update the TA</w:t>
            </w:r>
            <w:r w:rsidRPr="007F2981">
              <w:rPr>
                <w:rFonts w:hint="eastAsia"/>
                <w:lang w:eastAsia="ja-JP"/>
              </w:rPr>
              <w:t>. If the</w:t>
            </w:r>
            <w:r w:rsidRPr="007F2981">
              <w:rPr>
                <w:lang w:eastAsia="ja-JP"/>
              </w:rPr>
              <w:t xml:space="preserve"> PDC is performed by</w:t>
            </w:r>
            <w:r w:rsidRPr="007F2981">
              <w:rPr>
                <w:rFonts w:hint="eastAsia"/>
                <w:lang w:eastAsia="ja-JP"/>
              </w:rPr>
              <w:t xml:space="preserve"> UE, the gNB</w:t>
            </w:r>
            <w:r w:rsidRPr="007F2981">
              <w:rPr>
                <w:lang w:eastAsia="ja-JP"/>
              </w:rPr>
              <w:t xml:space="preserve"> may need to provide updated TA when it‘</w:t>
            </w:r>
            <w:r w:rsidRPr="007F2981">
              <w:rPr>
                <w:rFonts w:hint="eastAsia"/>
                <w:lang w:eastAsia="ja-JP"/>
              </w:rPr>
              <w:t>s</w:t>
            </w:r>
            <w:r w:rsidRPr="007F2981">
              <w:rPr>
                <w:lang w:eastAsia="ja-JP"/>
              </w:rPr>
              <w:t xml:space="preserve"> necessary or </w:t>
            </w:r>
            <w:r w:rsidRPr="007F2981">
              <w:rPr>
                <w:rFonts w:hint="eastAsia"/>
                <w:lang w:eastAsia="ja-JP"/>
              </w:rPr>
              <w:t>may need to</w:t>
            </w:r>
            <w:r w:rsidRPr="007F2981">
              <w:rPr>
                <w:lang w:eastAsia="ja-JP"/>
              </w:rPr>
              <w:t xml:space="preserve"> </w:t>
            </w:r>
            <w:r w:rsidRPr="007F2981">
              <w:rPr>
                <w:rFonts w:hint="eastAsia"/>
                <w:lang w:eastAsia="ja-JP"/>
              </w:rPr>
              <w:t>send the updated TA at the same time</w:t>
            </w:r>
            <w:r w:rsidRPr="007F2981">
              <w:rPr>
                <w:lang w:eastAsia="ja-JP"/>
              </w:rPr>
              <w:t xml:space="preserve"> when</w:t>
            </w:r>
            <w:r w:rsidRPr="007F2981">
              <w:rPr>
                <w:rFonts w:hint="eastAsia"/>
                <w:lang w:eastAsia="ja-JP"/>
              </w:rPr>
              <w:t xml:space="preserve"> the reference time</w:t>
            </w:r>
            <w:r w:rsidRPr="007F2981">
              <w:rPr>
                <w:lang w:eastAsia="ja-JP"/>
              </w:rPr>
              <w:t xml:space="preserve"> is sent via unicast</w:t>
            </w:r>
            <w:r w:rsidRPr="007F2981">
              <w:rPr>
                <w:rFonts w:hint="eastAsia"/>
                <w:lang w:eastAsia="ja-JP"/>
              </w:rPr>
              <w:t>.</w:t>
            </w:r>
            <w:r w:rsidRPr="007F2981">
              <w:rPr>
                <w:lang w:eastAsia="ja-JP"/>
              </w:rPr>
              <w:t xml:space="preserve"> But</w:t>
            </w:r>
            <w:r w:rsidRPr="007F2981">
              <w:rPr>
                <w:rFonts w:hint="eastAsia"/>
                <w:lang w:eastAsia="ja-JP"/>
              </w:rPr>
              <w:t xml:space="preserve"> </w:t>
            </w:r>
            <w:r w:rsidRPr="007F2981">
              <w:rPr>
                <w:lang w:eastAsia="ja-JP"/>
              </w:rPr>
              <w:t xml:space="preserve">if the PDC is performed by </w:t>
            </w:r>
            <w:r w:rsidRPr="007F2981">
              <w:rPr>
                <w:rFonts w:hint="eastAsia"/>
                <w:lang w:eastAsia="ja-JP"/>
              </w:rPr>
              <w:t xml:space="preserve">gNB, gNB only needs to send the reference time that has </w:t>
            </w:r>
            <w:r w:rsidRPr="007F2981">
              <w:rPr>
                <w:lang w:eastAsia="ja-JP"/>
              </w:rPr>
              <w:t>been compensated with propagation delay and don’t need to frequently update UE’s TA</w:t>
            </w:r>
            <w:r w:rsidRPr="007F2981">
              <w:rPr>
                <w:rFonts w:hint="eastAsia"/>
                <w:lang w:eastAsia="ja-JP"/>
              </w:rPr>
              <w:t>.</w:t>
            </w:r>
          </w:p>
          <w:p w14:paraId="0E8F9812" w14:textId="28D9CF80" w:rsidR="001E2744" w:rsidRPr="00E74FDF" w:rsidRDefault="001E2744" w:rsidP="001E2744">
            <w:pPr>
              <w:pStyle w:val="TAC"/>
              <w:spacing w:before="20" w:after="20"/>
              <w:ind w:left="57" w:right="57"/>
              <w:jc w:val="left"/>
              <w:rPr>
                <w:lang w:val="en-US" w:eastAsia="zh-CN"/>
              </w:rPr>
            </w:pPr>
            <w:r w:rsidRPr="007F2981">
              <w:rPr>
                <w:rFonts w:hint="eastAsia"/>
                <w:lang w:eastAsia="ja-JP"/>
              </w:rPr>
              <w:t>Therefore,</w:t>
            </w:r>
            <w:r w:rsidRPr="007F2981">
              <w:rPr>
                <w:lang w:eastAsia="ja-JP"/>
              </w:rPr>
              <w:t xml:space="preserve"> for unicast, it looks simpler for the </w:t>
            </w:r>
            <w:r w:rsidRPr="007F2981">
              <w:rPr>
                <w:rFonts w:hint="eastAsia"/>
                <w:lang w:eastAsia="ja-JP"/>
              </w:rPr>
              <w:t>g</w:t>
            </w:r>
            <w:r w:rsidRPr="007F2981">
              <w:rPr>
                <w:lang w:eastAsia="ja-JP"/>
              </w:rPr>
              <w:t xml:space="preserve">NB to perform </w:t>
            </w:r>
            <w:r w:rsidRPr="007F2981">
              <w:rPr>
                <w:rFonts w:hint="eastAsia"/>
                <w:lang w:eastAsia="ja-JP"/>
              </w:rPr>
              <w:t>PDC</w:t>
            </w:r>
            <w:r w:rsidRPr="007F2981">
              <w:rPr>
                <w:lang w:eastAsia="ja-JP"/>
              </w:rPr>
              <w:t xml:space="preserve"> and cause less signalling overhead. So we think that network pre-compensation also can be supported.</w:t>
            </w:r>
          </w:p>
        </w:tc>
      </w:tr>
      <w:tr w:rsidR="00581CFB"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51758279" w:rsidR="00581CFB" w:rsidRPr="00E74FDF" w:rsidRDefault="00581CFB" w:rsidP="00581CFB">
            <w:pPr>
              <w:pStyle w:val="TAC"/>
              <w:spacing w:before="20" w:after="20"/>
              <w:ind w:left="57" w:right="57"/>
              <w:jc w:val="left"/>
              <w:rPr>
                <w:lang w:val="en-US" w:eastAsia="zh-CN"/>
              </w:rPr>
            </w:pPr>
            <w:r w:rsidRPr="00554626">
              <w:t>Huawei, HiSilicon</w:t>
            </w:r>
          </w:p>
        </w:tc>
        <w:tc>
          <w:tcPr>
            <w:tcW w:w="1540" w:type="dxa"/>
            <w:tcBorders>
              <w:top w:val="single" w:sz="4" w:space="0" w:color="auto"/>
              <w:left w:val="single" w:sz="4" w:space="0" w:color="auto"/>
              <w:bottom w:val="single" w:sz="4" w:space="0" w:color="auto"/>
              <w:right w:val="single" w:sz="4" w:space="0" w:color="auto"/>
            </w:tcBorders>
          </w:tcPr>
          <w:p w14:paraId="6BA05C7B" w14:textId="241B4D8D" w:rsidR="00581CFB" w:rsidRPr="00E74FDF" w:rsidRDefault="00581CFB" w:rsidP="00581CFB">
            <w:pPr>
              <w:pStyle w:val="TAC"/>
              <w:spacing w:before="20" w:after="20"/>
              <w:ind w:left="57" w:right="57"/>
              <w:jc w:val="left"/>
              <w:rPr>
                <w:lang w:val="en-US" w:eastAsia="zh-CN"/>
              </w:rPr>
            </w:pPr>
            <w:r w:rsidRPr="00554626">
              <w:t>Support</w:t>
            </w:r>
          </w:p>
        </w:tc>
        <w:tc>
          <w:tcPr>
            <w:tcW w:w="6396" w:type="dxa"/>
            <w:tcBorders>
              <w:top w:val="single" w:sz="4" w:space="0" w:color="auto"/>
              <w:left w:val="single" w:sz="4" w:space="0" w:color="auto"/>
              <w:bottom w:val="single" w:sz="4" w:space="0" w:color="auto"/>
              <w:right w:val="single" w:sz="4" w:space="0" w:color="auto"/>
            </w:tcBorders>
          </w:tcPr>
          <w:p w14:paraId="0208D485" w14:textId="467ADBC9" w:rsidR="00581CFB" w:rsidRPr="00E74FDF" w:rsidRDefault="00581CFB" w:rsidP="00581CFB">
            <w:pPr>
              <w:pStyle w:val="TAC"/>
              <w:spacing w:before="20" w:after="20"/>
              <w:ind w:left="57" w:right="57"/>
              <w:jc w:val="left"/>
              <w:rPr>
                <w:lang w:val="en-US" w:eastAsia="zh-CN"/>
              </w:rPr>
            </w:pPr>
            <w:r w:rsidRPr="00554626">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C222B7"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2A23CDD6" w:rsidR="00C222B7" w:rsidRPr="00E74FDF" w:rsidRDefault="00C222B7" w:rsidP="00C222B7">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1CAA2396" w14:textId="3A9C41D1" w:rsidR="00C222B7" w:rsidRPr="00E74FDF" w:rsidRDefault="00C222B7" w:rsidP="00C222B7">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623ED5C" w14:textId="1795B5D0" w:rsidR="00C222B7" w:rsidRPr="00E74FDF" w:rsidRDefault="00C222B7" w:rsidP="00C222B7">
            <w:pPr>
              <w:pStyle w:val="TAC"/>
              <w:spacing w:before="20" w:after="20"/>
              <w:ind w:left="57" w:right="57"/>
              <w:jc w:val="left"/>
              <w:rPr>
                <w:lang w:val="en-US" w:eastAsia="zh-CN"/>
              </w:rPr>
            </w:pPr>
            <w:r w:rsidRPr="00325A5E">
              <w:rPr>
                <w:lang w:val="en-US" w:eastAsia="zh-CN"/>
              </w:rPr>
              <w:t>This way the TA command is not transported prior to its usage for path delay compensation and TA indication error is null</w:t>
            </w:r>
          </w:p>
        </w:tc>
      </w:tr>
      <w:tr w:rsidR="00E36C5B" w:rsidRPr="00E74FDF" w14:paraId="5F81CEA6"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801A6" w14:textId="12334A8B" w:rsidR="00E36C5B" w:rsidRDefault="00E36C5B" w:rsidP="00E36C5B">
            <w:pPr>
              <w:pStyle w:val="TAC"/>
              <w:spacing w:before="20" w:after="20"/>
              <w:ind w:left="57" w:right="57"/>
              <w:jc w:val="left"/>
              <w:rPr>
                <w:lang w:val="en-US" w:eastAsia="zh-CN"/>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5E940216" w14:textId="54BF8193" w:rsidR="00E36C5B" w:rsidRDefault="00E36C5B" w:rsidP="00E36C5B">
            <w:pPr>
              <w:pStyle w:val="TAC"/>
              <w:spacing w:before="20" w:after="20"/>
              <w:ind w:left="57" w:right="57"/>
              <w:jc w:val="left"/>
              <w:rPr>
                <w:lang w:val="en-US" w:eastAsia="zh-CN"/>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6F20FC74" w14:textId="41709DA4" w:rsidR="00E36C5B" w:rsidRPr="00325A5E" w:rsidRDefault="00E36C5B" w:rsidP="00E61C25">
            <w:pPr>
              <w:pStyle w:val="TAC"/>
              <w:spacing w:before="20" w:after="20"/>
              <w:ind w:left="57" w:right="57"/>
              <w:jc w:val="left"/>
              <w:rPr>
                <w:lang w:val="en-US" w:eastAsia="zh-CN"/>
              </w:rPr>
            </w:pPr>
            <w:r>
              <w:rPr>
                <w:lang w:val="en-US" w:eastAsia="zh-CN"/>
              </w:rPr>
              <w:t xml:space="preserve">It is assumed that different UEs </w:t>
            </w:r>
            <w:r w:rsidRPr="001071C7">
              <w:rPr>
                <w:lang w:val="en-US" w:eastAsia="zh-CN"/>
              </w:rPr>
              <w:t>have different propagation delays</w:t>
            </w:r>
            <w:r>
              <w:rPr>
                <w:lang w:val="en-US" w:eastAsia="zh-CN"/>
              </w:rPr>
              <w:t xml:space="preserve">. So, we think that UE-based PDC is more efficient than network pre-compensation. With UE-based PDC, the common part which is the time referenced at the network without </w:t>
            </w:r>
            <w:r w:rsidRPr="009F07C0">
              <w:rPr>
                <w:lang w:val="en-US" w:eastAsia="zh-CN"/>
              </w:rPr>
              <w:t>compensating for RF propagation delay</w:t>
            </w:r>
            <w:r w:rsidR="00CE1E4E">
              <w:rPr>
                <w:lang w:val="en-US" w:eastAsia="zh-CN"/>
              </w:rPr>
              <w:t xml:space="preserve"> </w:t>
            </w:r>
            <w:r>
              <w:rPr>
                <w:rFonts w:eastAsia="Malgun Gothic" w:hint="eastAsia"/>
                <w:lang w:val="en-US" w:eastAsia="ko-KR"/>
              </w:rPr>
              <w:t xml:space="preserve">is </w:t>
            </w:r>
            <w:r>
              <w:rPr>
                <w:rFonts w:eastAsia="Malgun Gothic"/>
                <w:lang w:val="en-US" w:eastAsia="ko-KR"/>
              </w:rPr>
              <w:t>delivered by the broadcast</w:t>
            </w:r>
            <w:r w:rsidR="00E61C25">
              <w:rPr>
                <w:rFonts w:eastAsia="Malgun Gothic"/>
                <w:lang w:val="en-US" w:eastAsia="ko-KR"/>
              </w:rPr>
              <w:t xml:space="preserve"> signaling and UE-specific part which is propagation delay for each UE is</w:t>
            </w:r>
            <w:r>
              <w:rPr>
                <w:rFonts w:eastAsia="Malgun Gothic"/>
                <w:lang w:val="en-US" w:eastAsia="ko-KR"/>
              </w:rPr>
              <w:t xml:space="preserve"> delivered via dedicated signaling. If the granularity of the legacy TA is not sufficient, we can discuss a new signaling for high resolution</w:t>
            </w:r>
            <w:r w:rsidR="00E61C25">
              <w:rPr>
                <w:rFonts w:eastAsia="Malgun Gothic"/>
                <w:lang w:val="en-US" w:eastAsia="ko-KR"/>
              </w:rPr>
              <w:t>.</w:t>
            </w:r>
          </w:p>
        </w:tc>
      </w:tr>
      <w:tr w:rsidR="00972DBF"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192C312" w:rsidR="00972DBF" w:rsidRPr="00E74FDF" w:rsidRDefault="00972DBF" w:rsidP="00972DB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098D8B3B" w14:textId="265274D7" w:rsidR="00972DBF" w:rsidRPr="00E74FDF" w:rsidRDefault="00972DBF" w:rsidP="00972DB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6231E5E" w14:textId="4459222A" w:rsidR="00972DBF" w:rsidRPr="00E74FDF" w:rsidRDefault="00972DBF" w:rsidP="00972DBF">
            <w:pPr>
              <w:pStyle w:val="TAC"/>
              <w:spacing w:before="20" w:after="20"/>
              <w:ind w:left="57" w:right="57"/>
              <w:jc w:val="left"/>
              <w:rPr>
                <w:lang w:val="en-US" w:eastAsia="zh-CN"/>
              </w:rPr>
            </w:pPr>
            <w:r>
              <w:rPr>
                <w:lang w:val="en-US" w:eastAsia="zh-CN"/>
              </w:rPr>
              <w:t xml:space="preserve">We see some benefits of supporting the network PDC, which reduces the UE complexity and supports the PDC for the UE not capable of PDC. However we would also accept that the specification may not need to specify the details of the network PDC, and the network PDC does not support the broadcast of reference time information. </w:t>
            </w:r>
          </w:p>
        </w:tc>
      </w:tr>
      <w:tr w:rsidR="00972DBF"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6C85246E" w:rsidR="00972DBF" w:rsidRPr="00E74FDF" w:rsidRDefault="00BD0BF7" w:rsidP="00972DB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4006FC82" w14:textId="4EA52077" w:rsidR="00972DBF" w:rsidRPr="00E74FDF" w:rsidRDefault="00BD0BF7" w:rsidP="00972DBF">
            <w:pPr>
              <w:pStyle w:val="TAC"/>
              <w:spacing w:before="20" w:after="20"/>
              <w:ind w:left="57" w:right="57"/>
              <w:jc w:val="left"/>
              <w:rPr>
                <w:lang w:val="en-US" w:eastAsia="zh-CN"/>
              </w:rPr>
            </w:pPr>
            <w:r>
              <w:rPr>
                <w:rFonts w:hint="eastAsia"/>
                <w:lang w:val="en-US" w:eastAsia="zh-CN"/>
              </w:rPr>
              <w:t>D</w:t>
            </w:r>
            <w:r>
              <w:rPr>
                <w:lang w:val="en-US" w:eastAsia="zh-CN"/>
              </w:rPr>
              <w:t>on’t support</w:t>
            </w:r>
          </w:p>
        </w:tc>
        <w:tc>
          <w:tcPr>
            <w:tcW w:w="6396" w:type="dxa"/>
            <w:tcBorders>
              <w:top w:val="single" w:sz="4" w:space="0" w:color="auto"/>
              <w:left w:val="single" w:sz="4" w:space="0" w:color="auto"/>
              <w:bottom w:val="single" w:sz="4" w:space="0" w:color="auto"/>
              <w:right w:val="single" w:sz="4" w:space="0" w:color="auto"/>
            </w:tcBorders>
          </w:tcPr>
          <w:p w14:paraId="6711D0A7" w14:textId="034EE687" w:rsidR="00972DBF" w:rsidRPr="00E74FDF" w:rsidRDefault="003520D3" w:rsidP="00972DBF">
            <w:pPr>
              <w:pStyle w:val="TAC"/>
              <w:spacing w:before="20" w:after="20"/>
              <w:ind w:left="57" w:right="57"/>
              <w:jc w:val="left"/>
              <w:rPr>
                <w:lang w:val="en-US" w:eastAsia="zh-CN"/>
              </w:rPr>
            </w:pPr>
            <w:r>
              <w:rPr>
                <w:lang w:val="en-US" w:eastAsia="zh-CN"/>
              </w:rPr>
              <w:t>W</w:t>
            </w:r>
            <w:r w:rsidR="00B86A8D">
              <w:rPr>
                <w:lang w:val="en-US" w:eastAsia="zh-CN"/>
              </w:rPr>
              <w:t>e</w:t>
            </w:r>
            <w:r>
              <w:rPr>
                <w:lang w:val="en-US" w:eastAsia="zh-CN"/>
              </w:rPr>
              <w:t xml:space="preserve"> also has the similar view that without dedicate signaling for reference time, NW based PDC may not work well. Also considering there may has impact on RAN3 </w:t>
            </w:r>
            <w:r w:rsidR="00913399">
              <w:rPr>
                <w:lang w:val="en-US" w:eastAsia="zh-CN"/>
              </w:rPr>
              <w:t>specification, we think NW based PDC could be de-prioritized and UE based PDC can be specified as first step.</w:t>
            </w:r>
          </w:p>
        </w:tc>
      </w:tr>
      <w:tr w:rsidR="00972DBF"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972DBF" w:rsidRPr="00E74FDF" w:rsidRDefault="00972DBF" w:rsidP="00972DBF">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972DBF" w:rsidRPr="00E74FDF" w:rsidRDefault="00972DBF" w:rsidP="00972DBF">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972DBF" w:rsidRPr="00E74FDF" w:rsidRDefault="00972DBF" w:rsidP="00972DBF">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lastRenderedPageBreak/>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r>
              <w:rPr>
                <w:lang w:eastAsia="zh-CN"/>
              </w:rPr>
              <w:t>gNB applies a static PDC value to unbias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068B1D27" w:rsidR="00EC6515" w:rsidRPr="001C5530" w:rsidRDefault="00DF4B58"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3D4A20" w14:textId="518ECC94" w:rsidR="00EC6515" w:rsidRPr="001C5530" w:rsidRDefault="00DF4B58" w:rsidP="005C6C43">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C518F1C" w14:textId="7819D743" w:rsidR="00EC6515" w:rsidRPr="001C5530" w:rsidRDefault="005C6C43" w:rsidP="005C6C43">
            <w:pPr>
              <w:pStyle w:val="TAC"/>
              <w:spacing w:before="20" w:after="20"/>
              <w:ind w:left="57" w:right="57"/>
              <w:jc w:val="left"/>
              <w:rPr>
                <w:lang w:eastAsia="zh-CN"/>
              </w:rPr>
            </w:pPr>
            <w:r>
              <w:rPr>
                <w:lang w:eastAsia="zh-CN"/>
              </w:rPr>
              <w:t>Such an indication is necessary to avoid ambiguity.</w:t>
            </w: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67BA9007" w:rsidR="00EC6515" w:rsidRPr="001C5530" w:rsidRDefault="00CB769E"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7116CD9B" w14:textId="1F1F67DE" w:rsidR="00EC6515" w:rsidRPr="001C5530" w:rsidRDefault="00CB769E" w:rsidP="00EC6515">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2DA977E" w14:textId="4B4649D5" w:rsidR="00EC6515" w:rsidRPr="001C5530" w:rsidRDefault="00096E5D" w:rsidP="00EC6515">
            <w:pPr>
              <w:pStyle w:val="TAC"/>
              <w:spacing w:before="20" w:after="20"/>
              <w:ind w:left="57" w:right="57"/>
              <w:jc w:val="left"/>
              <w:rPr>
                <w:lang w:eastAsia="zh-CN"/>
              </w:rPr>
            </w:pPr>
            <w:bookmarkStart w:id="0" w:name="_Hlk78214424"/>
            <w:r>
              <w:rPr>
                <w:rFonts w:hint="eastAsia"/>
                <w:lang w:eastAsia="zh-CN"/>
              </w:rPr>
              <w:t>T</w:t>
            </w:r>
            <w:r w:rsidR="004E3348">
              <w:rPr>
                <w:lang w:eastAsia="zh-CN"/>
              </w:rPr>
              <w:t xml:space="preserve">here should be an indication </w:t>
            </w:r>
            <w:r>
              <w:rPr>
                <w:rFonts w:hint="eastAsia"/>
                <w:lang w:eastAsia="zh-CN"/>
              </w:rPr>
              <w:t>t</w:t>
            </w:r>
            <w:r>
              <w:rPr>
                <w:lang w:eastAsia="zh-CN"/>
              </w:rPr>
              <w:t>o avoid double-compensation</w:t>
            </w:r>
            <w:r w:rsidR="00BD044E">
              <w:rPr>
                <w:rFonts w:hint="eastAsia"/>
                <w:lang w:eastAsia="zh-CN"/>
              </w:rPr>
              <w:t>.</w:t>
            </w:r>
            <w:r w:rsidR="00BD044E">
              <w:rPr>
                <w:lang w:eastAsia="zh-CN"/>
              </w:rPr>
              <w:t xml:space="preserve"> </w:t>
            </w:r>
            <w:bookmarkEnd w:id="0"/>
          </w:p>
        </w:tc>
      </w:tr>
      <w:tr w:rsidR="001E2744"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5DADE18B" w:rsidR="001E2744" w:rsidRPr="001C5530" w:rsidRDefault="001E2744" w:rsidP="001E2744">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46735337" w14:textId="72B269AF"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418D56C2" w14:textId="77777777" w:rsidR="001E2744" w:rsidRDefault="001E2744" w:rsidP="001E2744">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Malgun Gothic"/>
                <w:lang w:eastAsia="ko-KR"/>
              </w:rPr>
              <w:t xml:space="preserve">whether the UE needs to perform PDC (over the received </w:t>
            </w:r>
            <w:r>
              <w:rPr>
                <w:rFonts w:eastAsia="Malgun Gothic" w:hint="eastAsia"/>
                <w:lang w:eastAsia="ko-KR"/>
              </w:rPr>
              <w:t>ReferenceTimeInfo</w:t>
            </w:r>
            <w:r>
              <w:rPr>
                <w:rFonts w:eastAsia="Malgun Gothic"/>
                <w:lang w:eastAsia="ko-KR"/>
              </w:rPr>
              <w:t>)</w:t>
            </w:r>
            <w:r>
              <w:rPr>
                <w:lang w:val="en-US" w:eastAsia="zh-CN"/>
              </w:rPr>
              <w:t>:</w:t>
            </w:r>
          </w:p>
          <w:p w14:paraId="664637CD" w14:textId="4E283234" w:rsidR="001E2744" w:rsidRDefault="001E2744" w:rsidP="001E2744">
            <w:pPr>
              <w:pStyle w:val="TAC"/>
              <w:numPr>
                <w:ilvl w:val="0"/>
                <w:numId w:val="28"/>
              </w:numPr>
              <w:spacing w:before="20" w:after="60"/>
              <w:ind w:right="57"/>
              <w:jc w:val="left"/>
              <w:rPr>
                <w:rFonts w:eastAsia="Malgun Gothic"/>
                <w:lang w:eastAsia="ko-KR"/>
              </w:rPr>
            </w:pPr>
            <w:r>
              <w:rPr>
                <w:lang w:val="en-US" w:eastAsia="zh-CN"/>
              </w:rPr>
              <w:t>Firstly, if network</w:t>
            </w:r>
            <w:r>
              <w:rPr>
                <w:rFonts w:eastAsia="Malgun Gothic" w:hint="eastAsia"/>
                <w:lang w:eastAsia="ko-KR"/>
              </w:rPr>
              <w:t xml:space="preserve"> pre-compensation</w:t>
            </w:r>
            <w:r>
              <w:rPr>
                <w:rFonts w:eastAsia="Malgun Gothic"/>
                <w:lang w:eastAsia="ko-KR"/>
              </w:rPr>
              <w:t xml:space="preserve"> is supported, such indication is</w:t>
            </w:r>
            <w:r w:rsidR="00B55A3C">
              <w:rPr>
                <w:rFonts w:eastAsia="Malgun Gothic"/>
                <w:lang w:eastAsia="ko-KR"/>
              </w:rPr>
              <w:t xml:space="preserve"> </w:t>
            </w:r>
            <w:r>
              <w:rPr>
                <w:rFonts w:eastAsia="Malgun Gothic"/>
                <w:lang w:eastAsia="ko-KR"/>
              </w:rPr>
              <w:t>needed in order</w:t>
            </w:r>
            <w:r>
              <w:rPr>
                <w:rFonts w:hint="eastAsia"/>
                <w:lang w:val="en-US" w:eastAsia="zh-CN"/>
              </w:rPr>
              <w:t xml:space="preserve"> to avoid double compensation.</w:t>
            </w:r>
          </w:p>
          <w:p w14:paraId="2ED79FD2" w14:textId="1C3522E6" w:rsidR="001E2744" w:rsidRDefault="001E2744" w:rsidP="001E2744">
            <w:pPr>
              <w:pStyle w:val="TAC"/>
              <w:numPr>
                <w:ilvl w:val="0"/>
                <w:numId w:val="28"/>
              </w:numPr>
              <w:spacing w:before="20" w:after="60"/>
              <w:ind w:right="57"/>
              <w:jc w:val="left"/>
              <w:rPr>
                <w:lang w:val="en-US" w:eastAsia="zh-CN"/>
              </w:rPr>
            </w:pPr>
            <w:r>
              <w:rPr>
                <w:lang w:val="en-US" w:eastAsia="zh-CN"/>
              </w:rPr>
              <w:t>Secondly, even if network</w:t>
            </w:r>
            <w:r>
              <w:rPr>
                <w:rFonts w:eastAsia="Malgun Gothic" w:hint="eastAsia"/>
                <w:lang w:eastAsia="ko-KR"/>
              </w:rPr>
              <w:t xml:space="preserve"> pre-compensation</w:t>
            </w:r>
            <w:r>
              <w:rPr>
                <w:rFonts w:eastAsia="Malgun Gothic"/>
                <w:lang w:eastAsia="ko-KR"/>
              </w:rPr>
              <w:t xml:space="preserve"> is not supported, as we think it may be possible that s</w:t>
            </w:r>
            <w:r w:rsidRPr="007F2981">
              <w:rPr>
                <w:rFonts w:eastAsia="Malgun Gothic"/>
                <w:lang w:eastAsia="ko-KR"/>
              </w:rPr>
              <w:t xml:space="preserve">ome </w:t>
            </w:r>
            <w:r>
              <w:rPr>
                <w:rFonts w:eastAsia="Malgun Gothic"/>
                <w:lang w:eastAsia="ko-KR"/>
              </w:rPr>
              <w:t>UEs</w:t>
            </w:r>
            <w:r w:rsidRPr="007F2981">
              <w:rPr>
                <w:rFonts w:eastAsia="Malgun Gothic"/>
                <w:lang w:eastAsia="ko-KR"/>
              </w:rPr>
              <w:t xml:space="preserve"> need</w:t>
            </w:r>
            <w:r>
              <w:rPr>
                <w:rFonts w:eastAsia="Malgun Gothic"/>
                <w:lang w:eastAsia="ko-KR"/>
              </w:rPr>
              <w:t xml:space="preserve"> to perform PDC while</w:t>
            </w:r>
            <w:r w:rsidRPr="007F2981">
              <w:rPr>
                <w:rFonts w:eastAsia="Malgun Gothic"/>
                <w:lang w:eastAsia="ko-KR"/>
              </w:rPr>
              <w:t xml:space="preserve"> others do not</w:t>
            </w:r>
            <w:r>
              <w:rPr>
                <w:rFonts w:eastAsia="Malgun Gothic"/>
                <w:lang w:eastAsia="ko-KR"/>
              </w:rPr>
              <w:t>,</w:t>
            </w:r>
            <w:r w:rsidRPr="007F2981">
              <w:rPr>
                <w:rFonts w:eastAsia="Malgun Gothic"/>
                <w:lang w:eastAsia="ko-KR"/>
              </w:rPr>
              <w:t xml:space="preserve"> </w:t>
            </w:r>
            <w:r>
              <w:rPr>
                <w:rFonts w:eastAsia="Malgun Gothic"/>
                <w:lang w:eastAsia="ko-KR"/>
              </w:rPr>
              <w:t xml:space="preserve">such indication can </w:t>
            </w:r>
            <w:r w:rsidR="00B55A3C" w:rsidRPr="00B55A3C">
              <w:rPr>
                <w:rFonts w:eastAsia="Malgun Gothic" w:hint="eastAsia"/>
                <w:lang w:eastAsia="ko-KR"/>
              </w:rPr>
              <w:t>also</w:t>
            </w:r>
            <w:r w:rsidR="00B55A3C" w:rsidRPr="00B55A3C">
              <w:rPr>
                <w:rFonts w:eastAsia="Malgun Gothic"/>
                <w:lang w:eastAsia="ko-KR"/>
              </w:rPr>
              <w:t xml:space="preserve"> </w:t>
            </w:r>
            <w:r>
              <w:rPr>
                <w:rFonts w:eastAsia="Malgun Gothic"/>
                <w:lang w:eastAsia="ko-KR"/>
              </w:rPr>
              <w:t>be used for this purpose</w:t>
            </w:r>
            <w:r>
              <w:rPr>
                <w:rFonts w:hint="eastAsia"/>
                <w:lang w:eastAsia="zh-CN"/>
              </w:rPr>
              <w:t>.</w:t>
            </w:r>
          </w:p>
          <w:p w14:paraId="211B07CB" w14:textId="77777777" w:rsidR="001E2744" w:rsidRDefault="001E2744" w:rsidP="001E2744">
            <w:pPr>
              <w:pStyle w:val="TAC"/>
              <w:numPr>
                <w:ilvl w:val="0"/>
                <w:numId w:val="28"/>
              </w:numPr>
              <w:spacing w:before="20" w:after="60"/>
              <w:ind w:right="57"/>
              <w:jc w:val="left"/>
              <w:rPr>
                <w:lang w:val="en-US" w:eastAsia="zh-CN"/>
              </w:rPr>
            </w:pPr>
            <w:r>
              <w:rPr>
                <w:lang w:val="en-US" w:eastAsia="zh-CN"/>
              </w:rPr>
              <w:t xml:space="preserve">Moreover, if both of such indication and </w:t>
            </w:r>
            <w:r>
              <w:rPr>
                <w:rFonts w:eastAsia="Malgun Gothic" w:hint="eastAsia"/>
                <w:lang w:eastAsia="ko-KR"/>
              </w:rPr>
              <w:t>ReferenceTimeInfo</w:t>
            </w:r>
            <w:r>
              <w:rPr>
                <w:rFonts w:eastAsia="Malgun Gothic"/>
                <w:lang w:eastAsia="ko-KR"/>
              </w:rPr>
              <w:t xml:space="preserve"> are provided by Unicast RRC signalling, the UE is indicated whether or not to perform PDC over this unicast </w:t>
            </w:r>
            <w:r>
              <w:rPr>
                <w:rFonts w:eastAsia="Malgun Gothic" w:hint="eastAsia"/>
                <w:lang w:eastAsia="ko-KR"/>
              </w:rPr>
              <w:t>ReferenceTimeInfo</w:t>
            </w:r>
            <w:r>
              <w:rPr>
                <w:rFonts w:eastAsia="Malgun Gothic"/>
                <w:lang w:eastAsia="ko-KR"/>
              </w:rPr>
              <w:t xml:space="preserve">. If only </w:t>
            </w:r>
            <w:r>
              <w:rPr>
                <w:lang w:val="en-US" w:eastAsia="zh-CN"/>
              </w:rPr>
              <w:t>such indication</w:t>
            </w:r>
            <w:r>
              <w:rPr>
                <w:rFonts w:eastAsia="Malgun Gothic"/>
                <w:lang w:eastAsia="ko-KR"/>
              </w:rPr>
              <w:t xml:space="preserve"> is provided, e.g., no </w:t>
            </w:r>
            <w:r>
              <w:rPr>
                <w:rFonts w:eastAsia="Malgun Gothic" w:hint="eastAsia"/>
                <w:lang w:eastAsia="ko-KR"/>
              </w:rPr>
              <w:t>ReferenceTimeInfo</w:t>
            </w:r>
            <w:r>
              <w:rPr>
                <w:rFonts w:eastAsia="Malgun Gothic"/>
                <w:lang w:eastAsia="ko-KR"/>
              </w:rPr>
              <w:t xml:space="preserve"> is provided in the Unicast RRC signalling, it also can indicate that the UE need (or need not) to perform PDC over the broadcast </w:t>
            </w:r>
            <w:r>
              <w:rPr>
                <w:rFonts w:eastAsia="Malgun Gothic" w:hint="eastAsia"/>
                <w:lang w:eastAsia="ko-KR"/>
              </w:rPr>
              <w:t>ReferenceTimeInfo</w:t>
            </w:r>
            <w:r>
              <w:rPr>
                <w:rFonts w:eastAsia="Malgun Gothic"/>
                <w:lang w:eastAsia="ko-KR"/>
              </w:rPr>
              <w:t>.</w:t>
            </w:r>
          </w:p>
          <w:p w14:paraId="2506BBAF" w14:textId="77777777" w:rsidR="001E2744" w:rsidRDefault="001E2744" w:rsidP="001E2744">
            <w:pPr>
              <w:pStyle w:val="TAC"/>
              <w:spacing w:before="20" w:after="20"/>
              <w:ind w:left="57" w:right="57"/>
              <w:jc w:val="left"/>
              <w:rPr>
                <w:lang w:val="en-US" w:eastAsia="zh-CN"/>
              </w:rPr>
            </w:pPr>
          </w:p>
          <w:p w14:paraId="514C3DEB" w14:textId="0E5AE040" w:rsidR="001E2744" w:rsidRPr="001C5530" w:rsidRDefault="001E2744" w:rsidP="001E2744">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581CFB"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6D8058D8" w:rsidR="00581CFB" w:rsidRPr="001C5530" w:rsidRDefault="00581CFB" w:rsidP="00581CFB">
            <w:pPr>
              <w:pStyle w:val="TAC"/>
              <w:spacing w:before="20" w:after="20"/>
              <w:ind w:left="57" w:right="57"/>
              <w:jc w:val="left"/>
              <w:rPr>
                <w:lang w:eastAsia="zh-CN"/>
              </w:rPr>
            </w:pPr>
            <w:r w:rsidRPr="00C861B8">
              <w:t>Huawei, HiSilicon</w:t>
            </w:r>
          </w:p>
        </w:tc>
        <w:tc>
          <w:tcPr>
            <w:tcW w:w="1540" w:type="dxa"/>
            <w:tcBorders>
              <w:top w:val="single" w:sz="4" w:space="0" w:color="auto"/>
              <w:left w:val="single" w:sz="4" w:space="0" w:color="auto"/>
              <w:bottom w:val="single" w:sz="4" w:space="0" w:color="auto"/>
              <w:right w:val="single" w:sz="4" w:space="0" w:color="auto"/>
            </w:tcBorders>
          </w:tcPr>
          <w:p w14:paraId="7540C357" w14:textId="6FDD5B64" w:rsidR="00581CFB" w:rsidRPr="001C5530" w:rsidRDefault="00581CFB" w:rsidP="00581CFB">
            <w:pPr>
              <w:pStyle w:val="TAC"/>
              <w:spacing w:before="20" w:after="20"/>
              <w:ind w:left="57" w:right="57"/>
              <w:jc w:val="left"/>
              <w:rPr>
                <w:lang w:eastAsia="zh-CN"/>
              </w:rPr>
            </w:pPr>
            <w:r w:rsidRPr="00C861B8">
              <w:t>Agree</w:t>
            </w:r>
          </w:p>
        </w:tc>
        <w:tc>
          <w:tcPr>
            <w:tcW w:w="6396" w:type="dxa"/>
            <w:tcBorders>
              <w:top w:val="single" w:sz="4" w:space="0" w:color="auto"/>
              <w:left w:val="single" w:sz="4" w:space="0" w:color="auto"/>
              <w:bottom w:val="single" w:sz="4" w:space="0" w:color="auto"/>
              <w:right w:val="single" w:sz="4" w:space="0" w:color="auto"/>
            </w:tcBorders>
          </w:tcPr>
          <w:p w14:paraId="5092DD96" w14:textId="1A07EE29" w:rsidR="00581CFB" w:rsidRPr="001C5530" w:rsidRDefault="00581CFB" w:rsidP="00581CFB">
            <w:pPr>
              <w:pStyle w:val="TAC"/>
              <w:spacing w:before="20" w:after="20"/>
              <w:ind w:left="57" w:right="57"/>
              <w:jc w:val="left"/>
              <w:rPr>
                <w:lang w:eastAsia="zh-CN"/>
              </w:rPr>
            </w:pPr>
            <w:r w:rsidRPr="00C861B8">
              <w:t xml:space="preserve">We think a unicast signalling is needed to indicate towards the UE when the reference time information is received. This signalling can the same as discussed in Q3b. In other words, this signalling is used to indicate that the gNB will control whether or not UE shall preform PDC based on TA, instead of leaving it to UE implementation as in Rel-16. </w:t>
            </w:r>
          </w:p>
        </w:tc>
      </w:tr>
      <w:tr w:rsidR="00C222B7"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5B30C951"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1978DEED" w14:textId="79A801AA" w:rsidR="00C222B7" w:rsidRPr="001C5530" w:rsidRDefault="00C222B7" w:rsidP="00C222B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D0CF3D4" w14:textId="3D54BD69" w:rsidR="00C222B7" w:rsidRPr="001C5530" w:rsidRDefault="00C222B7" w:rsidP="00C222B7">
            <w:pPr>
              <w:pStyle w:val="TAC"/>
              <w:spacing w:before="20" w:after="20"/>
              <w:ind w:left="57" w:right="57"/>
              <w:jc w:val="left"/>
              <w:rPr>
                <w:lang w:eastAsia="zh-CN"/>
              </w:rPr>
            </w:pPr>
            <w:r w:rsidRPr="00325A5E">
              <w:rPr>
                <w:lang w:eastAsia="zh-CN"/>
              </w:rPr>
              <w:t>Add a specific signalling in the reference time information element relative to the pre-compensation by the base</w:t>
            </w:r>
          </w:p>
        </w:tc>
      </w:tr>
      <w:tr w:rsidR="00C61BD6" w:rsidRPr="001C5530" w14:paraId="77C3A1E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17C9D" w14:textId="2726DE48" w:rsidR="00C61BD6" w:rsidRPr="00C61BD6" w:rsidRDefault="00C61BD6"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34B64457" w14:textId="025ABBDF" w:rsidR="00C61BD6" w:rsidRPr="00C61BD6" w:rsidRDefault="00C61BD6" w:rsidP="00C222B7">
            <w:pPr>
              <w:pStyle w:val="TAC"/>
              <w:spacing w:before="20" w:after="20"/>
              <w:ind w:left="57" w:right="57"/>
              <w:jc w:val="left"/>
              <w:rPr>
                <w:rFonts w:eastAsia="Malgun Gothic"/>
                <w:lang w:eastAsia="ko-KR"/>
              </w:rPr>
            </w:pPr>
            <w:r>
              <w:rPr>
                <w:rFonts w:eastAsia="Malgun Gothic" w:hint="eastAsia"/>
                <w:lang w:eastAsia="ko-KR"/>
              </w:rPr>
              <w:t>Agree</w:t>
            </w:r>
            <w:r>
              <w:rPr>
                <w:rFonts w:eastAsia="Malgun Gothic"/>
                <w:lang w:eastAsia="ko-KR"/>
              </w:rPr>
              <w:t xml:space="preserve"> but</w:t>
            </w:r>
          </w:p>
        </w:tc>
        <w:tc>
          <w:tcPr>
            <w:tcW w:w="6396" w:type="dxa"/>
            <w:tcBorders>
              <w:top w:val="single" w:sz="4" w:space="0" w:color="auto"/>
              <w:left w:val="single" w:sz="4" w:space="0" w:color="auto"/>
              <w:bottom w:val="single" w:sz="4" w:space="0" w:color="auto"/>
              <w:right w:val="single" w:sz="4" w:space="0" w:color="auto"/>
            </w:tcBorders>
          </w:tcPr>
          <w:p w14:paraId="4F688503" w14:textId="1E0293FD" w:rsidR="00C61BD6" w:rsidRPr="00C61BD6" w:rsidRDefault="00D66760" w:rsidP="00C222B7">
            <w:pPr>
              <w:pStyle w:val="TAC"/>
              <w:spacing w:before="20" w:after="20"/>
              <w:ind w:left="57" w:right="57"/>
              <w:jc w:val="left"/>
              <w:rPr>
                <w:rFonts w:eastAsia="Malgun Gothic"/>
                <w:lang w:eastAsia="ko-KR"/>
              </w:rPr>
            </w:pPr>
            <w:r>
              <w:rPr>
                <w:rFonts w:eastAsia="Malgun Gothic"/>
                <w:lang w:eastAsia="ko-KR"/>
              </w:rPr>
              <w:t xml:space="preserve">We understand that an indication is needed if network pre-compensation is supported. However, </w:t>
            </w:r>
            <w:r>
              <w:rPr>
                <w:rFonts w:eastAsia="Malgun Gothic" w:hint="eastAsia"/>
                <w:lang w:eastAsia="ko-KR"/>
              </w:rPr>
              <w:t>t</w:t>
            </w:r>
            <w:r w:rsidR="00C61BD6">
              <w:rPr>
                <w:rFonts w:eastAsia="Malgun Gothic" w:hint="eastAsia"/>
                <w:lang w:eastAsia="ko-KR"/>
              </w:rPr>
              <w:t>his shows that additional support of network pre-compensation increase</w:t>
            </w:r>
            <w:r>
              <w:rPr>
                <w:rFonts w:eastAsia="Malgun Gothic"/>
                <w:lang w:eastAsia="ko-KR"/>
              </w:rPr>
              <w:t>s</w:t>
            </w:r>
            <w:r w:rsidR="00C61BD6">
              <w:rPr>
                <w:rFonts w:eastAsia="Malgun Gothic" w:hint="eastAsia"/>
                <w:lang w:eastAsia="ko-KR"/>
              </w:rPr>
              <w:t xml:space="preserve"> complexity.</w:t>
            </w:r>
          </w:p>
        </w:tc>
      </w:tr>
      <w:tr w:rsidR="001C2E25"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A723924" w:rsidR="001C2E25" w:rsidRPr="001C5530" w:rsidRDefault="001C2E25" w:rsidP="001C2E25">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3C3A73B2" w14:textId="0B07151D" w:rsidR="001C2E25" w:rsidRPr="001C5530" w:rsidRDefault="001C2E25" w:rsidP="001C2E2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9753561" w14:textId="29C1B6E7" w:rsidR="001C2E25" w:rsidRPr="00D66760" w:rsidRDefault="001C2E25" w:rsidP="001C2E25">
            <w:pPr>
              <w:pStyle w:val="TAC"/>
              <w:spacing w:before="20" w:after="20"/>
              <w:ind w:left="57" w:right="57"/>
              <w:jc w:val="left"/>
              <w:rPr>
                <w:lang w:eastAsia="zh-CN"/>
              </w:rPr>
            </w:pPr>
            <w:r>
              <w:rPr>
                <w:lang w:eastAsia="zh-CN"/>
              </w:rPr>
              <w:t>This was discussed before, and the intention of the indication is to avoid the issue of the double-compensation at the UE.</w:t>
            </w:r>
          </w:p>
        </w:tc>
      </w:tr>
      <w:tr w:rsidR="001C2E25"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44A2C112" w:rsidR="001C2E25" w:rsidRPr="001C5530" w:rsidRDefault="003668FF" w:rsidP="001C2E25">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15AA5D5" w14:textId="27A6CBB5" w:rsidR="001C2E25" w:rsidRPr="001C5530" w:rsidRDefault="003668FF" w:rsidP="001C2E25">
            <w:pPr>
              <w:pStyle w:val="TAC"/>
              <w:spacing w:before="20" w:after="20"/>
              <w:ind w:left="57" w:right="57"/>
              <w:jc w:val="left"/>
              <w:rPr>
                <w:lang w:eastAsia="zh-CN"/>
              </w:rPr>
            </w:pPr>
            <w:r>
              <w:rPr>
                <w:rFonts w:hint="eastAsia"/>
                <w:lang w:eastAsia="zh-CN"/>
              </w:rPr>
              <w:t>A</w:t>
            </w:r>
            <w:r>
              <w:rPr>
                <w:lang w:eastAsia="zh-CN"/>
              </w:rPr>
              <w:t>gree with comments</w:t>
            </w:r>
          </w:p>
        </w:tc>
        <w:tc>
          <w:tcPr>
            <w:tcW w:w="6396" w:type="dxa"/>
            <w:tcBorders>
              <w:top w:val="single" w:sz="4" w:space="0" w:color="auto"/>
              <w:left w:val="single" w:sz="4" w:space="0" w:color="auto"/>
              <w:bottom w:val="single" w:sz="4" w:space="0" w:color="auto"/>
              <w:right w:val="single" w:sz="4" w:space="0" w:color="auto"/>
            </w:tcBorders>
          </w:tcPr>
          <w:p w14:paraId="5D989732" w14:textId="426F5989" w:rsidR="001C2E25" w:rsidRPr="001C5530" w:rsidRDefault="003668FF" w:rsidP="001C2E25">
            <w:pPr>
              <w:pStyle w:val="TAC"/>
              <w:spacing w:before="20" w:after="20"/>
              <w:ind w:left="57" w:right="57"/>
              <w:jc w:val="left"/>
              <w:rPr>
                <w:lang w:eastAsia="zh-CN"/>
              </w:rPr>
            </w:pPr>
            <w:r>
              <w:rPr>
                <w:rFonts w:hint="eastAsia"/>
                <w:lang w:eastAsia="zh-CN"/>
              </w:rPr>
              <w:t>W</w:t>
            </w:r>
            <w:r>
              <w:rPr>
                <w:lang w:eastAsia="zh-CN"/>
              </w:rPr>
              <w:t xml:space="preserve">e agree the principle of indication to avoid double pre-compensation. And </w:t>
            </w:r>
            <w:r w:rsidR="002832FB">
              <w:rPr>
                <w:lang w:eastAsia="zh-CN"/>
              </w:rPr>
              <w:t>the content of indication can be further discussed, e.g. to indicate UE whether to do UE based PDC or not.</w:t>
            </w:r>
          </w:p>
        </w:tc>
      </w:tr>
      <w:tr w:rsidR="001C2E25"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1C2E25" w:rsidRPr="001C5530" w:rsidRDefault="001C2E25" w:rsidP="001C2E2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1C2E25" w:rsidRPr="001C5530" w:rsidRDefault="001C2E25" w:rsidP="001C2E2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1C2E25" w:rsidRPr="001C5530" w:rsidRDefault="001C2E25" w:rsidP="001C2E25">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ac"/>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ac"/>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ac"/>
        <w:numPr>
          <w:ilvl w:val="0"/>
          <w:numId w:val="19"/>
        </w:numPr>
        <w:jc w:val="both"/>
        <w:rPr>
          <w:sz w:val="22"/>
          <w:szCs w:val="22"/>
          <w:lang w:eastAsia="ko-KR"/>
        </w:rPr>
      </w:pPr>
      <w:r w:rsidRPr="001C5530">
        <w:rPr>
          <w:sz w:val="22"/>
          <w:szCs w:val="22"/>
          <w:lang w:eastAsia="ko-KR"/>
        </w:rPr>
        <w:lastRenderedPageBreak/>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ac"/>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ac"/>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1" w:name="_Toc74152365"/>
            <w:bookmarkStart w:id="2" w:name="_Toc64447709"/>
            <w:bookmarkStart w:id="3" w:name="_Toc56773080"/>
            <w:bookmarkStart w:id="4" w:name="_Toc51776058"/>
            <w:r>
              <w:rPr>
                <w:lang w:eastAsia="zh-CN"/>
              </w:rPr>
              <w:t>9.2.40 gNB Rx-Tx Time Difference</w:t>
            </w:r>
            <w:bookmarkEnd w:id="1"/>
            <w:bookmarkEnd w:id="2"/>
            <w:bookmarkEnd w:id="3"/>
            <w:bookmarkEnd w:id="4"/>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等线" w:cs="Arial" w:hint="eastAsia"/>
                <w:lang w:eastAsia="zh-CN"/>
              </w:rPr>
              <w:t xml:space="preserve">We </w:t>
            </w:r>
            <w:r>
              <w:rPr>
                <w:rFonts w:eastAsia="等线" w:cs="Arial"/>
                <w:lang w:eastAsia="zh-CN"/>
              </w:rPr>
              <w:t xml:space="preserve">don’t see the need to differentiate </w:t>
            </w:r>
            <w:r>
              <w:rPr>
                <w:rFonts w:eastAsia="等线" w:cs="Arial" w:hint="eastAsia"/>
                <w:lang w:eastAsia="zh-CN"/>
              </w:rPr>
              <w:t>RTT-based and TA-based PDC method</w:t>
            </w:r>
            <w:r>
              <w:rPr>
                <w:rFonts w:eastAsia="等线" w:cs="Arial"/>
                <w:lang w:eastAsia="zh-CN"/>
              </w:rPr>
              <w:t xml:space="preserve">s and </w:t>
            </w:r>
            <w:r>
              <w:rPr>
                <w:rFonts w:eastAsia="等线" w:cs="Arial" w:hint="eastAsia"/>
                <w:lang w:eastAsia="zh-CN"/>
              </w:rPr>
              <w:t xml:space="preserve">prefer </w:t>
            </w:r>
            <w:r>
              <w:rPr>
                <w:rFonts w:eastAsia="等线" w:cs="Arial"/>
                <w:lang w:eastAsia="zh-CN"/>
              </w:rPr>
              <w:t xml:space="preserve">a </w:t>
            </w:r>
            <w:r>
              <w:rPr>
                <w:rFonts w:eastAsia="等线"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9169F80" w:rsidR="00EC6515" w:rsidRPr="00576D9F" w:rsidRDefault="00DE3F74" w:rsidP="00EC6515">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6FA95D9" w14:textId="73F1DBF8" w:rsidR="00EC6515" w:rsidRPr="00576D9F" w:rsidRDefault="00DE3F74"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6538643" w14:textId="30C361D2" w:rsidR="00EC6515" w:rsidRPr="00576D9F" w:rsidRDefault="00DE3F74" w:rsidP="00A06B33">
            <w:pPr>
              <w:pStyle w:val="TAC"/>
              <w:spacing w:before="20" w:after="20"/>
              <w:ind w:left="57" w:right="57"/>
              <w:jc w:val="left"/>
              <w:rPr>
                <w:lang w:val="en-US" w:eastAsia="zh-CN"/>
              </w:rPr>
            </w:pPr>
            <w:r>
              <w:rPr>
                <w:lang w:val="en-US" w:eastAsia="zh-CN"/>
              </w:rPr>
              <w:t xml:space="preserve">For the RTT based mechanism, there’s no significant </w:t>
            </w:r>
            <w:r w:rsidR="00A73353">
              <w:rPr>
                <w:lang w:val="en-US" w:eastAsia="zh-CN"/>
              </w:rPr>
              <w:t xml:space="preserve">accuracy benefit </w:t>
            </w:r>
            <w:r w:rsidR="00A06B33">
              <w:rPr>
                <w:lang w:val="en-US" w:eastAsia="zh-CN"/>
              </w:rPr>
              <w:t xml:space="preserve">associated </w:t>
            </w:r>
            <w:r w:rsidR="00A73353">
              <w:rPr>
                <w:lang w:val="en-US" w:eastAsia="zh-CN"/>
              </w:rPr>
              <w:t>with gNB-side PDC.</w:t>
            </w:r>
            <w:r w:rsidR="00A06B33">
              <w:rPr>
                <w:lang w:val="en-US" w:eastAsia="zh-CN"/>
              </w:rPr>
              <w:t xml:space="preserve"> Therefore if we go for an RTT based mechanism, it would be better to go with a UE-based approach to avoid RAN3 impact.</w:t>
            </w: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1894EE5B" w:rsidR="00EC6515" w:rsidRPr="00576D9F" w:rsidRDefault="00E276FB" w:rsidP="00EC651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7E8CABCD" w14:textId="1950A212" w:rsidR="00EC6515" w:rsidRPr="00576D9F" w:rsidRDefault="00E276FB"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5A7C697" w14:textId="1E45A8A0" w:rsidR="00EC6515" w:rsidRPr="00576D9F" w:rsidRDefault="009D1CB0" w:rsidP="00AA1ED7">
            <w:pPr>
              <w:pStyle w:val="TAC"/>
              <w:spacing w:before="20" w:after="20"/>
              <w:ind w:left="57" w:right="57"/>
              <w:jc w:val="left"/>
              <w:rPr>
                <w:lang w:val="en-US" w:eastAsia="zh-CN"/>
              </w:rPr>
            </w:pPr>
            <w:r>
              <w:rPr>
                <w:lang w:val="en-US" w:eastAsia="zh-CN"/>
              </w:rPr>
              <w:t xml:space="preserve">In our understanding, </w:t>
            </w:r>
            <w:r w:rsidRPr="00F3319A">
              <w:rPr>
                <w:lang w:val="en-US" w:eastAsia="zh-CN"/>
              </w:rPr>
              <w:t xml:space="preserve">UE-side PDC seems simple </w:t>
            </w:r>
            <w:r>
              <w:rPr>
                <w:lang w:val="en-US" w:eastAsia="zh-CN"/>
              </w:rPr>
              <w:t>than gNB-side solution</w:t>
            </w:r>
            <w:r w:rsidR="00596658">
              <w:rPr>
                <w:lang w:val="en-US" w:eastAsia="zh-CN"/>
              </w:rPr>
              <w:t xml:space="preserve">, if </w:t>
            </w:r>
            <w:r w:rsidR="00596658" w:rsidRPr="00F3319A">
              <w:rPr>
                <w:lang w:val="en-US" w:eastAsia="zh-CN"/>
              </w:rPr>
              <w:t>the design philosophy of Timing Delta MAC CE from IAB can be reused</w:t>
            </w:r>
            <w:r>
              <w:rPr>
                <w:lang w:val="en-US" w:eastAsia="zh-CN"/>
              </w:rPr>
              <w:t>.</w:t>
            </w:r>
            <w:r w:rsidR="00596658">
              <w:rPr>
                <w:lang w:val="en-US" w:eastAsia="zh-CN"/>
              </w:rPr>
              <w:t xml:space="preserve"> </w:t>
            </w:r>
            <w:r w:rsidR="001055A9">
              <w:rPr>
                <w:lang w:val="en-US" w:eastAsia="zh-CN"/>
              </w:rPr>
              <w:t xml:space="preserve">Also, </w:t>
            </w:r>
            <w:r w:rsidR="00AA1ED7">
              <w:rPr>
                <w:lang w:val="en-US" w:eastAsia="zh-CN"/>
              </w:rPr>
              <w:t xml:space="preserve">if there is no critical issue on </w:t>
            </w:r>
            <w:r w:rsidR="00AA1ED7" w:rsidRPr="00F3319A">
              <w:rPr>
                <w:lang w:val="en-US" w:eastAsia="zh-CN"/>
              </w:rPr>
              <w:t xml:space="preserve">UE-side </w:t>
            </w:r>
            <w:r w:rsidR="00AA1ED7">
              <w:rPr>
                <w:lang w:val="en-US" w:eastAsia="zh-CN"/>
              </w:rPr>
              <w:t xml:space="preserve">RTT-based </w:t>
            </w:r>
            <w:r w:rsidR="00AA1ED7" w:rsidRPr="00F3319A">
              <w:rPr>
                <w:lang w:val="en-US" w:eastAsia="zh-CN"/>
              </w:rPr>
              <w:t>PDC</w:t>
            </w:r>
            <w:r w:rsidR="00AA1ED7">
              <w:rPr>
                <w:lang w:val="en-US" w:eastAsia="zh-CN"/>
              </w:rPr>
              <w:t>,</w:t>
            </w:r>
            <w:r w:rsidR="00AA1ED7">
              <w:rPr>
                <w:rFonts w:hint="eastAsia"/>
                <w:lang w:val="en-US" w:eastAsia="zh-CN"/>
              </w:rPr>
              <w:t xml:space="preserve"> </w:t>
            </w:r>
            <w:r w:rsidR="00AA1ED7">
              <w:rPr>
                <w:lang w:val="en-US" w:eastAsia="zh-CN"/>
              </w:rPr>
              <w:t xml:space="preserve">we </w:t>
            </w:r>
            <w:r w:rsidR="001055A9">
              <w:rPr>
                <w:lang w:val="en-US" w:eastAsia="zh-CN"/>
              </w:rPr>
              <w:t xml:space="preserve">suggest to choose one way, i.e. UE-based or gNB-based, </w:t>
            </w:r>
            <w:r w:rsidR="001F7FDD">
              <w:rPr>
                <w:lang w:val="en-US" w:eastAsia="zh-CN"/>
              </w:rPr>
              <w:t>for</w:t>
            </w:r>
            <w:r w:rsidR="00AA1ED7">
              <w:rPr>
                <w:lang w:val="en-US" w:eastAsia="zh-CN"/>
              </w:rPr>
              <w:t xml:space="preserve"> RTT-based and TA-based PDC.</w:t>
            </w:r>
          </w:p>
        </w:tc>
      </w:tr>
      <w:tr w:rsidR="001E2744"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41EB1040" w:rsidR="001E2744" w:rsidRPr="00576D9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0DC7583" w14:textId="71DB49A1" w:rsidR="001E2744" w:rsidRPr="00576D9F" w:rsidRDefault="001E2744" w:rsidP="001E2744">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04A4924A" w14:textId="77777777" w:rsidR="001E2744" w:rsidRDefault="001E2744" w:rsidP="001E2744">
            <w:pPr>
              <w:pStyle w:val="TAC"/>
              <w:spacing w:before="20" w:after="100"/>
              <w:ind w:left="57" w:right="57"/>
              <w:jc w:val="left"/>
              <w:rPr>
                <w:lang w:val="en-US" w:eastAsia="zh-CN"/>
              </w:rPr>
            </w:pPr>
            <w:r>
              <w:rPr>
                <w:lang w:val="en-US" w:eastAsia="zh-CN"/>
              </w:rPr>
              <w:t xml:space="preserve">We tend to agree with CATT that </w:t>
            </w:r>
            <w:r>
              <w:rPr>
                <w:rFonts w:eastAsia="等线" w:cs="Arial"/>
                <w:lang w:eastAsia="zh-CN"/>
              </w:rPr>
              <w:t xml:space="preserve">it’s no need to differentiate </w:t>
            </w:r>
            <w:r>
              <w:rPr>
                <w:rFonts w:eastAsia="等线" w:cs="Arial" w:hint="eastAsia"/>
                <w:lang w:eastAsia="zh-CN"/>
              </w:rPr>
              <w:t>RTT-based and TA-based PDC method</w:t>
            </w:r>
            <w:r>
              <w:rPr>
                <w:rFonts w:eastAsia="等线" w:cs="Arial"/>
                <w:lang w:eastAsia="zh-CN"/>
              </w:rPr>
              <w:t xml:space="preserve">s and a </w:t>
            </w:r>
            <w:r>
              <w:rPr>
                <w:rFonts w:eastAsia="等线" w:cs="Arial" w:hint="eastAsia"/>
                <w:lang w:eastAsia="zh-CN"/>
              </w:rPr>
              <w:t>common solution</w:t>
            </w:r>
            <w:r>
              <w:rPr>
                <w:rFonts w:eastAsia="等线" w:cs="Arial"/>
                <w:lang w:eastAsia="zh-CN"/>
              </w:rPr>
              <w:t xml:space="preserve"> is preferred. Therefore, also for </w:t>
            </w:r>
            <w:r w:rsidRPr="001C5530">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4494E7E6" w14:textId="388CCA78" w:rsidR="001E2744" w:rsidRPr="00576D9F" w:rsidRDefault="001E2744" w:rsidP="001E2744">
            <w:pPr>
              <w:pStyle w:val="TAC"/>
              <w:spacing w:before="20" w:after="20"/>
              <w:ind w:left="57" w:right="57"/>
              <w:jc w:val="left"/>
              <w:rPr>
                <w:lang w:val="en-US" w:eastAsia="zh-CN"/>
              </w:rPr>
            </w:pPr>
            <w:r>
              <w:rPr>
                <w:lang w:val="en-US" w:eastAsia="zh-CN"/>
              </w:rPr>
              <w:t xml:space="preserve">Moreover, for </w:t>
            </w:r>
            <w:r w:rsidRPr="001C5530">
              <w:rPr>
                <w:lang w:eastAsia="ko-KR"/>
              </w:rPr>
              <w:t>RTT-based PDC method</w:t>
            </w:r>
            <w:r>
              <w:rPr>
                <w:lang w:eastAsia="ko-KR"/>
              </w:rPr>
              <w:t>, It may be</w:t>
            </w:r>
            <w:r w:rsidRPr="003C183F">
              <w:rPr>
                <w:lang w:eastAsia="ko-KR"/>
              </w:rPr>
              <w:t xml:space="preserve"> more suitable </w:t>
            </w:r>
            <w:r>
              <w:rPr>
                <w:lang w:eastAsia="ko-KR"/>
              </w:rPr>
              <w:t>to let the</w:t>
            </w:r>
            <w:r w:rsidRPr="003C183F">
              <w:rPr>
                <w:lang w:eastAsia="ko-KR"/>
              </w:rPr>
              <w:t xml:space="preserve"> node that calculates</w:t>
            </w:r>
            <w:r>
              <w:rPr>
                <w:lang w:eastAsia="ko-KR"/>
              </w:rPr>
              <w:t xml:space="preserve"> RTT to perform PDC.</w:t>
            </w:r>
          </w:p>
        </w:tc>
      </w:tr>
      <w:tr w:rsidR="00581CFB"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044B967B" w:rsidR="00581CFB" w:rsidRPr="00576D9F" w:rsidRDefault="00581CFB" w:rsidP="00581CFB">
            <w:pPr>
              <w:pStyle w:val="TAC"/>
              <w:spacing w:before="20" w:after="20"/>
              <w:ind w:left="57" w:right="57"/>
              <w:jc w:val="left"/>
              <w:rPr>
                <w:lang w:val="en-US" w:eastAsia="zh-CN"/>
              </w:rPr>
            </w:pPr>
            <w:r w:rsidRPr="00A550A5">
              <w:t>Huawei, HiSilicon</w:t>
            </w:r>
          </w:p>
        </w:tc>
        <w:tc>
          <w:tcPr>
            <w:tcW w:w="1540" w:type="dxa"/>
            <w:tcBorders>
              <w:top w:val="single" w:sz="4" w:space="0" w:color="auto"/>
              <w:left w:val="single" w:sz="4" w:space="0" w:color="auto"/>
              <w:bottom w:val="single" w:sz="4" w:space="0" w:color="auto"/>
              <w:right w:val="single" w:sz="4" w:space="0" w:color="auto"/>
            </w:tcBorders>
          </w:tcPr>
          <w:p w14:paraId="41484231" w14:textId="62D8A434" w:rsidR="00581CFB" w:rsidRPr="00576D9F" w:rsidRDefault="00581CFB" w:rsidP="00581CFB">
            <w:pPr>
              <w:pStyle w:val="TAC"/>
              <w:spacing w:before="20" w:after="20"/>
              <w:ind w:left="57" w:right="57"/>
              <w:jc w:val="left"/>
              <w:rPr>
                <w:lang w:val="en-US" w:eastAsia="zh-CN"/>
              </w:rPr>
            </w:pPr>
            <w:r w:rsidRPr="00A550A5">
              <w:t>Option 3</w:t>
            </w:r>
          </w:p>
        </w:tc>
        <w:tc>
          <w:tcPr>
            <w:tcW w:w="6396" w:type="dxa"/>
            <w:tcBorders>
              <w:top w:val="single" w:sz="4" w:space="0" w:color="auto"/>
              <w:left w:val="single" w:sz="4" w:space="0" w:color="auto"/>
              <w:bottom w:val="single" w:sz="4" w:space="0" w:color="auto"/>
              <w:right w:val="single" w:sz="4" w:space="0" w:color="auto"/>
            </w:tcBorders>
          </w:tcPr>
          <w:p w14:paraId="0C202367" w14:textId="2C204F96" w:rsidR="00581CFB" w:rsidRPr="00576D9F" w:rsidRDefault="00581CFB" w:rsidP="00581CFB">
            <w:pPr>
              <w:pStyle w:val="TAC"/>
              <w:spacing w:before="20" w:after="20"/>
              <w:ind w:left="57" w:right="57"/>
              <w:jc w:val="left"/>
              <w:rPr>
                <w:lang w:val="en-US" w:eastAsia="zh-CN"/>
              </w:rPr>
            </w:pPr>
            <w:r w:rsidRPr="00A550A5">
              <w:t xml:space="preserve">We propose not to preclude any option(s) right now. </w:t>
            </w:r>
          </w:p>
        </w:tc>
      </w:tr>
      <w:tr w:rsidR="00C222B7"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5EF51CF3" w:rsidR="00C222B7" w:rsidRPr="00576D9F" w:rsidRDefault="00C222B7" w:rsidP="00C222B7">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7247BF7F" w14:textId="7C648611" w:rsidR="00C222B7" w:rsidRPr="00576D9F" w:rsidRDefault="00C222B7" w:rsidP="00C222B7">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C222B7" w:rsidRPr="00576D9F" w:rsidRDefault="00C222B7" w:rsidP="00C222B7">
            <w:pPr>
              <w:pStyle w:val="TAC"/>
              <w:spacing w:before="20" w:after="20"/>
              <w:ind w:left="57" w:right="57"/>
              <w:jc w:val="left"/>
              <w:rPr>
                <w:lang w:val="en-US" w:eastAsia="zh-CN"/>
              </w:rPr>
            </w:pPr>
          </w:p>
        </w:tc>
      </w:tr>
      <w:tr w:rsidR="00E138DE" w:rsidRPr="00576D9F" w14:paraId="2B9FAD8E"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D33C4" w14:textId="27D1EF56" w:rsidR="00E138DE" w:rsidRPr="00E138DE" w:rsidRDefault="00E138DE" w:rsidP="00C222B7">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0D87B87A" w14:textId="3BD78C69" w:rsidR="00E138DE" w:rsidRPr="00E138DE" w:rsidRDefault="00E138DE" w:rsidP="00C222B7">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30FFC39D" w14:textId="77777777" w:rsidR="00E138DE" w:rsidRDefault="00E138DE" w:rsidP="00E138DE">
            <w:pPr>
              <w:pStyle w:val="TAC"/>
              <w:spacing w:before="20" w:after="20"/>
              <w:ind w:right="57"/>
              <w:jc w:val="left"/>
              <w:rPr>
                <w:rFonts w:eastAsia="Malgun Gothic"/>
                <w:lang w:val="en-US" w:eastAsia="ko-KR"/>
              </w:rPr>
            </w:pPr>
            <w:r>
              <w:rPr>
                <w:rFonts w:eastAsia="Malgun Gothic"/>
                <w:lang w:val="en-US" w:eastAsia="ko-KR"/>
              </w:rPr>
              <w:t>From the similar reason of Q1a, we prefer Option 1.</w:t>
            </w:r>
          </w:p>
          <w:p w14:paraId="2ABCE4BB" w14:textId="27E84DAF" w:rsidR="00E61C25" w:rsidRPr="00E138DE" w:rsidRDefault="00E61C25" w:rsidP="00E61C25">
            <w:pPr>
              <w:pStyle w:val="TAC"/>
              <w:spacing w:before="20" w:after="20"/>
              <w:ind w:right="57"/>
              <w:jc w:val="left"/>
              <w:rPr>
                <w:rFonts w:eastAsia="Malgun Gothic"/>
                <w:lang w:val="en-US" w:eastAsia="ko-KR"/>
              </w:rPr>
            </w:pPr>
            <w:r>
              <w:rPr>
                <w:rFonts w:eastAsia="Malgun Gothic"/>
                <w:lang w:val="en-US" w:eastAsia="ko-KR"/>
              </w:rPr>
              <w:t>We think that RTT-based method and TA-based method are different in terms of PD estimation, but they look similar in terms of PD compensation.</w:t>
            </w:r>
          </w:p>
        </w:tc>
      </w:tr>
      <w:tr w:rsidR="006817D1"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643D74BB" w:rsidR="006817D1" w:rsidRPr="00576D9F" w:rsidRDefault="006817D1" w:rsidP="006817D1">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102E1A9E" w14:textId="24B41E4D" w:rsidR="006817D1" w:rsidRPr="00576D9F" w:rsidRDefault="006817D1" w:rsidP="006817D1">
            <w:pPr>
              <w:pStyle w:val="TAC"/>
              <w:spacing w:before="20" w:after="20"/>
              <w:ind w:left="57" w:right="57"/>
              <w:jc w:val="left"/>
              <w:rPr>
                <w:lang w:val="en-US" w:eastAsia="zh-CN"/>
              </w:rPr>
            </w:pPr>
            <w:r>
              <w:rPr>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53BFD7BE" w14:textId="2CFB26D2" w:rsidR="006817D1" w:rsidRPr="00E61C25" w:rsidRDefault="006817D1" w:rsidP="006817D1">
            <w:pPr>
              <w:pStyle w:val="TAC"/>
              <w:spacing w:before="20" w:after="20"/>
              <w:ind w:left="57" w:right="57"/>
              <w:jc w:val="left"/>
              <w:rPr>
                <w:lang w:val="en-US" w:eastAsia="zh-CN"/>
              </w:rPr>
            </w:pPr>
            <w:r>
              <w:rPr>
                <w:lang w:val="en-US" w:eastAsia="zh-CN"/>
              </w:rPr>
              <w:t xml:space="preserve">We would slightly prefer to use the TA-based solution for PDC. If companies consider that the RTT-based PDC should be supported, we think  </w:t>
            </w:r>
            <w:r w:rsidRPr="00474559">
              <w:rPr>
                <w:lang w:val="en-US" w:eastAsia="zh-CN"/>
              </w:rPr>
              <w:t>both UE-side PDC and gNB-side pre-compensation for RTT based method</w:t>
            </w:r>
            <w:r>
              <w:rPr>
                <w:lang w:val="en-US" w:eastAsia="zh-CN"/>
              </w:rPr>
              <w:t xml:space="preserve"> could be considered.</w:t>
            </w:r>
          </w:p>
        </w:tc>
      </w:tr>
      <w:tr w:rsidR="006817D1"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4D48E7AD" w:rsidR="006817D1" w:rsidRPr="00576D9F" w:rsidRDefault="00F65D2D" w:rsidP="006817D1">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7AABB727" w14:textId="629ADF72" w:rsidR="006817D1" w:rsidRPr="00576D9F" w:rsidRDefault="00F65D2D" w:rsidP="006817D1">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396" w:type="dxa"/>
            <w:tcBorders>
              <w:top w:val="single" w:sz="4" w:space="0" w:color="auto"/>
              <w:left w:val="single" w:sz="4" w:space="0" w:color="auto"/>
              <w:bottom w:val="single" w:sz="4" w:space="0" w:color="auto"/>
              <w:right w:val="single" w:sz="4" w:space="0" w:color="auto"/>
            </w:tcBorders>
          </w:tcPr>
          <w:p w14:paraId="289E5D90" w14:textId="3389B03A" w:rsidR="006817D1" w:rsidRPr="00576D9F" w:rsidRDefault="00F65D2D" w:rsidP="006817D1">
            <w:pPr>
              <w:pStyle w:val="TAC"/>
              <w:spacing w:before="20" w:after="20"/>
              <w:ind w:left="57" w:right="57"/>
              <w:jc w:val="left"/>
              <w:rPr>
                <w:lang w:val="en-US" w:eastAsia="zh-CN"/>
              </w:rPr>
            </w:pPr>
            <w:r>
              <w:rPr>
                <w:rFonts w:hint="eastAsia"/>
                <w:lang w:val="en-US" w:eastAsia="zh-CN"/>
              </w:rPr>
              <w:t>I</w:t>
            </w:r>
            <w:r>
              <w:rPr>
                <w:lang w:val="en-US" w:eastAsia="zh-CN"/>
              </w:rPr>
              <w:t>f RTT based PDC solution is preferred, we would like to prioritize UE based PDC as similar reason in Q1</w:t>
            </w:r>
          </w:p>
        </w:tc>
      </w:tr>
      <w:tr w:rsidR="006817D1"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6817D1" w:rsidRPr="00576D9F" w:rsidRDefault="006817D1" w:rsidP="006817D1">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6817D1" w:rsidRPr="00576D9F" w:rsidRDefault="006817D1" w:rsidP="006817D1">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6817D1" w:rsidRPr="00576D9F" w:rsidRDefault="006817D1" w:rsidP="006817D1">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2"/>
      </w:pPr>
      <w:r w:rsidRPr="001C5530">
        <w:lastRenderedPageBreak/>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ac"/>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ac"/>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ac"/>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Malgun Gothic"/>
                <w:lang w:eastAsia="ko-KR"/>
              </w:rPr>
            </w:pPr>
          </w:p>
          <w:p w14:paraId="5831C71B" w14:textId="70A47398" w:rsidR="00727F0D"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5E55EB02" w:rsidR="00EC6515" w:rsidRPr="001C5530" w:rsidRDefault="00511143"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B99F2B2" w14:textId="380BD724" w:rsidR="00EC6515" w:rsidRPr="001C5530" w:rsidRDefault="00511143" w:rsidP="00EC6515">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C0049EB" w14:textId="693BEAD1" w:rsidR="00EC6515" w:rsidRPr="001C5530" w:rsidRDefault="00511143" w:rsidP="00EC6515">
            <w:pPr>
              <w:pStyle w:val="TAC"/>
              <w:spacing w:before="20" w:after="20"/>
              <w:ind w:left="57" w:right="57"/>
              <w:jc w:val="left"/>
              <w:rPr>
                <w:lang w:eastAsia="zh-CN"/>
              </w:rPr>
            </w:pPr>
            <w:r>
              <w:rPr>
                <w:lang w:eastAsia="zh-CN"/>
              </w:rPr>
              <w:t>Agree with Ericsson</w:t>
            </w:r>
          </w:p>
        </w:tc>
      </w:tr>
      <w:tr w:rsidR="00190731"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0C8D0F3B"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DE1DDB2" w14:textId="7BBB8897"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ption 1</w:t>
            </w:r>
            <w:r w:rsidR="007047C2">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4D02CBFB" w14:textId="309C12AC" w:rsidR="00190731" w:rsidRPr="001D2F56" w:rsidRDefault="000D05FC" w:rsidP="00190731">
            <w:pPr>
              <w:pStyle w:val="TAC"/>
              <w:spacing w:before="20" w:after="20"/>
              <w:ind w:left="57" w:right="57"/>
              <w:jc w:val="left"/>
            </w:pPr>
            <w:r>
              <w:t>Whether to trigger</w:t>
            </w:r>
            <w:r w:rsidR="001D2F56" w:rsidRPr="001D2F56">
              <w:t xml:space="preserve"> Rel-17 PDC scheme</w:t>
            </w:r>
            <w:r>
              <w:t xml:space="preserve"> depends on</w:t>
            </w:r>
            <w:r w:rsidR="001D2F56" w:rsidRPr="001D2F56">
              <w:t xml:space="preserve"> </w:t>
            </w:r>
            <w:r>
              <w:t xml:space="preserve">the </w:t>
            </w:r>
            <w:r w:rsidR="001D2F56" w:rsidRPr="001D2F56">
              <w:t>scenario, i.e. Rel-17 PDC scheme is only needed for scenario2. Also, Rel-17 PDC scheme can only be triggered under the certain condition, e.g. the gNB-UE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1E2744"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38A799CB"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1A857BE" w14:textId="10C3CB14" w:rsidR="001E2744" w:rsidRPr="001C5530" w:rsidRDefault="001E2744" w:rsidP="001E2744">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25278EF" w14:textId="77777777" w:rsidR="001E2744" w:rsidRPr="005D1591" w:rsidRDefault="001E2744" w:rsidP="001E2744">
            <w:pPr>
              <w:pStyle w:val="TAC"/>
              <w:spacing w:before="20" w:after="100"/>
              <w:ind w:left="57" w:right="57"/>
              <w:jc w:val="left"/>
              <w:rPr>
                <w:szCs w:val="18"/>
                <w:lang w:val="en-US" w:eastAsia="zh-CN"/>
              </w:rPr>
            </w:pPr>
            <w:r>
              <w:rPr>
                <w:szCs w:val="18"/>
                <w:lang w:val="en-US" w:eastAsia="zh-CN"/>
              </w:rPr>
              <w:t>With reference to our comments in Q1b and also some above reasons mentioned by companies, we think an indication</w:t>
            </w:r>
            <w:r w:rsidRPr="005D1591">
              <w:rPr>
                <w:szCs w:val="18"/>
                <w:lang w:val="en-US" w:eastAsia="zh-CN"/>
              </w:rPr>
              <w:t xml:space="preserve"> in unicast signaling</w:t>
            </w:r>
            <w:r>
              <w:rPr>
                <w:szCs w:val="18"/>
                <w:lang w:val="en-US" w:eastAsia="zh-CN"/>
              </w:rPr>
              <w:t xml:space="preserve"> to enable/disable</w:t>
            </w:r>
            <w:r w:rsidRPr="005D1591">
              <w:rPr>
                <w:szCs w:val="18"/>
                <w:lang w:val="en-US" w:eastAsia="zh-CN"/>
              </w:rPr>
              <w:t xml:space="preserve"> UE-side PDC is needed</w:t>
            </w:r>
            <w:r>
              <w:rPr>
                <w:szCs w:val="18"/>
                <w:lang w:val="en-US" w:eastAsia="zh-CN"/>
              </w:rPr>
              <w:t>, e.g., to  enable/disable</w:t>
            </w:r>
            <w:r w:rsidRPr="005D1591">
              <w:rPr>
                <w:szCs w:val="18"/>
                <w:lang w:val="en-US" w:eastAsia="zh-CN"/>
              </w:rPr>
              <w:t xml:space="preserve"> UE-side PDC per-UE.</w:t>
            </w:r>
          </w:p>
          <w:p w14:paraId="323AD37D" w14:textId="70F64B47" w:rsidR="001E2744" w:rsidRPr="001C5530" w:rsidRDefault="001E2744" w:rsidP="001E2744">
            <w:pPr>
              <w:pStyle w:val="TAC"/>
              <w:spacing w:before="20" w:after="20"/>
              <w:ind w:left="57" w:right="57"/>
              <w:jc w:val="left"/>
              <w:rPr>
                <w:lang w:eastAsia="zh-CN"/>
              </w:rPr>
            </w:pPr>
            <w:r>
              <w:rPr>
                <w:szCs w:val="18"/>
                <w:lang w:val="en-US" w:eastAsia="zh-CN"/>
              </w:rPr>
              <w:t>We also think a</w:t>
            </w:r>
            <w:r w:rsidRPr="005D1591">
              <w:rPr>
                <w:rFonts w:hint="eastAsia"/>
                <w:szCs w:val="18"/>
                <w:lang w:val="en-US" w:eastAsia="zh-CN"/>
              </w:rPr>
              <w:t xml:space="preserve"> global</w:t>
            </w:r>
            <w:r w:rsidRPr="005D1591">
              <w:rPr>
                <w:szCs w:val="18"/>
                <w:lang w:val="en-US" w:eastAsia="zh-CN"/>
              </w:rPr>
              <w:t xml:space="preserve"> </w:t>
            </w:r>
            <w:r w:rsidRPr="005D1591">
              <w:rPr>
                <w:rFonts w:hint="eastAsia"/>
                <w:szCs w:val="18"/>
                <w:lang w:val="en-US" w:eastAsia="zh-CN"/>
              </w:rPr>
              <w:t xml:space="preserve">indication in SIB can be beneficial to completely disable PDC </w:t>
            </w:r>
            <w:r>
              <w:rPr>
                <w:szCs w:val="18"/>
                <w:lang w:val="en-US" w:eastAsia="zh-CN"/>
              </w:rPr>
              <w:t>for</w:t>
            </w:r>
            <w:r w:rsidRPr="005D1591">
              <w:rPr>
                <w:rFonts w:hint="eastAsia"/>
                <w:szCs w:val="18"/>
                <w:lang w:val="en-US" w:eastAsia="zh-CN"/>
              </w:rPr>
              <w:t xml:space="preserve"> all</w:t>
            </w:r>
            <w:r w:rsidRPr="005D1591">
              <w:rPr>
                <w:szCs w:val="18"/>
                <w:lang w:val="en-US" w:eastAsia="zh-CN"/>
              </w:rPr>
              <w:t xml:space="preserve"> </w:t>
            </w:r>
            <w:r w:rsidRPr="005D1591">
              <w:rPr>
                <w:rFonts w:hint="eastAsia"/>
                <w:szCs w:val="18"/>
                <w:lang w:val="en-US" w:eastAsia="zh-CN"/>
              </w:rPr>
              <w:t>the</w:t>
            </w:r>
            <w:r w:rsidRPr="005D1591">
              <w:rPr>
                <w:szCs w:val="18"/>
                <w:lang w:val="en-US" w:eastAsia="zh-CN"/>
              </w:rPr>
              <w:t xml:space="preserve"> </w:t>
            </w:r>
            <w:r w:rsidRPr="005D1591">
              <w:rPr>
                <w:rFonts w:hint="eastAsia"/>
                <w:szCs w:val="18"/>
                <w:lang w:val="en-US" w:eastAsia="zh-CN"/>
              </w:rPr>
              <w:t>UEs,</w:t>
            </w:r>
            <w:r w:rsidRPr="005D1591">
              <w:rPr>
                <w:szCs w:val="18"/>
                <w:lang w:val="en-US" w:eastAsia="zh-CN"/>
              </w:rPr>
              <w:t xml:space="preserve"> e.g., in some special deployments.</w:t>
            </w:r>
          </w:p>
        </w:tc>
      </w:tr>
      <w:tr w:rsidR="00581CFB"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6C82BD6D" w:rsidR="00581CFB" w:rsidRPr="001C5530" w:rsidRDefault="00581CFB" w:rsidP="00581CFB">
            <w:pPr>
              <w:pStyle w:val="TAC"/>
              <w:spacing w:before="20" w:after="20"/>
              <w:ind w:left="57" w:right="57"/>
              <w:jc w:val="left"/>
              <w:rPr>
                <w:lang w:eastAsia="zh-CN"/>
              </w:rPr>
            </w:pPr>
            <w:r w:rsidRPr="00C64DDB">
              <w:t>Huawei, HiSilicon</w:t>
            </w:r>
          </w:p>
        </w:tc>
        <w:tc>
          <w:tcPr>
            <w:tcW w:w="1540" w:type="dxa"/>
            <w:tcBorders>
              <w:top w:val="single" w:sz="4" w:space="0" w:color="auto"/>
              <w:left w:val="single" w:sz="4" w:space="0" w:color="auto"/>
              <w:bottom w:val="single" w:sz="4" w:space="0" w:color="auto"/>
              <w:right w:val="single" w:sz="4" w:space="0" w:color="auto"/>
            </w:tcBorders>
          </w:tcPr>
          <w:p w14:paraId="3D1A7DB1" w14:textId="6EA9DD91" w:rsidR="00581CFB" w:rsidRPr="001C5530" w:rsidRDefault="00581CFB" w:rsidP="00581CFB">
            <w:pPr>
              <w:pStyle w:val="TAC"/>
              <w:spacing w:before="20" w:after="20"/>
              <w:ind w:left="57" w:right="57"/>
              <w:jc w:val="left"/>
              <w:rPr>
                <w:lang w:eastAsia="zh-CN"/>
              </w:rPr>
            </w:pPr>
            <w:r w:rsidRPr="00C64DDB">
              <w:t>Option 1</w:t>
            </w:r>
          </w:p>
        </w:tc>
        <w:tc>
          <w:tcPr>
            <w:tcW w:w="6396" w:type="dxa"/>
            <w:tcBorders>
              <w:top w:val="single" w:sz="4" w:space="0" w:color="auto"/>
              <w:left w:val="single" w:sz="4" w:space="0" w:color="auto"/>
              <w:bottom w:val="single" w:sz="4" w:space="0" w:color="auto"/>
              <w:right w:val="single" w:sz="4" w:space="0" w:color="auto"/>
            </w:tcBorders>
          </w:tcPr>
          <w:p w14:paraId="3C54C77E" w14:textId="05A5F98B" w:rsidR="00581CFB" w:rsidRPr="00727F0D" w:rsidRDefault="00581CFB" w:rsidP="00581CFB">
            <w:pPr>
              <w:pStyle w:val="TAC"/>
              <w:spacing w:before="20" w:after="20"/>
              <w:ind w:left="57" w:right="57"/>
              <w:jc w:val="left"/>
              <w:rPr>
                <w:lang w:eastAsia="zh-CN"/>
              </w:rPr>
            </w:pPr>
            <w:r w:rsidRPr="00C64DDB">
              <w:t xml:space="preserve"> We prefer the unicast signalling as within one cell, UEs might in different needs regarding PDC.  </w:t>
            </w:r>
          </w:p>
        </w:tc>
      </w:tr>
      <w:tr w:rsidR="00C222B7"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676EE14D"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711664D7" w14:textId="23C63FD6" w:rsidR="00C222B7" w:rsidRPr="001C5530" w:rsidRDefault="00C222B7" w:rsidP="00C222B7">
            <w:pPr>
              <w:pStyle w:val="TAC"/>
              <w:spacing w:before="20" w:after="20"/>
              <w:ind w:left="57" w:right="57"/>
              <w:jc w:val="left"/>
              <w:rPr>
                <w:lang w:eastAsia="zh-CN"/>
              </w:rPr>
            </w:pPr>
            <w:r>
              <w:rPr>
                <w:lang w:eastAsia="zh-CN"/>
              </w:rPr>
              <w:t>Option 2</w:t>
            </w: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C222B7" w:rsidRPr="001C5530" w:rsidRDefault="00C222B7" w:rsidP="00C222B7">
            <w:pPr>
              <w:pStyle w:val="TAC"/>
              <w:spacing w:before="20" w:after="20"/>
              <w:ind w:left="57" w:right="57"/>
              <w:jc w:val="left"/>
              <w:rPr>
                <w:lang w:eastAsia="zh-CN"/>
              </w:rPr>
            </w:pPr>
          </w:p>
        </w:tc>
      </w:tr>
      <w:tr w:rsidR="00037F8D" w:rsidRPr="001C5530" w14:paraId="4E31D105"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0E860" w14:textId="682C9018" w:rsidR="00037F8D" w:rsidRPr="00037F8D" w:rsidRDefault="00037F8D"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2EF9845" w14:textId="7D582ABA" w:rsidR="00037F8D" w:rsidRPr="00037F8D" w:rsidRDefault="00E64157" w:rsidP="00C222B7">
            <w:pPr>
              <w:pStyle w:val="TAC"/>
              <w:spacing w:before="20" w:after="20"/>
              <w:ind w:left="57" w:right="57"/>
              <w:jc w:val="left"/>
              <w:rPr>
                <w:rFonts w:eastAsia="Malgun Gothic"/>
                <w:lang w:eastAsia="ko-KR"/>
              </w:rPr>
            </w:pPr>
            <w:r>
              <w:rPr>
                <w:rFonts w:eastAsia="Malgun Gothic" w:hint="eastAsia"/>
                <w:lang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4CB17066" w14:textId="75D99DEB" w:rsidR="00037F8D" w:rsidRPr="00037F8D" w:rsidRDefault="009F72A2" w:rsidP="00202CE3">
            <w:pPr>
              <w:pStyle w:val="TAC"/>
              <w:spacing w:before="20" w:after="20"/>
              <w:ind w:right="57"/>
              <w:jc w:val="left"/>
              <w:rPr>
                <w:rFonts w:eastAsia="Malgun Gothic"/>
                <w:lang w:eastAsia="ko-KR"/>
              </w:rPr>
            </w:pPr>
            <w:r>
              <w:rPr>
                <w:rFonts w:eastAsia="Malgun Gothic" w:hint="eastAsia"/>
                <w:lang w:eastAsia="ko-KR"/>
              </w:rPr>
              <w:t xml:space="preserve"> </w:t>
            </w:r>
            <w:r w:rsidR="00E64157" w:rsidRPr="00FD1AA2">
              <w:rPr>
                <w:rFonts w:eastAsia="Malgun Gothic"/>
                <w:lang w:eastAsia="ko-KR"/>
              </w:rPr>
              <w:t>If PDC activation/deactivation is considered, we think that dedicated signalling is needed because UEs may be in different scenarios or difference distances.</w:t>
            </w:r>
          </w:p>
        </w:tc>
      </w:tr>
      <w:tr w:rsidR="00006C99"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5E1A7B2D" w:rsidR="00006C99" w:rsidRPr="001C5530" w:rsidRDefault="00006C99" w:rsidP="00006C99">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47E46DF2" w14:textId="38F46683" w:rsidR="00006C99" w:rsidRPr="001C5530" w:rsidRDefault="00006C99" w:rsidP="00006C99">
            <w:pPr>
              <w:pStyle w:val="TAC"/>
              <w:spacing w:before="20" w:after="20"/>
              <w:ind w:left="57" w:right="57"/>
              <w:jc w:val="left"/>
              <w:rPr>
                <w:lang w:eastAsia="zh-CN"/>
              </w:rPr>
            </w:pPr>
            <w:r>
              <w:rPr>
                <w:lang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15AAD04" w14:textId="130D6F0F" w:rsidR="00006C99" w:rsidRPr="001C5530" w:rsidRDefault="00006C99" w:rsidP="00006C99">
            <w:pPr>
              <w:pStyle w:val="TAC"/>
              <w:spacing w:before="20" w:after="20"/>
              <w:ind w:left="57" w:right="57"/>
              <w:jc w:val="left"/>
              <w:rPr>
                <w:lang w:eastAsia="zh-CN"/>
              </w:rPr>
            </w:pPr>
            <w:r>
              <w:rPr>
                <w:lang w:eastAsia="zh-CN"/>
              </w:rPr>
              <w:t xml:space="preserve">Option 1 only works for </w:t>
            </w:r>
            <w:r w:rsidRPr="0073552C">
              <w:rPr>
                <w:lang w:eastAsia="zh-CN"/>
              </w:rPr>
              <w:t>unicast-RRC signalling</w:t>
            </w:r>
            <w:r>
              <w:rPr>
                <w:lang w:eastAsia="zh-CN"/>
              </w:rPr>
              <w:t xml:space="preserve"> of the reference time provision. Option 2 should be supported when the reference time is provided via SIB.</w:t>
            </w:r>
          </w:p>
        </w:tc>
      </w:tr>
      <w:tr w:rsidR="00006C99"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490DECD1" w:rsidR="00006C99" w:rsidRPr="001C5530" w:rsidRDefault="00292CCE" w:rsidP="00006C99">
            <w:pPr>
              <w:pStyle w:val="TAC"/>
              <w:spacing w:before="20" w:after="20"/>
              <w:ind w:left="57" w:right="57"/>
              <w:jc w:val="left"/>
              <w:rPr>
                <w:lang w:eastAsia="zh-CN"/>
              </w:rPr>
            </w:pPr>
            <w:r>
              <w:rPr>
                <w:rFonts w:hint="eastAsia"/>
                <w:lang w:eastAsia="zh-CN"/>
              </w:rPr>
              <w:lastRenderedPageBreak/>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5C0BDB02" w14:textId="0FD4139E" w:rsidR="00006C99" w:rsidRPr="001C5530" w:rsidRDefault="00292CCE" w:rsidP="00006C99">
            <w:pPr>
              <w:pStyle w:val="TAC"/>
              <w:spacing w:before="20" w:after="20"/>
              <w:ind w:left="57" w:right="57"/>
              <w:jc w:val="left"/>
              <w:rPr>
                <w:lang w:eastAsia="zh-CN"/>
              </w:rPr>
            </w:pPr>
            <w:r>
              <w:rPr>
                <w:rFonts w:hint="eastAsia"/>
                <w:lang w:eastAsia="zh-CN"/>
              </w:rPr>
              <w:t>O</w:t>
            </w:r>
            <w:r>
              <w:rPr>
                <w:lang w:eastAsia="zh-CN"/>
              </w:rPr>
              <w:t>ption 1</w:t>
            </w:r>
          </w:p>
        </w:tc>
        <w:tc>
          <w:tcPr>
            <w:tcW w:w="6396" w:type="dxa"/>
            <w:tcBorders>
              <w:top w:val="single" w:sz="4" w:space="0" w:color="auto"/>
              <w:left w:val="single" w:sz="4" w:space="0" w:color="auto"/>
              <w:bottom w:val="single" w:sz="4" w:space="0" w:color="auto"/>
              <w:right w:val="single" w:sz="4" w:space="0" w:color="auto"/>
            </w:tcBorders>
          </w:tcPr>
          <w:p w14:paraId="4DDDCB4B" w14:textId="4FB25B48" w:rsidR="00006C99" w:rsidRPr="001C5530" w:rsidRDefault="002A68CC" w:rsidP="00006C99">
            <w:pPr>
              <w:pStyle w:val="TAC"/>
              <w:spacing w:before="20" w:after="20"/>
              <w:ind w:left="57" w:right="57"/>
              <w:jc w:val="left"/>
              <w:rPr>
                <w:lang w:eastAsia="zh-CN"/>
              </w:rPr>
            </w:pPr>
            <w:r>
              <w:rPr>
                <w:lang w:eastAsia="zh-CN"/>
              </w:rPr>
              <w:t xml:space="preserve">Not all UEs are always use </w:t>
            </w:r>
            <w:r w:rsidR="00BA67D7">
              <w:rPr>
                <w:lang w:eastAsia="zh-CN"/>
              </w:rPr>
              <w:t>PDC. Dedicate RRC signaling is suitable when to enable partial UE to perform UE-side PDC</w:t>
            </w:r>
          </w:p>
        </w:tc>
      </w:tr>
      <w:tr w:rsidR="00006C99"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006C99" w:rsidRPr="001C5530" w:rsidRDefault="00006C99" w:rsidP="00006C9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006C99" w:rsidRPr="001C5530" w:rsidRDefault="00006C99" w:rsidP="00006C9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006C99" w:rsidRPr="001C5530" w:rsidRDefault="00006C99" w:rsidP="00006C99">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F2A32E8" w:rsidR="005E4F92" w:rsidRPr="001C5530" w:rsidRDefault="00511143" w:rsidP="005E4F92">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867C91B" w14:textId="52928289" w:rsidR="005E4F92" w:rsidRPr="001C5530" w:rsidRDefault="00511143" w:rsidP="005E4F92">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09ABFF1" w14:textId="53C8C0BF" w:rsidR="005E4F92" w:rsidRPr="001C5530" w:rsidRDefault="00201AEE" w:rsidP="00201AEE">
            <w:pPr>
              <w:pStyle w:val="TAC"/>
              <w:spacing w:before="20" w:after="20"/>
              <w:ind w:left="57" w:right="57"/>
              <w:jc w:val="left"/>
              <w:rPr>
                <w:lang w:eastAsia="zh-CN"/>
              </w:rPr>
            </w:pPr>
            <w:r>
              <w:rPr>
                <w:lang w:eastAsia="zh-CN"/>
              </w:rPr>
              <w:t xml:space="preserve">For </w:t>
            </w:r>
            <w:r w:rsidR="00511143">
              <w:rPr>
                <w:lang w:eastAsia="zh-CN"/>
              </w:rPr>
              <w:t xml:space="preserve">the moment, it makes sense to </w:t>
            </w:r>
            <w:r>
              <w:rPr>
                <w:lang w:eastAsia="zh-CN"/>
              </w:rPr>
              <w:t xml:space="preserve">assume that we reuse the </w:t>
            </w:r>
            <w:r w:rsidR="00511143">
              <w:rPr>
                <w:lang w:eastAsia="zh-CN"/>
              </w:rPr>
              <w:t xml:space="preserve">same signalling as they result in similar UE behaviour. </w:t>
            </w:r>
            <w:r>
              <w:rPr>
                <w:lang w:eastAsia="zh-CN"/>
              </w:rPr>
              <w:t>Whether any differences exist between the two cases can be better determined o</w:t>
            </w:r>
            <w:r w:rsidR="00511143">
              <w:rPr>
                <w:lang w:eastAsia="zh-CN"/>
              </w:rPr>
              <w:t xml:space="preserve">nce RAN1 discussions </w:t>
            </w:r>
            <w:r>
              <w:rPr>
                <w:lang w:eastAsia="zh-CN"/>
              </w:rPr>
              <w:t xml:space="preserve">on the detailed procedure </w:t>
            </w:r>
            <w:r w:rsidR="00511143">
              <w:rPr>
                <w:lang w:eastAsia="zh-CN"/>
              </w:rPr>
              <w:t>progress</w:t>
            </w:r>
            <w:r>
              <w:rPr>
                <w:lang w:eastAsia="zh-CN"/>
              </w:rPr>
              <w:t>es</w:t>
            </w:r>
            <w:r w:rsidR="00511143">
              <w:rPr>
                <w:lang w:eastAsia="zh-CN"/>
              </w:rPr>
              <w:t xml:space="preserve"> further</w:t>
            </w:r>
            <w:r>
              <w:rPr>
                <w:lang w:eastAsia="zh-CN"/>
              </w:rPr>
              <w:t>.</w:t>
            </w:r>
          </w:p>
        </w:tc>
      </w:tr>
      <w:tr w:rsidR="007D160D"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0FA5C1B6" w:rsidR="007D160D" w:rsidRPr="001C5530" w:rsidRDefault="006319C0" w:rsidP="007D160D">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076CED45" w14:textId="4B31EF86" w:rsidR="007D160D" w:rsidRPr="001C5530" w:rsidRDefault="00F31AE2" w:rsidP="007D160D">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8D721E4" w14:textId="25822117" w:rsidR="007D160D" w:rsidRPr="001C5530" w:rsidRDefault="007D160D" w:rsidP="007D160D">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r w:rsidR="001840A1">
              <w:rPr>
                <w:lang w:val="en-US" w:eastAsia="ja-JP"/>
              </w:rPr>
              <w:t>.</w:t>
            </w:r>
          </w:p>
        </w:tc>
      </w:tr>
      <w:tr w:rsidR="001E2744"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383F0DB2"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D27A0EE" w14:textId="65FD3DDA" w:rsidR="001E2744" w:rsidRPr="001C5530" w:rsidRDefault="001E2744" w:rsidP="001E2744">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3F3ACC61" w14:textId="77777777" w:rsidR="001E2744" w:rsidRDefault="001E2744" w:rsidP="001E2744">
            <w:pPr>
              <w:pStyle w:val="TAC"/>
              <w:spacing w:before="20" w:after="100"/>
              <w:ind w:left="57" w:right="57"/>
              <w:jc w:val="left"/>
              <w:rPr>
                <w:lang w:val="en-US" w:eastAsia="zh-CN"/>
              </w:rPr>
            </w:pPr>
            <w:r>
              <w:rPr>
                <w:lang w:val="en-US" w:eastAsia="zh-CN"/>
              </w:rPr>
              <w:t xml:space="preserve">We also think same </w:t>
            </w:r>
            <w:r w:rsidRPr="005D1591">
              <w:rPr>
                <w:lang w:val="en-US" w:eastAsia="zh-CN"/>
              </w:rPr>
              <w:t>signaling</w:t>
            </w:r>
            <w:r>
              <w:rPr>
                <w:lang w:val="en-US" w:eastAsia="zh-CN"/>
              </w:rPr>
              <w:t xml:space="preserve"> may be feasible. The indication is just used to </w:t>
            </w:r>
            <w:r w:rsidRPr="005D1591">
              <w:rPr>
                <w:lang w:val="en-US" w:eastAsia="zh-CN"/>
              </w:rPr>
              <w:t>indicate whether UE shall or shall not perform PDC</w:t>
            </w:r>
            <w:r>
              <w:rPr>
                <w:lang w:val="en-US" w:eastAsia="zh-CN"/>
              </w:rPr>
              <w:t xml:space="preserve">. </w:t>
            </w:r>
          </w:p>
          <w:p w14:paraId="04559DEF" w14:textId="4DBF8C90" w:rsidR="001E2744" w:rsidRPr="001C5530" w:rsidRDefault="001E2744" w:rsidP="001E2744">
            <w:pPr>
              <w:pStyle w:val="TAC"/>
              <w:spacing w:before="20" w:after="20"/>
              <w:ind w:left="57" w:right="57"/>
              <w:jc w:val="left"/>
              <w:rPr>
                <w:lang w:eastAsia="zh-CN"/>
              </w:rPr>
            </w:pPr>
            <w:r>
              <w:rPr>
                <w:lang w:val="en-US" w:eastAsia="zh-CN"/>
              </w:rPr>
              <w:t>For example, if the indication is set to the value that UE should not perform PDC, it may means the PDC is not needed at all or it can also mean the PDC has been performed by gNB. No matter which meaning, the UE behavior is similar.</w:t>
            </w:r>
          </w:p>
        </w:tc>
      </w:tr>
      <w:tr w:rsidR="00581CFB"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1FFB704C" w:rsidR="00581CFB" w:rsidRPr="001C5530" w:rsidRDefault="00581CFB" w:rsidP="00581CFB">
            <w:pPr>
              <w:pStyle w:val="TAC"/>
              <w:spacing w:before="20" w:after="20"/>
              <w:ind w:left="57" w:right="57"/>
              <w:jc w:val="left"/>
              <w:rPr>
                <w:lang w:eastAsia="zh-CN"/>
              </w:rPr>
            </w:pPr>
            <w:r w:rsidRPr="00F11A6D">
              <w:t>Huawei, HiSilicon</w:t>
            </w:r>
          </w:p>
        </w:tc>
        <w:tc>
          <w:tcPr>
            <w:tcW w:w="1540" w:type="dxa"/>
            <w:tcBorders>
              <w:top w:val="single" w:sz="4" w:space="0" w:color="auto"/>
              <w:left w:val="single" w:sz="4" w:space="0" w:color="auto"/>
              <w:bottom w:val="single" w:sz="4" w:space="0" w:color="auto"/>
              <w:right w:val="single" w:sz="4" w:space="0" w:color="auto"/>
            </w:tcBorders>
          </w:tcPr>
          <w:p w14:paraId="4355F7DE" w14:textId="0C0FD0D4" w:rsidR="00581CFB" w:rsidRPr="001C5530" w:rsidRDefault="00581CFB" w:rsidP="00581CFB">
            <w:pPr>
              <w:pStyle w:val="TAC"/>
              <w:spacing w:before="20" w:after="20"/>
              <w:ind w:left="57" w:right="57"/>
              <w:jc w:val="left"/>
              <w:rPr>
                <w:lang w:eastAsia="zh-CN"/>
              </w:rPr>
            </w:pPr>
            <w:r w:rsidRPr="00F11A6D">
              <w:t>Same</w:t>
            </w:r>
          </w:p>
        </w:tc>
        <w:tc>
          <w:tcPr>
            <w:tcW w:w="6396" w:type="dxa"/>
            <w:tcBorders>
              <w:top w:val="single" w:sz="4" w:space="0" w:color="auto"/>
              <w:left w:val="single" w:sz="4" w:space="0" w:color="auto"/>
              <w:bottom w:val="single" w:sz="4" w:space="0" w:color="auto"/>
              <w:right w:val="single" w:sz="4" w:space="0" w:color="auto"/>
            </w:tcBorders>
          </w:tcPr>
          <w:p w14:paraId="5412EA45" w14:textId="55CB17DA" w:rsidR="00581CFB" w:rsidRPr="001C5530" w:rsidRDefault="00581CFB" w:rsidP="00581CFB">
            <w:pPr>
              <w:pStyle w:val="TAC"/>
              <w:spacing w:before="20" w:after="20"/>
              <w:ind w:left="57" w:right="57"/>
              <w:jc w:val="left"/>
              <w:rPr>
                <w:lang w:eastAsia="zh-CN"/>
              </w:rPr>
            </w:pPr>
            <w:r w:rsidRPr="00F11A6D">
              <w:t xml:space="preserve">As we comment for Q1b. </w:t>
            </w:r>
          </w:p>
        </w:tc>
      </w:tr>
      <w:tr w:rsidR="00B54F93" w:rsidRPr="001C5530" w14:paraId="78AA21B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BD14C" w14:textId="72BFCB22" w:rsidR="00B54F93" w:rsidRPr="00202CE3" w:rsidRDefault="00B54F93" w:rsidP="00B54F93">
            <w:pPr>
              <w:pStyle w:val="TAC"/>
              <w:spacing w:before="20" w:after="20"/>
              <w:ind w:left="57" w:right="57"/>
              <w:jc w:val="left"/>
              <w:rPr>
                <w:rFonts w:eastAsia="Malgun Gothic"/>
                <w:lang w:eastAsia="ko-KR"/>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E993876" w14:textId="42E0CD37" w:rsidR="00B54F93" w:rsidRPr="00202CE3" w:rsidRDefault="00B54F93" w:rsidP="00B54F93">
            <w:pPr>
              <w:pStyle w:val="TAC"/>
              <w:spacing w:before="20" w:after="20"/>
              <w:ind w:left="57" w:right="57"/>
              <w:jc w:val="left"/>
              <w:rPr>
                <w:rFonts w:eastAsia="Malgun Gothic"/>
                <w:lang w:eastAsia="ko-KR"/>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4717D744" w14:textId="452D862E" w:rsidR="00B54F93" w:rsidRPr="00F11A6D" w:rsidRDefault="00B54F93" w:rsidP="00B54F93">
            <w:pPr>
              <w:pStyle w:val="TAC"/>
              <w:spacing w:before="20" w:after="20"/>
              <w:ind w:left="57" w:right="57"/>
              <w:jc w:val="left"/>
            </w:pPr>
            <w:r>
              <w:rPr>
                <w:lang w:eastAsia="zh-CN"/>
              </w:rPr>
              <w:t>The gNB can simply indicate the UE on whether the PDC at the UE is needed.</w:t>
            </w:r>
          </w:p>
        </w:tc>
      </w:tr>
      <w:tr w:rsidR="00B54F93"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388C2EE4" w:rsidR="00B54F93" w:rsidRPr="00E64157" w:rsidRDefault="00E64157" w:rsidP="00B54F93">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3542508A" w14:textId="74EFB7AB" w:rsidR="00B54F93" w:rsidRPr="00E64157" w:rsidRDefault="00E64157" w:rsidP="00B54F93">
            <w:pPr>
              <w:pStyle w:val="TAC"/>
              <w:spacing w:before="20" w:after="20"/>
              <w:ind w:left="57" w:right="57"/>
              <w:jc w:val="left"/>
              <w:rPr>
                <w:rFonts w:eastAsia="Malgun Gothic"/>
                <w:lang w:eastAsia="ko-KR"/>
              </w:rPr>
            </w:pPr>
            <w:r>
              <w:rPr>
                <w:rFonts w:eastAsia="Malgun Gothic" w:hint="eastAsia"/>
                <w:lang w:eastAsia="ko-KR"/>
              </w:rPr>
              <w:t>Same</w:t>
            </w: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B54F93" w:rsidRPr="001C5530" w:rsidRDefault="00B54F93" w:rsidP="00B54F93">
            <w:pPr>
              <w:pStyle w:val="TAC"/>
              <w:spacing w:before="20" w:after="20"/>
              <w:ind w:left="57" w:right="57"/>
              <w:jc w:val="left"/>
              <w:rPr>
                <w:lang w:eastAsia="zh-CN"/>
              </w:rPr>
            </w:pPr>
          </w:p>
        </w:tc>
      </w:tr>
      <w:tr w:rsidR="00B54F93"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27CFEE62" w:rsidR="00B54F93" w:rsidRPr="001C5530" w:rsidRDefault="00BA67D7" w:rsidP="00B54F93">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BBE0E03" w14:textId="437100B2" w:rsidR="00B54F93" w:rsidRPr="001C5530" w:rsidRDefault="00BA67D7" w:rsidP="00B54F93">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B54F93" w:rsidRPr="001C5530" w:rsidRDefault="00B54F93" w:rsidP="00B54F93">
            <w:pPr>
              <w:pStyle w:val="TAC"/>
              <w:spacing w:before="20" w:after="20"/>
              <w:ind w:left="57" w:right="57"/>
              <w:jc w:val="left"/>
              <w:rPr>
                <w:lang w:eastAsia="zh-CN"/>
              </w:rPr>
            </w:pPr>
          </w:p>
        </w:tc>
      </w:tr>
      <w:tr w:rsidR="00B54F93"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B54F93" w:rsidRPr="001C5530" w:rsidRDefault="00B54F93" w:rsidP="00B54F93">
            <w:pPr>
              <w:pStyle w:val="TAC"/>
              <w:spacing w:before="20" w:after="20"/>
              <w:ind w:left="57" w:right="57"/>
              <w:jc w:val="left"/>
              <w:rPr>
                <w:lang w:eastAsia="zh-CN"/>
              </w:rPr>
            </w:pPr>
          </w:p>
        </w:tc>
      </w:tr>
      <w:tr w:rsidR="00B54F93"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B54F93" w:rsidRPr="001C5530" w:rsidRDefault="00B54F93" w:rsidP="00B54F93">
            <w:pPr>
              <w:pStyle w:val="TAC"/>
              <w:spacing w:before="20" w:after="20"/>
              <w:ind w:left="57" w:right="57"/>
              <w:jc w:val="left"/>
              <w:rPr>
                <w:lang w:eastAsia="zh-CN"/>
              </w:rPr>
            </w:pPr>
          </w:p>
        </w:tc>
      </w:tr>
      <w:tr w:rsidR="00B54F93"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B54F93" w:rsidRPr="001C5530" w:rsidRDefault="00B54F93" w:rsidP="00B54F93">
            <w:pPr>
              <w:pStyle w:val="TAC"/>
              <w:spacing w:before="20" w:after="20"/>
              <w:ind w:left="57" w:right="57"/>
              <w:jc w:val="left"/>
              <w:rPr>
                <w:lang w:eastAsia="zh-CN"/>
              </w:rPr>
            </w:pPr>
          </w:p>
        </w:tc>
      </w:tr>
      <w:tr w:rsidR="00B54F93"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B54F93" w:rsidRPr="001C5530" w:rsidRDefault="00B54F93" w:rsidP="00B54F93">
            <w:pPr>
              <w:pStyle w:val="TAC"/>
              <w:spacing w:before="20" w:after="20"/>
              <w:ind w:left="57" w:right="57"/>
              <w:jc w:val="left"/>
              <w:rPr>
                <w:lang w:eastAsia="zh-CN"/>
              </w:rPr>
            </w:pPr>
          </w:p>
        </w:tc>
      </w:tr>
      <w:tr w:rsidR="00B54F93"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B54F93" w:rsidRPr="001C5530" w:rsidRDefault="00B54F93" w:rsidP="00B54F93">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af"/>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57974F41" w:rsidR="00EC6515" w:rsidRPr="001C5530" w:rsidRDefault="00201AE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3763716" w14:textId="62C851B8" w:rsidR="00EC6515" w:rsidRPr="001C5530" w:rsidRDefault="00201AEE" w:rsidP="00EC651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092C1299" w14:textId="3D3B1A99" w:rsidR="00EC6515" w:rsidRPr="001C5530" w:rsidRDefault="00201AEE" w:rsidP="00201AEE">
            <w:pPr>
              <w:pStyle w:val="TAC"/>
              <w:spacing w:before="20" w:after="20"/>
              <w:ind w:left="57" w:right="57"/>
              <w:jc w:val="left"/>
              <w:rPr>
                <w:lang w:eastAsia="zh-CN"/>
              </w:rPr>
            </w:pPr>
            <w:r>
              <w:rPr>
                <w:lang w:eastAsia="zh-CN"/>
              </w:rPr>
              <w:t>We prefer to wait on RAN1 to progress, to avoid conflicting discussions.</w:t>
            </w: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5F0B24B6" w:rsidR="00EC6515" w:rsidRPr="001C5530" w:rsidRDefault="006C30BF"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69BC150" w14:textId="4FC11999" w:rsidR="00EC6515" w:rsidRPr="001C5530" w:rsidRDefault="006C30BF" w:rsidP="00EC6515">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053D76D" w14:textId="2A7EF564" w:rsidR="00EC6515" w:rsidRPr="001C5530" w:rsidRDefault="006C30BF" w:rsidP="00EC6515">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1E2744"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1E2F3E0E"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48129CE" w14:textId="156C5A82"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3A2D82DA" w14:textId="78D8E246" w:rsidR="001E2744" w:rsidRPr="001C5530" w:rsidRDefault="001E2744" w:rsidP="001E2744">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581CFB"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3C8271E2" w:rsidR="00581CFB" w:rsidRPr="001C5530" w:rsidRDefault="00581CFB" w:rsidP="00581CFB">
            <w:pPr>
              <w:pStyle w:val="TAC"/>
              <w:spacing w:before="20" w:after="20"/>
              <w:ind w:left="57" w:right="57"/>
              <w:jc w:val="left"/>
              <w:rPr>
                <w:lang w:eastAsia="zh-CN"/>
              </w:rPr>
            </w:pPr>
            <w:r w:rsidRPr="00D14724">
              <w:t>Huawei, HiSilicon</w:t>
            </w:r>
          </w:p>
        </w:tc>
        <w:tc>
          <w:tcPr>
            <w:tcW w:w="1540" w:type="dxa"/>
            <w:tcBorders>
              <w:top w:val="single" w:sz="4" w:space="0" w:color="auto"/>
              <w:left w:val="single" w:sz="4" w:space="0" w:color="auto"/>
              <w:bottom w:val="single" w:sz="4" w:space="0" w:color="auto"/>
              <w:right w:val="single" w:sz="4" w:space="0" w:color="auto"/>
            </w:tcBorders>
          </w:tcPr>
          <w:p w14:paraId="111F4F77" w14:textId="7357B85A" w:rsidR="00581CFB" w:rsidRPr="001C5530" w:rsidRDefault="00581CFB" w:rsidP="00581CFB">
            <w:pPr>
              <w:pStyle w:val="TAC"/>
              <w:spacing w:before="20" w:after="20"/>
              <w:ind w:left="57" w:right="57"/>
              <w:jc w:val="left"/>
              <w:rPr>
                <w:lang w:eastAsia="zh-CN"/>
              </w:rPr>
            </w:pPr>
            <w:r w:rsidRPr="00D14724">
              <w:t>Agree</w:t>
            </w:r>
          </w:p>
        </w:tc>
        <w:tc>
          <w:tcPr>
            <w:tcW w:w="6396" w:type="dxa"/>
            <w:tcBorders>
              <w:top w:val="single" w:sz="4" w:space="0" w:color="auto"/>
              <w:left w:val="single" w:sz="4" w:space="0" w:color="auto"/>
              <w:bottom w:val="single" w:sz="4" w:space="0" w:color="auto"/>
              <w:right w:val="single" w:sz="4" w:space="0" w:color="auto"/>
            </w:tcBorders>
          </w:tcPr>
          <w:p w14:paraId="793855C7" w14:textId="074838F4" w:rsidR="00581CFB" w:rsidRPr="001C5530" w:rsidRDefault="00581CFB" w:rsidP="00581CFB">
            <w:pPr>
              <w:pStyle w:val="TAC"/>
              <w:spacing w:before="20" w:after="20"/>
              <w:ind w:left="57" w:right="57"/>
              <w:jc w:val="left"/>
              <w:rPr>
                <w:lang w:eastAsia="zh-CN"/>
              </w:rPr>
            </w:pPr>
            <w:r w:rsidRPr="00D14724">
              <w:t xml:space="preserve">Input from RAN1 can be used and no harm to wait. </w:t>
            </w:r>
          </w:p>
        </w:tc>
      </w:tr>
      <w:tr w:rsidR="00C222B7"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22603E60"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50DD9471" w14:textId="6145AD5C" w:rsidR="00C222B7" w:rsidRPr="001C5530" w:rsidRDefault="00C222B7" w:rsidP="00C222B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C222B7" w:rsidRPr="001C5530" w:rsidRDefault="00C222B7" w:rsidP="00C222B7">
            <w:pPr>
              <w:pStyle w:val="TAC"/>
              <w:spacing w:before="20" w:after="20"/>
              <w:ind w:left="57" w:right="57"/>
              <w:jc w:val="left"/>
              <w:rPr>
                <w:lang w:eastAsia="zh-CN"/>
              </w:rPr>
            </w:pPr>
          </w:p>
        </w:tc>
      </w:tr>
      <w:tr w:rsidR="00C222B7"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0FD6919B" w:rsidR="00C222B7" w:rsidRPr="004E1E49" w:rsidRDefault="004E1E49"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C18D883" w14:textId="359C9E9B" w:rsidR="00C222B7" w:rsidRPr="004E1E49" w:rsidRDefault="004E1E49" w:rsidP="00C222B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C222B7" w:rsidRPr="001C5530" w:rsidRDefault="00C222B7" w:rsidP="00C222B7">
            <w:pPr>
              <w:pStyle w:val="TAC"/>
              <w:spacing w:before="20" w:after="20"/>
              <w:ind w:left="57" w:right="57"/>
              <w:jc w:val="left"/>
              <w:rPr>
                <w:lang w:eastAsia="zh-CN"/>
              </w:rPr>
            </w:pPr>
          </w:p>
        </w:tc>
      </w:tr>
      <w:tr w:rsidR="00844217"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2EC58198" w:rsidR="00844217" w:rsidRPr="001C5530" w:rsidRDefault="00844217" w:rsidP="00844217">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1FBD67CF" w14:textId="6A098267" w:rsidR="00844217" w:rsidRPr="001C5530" w:rsidRDefault="00844217" w:rsidP="0084421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844217" w:rsidRPr="001C5530" w:rsidRDefault="00844217" w:rsidP="00844217">
            <w:pPr>
              <w:pStyle w:val="TAC"/>
              <w:spacing w:before="20" w:after="20"/>
              <w:ind w:left="57" w:right="57"/>
              <w:jc w:val="left"/>
              <w:rPr>
                <w:lang w:eastAsia="zh-CN"/>
              </w:rPr>
            </w:pPr>
          </w:p>
        </w:tc>
      </w:tr>
      <w:tr w:rsidR="00844217"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3D955D46" w:rsidR="00844217" w:rsidRPr="001C5530" w:rsidRDefault="00DA5842" w:rsidP="00844217">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67BF6D92" w14:textId="798CB650" w:rsidR="00844217" w:rsidRPr="001C5530" w:rsidRDefault="00DA5842" w:rsidP="00844217">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844217" w:rsidRPr="001C5530" w:rsidRDefault="00844217" w:rsidP="00844217">
            <w:pPr>
              <w:pStyle w:val="TAC"/>
              <w:spacing w:before="20" w:after="20"/>
              <w:ind w:left="57" w:right="57"/>
              <w:jc w:val="left"/>
              <w:rPr>
                <w:lang w:eastAsia="zh-CN"/>
              </w:rPr>
            </w:pPr>
          </w:p>
        </w:tc>
      </w:tr>
      <w:tr w:rsidR="00844217"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844217" w:rsidRPr="001C5530" w:rsidRDefault="00844217" w:rsidP="0084421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844217" w:rsidRPr="001C5530" w:rsidRDefault="00844217" w:rsidP="0084421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844217" w:rsidRPr="001C5530" w:rsidRDefault="00844217" w:rsidP="00844217">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ac"/>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ac"/>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2EB3ACD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9B29219" w14:textId="3DF9C549"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29B8279" w14:textId="1E9F3359" w:rsidR="00EC6515" w:rsidRPr="001C5530" w:rsidRDefault="00EA2BAC" w:rsidP="0083106E">
            <w:pPr>
              <w:pStyle w:val="TAC"/>
              <w:spacing w:before="20" w:after="20"/>
              <w:ind w:left="57" w:right="57"/>
              <w:jc w:val="left"/>
              <w:rPr>
                <w:lang w:eastAsia="zh-CN"/>
              </w:rPr>
            </w:pPr>
            <w:r>
              <w:rPr>
                <w:lang w:eastAsia="zh-CN"/>
              </w:rPr>
              <w:t>Agree with others that the benefits are unclear.</w:t>
            </w: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225BE943" w:rsidR="00EC6515" w:rsidRPr="001C5530" w:rsidRDefault="00FC216D"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6EF30248" w14:textId="6BCE9C07" w:rsidR="00EC6515" w:rsidRPr="001C5530" w:rsidRDefault="00FC216D" w:rsidP="00EC6515">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7BAB687B" w14:textId="2BEF42C3" w:rsidR="00EC6515" w:rsidRPr="001C5530" w:rsidRDefault="00154996" w:rsidP="00EC6515">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rsidR="000D05FC">
              <w:t>whether to trigger</w:t>
            </w:r>
            <w:r w:rsidR="000D05FC" w:rsidRPr="001D2F56">
              <w:t xml:space="preserve"> Rel-17 PDC scheme</w:t>
            </w:r>
            <w:r w:rsidR="000D05FC">
              <w:t xml:space="preserve"> depends on</w:t>
            </w:r>
            <w:r w:rsidR="000D05FC" w:rsidRPr="001D2F56">
              <w:t xml:space="preserve"> </w:t>
            </w:r>
            <w:r w:rsidR="000D05FC">
              <w:t xml:space="preserve">the </w:t>
            </w:r>
            <w:r w:rsidR="000D05FC" w:rsidRPr="001D2F56">
              <w:t>scenario</w:t>
            </w:r>
            <w:r>
              <w:t xml:space="preserve">. The scenario related information should be indicated </w:t>
            </w:r>
            <w:r w:rsidR="00C3518F">
              <w:t>to the</w:t>
            </w:r>
            <w:r>
              <w:t xml:space="preserve"> gNB</w:t>
            </w:r>
            <w:r w:rsidR="00C3518F">
              <w:t xml:space="preserve"> </w:t>
            </w:r>
            <w:r w:rsidR="00B85524">
              <w:t xml:space="preserve">for the decision </w:t>
            </w:r>
            <w:r w:rsidR="00C3518F">
              <w:t xml:space="preserve">of </w:t>
            </w:r>
            <w:r w:rsidR="00B85524">
              <w:t>PDC</w:t>
            </w:r>
            <w:r w:rsidR="00C3518F">
              <w:t xml:space="preserve"> enabling</w:t>
            </w:r>
            <w:r>
              <w:t xml:space="preserve">. </w:t>
            </w:r>
            <w:r w:rsidR="00B85524">
              <w:t xml:space="preserve">Such </w:t>
            </w:r>
            <w:r>
              <w:t xml:space="preserve">information </w:t>
            </w:r>
            <w:r w:rsidR="00B85524">
              <w:t xml:space="preserve">can be </w:t>
            </w:r>
            <w:r>
              <w:t>indicated from UE or CN</w:t>
            </w:r>
            <w:r w:rsidR="00B85524">
              <w:t xml:space="preserve">, and </w:t>
            </w:r>
            <w:r>
              <w:t>we are open to either</w:t>
            </w:r>
            <w:r w:rsidR="00B85524">
              <w:t xml:space="preserve"> one</w:t>
            </w:r>
            <w:r>
              <w:t>.</w:t>
            </w:r>
            <w:bookmarkEnd w:id="5"/>
          </w:p>
        </w:tc>
      </w:tr>
      <w:tr w:rsidR="00581CFB"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14748330" w:rsidR="00581CFB" w:rsidRPr="001C5530" w:rsidRDefault="00581CFB" w:rsidP="00581CFB">
            <w:pPr>
              <w:pStyle w:val="TAC"/>
              <w:spacing w:before="20" w:after="20"/>
              <w:ind w:left="57" w:right="57"/>
              <w:jc w:val="left"/>
              <w:rPr>
                <w:lang w:eastAsia="zh-CN"/>
              </w:rPr>
            </w:pPr>
            <w:r w:rsidRPr="00175B77">
              <w:t>Huawei, HiSilicon</w:t>
            </w:r>
          </w:p>
        </w:tc>
        <w:tc>
          <w:tcPr>
            <w:tcW w:w="1540" w:type="dxa"/>
            <w:tcBorders>
              <w:top w:val="single" w:sz="4" w:space="0" w:color="auto"/>
              <w:left w:val="single" w:sz="4" w:space="0" w:color="auto"/>
              <w:bottom w:val="single" w:sz="4" w:space="0" w:color="auto"/>
              <w:right w:val="single" w:sz="4" w:space="0" w:color="auto"/>
            </w:tcBorders>
          </w:tcPr>
          <w:p w14:paraId="4B276FCE" w14:textId="3A8422DD" w:rsidR="00581CFB" w:rsidRPr="001C5530" w:rsidRDefault="00581CFB" w:rsidP="00581CFB">
            <w:pPr>
              <w:pStyle w:val="TAC"/>
              <w:spacing w:before="20" w:after="20"/>
              <w:ind w:left="57" w:right="57"/>
              <w:jc w:val="left"/>
              <w:rPr>
                <w:lang w:eastAsia="zh-CN"/>
              </w:rPr>
            </w:pPr>
            <w:r w:rsidRPr="00175B77">
              <w:t>No</w:t>
            </w:r>
          </w:p>
        </w:tc>
        <w:tc>
          <w:tcPr>
            <w:tcW w:w="6396" w:type="dxa"/>
            <w:tcBorders>
              <w:top w:val="single" w:sz="4" w:space="0" w:color="auto"/>
              <w:left w:val="single" w:sz="4" w:space="0" w:color="auto"/>
              <w:bottom w:val="single" w:sz="4" w:space="0" w:color="auto"/>
              <w:right w:val="single" w:sz="4" w:space="0" w:color="auto"/>
            </w:tcBorders>
          </w:tcPr>
          <w:p w14:paraId="42F90681" w14:textId="2B02E093" w:rsidR="00581CFB" w:rsidRPr="001C5530" w:rsidRDefault="00581CFB" w:rsidP="00581CFB">
            <w:pPr>
              <w:pStyle w:val="TAC"/>
              <w:spacing w:before="20" w:after="20"/>
              <w:ind w:left="57" w:right="57"/>
              <w:jc w:val="left"/>
              <w:rPr>
                <w:lang w:eastAsia="zh-CN"/>
              </w:rPr>
            </w:pPr>
            <w:r w:rsidRPr="00175B77">
              <w:t xml:space="preserve">We think the Uu error budget information indicated by SA2 would be beneficial and sufficient for gNB to determine on whether or not PDC is needed. We don’t see the motivation to introduce other assistance information from the UE side. </w:t>
            </w:r>
          </w:p>
        </w:tc>
      </w:tr>
      <w:tr w:rsidR="00C222B7"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53356CB0"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E2EFFFE" w14:textId="439785E3" w:rsidR="00C222B7" w:rsidRPr="001C5530" w:rsidRDefault="00C222B7" w:rsidP="00C222B7">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C222B7" w:rsidRPr="001C5530" w:rsidRDefault="00C222B7" w:rsidP="00C222B7">
            <w:pPr>
              <w:pStyle w:val="TAC"/>
              <w:spacing w:before="20" w:after="20"/>
              <w:ind w:left="57" w:right="57"/>
              <w:jc w:val="left"/>
              <w:rPr>
                <w:lang w:eastAsia="zh-CN"/>
              </w:rPr>
            </w:pPr>
          </w:p>
        </w:tc>
      </w:tr>
      <w:tr w:rsidR="004941D0" w:rsidRPr="001C5530" w14:paraId="47CCBCA5"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E58E0" w14:textId="146DE135" w:rsidR="004941D0" w:rsidRPr="005465B9" w:rsidRDefault="004941D0" w:rsidP="004941D0">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3B04567A" w14:textId="7A4665CF" w:rsidR="004941D0" w:rsidRPr="005465B9" w:rsidRDefault="004941D0" w:rsidP="004941D0">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30765CA4" w14:textId="311674E5" w:rsidR="004941D0" w:rsidRPr="001C5530" w:rsidRDefault="004941D0" w:rsidP="004941D0">
            <w:pPr>
              <w:pStyle w:val="TAC"/>
              <w:tabs>
                <w:tab w:val="left" w:pos="1132"/>
              </w:tabs>
              <w:spacing w:before="20" w:after="20"/>
              <w:ind w:right="57"/>
              <w:jc w:val="left"/>
              <w:rPr>
                <w:lang w:eastAsia="zh-CN"/>
              </w:rPr>
            </w:pPr>
            <w:r>
              <w:rPr>
                <w:lang w:eastAsia="zh-CN"/>
              </w:rPr>
              <w:t xml:space="preserve"> It may be helpful for supporting time synchronization that UE assists gNB to activate PDC by requesting PD information update when PD seems changed much without compensation.</w:t>
            </w:r>
          </w:p>
        </w:tc>
      </w:tr>
      <w:tr w:rsidR="002550D8"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0434220A" w:rsidR="002550D8" w:rsidRPr="001C5530" w:rsidRDefault="002550D8" w:rsidP="002550D8">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5F0A9559" w:rsidR="002550D8" w:rsidRPr="001C5530" w:rsidRDefault="002550D8" w:rsidP="002550D8">
            <w:pPr>
              <w:pStyle w:val="TAC"/>
              <w:spacing w:before="20" w:after="20"/>
              <w:ind w:left="57" w:right="57"/>
              <w:jc w:val="left"/>
              <w:rPr>
                <w:lang w:eastAsia="zh-CN"/>
              </w:rPr>
            </w:pPr>
            <w:r>
              <w:rPr>
                <w:lang w:eastAsia="zh-CN"/>
              </w:rPr>
              <w:t>We would like to firstly understand the use cases for the UE assistance information for the activation of PDC.</w:t>
            </w:r>
          </w:p>
        </w:tc>
      </w:tr>
      <w:tr w:rsidR="002550D8"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4E6F2EA0" w:rsidR="002550D8" w:rsidRPr="001C5530" w:rsidRDefault="00657C60" w:rsidP="002550D8">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20A0D7C3" w14:textId="7AF0C0B2" w:rsidR="002550D8" w:rsidRPr="001C5530" w:rsidRDefault="00C44CF1" w:rsidP="002550D8">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5821D0B" w14:textId="77BBFD5E" w:rsidR="002550D8" w:rsidRPr="001C5530" w:rsidRDefault="0050375B" w:rsidP="002550D8">
            <w:pPr>
              <w:pStyle w:val="TAC"/>
              <w:spacing w:before="20" w:after="20"/>
              <w:ind w:left="57" w:right="57"/>
              <w:jc w:val="left"/>
              <w:rPr>
                <w:lang w:eastAsia="zh-CN"/>
              </w:rPr>
            </w:pPr>
            <w:r>
              <w:rPr>
                <w:lang w:eastAsia="zh-CN"/>
              </w:rPr>
              <w:t>Not so clear about the benifits</w:t>
            </w:r>
          </w:p>
        </w:tc>
      </w:tr>
      <w:tr w:rsidR="002550D8"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2550D8" w:rsidRPr="001C5530" w:rsidRDefault="002550D8" w:rsidP="002550D8">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2550D8" w:rsidRPr="001C5530" w:rsidRDefault="002550D8" w:rsidP="002550D8">
            <w:pPr>
              <w:pStyle w:val="TAC"/>
              <w:spacing w:before="20" w:after="20"/>
              <w:ind w:left="57" w:right="57"/>
              <w:jc w:val="left"/>
              <w:rPr>
                <w:lang w:eastAsia="zh-CN"/>
              </w:rPr>
            </w:pPr>
          </w:p>
        </w:tc>
      </w:tr>
      <w:tr w:rsidR="002550D8"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2550D8" w:rsidRPr="001C5530" w:rsidRDefault="002550D8" w:rsidP="002550D8">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2550D8" w:rsidRPr="001C5530" w:rsidRDefault="002550D8" w:rsidP="002550D8">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Malgun Gothic"/>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211E125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B15E439" w14:textId="19B1991A"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1E124B1" w14:textId="5C819C32" w:rsidR="00EC6515" w:rsidRPr="001C5530" w:rsidRDefault="00EC6515" w:rsidP="00EA2BAC">
            <w:pPr>
              <w:pStyle w:val="TAC"/>
              <w:spacing w:before="20" w:after="20"/>
              <w:ind w:left="57" w:right="57"/>
              <w:jc w:val="left"/>
              <w:rPr>
                <w:lang w:eastAsia="zh-CN"/>
              </w:rPr>
            </w:pP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16998FA1" w:rsidR="00EC6515" w:rsidRPr="001C5530" w:rsidRDefault="00852961"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0525B09B" w14:textId="3F89C690" w:rsidR="00EC6515" w:rsidRPr="001C5530" w:rsidRDefault="00852961"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1E2744"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3F18C460"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70A30444" w14:textId="34327390" w:rsidR="001E2744" w:rsidRPr="001C5530" w:rsidRDefault="001E2744" w:rsidP="001E2744">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38E7940C" w14:textId="0E88293E" w:rsidR="001E2744" w:rsidRPr="001C5530" w:rsidRDefault="001E2744" w:rsidP="001E2744">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581CFB"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8C76A57" w:rsidR="00581CFB" w:rsidRPr="001C5530" w:rsidRDefault="00581CFB" w:rsidP="00581CFB">
            <w:pPr>
              <w:pStyle w:val="TAC"/>
              <w:spacing w:before="20" w:after="20"/>
              <w:ind w:left="57" w:right="57"/>
              <w:jc w:val="left"/>
              <w:rPr>
                <w:lang w:eastAsia="zh-CN"/>
              </w:rPr>
            </w:pPr>
            <w:r w:rsidRPr="00531983">
              <w:t>Huawei, HiSilicon</w:t>
            </w:r>
          </w:p>
        </w:tc>
        <w:tc>
          <w:tcPr>
            <w:tcW w:w="1540" w:type="dxa"/>
            <w:tcBorders>
              <w:top w:val="single" w:sz="4" w:space="0" w:color="auto"/>
              <w:left w:val="single" w:sz="4" w:space="0" w:color="auto"/>
              <w:bottom w:val="single" w:sz="4" w:space="0" w:color="auto"/>
              <w:right w:val="single" w:sz="4" w:space="0" w:color="auto"/>
            </w:tcBorders>
          </w:tcPr>
          <w:p w14:paraId="2D3B0A4B" w14:textId="15479121" w:rsidR="00581CFB" w:rsidRPr="001C5530" w:rsidRDefault="00581CFB" w:rsidP="00581CFB">
            <w:pPr>
              <w:pStyle w:val="TAC"/>
              <w:spacing w:before="20" w:after="20"/>
              <w:ind w:left="57" w:right="57"/>
              <w:jc w:val="left"/>
              <w:rPr>
                <w:lang w:eastAsia="zh-CN"/>
              </w:rPr>
            </w:pPr>
            <w:r w:rsidRPr="00531983">
              <w:t>No</w:t>
            </w:r>
          </w:p>
        </w:tc>
        <w:tc>
          <w:tcPr>
            <w:tcW w:w="6396" w:type="dxa"/>
            <w:tcBorders>
              <w:top w:val="single" w:sz="4" w:space="0" w:color="auto"/>
              <w:left w:val="single" w:sz="4" w:space="0" w:color="auto"/>
              <w:bottom w:val="single" w:sz="4" w:space="0" w:color="auto"/>
              <w:right w:val="single" w:sz="4" w:space="0" w:color="auto"/>
            </w:tcBorders>
          </w:tcPr>
          <w:p w14:paraId="4D069E7C" w14:textId="75976CD6" w:rsidR="00581CFB" w:rsidRPr="001C5530" w:rsidRDefault="00581CFB" w:rsidP="00581CFB">
            <w:pPr>
              <w:pStyle w:val="TAC"/>
              <w:spacing w:before="20" w:after="20"/>
              <w:ind w:left="57" w:right="57"/>
              <w:jc w:val="left"/>
              <w:rPr>
                <w:lang w:eastAsia="zh-CN"/>
              </w:rPr>
            </w:pPr>
            <w:r w:rsidRPr="00531983">
              <w:t>Network could explicitly control whether or not PDC is needed for the UE via control signalling discussed above.</w:t>
            </w:r>
          </w:p>
        </w:tc>
      </w:tr>
      <w:tr w:rsidR="00C222B7"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641F888A"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28C5F392" w:rsidR="00C222B7" w:rsidRPr="001C5530" w:rsidRDefault="00C222B7" w:rsidP="00C222B7">
            <w:pPr>
              <w:pStyle w:val="TAC"/>
              <w:spacing w:before="20" w:after="20"/>
              <w:ind w:left="57" w:right="57"/>
              <w:jc w:val="left"/>
              <w:rPr>
                <w:lang w:eastAsia="zh-CN"/>
              </w:rPr>
            </w:pPr>
            <w:r>
              <w:rPr>
                <w:lang w:eastAsia="zh-CN"/>
              </w:rPr>
              <w:t>No strong opinion</w:t>
            </w:r>
          </w:p>
        </w:tc>
      </w:tr>
      <w:tr w:rsidR="00096F27" w:rsidRPr="001C5530" w14:paraId="45B0C5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B9CEB" w14:textId="29A143D5" w:rsidR="00096F27" w:rsidRPr="00096F27" w:rsidRDefault="00096F27"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3AFDD0F" w14:textId="2AB40D9C" w:rsidR="00096F27" w:rsidRPr="00096F27" w:rsidRDefault="00096F27" w:rsidP="00C222B7">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0CC03B54" w14:textId="2226442E" w:rsidR="00096F27" w:rsidRPr="00096F27" w:rsidRDefault="00096F27" w:rsidP="002A70C3">
            <w:pPr>
              <w:pStyle w:val="TAC"/>
              <w:spacing w:before="20" w:after="20"/>
              <w:ind w:left="57" w:right="57"/>
              <w:jc w:val="left"/>
              <w:rPr>
                <w:rFonts w:eastAsia="Malgun Gothic"/>
                <w:lang w:eastAsia="ko-KR"/>
              </w:rPr>
            </w:pPr>
            <w:r>
              <w:rPr>
                <w:rFonts w:eastAsia="Malgun Gothic" w:hint="eastAsia"/>
                <w:lang w:eastAsia="ko-KR"/>
              </w:rPr>
              <w:t xml:space="preserve">We think that PDC is performed </w:t>
            </w:r>
            <w:r w:rsidR="002A70C3">
              <w:rPr>
                <w:rFonts w:eastAsia="Malgun Gothic"/>
                <w:lang w:eastAsia="ko-KR"/>
              </w:rPr>
              <w:t>using</w:t>
            </w:r>
            <w:r>
              <w:rPr>
                <w:rFonts w:eastAsia="Malgun Gothic" w:hint="eastAsia"/>
                <w:lang w:eastAsia="ko-KR"/>
              </w:rPr>
              <w:t xml:space="preserve"> the PD information given by gNB</w:t>
            </w:r>
            <w:r w:rsidR="009A49F3">
              <w:rPr>
                <w:rFonts w:eastAsia="Malgun Gothic" w:hint="eastAsia"/>
                <w:lang w:eastAsia="ko-KR"/>
              </w:rPr>
              <w:t xml:space="preserve"> and it</w:t>
            </w:r>
            <w:r w:rsidR="009A49F3">
              <w:rPr>
                <w:rFonts w:eastAsia="Malgun Gothic"/>
                <w:lang w:eastAsia="ko-KR"/>
              </w:rPr>
              <w:t>’s controlled by gNB.</w:t>
            </w:r>
          </w:p>
        </w:tc>
      </w:tr>
      <w:tr w:rsidR="007C3EA7"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11520A83" w:rsidR="007C3EA7" w:rsidRPr="001C5530" w:rsidRDefault="007C3EA7" w:rsidP="007C3EA7">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7C3EA7" w:rsidRPr="001C5530" w:rsidRDefault="007C3EA7" w:rsidP="007C3EA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136A0382" w:rsidR="007C3EA7" w:rsidRPr="002A70C3" w:rsidRDefault="007C3EA7" w:rsidP="007C3EA7">
            <w:pPr>
              <w:pStyle w:val="TAC"/>
              <w:spacing w:before="20" w:after="20"/>
              <w:ind w:left="57" w:right="57"/>
              <w:jc w:val="left"/>
              <w:rPr>
                <w:lang w:eastAsia="zh-CN"/>
              </w:rPr>
            </w:pPr>
            <w:r>
              <w:rPr>
                <w:lang w:eastAsia="zh-CN"/>
              </w:rPr>
              <w:t>No strong view. The benefit of the pre-configured threshold should be evaluated first, given that the gNB would be able to enable/disable the UE PDC at any point of time.</w:t>
            </w:r>
          </w:p>
        </w:tc>
      </w:tr>
      <w:tr w:rsidR="007C3EA7"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3939B02A" w:rsidR="007C3EA7" w:rsidRPr="001C5530" w:rsidRDefault="00865747" w:rsidP="007C3EA7">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63AA51E6" w14:textId="1DFA8F0A" w:rsidR="007C3EA7" w:rsidRPr="001C5530" w:rsidRDefault="00865747" w:rsidP="007C3EA7">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1814CEA8" w14:textId="1ADE5F14" w:rsidR="007C3EA7" w:rsidRPr="001C5530" w:rsidRDefault="00865747" w:rsidP="007C3EA7">
            <w:pPr>
              <w:pStyle w:val="TAC"/>
              <w:spacing w:before="20" w:after="20"/>
              <w:ind w:left="57" w:right="57"/>
              <w:jc w:val="left"/>
              <w:rPr>
                <w:lang w:eastAsia="zh-CN"/>
              </w:rPr>
            </w:pPr>
            <w:r>
              <w:rPr>
                <w:rFonts w:hint="eastAsia"/>
                <w:lang w:eastAsia="zh-CN"/>
              </w:rPr>
              <w:t>T</w:t>
            </w:r>
            <w:r>
              <w:rPr>
                <w:lang w:eastAsia="zh-CN"/>
              </w:rPr>
              <w:t xml:space="preserve">he activation/deactivation of UE-side PDC </w:t>
            </w:r>
            <w:r w:rsidR="007228EF">
              <w:rPr>
                <w:lang w:eastAsia="zh-CN"/>
              </w:rPr>
              <w:t xml:space="preserve">controlled by NW is enough. We do not see much benefit </w:t>
            </w:r>
            <w:r w:rsidR="00C8446D">
              <w:rPr>
                <w:lang w:eastAsia="zh-CN"/>
              </w:rPr>
              <w:t>to let UE to do that</w:t>
            </w:r>
            <w:r>
              <w:rPr>
                <w:lang w:eastAsia="zh-CN"/>
              </w:rPr>
              <w:t xml:space="preserve"> </w:t>
            </w:r>
          </w:p>
        </w:tc>
      </w:tr>
      <w:tr w:rsidR="007C3EA7"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7C3EA7" w:rsidRPr="001C5530" w:rsidRDefault="007C3EA7" w:rsidP="007C3EA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7C3EA7" w:rsidRPr="001C5530" w:rsidRDefault="007C3EA7" w:rsidP="007C3EA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7C3EA7" w:rsidRPr="001C5530" w:rsidRDefault="007C3EA7" w:rsidP="007C3EA7">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2EB7F1C9" w:rsidR="00EC6515" w:rsidRPr="001C5530" w:rsidRDefault="0083106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69BBC11" w14:textId="61C36689" w:rsidR="00EC6515" w:rsidRPr="001C5530" w:rsidRDefault="0083106E"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5194727" w14:textId="77777777" w:rsidR="00EC6515" w:rsidRDefault="0083106E" w:rsidP="006D1AE4">
            <w:pPr>
              <w:pStyle w:val="TAC"/>
              <w:spacing w:before="20" w:after="20"/>
              <w:ind w:left="57" w:right="57"/>
              <w:jc w:val="left"/>
              <w:rPr>
                <w:lang w:eastAsia="zh-CN"/>
              </w:rPr>
            </w:pPr>
            <w:r>
              <w:rPr>
                <w:lang w:eastAsia="zh-CN"/>
              </w:rPr>
              <w:t xml:space="preserve">Accurate reference time delivery </w:t>
            </w:r>
            <w:r w:rsidR="006D1AE4">
              <w:rPr>
                <w:lang w:eastAsia="zh-CN"/>
              </w:rPr>
              <w:t xml:space="preserve">is only needed when there are gPTP messages to transmit. Therefore it </w:t>
            </w:r>
            <w:r>
              <w:rPr>
                <w:lang w:eastAsia="zh-CN"/>
              </w:rPr>
              <w:t xml:space="preserve">is </w:t>
            </w:r>
            <w:r w:rsidR="006D1AE4">
              <w:rPr>
                <w:lang w:eastAsia="zh-CN"/>
              </w:rPr>
              <w:t>pointless to consider PDC for RRC_IDLE/INACTIVE states.</w:t>
            </w:r>
          </w:p>
          <w:p w14:paraId="3D4AA796" w14:textId="77777777" w:rsidR="006D1AE4" w:rsidRDefault="006D1AE4" w:rsidP="006D1AE4">
            <w:pPr>
              <w:pStyle w:val="TAC"/>
              <w:spacing w:before="20" w:after="20"/>
              <w:ind w:left="57" w:right="57"/>
              <w:jc w:val="left"/>
              <w:rPr>
                <w:lang w:eastAsia="zh-CN"/>
              </w:rPr>
            </w:pPr>
          </w:p>
          <w:p w14:paraId="5F8ABD07" w14:textId="3C1B6D5A" w:rsidR="006D1AE4" w:rsidRPr="001C5530" w:rsidRDefault="006D1AE4" w:rsidP="006D1AE4">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2E03194A" w:rsidR="00EC6515" w:rsidRPr="001C5530" w:rsidRDefault="00656ACA"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13E37C" w14:textId="0D33EBDD" w:rsidR="00EC6515" w:rsidRPr="001C5530" w:rsidRDefault="00656ACA"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F0AEB47" w14:textId="7062EF57" w:rsidR="00EC6515" w:rsidRPr="001C5530" w:rsidRDefault="005373EB" w:rsidP="00EC6515">
            <w:pPr>
              <w:pStyle w:val="TAC"/>
              <w:spacing w:before="20" w:after="20"/>
              <w:ind w:left="57" w:right="57"/>
              <w:jc w:val="left"/>
              <w:rPr>
                <w:lang w:eastAsia="zh-CN"/>
              </w:rPr>
            </w:pPr>
            <w:r>
              <w:rPr>
                <w:lang w:eastAsia="zh-CN"/>
              </w:rPr>
              <w:t xml:space="preserve">The benefit is unclear. </w:t>
            </w:r>
            <w:r w:rsidR="0047555C">
              <w:rPr>
                <w:lang w:eastAsia="zh-CN"/>
              </w:rPr>
              <w:t xml:space="preserve">If we only focus on RRC connected state, </w:t>
            </w:r>
            <w:r>
              <w:rPr>
                <w:lang w:eastAsia="zh-CN"/>
              </w:rPr>
              <w:t>the gNB can anyway trigger RACH procedure if needed.</w:t>
            </w:r>
          </w:p>
        </w:tc>
      </w:tr>
      <w:tr w:rsidR="001E2744"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9D0457E" w:rsidR="001E2744" w:rsidRPr="001C5530" w:rsidRDefault="001E2744" w:rsidP="001E2744">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408C9FA2" w14:textId="4606F6A6" w:rsidR="001E2744" w:rsidRPr="001C5530" w:rsidRDefault="001E2744" w:rsidP="001E2744">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38AC29CE" w14:textId="77777777" w:rsidR="001E2744" w:rsidRDefault="001E2744" w:rsidP="001E2744">
            <w:pPr>
              <w:pStyle w:val="TAC"/>
              <w:spacing w:before="20" w:after="20"/>
              <w:ind w:left="57" w:right="57"/>
              <w:jc w:val="left"/>
              <w:rPr>
                <w:lang w:eastAsia="zh-CN"/>
              </w:rPr>
            </w:pPr>
            <w:r>
              <w:rPr>
                <w:lang w:eastAsia="zh-CN"/>
              </w:rPr>
              <w:t xml:space="preserve">We agree with </w:t>
            </w:r>
            <w:r w:rsidRPr="00146415">
              <w:rPr>
                <w:lang w:eastAsia="zh-CN"/>
              </w:rPr>
              <w:t>rapporteur’s understanding that in RRC_CONNECTED the gNB may send MAC CE for timing update whenever required and UE doesn’t need to trigger a TA update.</w:t>
            </w:r>
          </w:p>
          <w:p w14:paraId="3FCCA46B" w14:textId="77777777" w:rsidR="001E2744" w:rsidRDefault="001E2744" w:rsidP="001E2744">
            <w:pPr>
              <w:pStyle w:val="TAC"/>
              <w:spacing w:before="20" w:after="20"/>
              <w:ind w:left="57" w:right="57"/>
              <w:jc w:val="left"/>
              <w:rPr>
                <w:lang w:eastAsia="zh-CN"/>
              </w:rPr>
            </w:pPr>
          </w:p>
          <w:p w14:paraId="28CC7BE2" w14:textId="77777777" w:rsidR="001E2744" w:rsidRDefault="001E2744" w:rsidP="001E2744">
            <w:pPr>
              <w:pStyle w:val="TAC"/>
              <w:spacing w:before="20" w:after="100"/>
              <w:ind w:left="57" w:right="57"/>
              <w:jc w:val="left"/>
              <w:rPr>
                <w:lang w:eastAsia="zh-CN"/>
              </w:rPr>
            </w:pPr>
            <w:r>
              <w:rPr>
                <w:lang w:eastAsia="zh-CN"/>
              </w:rPr>
              <w:t xml:space="preserve">But the related issue is, as mentioned in [8], </w:t>
            </w:r>
            <w:r w:rsidRPr="00146415">
              <w:rPr>
                <w:lang w:eastAsia="zh-CN"/>
              </w:rPr>
              <w:t>in existing specifications, the</w:t>
            </w:r>
            <w:r w:rsidRPr="00146415">
              <w:rPr>
                <w:rFonts w:hint="eastAsia"/>
                <w:lang w:eastAsia="zh-CN"/>
              </w:rPr>
              <w:t xml:space="preserve"> gNB </w:t>
            </w:r>
            <w:r w:rsidRPr="00146415">
              <w:rPr>
                <w:lang w:eastAsia="zh-CN"/>
              </w:rPr>
              <w:t xml:space="preserve">decides whether to update TA based on </w:t>
            </w:r>
            <w:r w:rsidRPr="00146415">
              <w:rPr>
                <w:rFonts w:hint="eastAsia"/>
                <w:lang w:eastAsia="zh-CN"/>
              </w:rPr>
              <w:t>measur</w:t>
            </w:r>
            <w:r w:rsidRPr="00146415">
              <w:rPr>
                <w:lang w:eastAsia="zh-CN"/>
              </w:rPr>
              <w:t>ements</w:t>
            </w:r>
            <w:r w:rsidRPr="00146415">
              <w:rPr>
                <w:rFonts w:hint="eastAsia"/>
                <w:lang w:eastAsia="zh-CN"/>
              </w:rPr>
              <w:t xml:space="preserve"> </w:t>
            </w:r>
            <w:r w:rsidRPr="00146415">
              <w:rPr>
                <w:lang w:eastAsia="zh-CN"/>
              </w:rPr>
              <w:t xml:space="preserve">for </w:t>
            </w:r>
            <w:r w:rsidRPr="00146415">
              <w:rPr>
                <w:rFonts w:hint="eastAsia"/>
                <w:lang w:eastAsia="zh-CN"/>
              </w:rPr>
              <w:t>the UE uplink signals</w:t>
            </w:r>
            <w:r w:rsidRPr="00146415">
              <w:rPr>
                <w:lang w:eastAsia="zh-CN"/>
              </w:rPr>
              <w:t xml:space="preserve">. </w:t>
            </w:r>
            <w:r w:rsidRPr="00146415">
              <w:rPr>
                <w:rFonts w:hint="eastAsia"/>
                <w:lang w:eastAsia="zh-CN"/>
              </w:rPr>
              <w:t xml:space="preserve">As long as the signals fall within the CP range, the </w:t>
            </w:r>
            <w:r w:rsidRPr="00146415">
              <w:rPr>
                <w:lang w:eastAsia="zh-CN"/>
              </w:rPr>
              <w:t>gNB</w:t>
            </w:r>
            <w:r w:rsidRPr="00146415">
              <w:rPr>
                <w:rFonts w:hint="eastAsia"/>
                <w:lang w:eastAsia="zh-CN"/>
              </w:rPr>
              <w:t xml:space="preserve"> can correctly receive the uplink data sent by UE. For</w:t>
            </w:r>
            <w:r w:rsidRPr="00146415">
              <w:rPr>
                <w:lang w:eastAsia="zh-CN"/>
              </w:rPr>
              <w:t xml:space="preserve"> </w:t>
            </w:r>
            <w:r w:rsidRPr="00146415">
              <w:rPr>
                <w:rFonts w:hint="eastAsia"/>
                <w:lang w:eastAsia="zh-CN"/>
              </w:rPr>
              <w:t>example,</w:t>
            </w:r>
            <w:r w:rsidRPr="00146415">
              <w:rPr>
                <w:lang w:eastAsia="zh-CN"/>
              </w:rPr>
              <w:t xml:space="preserve"> for</w:t>
            </w:r>
            <w:r w:rsidRPr="00146415">
              <w:rPr>
                <w:rFonts w:hint="eastAsia"/>
                <w:lang w:eastAsia="zh-CN"/>
              </w:rPr>
              <w:t xml:space="preserve"> SCS = 15KHz, short CP duration = 4.69 ms, long CP duration = 5.21 ms. In other words, when the SCS is 15 kHz, the </w:t>
            </w:r>
            <w:r w:rsidRPr="00146415">
              <w:rPr>
                <w:lang w:eastAsia="zh-CN"/>
              </w:rPr>
              <w:t>tolerable</w:t>
            </w:r>
            <w:r w:rsidRPr="00146415">
              <w:rPr>
                <w:rFonts w:hint="eastAsia"/>
                <w:lang w:eastAsia="zh-CN"/>
              </w:rPr>
              <w:t xml:space="preserve"> TA estimation error is about</w:t>
            </w:r>
            <w:r w:rsidRPr="00146415">
              <w:rPr>
                <w:lang w:eastAsia="zh-CN"/>
              </w:rPr>
              <w:t xml:space="preserve"> </w:t>
            </w:r>
            <w:r w:rsidRPr="00146415">
              <w:rPr>
                <w:rFonts w:hint="eastAsia"/>
                <w:lang w:eastAsia="zh-CN"/>
              </w:rPr>
              <w:object w:dxaOrig="207" w:dyaOrig="235" w14:anchorId="14310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1.8pt" o:ole="">
                  <v:imagedata r:id="rId13" o:title=""/>
                </v:shape>
                <o:OLEObject Type="Embed" ProgID="Equation.3" ShapeID="_x0000_i1025" DrawAspect="Content" ObjectID="_1689662538" r:id="rId14"/>
              </w:object>
            </w:r>
            <w:r w:rsidRPr="00146415">
              <w:rPr>
                <w:rFonts w:hint="eastAsia"/>
                <w:lang w:eastAsia="zh-CN"/>
              </w:rPr>
              <w:t>10</w:t>
            </w:r>
            <w:r w:rsidRPr="00146415">
              <w:rPr>
                <w:lang w:eastAsia="zh-CN"/>
              </w:rPr>
              <w:t xml:space="preserve"> TA granularity</w:t>
            </w:r>
            <w:r w:rsidRPr="00146415">
              <w:rPr>
                <w:rFonts w:hint="eastAsia"/>
                <w:lang w:eastAsia="zh-CN"/>
              </w:rPr>
              <w:t xml:space="preserve">. </w:t>
            </w:r>
            <w:r w:rsidRPr="00146415">
              <w:rPr>
                <w:lang w:eastAsia="zh-CN"/>
              </w:rPr>
              <w:t xml:space="preserve">However, for TSN service, we now have the requirement of 1us accurate reference timing and timing synchronization error between a gNB and a UE no worse than 540ns, the above trigger for TA update (when it </w:t>
            </w:r>
            <w:r w:rsidRPr="00146415">
              <w:rPr>
                <w:rFonts w:hint="eastAsia"/>
                <w:lang w:eastAsia="zh-CN"/>
              </w:rPr>
              <w:t>exceeds</w:t>
            </w:r>
            <w:r w:rsidRPr="00146415">
              <w:rPr>
                <w:lang w:eastAsia="zh-CN"/>
              </w:rPr>
              <w:t xml:space="preserve"> the tolarable</w:t>
            </w:r>
            <w:r w:rsidRPr="00146415">
              <w:rPr>
                <w:rFonts w:hint="eastAsia"/>
                <w:lang w:eastAsia="zh-CN"/>
              </w:rPr>
              <w:t xml:space="preserve"> TA estimation error</w:t>
            </w:r>
            <w:r w:rsidRPr="00146415">
              <w:rPr>
                <w:lang w:eastAsia="zh-CN"/>
              </w:rPr>
              <w:t xml:space="preserve">) may cause large </w:t>
            </w:r>
            <w:r w:rsidRPr="00146415">
              <w:rPr>
                <w:rFonts w:hint="eastAsia"/>
                <w:lang w:eastAsia="zh-CN"/>
              </w:rPr>
              <w:t>TA estimation error</w:t>
            </w:r>
            <w:r w:rsidRPr="00146415">
              <w:rPr>
                <w:lang w:eastAsia="zh-CN"/>
              </w:rPr>
              <w:t xml:space="preserve">. Such large </w:t>
            </w:r>
            <w:r w:rsidRPr="00146415">
              <w:rPr>
                <w:rFonts w:hint="eastAsia"/>
                <w:lang w:eastAsia="zh-CN"/>
              </w:rPr>
              <w:t>TA estimation error</w:t>
            </w:r>
            <w:r w:rsidRPr="00146415">
              <w:rPr>
                <w:lang w:eastAsia="zh-CN"/>
              </w:rPr>
              <w:t xml:space="preserve"> may cause PDC is infeasible and further cause 1us accurate reference timing cannot be fulfilled</w:t>
            </w:r>
            <w:r w:rsidRPr="00146415">
              <w:rPr>
                <w:rFonts w:hint="eastAsia"/>
                <w:lang w:eastAsia="zh-CN"/>
              </w:rPr>
              <w:t>.</w:t>
            </w:r>
            <w:r w:rsidRPr="00146415">
              <w:rPr>
                <w:lang w:eastAsia="zh-CN"/>
              </w:rPr>
              <w:t xml:space="preserve"> </w:t>
            </w:r>
          </w:p>
          <w:p w14:paraId="6DD4E496" w14:textId="47B94CDE" w:rsidR="001E2744" w:rsidRPr="001C5530" w:rsidRDefault="001E2744" w:rsidP="001E2744">
            <w:pPr>
              <w:pStyle w:val="TAC"/>
              <w:spacing w:before="20" w:after="20"/>
              <w:ind w:left="57" w:right="57"/>
              <w:jc w:val="left"/>
              <w:rPr>
                <w:lang w:eastAsia="zh-CN"/>
              </w:rPr>
            </w:pPr>
            <w:r w:rsidRPr="00146415">
              <w:rPr>
                <w:lang w:eastAsia="zh-CN"/>
              </w:rPr>
              <w:t xml:space="preserve">Therefore, we think a new trigger for TA update would </w:t>
            </w:r>
            <w:r>
              <w:rPr>
                <w:lang w:eastAsia="zh-CN"/>
              </w:rPr>
              <w:t xml:space="preserve">still </w:t>
            </w:r>
            <w:r w:rsidRPr="00146415">
              <w:rPr>
                <w:lang w:eastAsia="zh-CN"/>
              </w:rPr>
              <w:t xml:space="preserve">be needed, e.g., when </w:t>
            </w:r>
            <w:r w:rsidRPr="00146415">
              <w:rPr>
                <w:rFonts w:hint="eastAsia"/>
                <w:lang w:eastAsia="zh-CN"/>
              </w:rPr>
              <w:t>TA estimation error</w:t>
            </w:r>
            <w:r w:rsidRPr="00146415">
              <w:rPr>
                <w:lang w:eastAsia="zh-CN"/>
              </w:rPr>
              <w:t xml:space="preserve"> is more than 540ns, TA update would be triggered. </w:t>
            </w:r>
            <w:r w:rsidRPr="00146415">
              <w:rPr>
                <w:rFonts w:hint="eastAsia"/>
                <w:lang w:eastAsia="zh-CN"/>
              </w:rPr>
              <w:t>A</w:t>
            </w:r>
            <w:r w:rsidRPr="00146415">
              <w:rPr>
                <w:lang w:eastAsia="zh-CN"/>
              </w:rPr>
              <w:t xml:space="preserve">s </w:t>
            </w:r>
            <w:r w:rsidRPr="00146415">
              <w:rPr>
                <w:rFonts w:hint="eastAsia"/>
                <w:lang w:eastAsia="zh-CN"/>
              </w:rPr>
              <w:t>TA estimation error</w:t>
            </w:r>
            <w:r w:rsidRPr="00146415">
              <w:rPr>
                <w:lang w:eastAsia="zh-CN"/>
              </w:rPr>
              <w:t xml:space="preserve"> is with unit of TA granularity and TA granularity corresponds to SCS, it’s more suitable to </w:t>
            </w:r>
            <w:r w:rsidRPr="00146415">
              <w:rPr>
                <w:rFonts w:hint="eastAsia"/>
                <w:lang w:eastAsia="zh-CN"/>
              </w:rPr>
              <w:t>define</w:t>
            </w:r>
            <w:r w:rsidRPr="00146415">
              <w:rPr>
                <w:lang w:eastAsia="zh-CN"/>
              </w:rPr>
              <w:t xml:space="preserve"> the new trigger </w:t>
            </w:r>
            <w:r w:rsidRPr="00146415">
              <w:rPr>
                <w:rFonts w:hint="eastAsia"/>
                <w:lang w:eastAsia="zh-CN"/>
              </w:rPr>
              <w:t>for</w:t>
            </w:r>
            <w:r w:rsidRPr="00146415">
              <w:rPr>
                <w:lang w:eastAsia="zh-CN"/>
              </w:rPr>
              <w:t xml:space="preserve"> </w:t>
            </w:r>
            <w:r w:rsidRPr="00146415">
              <w:rPr>
                <w:rFonts w:hint="eastAsia"/>
                <w:lang w:eastAsia="zh-CN"/>
              </w:rPr>
              <w:t>TA</w:t>
            </w:r>
            <w:r w:rsidRPr="00146415">
              <w:rPr>
                <w:lang w:eastAsia="zh-CN"/>
              </w:rPr>
              <w:t xml:space="preserve"> </w:t>
            </w:r>
            <w:r w:rsidRPr="00146415">
              <w:rPr>
                <w:rFonts w:hint="eastAsia"/>
                <w:lang w:eastAsia="zh-CN"/>
              </w:rPr>
              <w:t>update</w:t>
            </w:r>
            <w:r w:rsidRPr="00146415">
              <w:rPr>
                <w:lang w:eastAsia="zh-CN"/>
              </w:rPr>
              <w:t xml:space="preserve"> </w:t>
            </w:r>
            <w:r w:rsidRPr="00146415">
              <w:rPr>
                <w:rFonts w:hint="eastAsia"/>
                <w:lang w:eastAsia="zh-CN"/>
              </w:rPr>
              <w:t>according</w:t>
            </w:r>
            <w:r w:rsidRPr="00146415">
              <w:rPr>
                <w:lang w:eastAsia="zh-CN"/>
              </w:rPr>
              <w:t xml:space="preserve"> </w:t>
            </w:r>
            <w:r w:rsidRPr="00146415">
              <w:rPr>
                <w:rFonts w:hint="eastAsia"/>
                <w:lang w:eastAsia="zh-CN"/>
              </w:rPr>
              <w:t>to</w:t>
            </w:r>
            <w:r w:rsidRPr="00146415">
              <w:rPr>
                <w:lang w:eastAsia="zh-CN"/>
              </w:rPr>
              <w:t xml:space="preserve"> </w:t>
            </w:r>
            <w:r w:rsidRPr="00146415">
              <w:rPr>
                <w:rFonts w:hint="eastAsia"/>
                <w:lang w:eastAsia="zh-CN"/>
              </w:rPr>
              <w:t>SC</w:t>
            </w:r>
            <w:r w:rsidRPr="00146415">
              <w:rPr>
                <w:lang w:eastAsia="zh-CN"/>
              </w:rPr>
              <w:t>S</w:t>
            </w:r>
            <w:r>
              <w:rPr>
                <w:lang w:eastAsia="zh-CN"/>
              </w:rPr>
              <w:t xml:space="preserve">, </w:t>
            </w:r>
            <w:r w:rsidRPr="00146415">
              <w:rPr>
                <w:lang w:eastAsia="zh-CN"/>
              </w:rPr>
              <w:t>e.g., for any SCS, if the T</w:t>
            </w:r>
            <w:r w:rsidRPr="00146415">
              <w:rPr>
                <w:rFonts w:hint="eastAsia"/>
                <w:lang w:eastAsia="zh-CN"/>
              </w:rPr>
              <w:t>A estimation error</w:t>
            </w:r>
            <w:r w:rsidRPr="00146415">
              <w:rPr>
                <w:lang w:eastAsia="zh-CN"/>
              </w:rPr>
              <w:t xml:space="preserve"> exceeds several TA granularity, TA update would be triggered</w:t>
            </w:r>
            <w:r w:rsidRPr="00146415">
              <w:rPr>
                <w:rFonts w:hint="eastAsia"/>
                <w:lang w:eastAsia="zh-CN"/>
              </w:rPr>
              <w:t>.</w:t>
            </w:r>
          </w:p>
        </w:tc>
      </w:tr>
      <w:tr w:rsidR="00581CFB"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0B61ADC3" w:rsidR="00581CFB" w:rsidRPr="001C5530" w:rsidRDefault="00581CFB" w:rsidP="00581CFB">
            <w:pPr>
              <w:pStyle w:val="TAC"/>
              <w:spacing w:before="20" w:after="20"/>
              <w:ind w:left="57" w:right="57"/>
              <w:jc w:val="left"/>
              <w:rPr>
                <w:lang w:eastAsia="zh-CN"/>
              </w:rPr>
            </w:pPr>
            <w:r w:rsidRPr="0079004C">
              <w:lastRenderedPageBreak/>
              <w:t>Huawei, HiSilicon</w:t>
            </w:r>
          </w:p>
        </w:tc>
        <w:tc>
          <w:tcPr>
            <w:tcW w:w="1540" w:type="dxa"/>
            <w:tcBorders>
              <w:top w:val="single" w:sz="4" w:space="0" w:color="auto"/>
              <w:left w:val="single" w:sz="4" w:space="0" w:color="auto"/>
              <w:bottom w:val="single" w:sz="4" w:space="0" w:color="auto"/>
              <w:right w:val="single" w:sz="4" w:space="0" w:color="auto"/>
            </w:tcBorders>
          </w:tcPr>
          <w:p w14:paraId="6BB4783B" w14:textId="3D53B6A1" w:rsidR="00581CFB" w:rsidRPr="001C5530" w:rsidRDefault="00581CFB" w:rsidP="00581CFB">
            <w:pPr>
              <w:pStyle w:val="TAC"/>
              <w:spacing w:before="20" w:after="20"/>
              <w:ind w:left="57" w:right="57"/>
              <w:jc w:val="left"/>
              <w:rPr>
                <w:lang w:eastAsia="zh-CN"/>
              </w:rPr>
            </w:pPr>
            <w:r w:rsidRPr="0079004C">
              <w:t>No</w:t>
            </w:r>
          </w:p>
        </w:tc>
        <w:tc>
          <w:tcPr>
            <w:tcW w:w="6396" w:type="dxa"/>
            <w:tcBorders>
              <w:top w:val="single" w:sz="4" w:space="0" w:color="auto"/>
              <w:left w:val="single" w:sz="4" w:space="0" w:color="auto"/>
              <w:bottom w:val="single" w:sz="4" w:space="0" w:color="auto"/>
              <w:right w:val="single" w:sz="4" w:space="0" w:color="auto"/>
            </w:tcBorders>
          </w:tcPr>
          <w:p w14:paraId="0575556A" w14:textId="4F921F72" w:rsidR="00581CFB" w:rsidRPr="001C5530" w:rsidRDefault="00581CFB" w:rsidP="00581CFB">
            <w:pPr>
              <w:pStyle w:val="TAC"/>
              <w:spacing w:before="20" w:after="20"/>
              <w:ind w:left="57" w:right="57"/>
              <w:jc w:val="left"/>
              <w:rPr>
                <w:lang w:eastAsia="zh-CN"/>
              </w:rPr>
            </w:pPr>
            <w:r w:rsidRPr="0079004C">
              <w:t xml:space="preserve"> Agree with the rapporteur’s observation. We doubt that UE used for IIoT would move to RRC_IDLE or RRC_INACTIVE state very often. We can consider the enhancements in the future release if we can find applicable use cases.</w:t>
            </w:r>
          </w:p>
        </w:tc>
      </w:tr>
      <w:tr w:rsidR="00C222B7"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11E9B015"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43F984B5" w14:textId="4D14C343" w:rsidR="00C222B7" w:rsidRPr="001C5530" w:rsidRDefault="00C222B7" w:rsidP="00C222B7">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C222B7" w:rsidRPr="001C5530" w:rsidRDefault="00C222B7" w:rsidP="00C222B7">
            <w:pPr>
              <w:pStyle w:val="TAC"/>
              <w:spacing w:before="20" w:after="20"/>
              <w:ind w:left="57" w:right="57"/>
              <w:jc w:val="left"/>
              <w:rPr>
                <w:lang w:eastAsia="zh-CN"/>
              </w:rPr>
            </w:pPr>
          </w:p>
        </w:tc>
      </w:tr>
      <w:tr w:rsidR="009A49F3" w:rsidRPr="001C5530" w14:paraId="19AACF8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694EE" w14:textId="48E939AD" w:rsidR="009A49F3" w:rsidRPr="009A49F3" w:rsidRDefault="009A49F3"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EDC4CF2" w14:textId="36567971" w:rsidR="009A49F3" w:rsidRPr="009A49F3" w:rsidRDefault="009A49F3" w:rsidP="00C222B7">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4480BBA0" w14:textId="08037B64" w:rsidR="009A49F3" w:rsidRPr="001C5530" w:rsidRDefault="00B21816" w:rsidP="009A49F3">
            <w:pPr>
              <w:pStyle w:val="TAC"/>
              <w:spacing w:before="20" w:after="20"/>
              <w:ind w:left="57" w:right="57"/>
              <w:jc w:val="left"/>
              <w:rPr>
                <w:lang w:eastAsia="zh-CN"/>
              </w:rPr>
            </w:pPr>
            <w:r>
              <w:rPr>
                <w:lang w:eastAsia="zh-CN"/>
              </w:rPr>
              <w:t>Although it is expected that gNB sends PD information to UE properly when PD compensation needs to be updated, i</w:t>
            </w:r>
            <w:r w:rsidR="009A49F3">
              <w:rPr>
                <w:lang w:eastAsia="zh-CN"/>
              </w:rPr>
              <w:t xml:space="preserve">t may be helpful for supporting time synchronization that UE requests PD information updates (e.g. TA update) to assist gNB </w:t>
            </w:r>
            <w:r w:rsidR="009C0D79">
              <w:rPr>
                <w:lang w:eastAsia="zh-CN"/>
              </w:rPr>
              <w:t>when PD seems c</w:t>
            </w:r>
            <w:r>
              <w:rPr>
                <w:lang w:eastAsia="zh-CN"/>
              </w:rPr>
              <w:t>hanged much</w:t>
            </w:r>
            <w:r w:rsidR="009C0D79">
              <w:rPr>
                <w:lang w:eastAsia="zh-CN"/>
              </w:rPr>
              <w:t>.</w:t>
            </w:r>
          </w:p>
        </w:tc>
      </w:tr>
      <w:tr w:rsidR="000D337B"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61D4715F" w:rsidR="000D337B" w:rsidRPr="001C5530" w:rsidRDefault="000D337B" w:rsidP="000D337B">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554ADA19" w14:textId="2E0E235A" w:rsidR="000D337B" w:rsidRPr="001C5530" w:rsidRDefault="000D337B" w:rsidP="000D337B">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0D337B" w:rsidRPr="009A49F3" w:rsidRDefault="000D337B" w:rsidP="000D337B">
            <w:pPr>
              <w:pStyle w:val="TAC"/>
              <w:spacing w:before="20" w:after="20"/>
              <w:ind w:left="57" w:right="57"/>
              <w:jc w:val="left"/>
              <w:rPr>
                <w:lang w:eastAsia="zh-CN"/>
              </w:rPr>
            </w:pPr>
          </w:p>
        </w:tc>
      </w:tr>
      <w:tr w:rsidR="000D337B"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6FC79CD2" w:rsidR="000D337B" w:rsidRPr="001C5530" w:rsidRDefault="00C8446D" w:rsidP="000D337B">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765C31DB" w14:textId="456777F1" w:rsidR="000D337B" w:rsidRPr="001C5530" w:rsidRDefault="00C8446D" w:rsidP="000D337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9F1A115" w14:textId="3B1E18A6" w:rsidR="000D337B" w:rsidRPr="001C5530" w:rsidRDefault="00EC1148" w:rsidP="000D337B">
            <w:pPr>
              <w:pStyle w:val="TAC"/>
              <w:spacing w:before="20" w:after="20"/>
              <w:ind w:left="57" w:right="57"/>
              <w:jc w:val="left"/>
              <w:rPr>
                <w:lang w:eastAsia="zh-CN"/>
              </w:rPr>
            </w:pPr>
            <w:r>
              <w:rPr>
                <w:lang w:eastAsia="zh-CN"/>
              </w:rPr>
              <w:t xml:space="preserve">Same understanding as </w:t>
            </w:r>
            <w:r w:rsidRPr="00EC1148">
              <w:rPr>
                <w:lang w:eastAsia="zh-CN"/>
              </w:rPr>
              <w:t>rapporteur</w:t>
            </w:r>
          </w:p>
        </w:tc>
      </w:tr>
      <w:tr w:rsidR="000D337B"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0D337B" w:rsidRPr="001C5530" w:rsidRDefault="000D337B" w:rsidP="000D337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0D337B" w:rsidRPr="001C5530" w:rsidRDefault="000D337B" w:rsidP="000D337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0D337B" w:rsidRPr="009A49F3" w:rsidRDefault="000D337B" w:rsidP="000D337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lastRenderedPageBreak/>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2B99E" w14:textId="77777777" w:rsidR="00EC2776" w:rsidRDefault="00EC2776">
      <w:r>
        <w:separator/>
      </w:r>
    </w:p>
  </w:endnote>
  <w:endnote w:type="continuationSeparator" w:id="0">
    <w:p w14:paraId="071C4D68" w14:textId="77777777" w:rsidR="00EC2776" w:rsidRDefault="00EC2776">
      <w:r>
        <w:continuationSeparator/>
      </w:r>
    </w:p>
  </w:endnote>
  <w:endnote w:type="continuationNotice" w:id="1">
    <w:p w14:paraId="11B82D02" w14:textId="77777777" w:rsidR="00EC2776" w:rsidRDefault="00EC2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AFB55" w14:textId="77777777" w:rsidR="00EC2776" w:rsidRDefault="00EC2776">
      <w:r>
        <w:separator/>
      </w:r>
    </w:p>
  </w:footnote>
  <w:footnote w:type="continuationSeparator" w:id="0">
    <w:p w14:paraId="05932634" w14:textId="77777777" w:rsidR="00EC2776" w:rsidRDefault="00EC2776">
      <w:r>
        <w:continuationSeparator/>
      </w:r>
    </w:p>
  </w:footnote>
  <w:footnote w:type="continuationNotice" w:id="1">
    <w:p w14:paraId="58F74DE8" w14:textId="77777777" w:rsidR="00EC2776" w:rsidRDefault="00EC27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92E25"/>
    <w:multiLevelType w:val="hybridMultilevel"/>
    <w:tmpl w:val="088640DE"/>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1"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1"/>
  </w:num>
  <w:num w:numId="12">
    <w:abstractNumId w:val="2"/>
  </w:num>
  <w:num w:numId="13">
    <w:abstractNumId w:val="6"/>
  </w:num>
  <w:num w:numId="14">
    <w:abstractNumId w:val="22"/>
  </w:num>
  <w:num w:numId="15">
    <w:abstractNumId w:val="13"/>
  </w:num>
  <w:num w:numId="16">
    <w:abstractNumId w:val="17"/>
  </w:num>
  <w:num w:numId="17">
    <w:abstractNumId w:val="23"/>
  </w:num>
  <w:num w:numId="18">
    <w:abstractNumId w:val="24"/>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0C"/>
    <w:rsid w:val="00002EF8"/>
    <w:rsid w:val="000038D8"/>
    <w:rsid w:val="00004DEB"/>
    <w:rsid w:val="00006C99"/>
    <w:rsid w:val="00013A18"/>
    <w:rsid w:val="0001418A"/>
    <w:rsid w:val="00015FFF"/>
    <w:rsid w:val="00016557"/>
    <w:rsid w:val="00017071"/>
    <w:rsid w:val="00021500"/>
    <w:rsid w:val="00021787"/>
    <w:rsid w:val="000218A8"/>
    <w:rsid w:val="00023C40"/>
    <w:rsid w:val="00024F3F"/>
    <w:rsid w:val="00024F9C"/>
    <w:rsid w:val="0002525D"/>
    <w:rsid w:val="000321CA"/>
    <w:rsid w:val="00033397"/>
    <w:rsid w:val="000340D4"/>
    <w:rsid w:val="00037F8D"/>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6F27"/>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37B"/>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2E25"/>
    <w:rsid w:val="001C4021"/>
    <w:rsid w:val="001C4F79"/>
    <w:rsid w:val="001C5530"/>
    <w:rsid w:val="001D2613"/>
    <w:rsid w:val="001D2F56"/>
    <w:rsid w:val="001E2744"/>
    <w:rsid w:val="001E283A"/>
    <w:rsid w:val="001E5600"/>
    <w:rsid w:val="001E6622"/>
    <w:rsid w:val="001E791F"/>
    <w:rsid w:val="001F168B"/>
    <w:rsid w:val="001F610A"/>
    <w:rsid w:val="001F7482"/>
    <w:rsid w:val="001F7614"/>
    <w:rsid w:val="001F7831"/>
    <w:rsid w:val="001F7FDD"/>
    <w:rsid w:val="002013B5"/>
    <w:rsid w:val="00201716"/>
    <w:rsid w:val="00201AEE"/>
    <w:rsid w:val="00202CE3"/>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50D8"/>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32FB"/>
    <w:rsid w:val="002855BF"/>
    <w:rsid w:val="00285736"/>
    <w:rsid w:val="00292CCE"/>
    <w:rsid w:val="00294059"/>
    <w:rsid w:val="00297D96"/>
    <w:rsid w:val="002A54C3"/>
    <w:rsid w:val="002A5540"/>
    <w:rsid w:val="002A6262"/>
    <w:rsid w:val="002A6387"/>
    <w:rsid w:val="002A68CC"/>
    <w:rsid w:val="002A70C3"/>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20D3"/>
    <w:rsid w:val="0035462D"/>
    <w:rsid w:val="003549A0"/>
    <w:rsid w:val="003622DB"/>
    <w:rsid w:val="0036459E"/>
    <w:rsid w:val="00364B41"/>
    <w:rsid w:val="003668FF"/>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41D0"/>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1E49"/>
    <w:rsid w:val="004E213A"/>
    <w:rsid w:val="004E3348"/>
    <w:rsid w:val="004E3C53"/>
    <w:rsid w:val="004E636A"/>
    <w:rsid w:val="004E690F"/>
    <w:rsid w:val="004E6BD7"/>
    <w:rsid w:val="004F39F6"/>
    <w:rsid w:val="004F4733"/>
    <w:rsid w:val="004F5216"/>
    <w:rsid w:val="004F656A"/>
    <w:rsid w:val="004F7990"/>
    <w:rsid w:val="004F7F3A"/>
    <w:rsid w:val="00501D33"/>
    <w:rsid w:val="005028DA"/>
    <w:rsid w:val="00503171"/>
    <w:rsid w:val="0050375B"/>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465B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C60"/>
    <w:rsid w:val="00657D01"/>
    <w:rsid w:val="00664BDE"/>
    <w:rsid w:val="006657F3"/>
    <w:rsid w:val="00675A4D"/>
    <w:rsid w:val="006775DE"/>
    <w:rsid w:val="00681557"/>
    <w:rsid w:val="006817D1"/>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2E39"/>
    <w:rsid w:val="007163B5"/>
    <w:rsid w:val="00717AE3"/>
    <w:rsid w:val="0072073A"/>
    <w:rsid w:val="00721317"/>
    <w:rsid w:val="007219DE"/>
    <w:rsid w:val="007228EF"/>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4F4"/>
    <w:rsid w:val="007A1F49"/>
    <w:rsid w:val="007A7DC1"/>
    <w:rsid w:val="007B18D8"/>
    <w:rsid w:val="007B24EA"/>
    <w:rsid w:val="007B4D9D"/>
    <w:rsid w:val="007B5B3B"/>
    <w:rsid w:val="007B6A7D"/>
    <w:rsid w:val="007B6C1B"/>
    <w:rsid w:val="007C095F"/>
    <w:rsid w:val="007C194A"/>
    <w:rsid w:val="007C2DD0"/>
    <w:rsid w:val="007C3DB6"/>
    <w:rsid w:val="007C3EA7"/>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217"/>
    <w:rsid w:val="00844611"/>
    <w:rsid w:val="00844F31"/>
    <w:rsid w:val="00845B96"/>
    <w:rsid w:val="008461B6"/>
    <w:rsid w:val="00850695"/>
    <w:rsid w:val="00852961"/>
    <w:rsid w:val="008606E5"/>
    <w:rsid w:val="00861FF7"/>
    <w:rsid w:val="008631B7"/>
    <w:rsid w:val="0086354A"/>
    <w:rsid w:val="008635EF"/>
    <w:rsid w:val="00863C34"/>
    <w:rsid w:val="00865747"/>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3399"/>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2DBF"/>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49F3"/>
    <w:rsid w:val="009A67E8"/>
    <w:rsid w:val="009A7186"/>
    <w:rsid w:val="009B0358"/>
    <w:rsid w:val="009B07CD"/>
    <w:rsid w:val="009B0FF2"/>
    <w:rsid w:val="009B230E"/>
    <w:rsid w:val="009B7239"/>
    <w:rsid w:val="009C0D7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9F72A2"/>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06644"/>
    <w:rsid w:val="00B13433"/>
    <w:rsid w:val="00B148D6"/>
    <w:rsid w:val="00B14D95"/>
    <w:rsid w:val="00B15449"/>
    <w:rsid w:val="00B15A4B"/>
    <w:rsid w:val="00B162F8"/>
    <w:rsid w:val="00B16A94"/>
    <w:rsid w:val="00B16C2F"/>
    <w:rsid w:val="00B1733A"/>
    <w:rsid w:val="00B21104"/>
    <w:rsid w:val="00B21816"/>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54F93"/>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86A8D"/>
    <w:rsid w:val="00B95D80"/>
    <w:rsid w:val="00B96035"/>
    <w:rsid w:val="00BA0471"/>
    <w:rsid w:val="00BA3AA8"/>
    <w:rsid w:val="00BA67D7"/>
    <w:rsid w:val="00BA7DCF"/>
    <w:rsid w:val="00BB25B3"/>
    <w:rsid w:val="00BC1719"/>
    <w:rsid w:val="00BC1A92"/>
    <w:rsid w:val="00BC3555"/>
    <w:rsid w:val="00BC3569"/>
    <w:rsid w:val="00BC41EB"/>
    <w:rsid w:val="00BC65D7"/>
    <w:rsid w:val="00BC7278"/>
    <w:rsid w:val="00BC73AD"/>
    <w:rsid w:val="00BC79DE"/>
    <w:rsid w:val="00BD044E"/>
    <w:rsid w:val="00BD0A10"/>
    <w:rsid w:val="00BD0BF7"/>
    <w:rsid w:val="00BD6334"/>
    <w:rsid w:val="00BD7FFE"/>
    <w:rsid w:val="00BE1EBA"/>
    <w:rsid w:val="00BE3A76"/>
    <w:rsid w:val="00BE49B9"/>
    <w:rsid w:val="00C012A0"/>
    <w:rsid w:val="00C0357A"/>
    <w:rsid w:val="00C04D9F"/>
    <w:rsid w:val="00C05E18"/>
    <w:rsid w:val="00C12B51"/>
    <w:rsid w:val="00C132C5"/>
    <w:rsid w:val="00C161A6"/>
    <w:rsid w:val="00C213AA"/>
    <w:rsid w:val="00C222B7"/>
    <w:rsid w:val="00C235FC"/>
    <w:rsid w:val="00C2375C"/>
    <w:rsid w:val="00C24650"/>
    <w:rsid w:val="00C25465"/>
    <w:rsid w:val="00C25E7A"/>
    <w:rsid w:val="00C2672C"/>
    <w:rsid w:val="00C27276"/>
    <w:rsid w:val="00C33079"/>
    <w:rsid w:val="00C3518F"/>
    <w:rsid w:val="00C4267B"/>
    <w:rsid w:val="00C4362E"/>
    <w:rsid w:val="00C4443D"/>
    <w:rsid w:val="00C44CF1"/>
    <w:rsid w:val="00C50D46"/>
    <w:rsid w:val="00C521A2"/>
    <w:rsid w:val="00C52757"/>
    <w:rsid w:val="00C53B45"/>
    <w:rsid w:val="00C55A12"/>
    <w:rsid w:val="00C55F1C"/>
    <w:rsid w:val="00C56854"/>
    <w:rsid w:val="00C600DE"/>
    <w:rsid w:val="00C61BD6"/>
    <w:rsid w:val="00C6278A"/>
    <w:rsid w:val="00C62E1D"/>
    <w:rsid w:val="00C62F0D"/>
    <w:rsid w:val="00C64CD0"/>
    <w:rsid w:val="00C6553E"/>
    <w:rsid w:val="00C67EDB"/>
    <w:rsid w:val="00C7159C"/>
    <w:rsid w:val="00C75EA9"/>
    <w:rsid w:val="00C767D3"/>
    <w:rsid w:val="00C801E7"/>
    <w:rsid w:val="00C822EB"/>
    <w:rsid w:val="00C83A13"/>
    <w:rsid w:val="00C8446D"/>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1E4E"/>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66E7"/>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6760"/>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40FB"/>
    <w:rsid w:val="00DA584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F74"/>
    <w:rsid w:val="00DE4DF3"/>
    <w:rsid w:val="00DE5953"/>
    <w:rsid w:val="00DE6761"/>
    <w:rsid w:val="00DE76D4"/>
    <w:rsid w:val="00DE7B0D"/>
    <w:rsid w:val="00DF16A0"/>
    <w:rsid w:val="00DF2BEC"/>
    <w:rsid w:val="00DF3932"/>
    <w:rsid w:val="00DF4B58"/>
    <w:rsid w:val="00DF4EB1"/>
    <w:rsid w:val="00DF54A9"/>
    <w:rsid w:val="00DF6237"/>
    <w:rsid w:val="00E023D4"/>
    <w:rsid w:val="00E0430F"/>
    <w:rsid w:val="00E065EB"/>
    <w:rsid w:val="00E07F09"/>
    <w:rsid w:val="00E11288"/>
    <w:rsid w:val="00E13750"/>
    <w:rsid w:val="00E138DE"/>
    <w:rsid w:val="00E20283"/>
    <w:rsid w:val="00E20C7D"/>
    <w:rsid w:val="00E223B1"/>
    <w:rsid w:val="00E22997"/>
    <w:rsid w:val="00E276FB"/>
    <w:rsid w:val="00E302A6"/>
    <w:rsid w:val="00E3089C"/>
    <w:rsid w:val="00E322CD"/>
    <w:rsid w:val="00E36C5B"/>
    <w:rsid w:val="00E40989"/>
    <w:rsid w:val="00E437F4"/>
    <w:rsid w:val="00E44385"/>
    <w:rsid w:val="00E44BE3"/>
    <w:rsid w:val="00E46AB3"/>
    <w:rsid w:val="00E46C08"/>
    <w:rsid w:val="00E471CF"/>
    <w:rsid w:val="00E50990"/>
    <w:rsid w:val="00E55300"/>
    <w:rsid w:val="00E61A06"/>
    <w:rsid w:val="00E61C25"/>
    <w:rsid w:val="00E61CA7"/>
    <w:rsid w:val="00E62835"/>
    <w:rsid w:val="00E64157"/>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148"/>
    <w:rsid w:val="00EC1AB3"/>
    <w:rsid w:val="00EC2776"/>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65D2D"/>
    <w:rsid w:val="00F70D9C"/>
    <w:rsid w:val="00F71653"/>
    <w:rsid w:val="00F71B89"/>
    <w:rsid w:val="00F72641"/>
    <w:rsid w:val="00F7353C"/>
    <w:rsid w:val="00F74676"/>
    <w:rsid w:val="00F74FE5"/>
    <w:rsid w:val="00F75DFC"/>
    <w:rsid w:val="00F76F8F"/>
    <w:rsid w:val="00F77FAE"/>
    <w:rsid w:val="00F82DCC"/>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441"/>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1">
    <w:name w:val="未解決のメンション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MS Mincho" w:hAnsi="Arial" w:cs="Arial"/>
      <w:szCs w:val="24"/>
      <w:lang w:eastAsia="en-GB"/>
    </w:rPr>
  </w:style>
  <w:style w:type="table" w:styleId="ab">
    <w:name w:val="Table Grid"/>
    <w:basedOn w:val="a1"/>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
    <w:link w:val="ad"/>
    <w:uiPriority w:val="34"/>
    <w:qFormat/>
    <w:rsid w:val="008635EF"/>
    <w:pPr>
      <w:ind w:left="720"/>
      <w:contextualSpacing/>
    </w:p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locked/>
    <w:rsid w:val="006F61F2"/>
    <w:rPr>
      <w:lang w:eastAsia="en-US"/>
    </w:rPr>
  </w:style>
  <w:style w:type="character" w:styleId="ae">
    <w:name w:val="annotation reference"/>
    <w:basedOn w:val="a0"/>
    <w:uiPriority w:val="99"/>
    <w:unhideWhenUsed/>
    <w:rsid w:val="00A52FE7"/>
    <w:rPr>
      <w:sz w:val="16"/>
      <w:szCs w:val="16"/>
    </w:rPr>
  </w:style>
  <w:style w:type="paragraph" w:styleId="af">
    <w:name w:val="annotation text"/>
    <w:basedOn w:val="a"/>
    <w:link w:val="af0"/>
    <w:uiPriority w:val="99"/>
    <w:unhideWhenUsed/>
    <w:rsid w:val="00A52FE7"/>
  </w:style>
  <w:style w:type="character" w:customStyle="1" w:styleId="af0">
    <w:name w:val="批注文字 字符"/>
    <w:basedOn w:val="a0"/>
    <w:link w:val="af"/>
    <w:uiPriority w:val="99"/>
    <w:rsid w:val="00A52FE7"/>
    <w:rPr>
      <w:lang w:eastAsia="en-US"/>
    </w:rPr>
  </w:style>
  <w:style w:type="character" w:customStyle="1" w:styleId="10">
    <w:name w:val="标题 1 字符"/>
    <w:basedOn w:val="a0"/>
    <w:link w:val="1"/>
    <w:rsid w:val="009F58DE"/>
    <w:rPr>
      <w:rFonts w:ascii="Arial" w:hAnsi="Arial"/>
      <w:sz w:val="36"/>
      <w:lang w:eastAsia="en-US"/>
    </w:rPr>
  </w:style>
  <w:style w:type="character" w:customStyle="1" w:styleId="20">
    <w:name w:val="标题 2 字符"/>
    <w:basedOn w:val="a0"/>
    <w:link w:val="2"/>
    <w:rsid w:val="006C421C"/>
    <w:rPr>
      <w:rFonts w:ascii="Arial" w:hAnsi="Arial"/>
      <w:sz w:val="32"/>
      <w:lang w:eastAsia="en-US"/>
    </w:rPr>
  </w:style>
  <w:style w:type="paragraph" w:styleId="af1">
    <w:name w:val="annotation subject"/>
    <w:basedOn w:val="af"/>
    <w:next w:val="af"/>
    <w:link w:val="af2"/>
    <w:rsid w:val="002C1C4D"/>
    <w:rPr>
      <w:b/>
      <w:bCs/>
    </w:rPr>
  </w:style>
  <w:style w:type="character" w:customStyle="1" w:styleId="af2">
    <w:name w:val="批注主题 字符"/>
    <w:basedOn w:val="af0"/>
    <w:link w:val="af1"/>
    <w:rsid w:val="002C1C4D"/>
    <w:rPr>
      <w:b/>
      <w:bCs/>
      <w:lang w:eastAsia="en-US"/>
    </w:rPr>
  </w:style>
  <w:style w:type="character" w:customStyle="1" w:styleId="12">
    <w:name w:val="メンション1"/>
    <w:basedOn w:val="a0"/>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4.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5.xml><?xml version="1.0" encoding="utf-8"?>
<ds:datastoreItem xmlns:ds="http://schemas.openxmlformats.org/officeDocument/2006/customXml" ds:itemID="{B691A85A-AD2C-4769-ABEC-1D01D136264A}">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18</Pages>
  <Words>7709</Words>
  <Characters>40028</Characters>
  <Application>Microsoft Office Word</Application>
  <DocSecurity>0</DocSecurity>
  <Lines>333</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47642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 (Jing)</cp:lastModifiedBy>
  <cp:revision>46</cp:revision>
  <dcterms:created xsi:type="dcterms:W3CDTF">2021-07-28T17:44:00Z</dcterms:created>
  <dcterms:modified xsi:type="dcterms:W3CDTF">2021-08-05T01:55:00Z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y fmtid="{D5CDD505-2E9C-101B-9397-08002B2CF9AE}" pid="11" name="CWMa96363ccc209473e951251c8ca3e8225">
    <vt:lpwstr>CWM79rQHlgqL9b3jlje2deRo2STWJu8rnwc5QRpljgZ4pHb4NC5giebYAhRbQSPKMdvP2E3bHwfAHjNku3VCZICvA==</vt:lpwstr>
  </property>
</Properties>
</file>