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afb"/>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afb"/>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afb"/>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afd"/>
        <w:jc w:val="center"/>
      </w:pPr>
      <w:r>
        <w:t xml:space="preserve">Figure </w:t>
      </w:r>
      <w:fldSimple w:instr=" SEQ Figure \* ARABIC ">
        <w:r>
          <w:rPr>
            <w:noProof/>
          </w:rPr>
          <w:t>1</w:t>
        </w:r>
      </w:fldSimple>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af5"/>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afb"/>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65.5pt" o:ole="">
                  <v:imagedata r:id="rId13" o:title=""/>
                </v:shape>
                <o:OLEObject Type="Embed" ProgID="Visio.Drawing.11" ShapeID="_x0000_i1025" DrawAspect="Content" ObjectID="_1688366426"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a8"/>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w:t>
            </w:r>
            <w:r>
              <w:rPr>
                <w:rFonts w:eastAsiaTheme="minorEastAsia"/>
                <w:lang w:eastAsia="zh-CN"/>
              </w:rPr>
              <w:t>one of the</w:t>
            </w:r>
            <w:r>
              <w:rPr>
                <w:rFonts w:eastAsiaTheme="minorEastAsia"/>
                <w:lang w:eastAsia="zh-CN"/>
              </w:rPr>
              <w:t xml:space="preserve"> intention of data volume calculation performed at MAC layer is to rely on exisiting PDCP/RLC data volume calculation, however, we have the we have some concerns:</w:t>
            </w:r>
          </w:p>
          <w:p w14:paraId="5387757B" w14:textId="77777777" w:rsidR="00D053B9" w:rsidRDefault="00D053B9" w:rsidP="00D053B9">
            <w:pPr>
              <w:pStyle w:val="afb"/>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afb"/>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w:t>
            </w:r>
            <w:r>
              <w:rPr>
                <w:rFonts w:eastAsiaTheme="minorEastAsia"/>
                <w:lang w:eastAsia="zh-CN"/>
              </w:rPr>
              <w:t xml:space="preserve"> (T319)</w:t>
            </w:r>
            <w:r>
              <w:rPr>
                <w:rFonts w:eastAsiaTheme="minorEastAsia"/>
                <w:lang w:eastAsia="zh-CN"/>
              </w:rPr>
              <w:t xml:space="preserve"> for </w:t>
            </w:r>
            <w:r>
              <w:rPr>
                <w:rFonts w:eastAsiaTheme="minorEastAsia"/>
                <w:lang w:eastAsia="zh-CN"/>
              </w:rPr>
              <w:t>non-</w:t>
            </w:r>
            <w:r>
              <w:rPr>
                <w:rFonts w:eastAsiaTheme="minorEastAsia"/>
                <w:lang w:eastAsia="zh-CN"/>
              </w:rPr>
              <w:t>SDT.</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af5"/>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afb"/>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lastRenderedPageBreak/>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77777777" w:rsidR="00D053B9" w:rsidRDefault="00D053B9" w:rsidP="00D053B9"/>
        </w:tc>
        <w:tc>
          <w:tcPr>
            <w:tcW w:w="14596" w:type="dxa"/>
          </w:tcPr>
          <w:p w14:paraId="393EDA28" w14:textId="77777777" w:rsidR="00D053B9" w:rsidRDefault="00D053B9" w:rsidP="00D053B9"/>
        </w:tc>
      </w:tr>
      <w:tr w:rsidR="00D053B9" w14:paraId="35E2E6BB" w14:textId="77777777" w:rsidTr="00222B7C">
        <w:tc>
          <w:tcPr>
            <w:tcW w:w="1271" w:type="dxa"/>
          </w:tcPr>
          <w:p w14:paraId="2815CA74" w14:textId="77777777" w:rsidR="00D053B9" w:rsidRDefault="00D053B9" w:rsidP="00D053B9"/>
        </w:tc>
        <w:tc>
          <w:tcPr>
            <w:tcW w:w="14596" w:type="dxa"/>
          </w:tcPr>
          <w:p w14:paraId="6704955C" w14:textId="77777777" w:rsidR="00D053B9" w:rsidRDefault="00D053B9" w:rsidP="00D053B9"/>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af5"/>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1"/>
        <w:rPr>
          <w:snapToGrid w:val="0"/>
        </w:rPr>
      </w:pPr>
      <w:r>
        <w:rPr>
          <w:snapToGrid w:val="0"/>
        </w:rPr>
        <w:lastRenderedPageBreak/>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afb"/>
        <w:snapToGrid w:val="0"/>
        <w:ind w:left="1440"/>
        <w:rPr>
          <w:rFonts w:cs="Arial"/>
          <w:snapToGrid w:val="0"/>
          <w:color w:val="ED7D31" w:themeColor="accent2"/>
          <w:sz w:val="20"/>
          <w:szCs w:val="20"/>
          <w:u w:val="single"/>
        </w:rPr>
      </w:pPr>
    </w:p>
    <w:p w14:paraId="26F700D0" w14:textId="77777777" w:rsidR="009F3AA4" w:rsidRDefault="003B4681">
      <w:pPr>
        <w:pStyle w:val="1"/>
        <w:rPr>
          <w:snapToGrid w:val="0"/>
        </w:rPr>
      </w:pPr>
      <w:r>
        <w:rPr>
          <w:snapToGrid w:val="0"/>
        </w:rPr>
        <w:t>References</w:t>
      </w:r>
    </w:p>
    <w:bookmarkStart w:id="3" w:name="_Hlk75271574"/>
    <w:p w14:paraId="6CE6FA4F" w14:textId="0F95BEE0" w:rsidR="009F3AA4"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af8"/>
        </w:rPr>
        <w:t>R2-2105032</w:t>
      </w:r>
      <w:r>
        <w:rPr>
          <w:rStyle w:val="af8"/>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af8"/>
        </w:rPr>
        <w:t>R2-2105927</w:t>
      </w:r>
      <w:r>
        <w:rPr>
          <w:rStyle w:val="af8"/>
        </w:rPr>
        <w:fldChar w:fldCharType="end"/>
      </w:r>
      <w:bookmarkEnd w:id="4"/>
      <w:r>
        <w:tab/>
        <w:t>RRC Running CR for SDT</w:t>
      </w:r>
      <w:r>
        <w:tab/>
        <w:t>ZTE Corporation (rapporteur)</w:t>
      </w:r>
    </w:p>
    <w:p w14:paraId="6A052E4C" w14:textId="63A32BCB" w:rsidR="00CA6766" w:rsidRDefault="00A528B5">
      <w:pPr>
        <w:pStyle w:val="afb"/>
        <w:numPr>
          <w:ilvl w:val="0"/>
          <w:numId w:val="13"/>
        </w:numPr>
        <w:rPr>
          <w:lang w:val="en-GB" w:eastAsia="en-GB"/>
        </w:rPr>
      </w:pPr>
      <w:hyperlink r:id="rId15" w:history="1">
        <w:r w:rsidR="00CA6766" w:rsidRPr="009A76D5">
          <w:rPr>
            <w:rStyle w:val="af8"/>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afb"/>
        <w:ind w:left="360"/>
        <w:rPr>
          <w:lang w:val="en-GB" w:eastAsia="en-GB"/>
        </w:rPr>
      </w:pPr>
    </w:p>
    <w:p w14:paraId="30589E14" w14:textId="77777777" w:rsidR="009F3AA4" w:rsidRDefault="003B4681">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77777777" w:rsidR="00D053B9" w:rsidRDefault="00D053B9" w:rsidP="00D053B9">
            <w:pPr>
              <w:rPr>
                <w:rFonts w:eastAsiaTheme="minorEastAsia"/>
                <w:lang w:val="en-GB" w:eastAsia="zh-CN"/>
              </w:rPr>
            </w:pPr>
          </w:p>
        </w:tc>
        <w:tc>
          <w:tcPr>
            <w:tcW w:w="7889" w:type="dxa"/>
          </w:tcPr>
          <w:p w14:paraId="280868A2" w14:textId="77777777" w:rsidR="00D053B9" w:rsidRDefault="00D053B9" w:rsidP="00D053B9">
            <w:pPr>
              <w:rPr>
                <w:rFonts w:eastAsiaTheme="minorEastAsia"/>
                <w:lang w:val="en-GB" w:eastAsia="zh-CN"/>
              </w:rPr>
            </w:pPr>
            <w:bookmarkStart w:id="5" w:name="_GoBack"/>
            <w:bookmarkEnd w:id="5"/>
          </w:p>
        </w:tc>
        <w:tc>
          <w:tcPr>
            <w:tcW w:w="5289" w:type="dxa"/>
          </w:tcPr>
          <w:p w14:paraId="65A2E3AB" w14:textId="77777777" w:rsidR="00D053B9" w:rsidRDefault="00D053B9" w:rsidP="00D053B9">
            <w:pPr>
              <w:rPr>
                <w:rFonts w:eastAsiaTheme="minorEastAsia"/>
                <w:lang w:val="en-GB" w:eastAsia="zh-CN"/>
              </w:rPr>
            </w:pPr>
          </w:p>
        </w:tc>
      </w:tr>
      <w:tr w:rsidR="00D053B9" w14:paraId="3E99DA23" w14:textId="77777777">
        <w:tc>
          <w:tcPr>
            <w:tcW w:w="2689" w:type="dxa"/>
          </w:tcPr>
          <w:p w14:paraId="1D29362D" w14:textId="77777777" w:rsidR="00D053B9" w:rsidRDefault="00D053B9" w:rsidP="00D053B9">
            <w:pPr>
              <w:rPr>
                <w:rFonts w:eastAsiaTheme="minorEastAsia"/>
                <w:lang w:val="en-GB" w:eastAsia="zh-CN"/>
              </w:rPr>
            </w:pPr>
          </w:p>
        </w:tc>
        <w:tc>
          <w:tcPr>
            <w:tcW w:w="7889" w:type="dxa"/>
          </w:tcPr>
          <w:p w14:paraId="51101179" w14:textId="77777777" w:rsidR="00D053B9" w:rsidRDefault="00D053B9" w:rsidP="00D053B9">
            <w:pPr>
              <w:rPr>
                <w:rFonts w:eastAsiaTheme="minorEastAsia"/>
                <w:lang w:val="en-GB" w:eastAsia="zh-CN"/>
              </w:rPr>
            </w:pPr>
          </w:p>
        </w:tc>
        <w:tc>
          <w:tcPr>
            <w:tcW w:w="5289" w:type="dxa"/>
          </w:tcPr>
          <w:p w14:paraId="707B207A" w14:textId="77777777" w:rsidR="00D053B9" w:rsidRDefault="00D053B9" w:rsidP="00D053B9">
            <w:pPr>
              <w:rPr>
                <w:rFonts w:eastAsiaTheme="minorEastAsia"/>
                <w:lang w:val="en-GB" w:eastAsia="zh-CN"/>
              </w:rPr>
            </w:pPr>
          </w:p>
        </w:tc>
      </w:tr>
      <w:tr w:rsidR="00D053B9" w14:paraId="16F3D775" w14:textId="77777777">
        <w:tc>
          <w:tcPr>
            <w:tcW w:w="2689" w:type="dxa"/>
          </w:tcPr>
          <w:p w14:paraId="2F524742" w14:textId="77777777" w:rsidR="00D053B9" w:rsidRDefault="00D053B9" w:rsidP="00D053B9">
            <w:pPr>
              <w:rPr>
                <w:rFonts w:eastAsiaTheme="minorEastAsia"/>
                <w:lang w:val="en-GB" w:eastAsia="zh-CN"/>
              </w:rPr>
            </w:pPr>
          </w:p>
        </w:tc>
        <w:tc>
          <w:tcPr>
            <w:tcW w:w="7889" w:type="dxa"/>
          </w:tcPr>
          <w:p w14:paraId="028480F4" w14:textId="77777777" w:rsidR="00D053B9" w:rsidRDefault="00D053B9" w:rsidP="00D053B9">
            <w:pPr>
              <w:rPr>
                <w:rFonts w:eastAsiaTheme="minorEastAsia"/>
                <w:lang w:val="en-GB" w:eastAsia="zh-CN"/>
              </w:rPr>
            </w:pPr>
          </w:p>
        </w:tc>
        <w:tc>
          <w:tcPr>
            <w:tcW w:w="5289" w:type="dxa"/>
          </w:tcPr>
          <w:p w14:paraId="3053B92E" w14:textId="77777777" w:rsidR="00D053B9" w:rsidRDefault="00D053B9" w:rsidP="00D053B9">
            <w:pPr>
              <w:rPr>
                <w:rFonts w:eastAsiaTheme="minorEastAsia"/>
                <w:lang w:val="en-GB" w:eastAsia="zh-CN"/>
              </w:rPr>
            </w:pPr>
          </w:p>
        </w:tc>
      </w:tr>
      <w:tr w:rsidR="00D053B9" w14:paraId="338492B0" w14:textId="77777777">
        <w:tc>
          <w:tcPr>
            <w:tcW w:w="2689" w:type="dxa"/>
          </w:tcPr>
          <w:p w14:paraId="239D6166" w14:textId="77777777" w:rsidR="00D053B9" w:rsidRDefault="00D053B9" w:rsidP="00D053B9">
            <w:pPr>
              <w:rPr>
                <w:rFonts w:eastAsiaTheme="minorEastAsia"/>
                <w:lang w:val="en-GB" w:eastAsia="zh-CN"/>
              </w:rPr>
            </w:pPr>
          </w:p>
        </w:tc>
        <w:tc>
          <w:tcPr>
            <w:tcW w:w="7889" w:type="dxa"/>
          </w:tcPr>
          <w:p w14:paraId="67AE3AE1" w14:textId="77777777" w:rsidR="00D053B9" w:rsidRDefault="00D053B9" w:rsidP="00D053B9">
            <w:pPr>
              <w:rPr>
                <w:rFonts w:eastAsiaTheme="minorEastAsia"/>
                <w:lang w:val="en-GB" w:eastAsia="zh-CN"/>
              </w:rPr>
            </w:pPr>
          </w:p>
        </w:tc>
        <w:tc>
          <w:tcPr>
            <w:tcW w:w="5289" w:type="dxa"/>
          </w:tcPr>
          <w:p w14:paraId="2215A5C1" w14:textId="77777777" w:rsidR="00D053B9" w:rsidRDefault="00D053B9" w:rsidP="00D053B9">
            <w:pPr>
              <w:rPr>
                <w:rFonts w:eastAsiaTheme="minorEastAsia"/>
                <w:lang w:val="en-GB" w:eastAsia="zh-CN"/>
              </w:rPr>
            </w:pPr>
          </w:p>
        </w:tc>
      </w:tr>
      <w:tr w:rsidR="00D053B9" w14:paraId="45B5892D" w14:textId="77777777">
        <w:tc>
          <w:tcPr>
            <w:tcW w:w="2689" w:type="dxa"/>
          </w:tcPr>
          <w:p w14:paraId="7FFC3EE7" w14:textId="77777777" w:rsidR="00D053B9" w:rsidRDefault="00D053B9" w:rsidP="00D053B9">
            <w:pPr>
              <w:rPr>
                <w:rFonts w:eastAsiaTheme="minorEastAsia"/>
                <w:lang w:val="en-GB" w:eastAsia="zh-CN"/>
              </w:rPr>
            </w:pPr>
          </w:p>
        </w:tc>
        <w:tc>
          <w:tcPr>
            <w:tcW w:w="7889" w:type="dxa"/>
          </w:tcPr>
          <w:p w14:paraId="0B062360" w14:textId="77777777" w:rsidR="00D053B9" w:rsidRDefault="00D053B9" w:rsidP="00D053B9">
            <w:pPr>
              <w:rPr>
                <w:rFonts w:eastAsiaTheme="minorEastAsia"/>
                <w:lang w:val="en-GB" w:eastAsia="zh-CN"/>
              </w:rPr>
            </w:pPr>
          </w:p>
        </w:tc>
        <w:tc>
          <w:tcPr>
            <w:tcW w:w="5289" w:type="dxa"/>
          </w:tcPr>
          <w:p w14:paraId="0587CC4E" w14:textId="77777777" w:rsidR="00D053B9" w:rsidRDefault="00D053B9" w:rsidP="00D053B9">
            <w:pPr>
              <w:rPr>
                <w:rFonts w:eastAsiaTheme="minorEastAsia"/>
                <w:lang w:val="en-GB" w:eastAsia="zh-CN"/>
              </w:rPr>
            </w:pPr>
          </w:p>
        </w:tc>
      </w:tr>
      <w:tr w:rsidR="00D053B9" w14:paraId="2E7780A3" w14:textId="77777777">
        <w:tc>
          <w:tcPr>
            <w:tcW w:w="2689" w:type="dxa"/>
          </w:tcPr>
          <w:p w14:paraId="605C7011" w14:textId="77777777" w:rsidR="00D053B9" w:rsidRDefault="00D053B9" w:rsidP="00D053B9">
            <w:pPr>
              <w:rPr>
                <w:rFonts w:eastAsiaTheme="minorEastAsia"/>
                <w:lang w:val="en-GB" w:eastAsia="zh-CN"/>
              </w:rPr>
            </w:pPr>
          </w:p>
        </w:tc>
        <w:tc>
          <w:tcPr>
            <w:tcW w:w="7889" w:type="dxa"/>
          </w:tcPr>
          <w:p w14:paraId="55442B85" w14:textId="77777777" w:rsidR="00D053B9" w:rsidRDefault="00D053B9" w:rsidP="00D053B9">
            <w:pPr>
              <w:rPr>
                <w:rFonts w:eastAsia="PMingLiU"/>
                <w:lang w:val="en-GB" w:eastAsia="zh-TW"/>
              </w:rPr>
            </w:pPr>
          </w:p>
        </w:tc>
        <w:tc>
          <w:tcPr>
            <w:tcW w:w="5289" w:type="dxa"/>
          </w:tcPr>
          <w:p w14:paraId="33466402" w14:textId="77777777" w:rsidR="00D053B9" w:rsidRDefault="00D053B9" w:rsidP="00D053B9">
            <w:pPr>
              <w:rPr>
                <w:rFonts w:eastAsia="PMingLiU"/>
                <w:lang w:val="en-GB" w:eastAsia="zh-TW"/>
              </w:rPr>
            </w:pPr>
          </w:p>
        </w:tc>
      </w:tr>
      <w:tr w:rsidR="00D053B9" w14:paraId="6DB3DAF7" w14:textId="77777777">
        <w:tc>
          <w:tcPr>
            <w:tcW w:w="2689" w:type="dxa"/>
          </w:tcPr>
          <w:p w14:paraId="398EB3DF" w14:textId="77777777" w:rsidR="00D053B9" w:rsidRDefault="00D053B9" w:rsidP="00D053B9">
            <w:pPr>
              <w:rPr>
                <w:rFonts w:eastAsiaTheme="minorEastAsia"/>
                <w:lang w:val="en-GB" w:eastAsia="zh-CN"/>
              </w:rPr>
            </w:pPr>
          </w:p>
        </w:tc>
        <w:tc>
          <w:tcPr>
            <w:tcW w:w="7889" w:type="dxa"/>
          </w:tcPr>
          <w:p w14:paraId="329756DE" w14:textId="77777777" w:rsidR="00D053B9" w:rsidRDefault="00D053B9" w:rsidP="00D053B9">
            <w:pPr>
              <w:rPr>
                <w:rFonts w:eastAsia="PMingLiU"/>
                <w:lang w:val="en-GB" w:eastAsia="zh-TW"/>
              </w:rPr>
            </w:pPr>
          </w:p>
        </w:tc>
        <w:tc>
          <w:tcPr>
            <w:tcW w:w="5289" w:type="dxa"/>
          </w:tcPr>
          <w:p w14:paraId="72EC48DA" w14:textId="77777777" w:rsidR="00D053B9" w:rsidRDefault="00D053B9" w:rsidP="00D053B9">
            <w:pPr>
              <w:rPr>
                <w:rFonts w:eastAsia="PMingLiU"/>
                <w:lang w:val="en-GB" w:eastAsia="zh-TW"/>
              </w:rPr>
            </w:pPr>
          </w:p>
        </w:tc>
      </w:tr>
      <w:tr w:rsidR="00D053B9" w14:paraId="45AD5148" w14:textId="77777777">
        <w:tc>
          <w:tcPr>
            <w:tcW w:w="2689" w:type="dxa"/>
          </w:tcPr>
          <w:p w14:paraId="27E414AB" w14:textId="77777777" w:rsidR="00D053B9" w:rsidRDefault="00D053B9" w:rsidP="00D053B9">
            <w:pPr>
              <w:rPr>
                <w:rFonts w:eastAsiaTheme="minorEastAsia"/>
                <w:lang w:val="en-GB" w:eastAsia="zh-CN"/>
              </w:rPr>
            </w:pPr>
          </w:p>
        </w:tc>
        <w:tc>
          <w:tcPr>
            <w:tcW w:w="7889" w:type="dxa"/>
          </w:tcPr>
          <w:p w14:paraId="73F99CFD" w14:textId="77777777" w:rsidR="00D053B9" w:rsidRDefault="00D053B9" w:rsidP="00D053B9">
            <w:pPr>
              <w:rPr>
                <w:rFonts w:eastAsiaTheme="minorEastAsia"/>
                <w:lang w:val="en-GB" w:eastAsia="zh-CN"/>
              </w:rPr>
            </w:pPr>
          </w:p>
        </w:tc>
        <w:tc>
          <w:tcPr>
            <w:tcW w:w="5289" w:type="dxa"/>
          </w:tcPr>
          <w:p w14:paraId="4A0890F1" w14:textId="77777777" w:rsidR="00D053B9" w:rsidRDefault="00D053B9" w:rsidP="00D053B9">
            <w:pPr>
              <w:rPr>
                <w:rFonts w:eastAsiaTheme="minorEastAsia"/>
                <w:lang w:val="en-GB" w:eastAsia="zh-CN"/>
              </w:rPr>
            </w:pPr>
          </w:p>
        </w:tc>
      </w:tr>
      <w:tr w:rsidR="00D053B9" w14:paraId="23F3E00C" w14:textId="77777777">
        <w:tc>
          <w:tcPr>
            <w:tcW w:w="2689" w:type="dxa"/>
          </w:tcPr>
          <w:p w14:paraId="251407EE" w14:textId="77777777" w:rsidR="00D053B9" w:rsidRDefault="00D053B9" w:rsidP="00D053B9">
            <w:pPr>
              <w:rPr>
                <w:rFonts w:eastAsiaTheme="minorEastAsia"/>
                <w:lang w:val="en-GB" w:eastAsia="zh-CN"/>
              </w:rPr>
            </w:pPr>
          </w:p>
        </w:tc>
        <w:tc>
          <w:tcPr>
            <w:tcW w:w="7889" w:type="dxa"/>
          </w:tcPr>
          <w:p w14:paraId="0C8107F6" w14:textId="77777777" w:rsidR="00D053B9" w:rsidRDefault="00D053B9" w:rsidP="00D053B9">
            <w:pPr>
              <w:rPr>
                <w:rFonts w:eastAsiaTheme="minorEastAsia"/>
                <w:lang w:val="en-GB" w:eastAsia="zh-CN"/>
              </w:rPr>
            </w:pPr>
          </w:p>
        </w:tc>
        <w:tc>
          <w:tcPr>
            <w:tcW w:w="5289" w:type="dxa"/>
          </w:tcPr>
          <w:p w14:paraId="4D1B1B51" w14:textId="77777777" w:rsidR="00D053B9" w:rsidRDefault="00D053B9" w:rsidP="00D053B9"/>
        </w:tc>
      </w:tr>
      <w:tr w:rsidR="00D053B9" w14:paraId="71EB87A0" w14:textId="77777777">
        <w:tc>
          <w:tcPr>
            <w:tcW w:w="2689" w:type="dxa"/>
          </w:tcPr>
          <w:p w14:paraId="5DE6FC3B" w14:textId="77777777" w:rsidR="00D053B9" w:rsidRDefault="00D053B9" w:rsidP="00D053B9">
            <w:pPr>
              <w:rPr>
                <w:rFonts w:eastAsiaTheme="minorEastAsia"/>
                <w:lang w:val="en-GB" w:eastAsia="zh-CN"/>
              </w:rPr>
            </w:pPr>
          </w:p>
        </w:tc>
        <w:tc>
          <w:tcPr>
            <w:tcW w:w="7889" w:type="dxa"/>
          </w:tcPr>
          <w:p w14:paraId="01675567" w14:textId="77777777" w:rsidR="00D053B9" w:rsidRDefault="00D053B9" w:rsidP="00D053B9">
            <w:pPr>
              <w:rPr>
                <w:rFonts w:eastAsiaTheme="minorEastAsia"/>
                <w:lang w:val="en-GB" w:eastAsia="zh-CN"/>
              </w:rPr>
            </w:pPr>
          </w:p>
        </w:tc>
        <w:tc>
          <w:tcPr>
            <w:tcW w:w="5289" w:type="dxa"/>
          </w:tcPr>
          <w:p w14:paraId="74440E75" w14:textId="77777777" w:rsidR="00D053B9" w:rsidRDefault="00D053B9" w:rsidP="00D053B9">
            <w:pPr>
              <w:rPr>
                <w:rFonts w:eastAsiaTheme="minorEastAsia"/>
                <w:lang w:eastAsia="zh-CN"/>
              </w:rPr>
            </w:pPr>
          </w:p>
        </w:tc>
      </w:tr>
      <w:tr w:rsidR="00D053B9" w14:paraId="0BA66F03" w14:textId="77777777">
        <w:tc>
          <w:tcPr>
            <w:tcW w:w="2689" w:type="dxa"/>
          </w:tcPr>
          <w:p w14:paraId="73BF0ADF" w14:textId="77777777" w:rsidR="00D053B9" w:rsidRDefault="00D053B9" w:rsidP="00D053B9">
            <w:pPr>
              <w:rPr>
                <w:rFonts w:eastAsiaTheme="minorEastAsia"/>
                <w:lang w:val="en-GB" w:eastAsia="zh-CN"/>
              </w:rPr>
            </w:pPr>
          </w:p>
        </w:tc>
        <w:tc>
          <w:tcPr>
            <w:tcW w:w="7889" w:type="dxa"/>
          </w:tcPr>
          <w:p w14:paraId="0310EFB2" w14:textId="77777777" w:rsidR="00D053B9" w:rsidRDefault="00D053B9" w:rsidP="00D053B9">
            <w:pPr>
              <w:rPr>
                <w:rFonts w:eastAsiaTheme="minorEastAsia"/>
                <w:lang w:val="en-GB" w:eastAsia="zh-CN"/>
              </w:rPr>
            </w:pPr>
          </w:p>
        </w:tc>
        <w:tc>
          <w:tcPr>
            <w:tcW w:w="5289" w:type="dxa"/>
          </w:tcPr>
          <w:p w14:paraId="3BC83BAF" w14:textId="77777777" w:rsidR="00D053B9" w:rsidRDefault="00D053B9" w:rsidP="00D053B9">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afb"/>
        <w:ind w:left="360"/>
        <w:rPr>
          <w:lang w:val="en-GB" w:eastAsia="en-GB"/>
        </w:rPr>
      </w:pPr>
    </w:p>
    <w:sectPr w:rsidR="009F3AA4">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286C" w14:textId="77777777" w:rsidR="00A528B5" w:rsidRDefault="00A528B5">
      <w:pPr>
        <w:spacing w:after="0" w:line="240" w:lineRule="auto"/>
      </w:pPr>
      <w:r>
        <w:separator/>
      </w:r>
    </w:p>
  </w:endnote>
  <w:endnote w:type="continuationSeparator" w:id="0">
    <w:p w14:paraId="26E07DCD" w14:textId="77777777" w:rsidR="00A528B5" w:rsidRDefault="00A5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D412" w14:textId="77777777" w:rsidR="00ED00E1" w:rsidRDefault="00ED00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0F53" w14:textId="77777777" w:rsidR="00ED00E1" w:rsidRDefault="00ED00E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994C" w14:textId="77777777" w:rsidR="00ED00E1" w:rsidRDefault="00ED00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01C5" w14:textId="77777777" w:rsidR="00A528B5" w:rsidRDefault="00A528B5">
      <w:pPr>
        <w:spacing w:after="0" w:line="240" w:lineRule="auto"/>
      </w:pPr>
      <w:r>
        <w:separator/>
      </w:r>
    </w:p>
  </w:footnote>
  <w:footnote w:type="continuationSeparator" w:id="0">
    <w:p w14:paraId="40B72DF8" w14:textId="77777777" w:rsidR="00A528B5" w:rsidRDefault="00A52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5BA3" w14:textId="77777777" w:rsidR="00ED00E1" w:rsidRDefault="00ED00E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13E6" w14:textId="77777777" w:rsidR="00ED00E1" w:rsidRDefault="00ED00E1">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1A3C" w14:textId="77777777" w:rsidR="00ED00E1" w:rsidRDefault="00ED00E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2"/>
  </w:num>
  <w:num w:numId="5">
    <w:abstractNumId w:val="4"/>
  </w:num>
  <w:num w:numId="6">
    <w:abstractNumId w:val="5"/>
  </w:num>
  <w:num w:numId="7">
    <w:abstractNumId w:val="2"/>
  </w:num>
  <w:num w:numId="8">
    <w:abstractNumId w:val="13"/>
  </w:num>
  <w:num w:numId="9">
    <w:abstractNumId w:val="11"/>
  </w:num>
  <w:num w:numId="10">
    <w:abstractNumId w:val="0"/>
  </w:num>
  <w:num w:numId="11">
    <w:abstractNumId w:val="6"/>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43E7"/>
    <w:rsid w:val="001A1D52"/>
    <w:rsid w:val="001A21F5"/>
    <w:rsid w:val="001B47B8"/>
    <w:rsid w:val="001B4800"/>
    <w:rsid w:val="001B5053"/>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782"/>
    <w:rsid w:val="002C1B1B"/>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49C3"/>
    <w:rsid w:val="00D75CF7"/>
    <w:rsid w:val="00D8079C"/>
    <w:rsid w:val="00D815B8"/>
    <w:rsid w:val="00D864C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caption"/>
    <w:basedOn w:val="a"/>
    <w:next w:val="a"/>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584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D2C0AD-1EC2-4848-84B8-B77A1CD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9</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27</cp:revision>
  <dcterms:created xsi:type="dcterms:W3CDTF">2021-07-14T12:26:00Z</dcterms:created>
  <dcterms:modified xsi:type="dcterms:W3CDTF">2021-07-21T01:53:00Z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