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033C3" w14:textId="77777777" w:rsidR="002239B9" w:rsidRDefault="003C701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w:t>
      </w:r>
      <w:proofErr w:type="gramStart"/>
      <w:r>
        <w:rPr>
          <w:rFonts w:cs="Arial" w:hint="eastAsia"/>
          <w:b/>
          <w:bCs/>
          <w:sz w:val="24"/>
        </w:rPr>
        <w:t>e][</w:t>
      </w:r>
      <w:proofErr w:type="gramEnd"/>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w:t>
      </w:r>
      <w:proofErr w:type="gramStart"/>
      <w:r>
        <w:t>e][</w:t>
      </w:r>
      <w:proofErr w:type="gramEnd"/>
      <w:r>
        <w:t>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 xml:space="preserve">Xiaodong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lastRenderedPageBreak/>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3"/>
      <w:r>
        <w:rPr>
          <w:rFonts w:hint="eastAsia"/>
        </w:rPr>
        <w:t>without</w:t>
      </w:r>
      <w:r>
        <w:t xml:space="preserve"> </w:t>
      </w:r>
      <w:r>
        <w:rPr>
          <w:rFonts w:hint="eastAsia"/>
        </w:rPr>
        <w:t xml:space="preserve">leaving </w:t>
      </w:r>
      <w:r>
        <w:t xml:space="preserve">RRC </w:t>
      </w:r>
      <w:r>
        <w:rPr>
          <w:rFonts w:hint="eastAsia"/>
        </w:rPr>
        <w:t>connected</w:t>
      </w:r>
      <w:commentRangeEnd w:id="3"/>
      <w:r>
        <w:rPr>
          <w:rStyle w:val="af3"/>
          <w:rFonts w:ascii="Arial" w:eastAsia="Arial Unicode MS" w:hAnsi="Arial"/>
          <w:kern w:val="0"/>
          <w:lang w:val="en-GB" w:eastAsia="en-US"/>
        </w:rPr>
        <w:commentReference w:id="3"/>
      </w:r>
      <w:r>
        <w:rPr>
          <w:rFonts w:hint="eastAsia"/>
        </w:rPr>
        <w:t xml:space="preserve"> for these scenarios.</w:t>
      </w:r>
    </w:p>
    <w:p w14:paraId="5DA40689" w14:textId="77777777" w:rsidR="002239B9" w:rsidRDefault="002239B9">
      <w:pPr>
        <w:pStyle w:val="11"/>
      </w:pPr>
    </w:p>
    <w:p w14:paraId="789BA782" w14:textId="77777777" w:rsidR="002239B9" w:rsidRDefault="003C7016">
      <w:pPr>
        <w:rPr>
          <w:b/>
          <w:bCs/>
          <w:szCs w:val="21"/>
          <w:lang w:val="en-US" w:eastAsia="zh-CN"/>
        </w:rPr>
      </w:pPr>
      <w:bookmarkStart w:id="4"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4"/>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62"/>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proofErr w:type="gramEnd"/>
            <w:r>
              <w:rPr>
                <w:b/>
                <w:sz w:val="18"/>
                <w:szCs w:val="18"/>
                <w:lang w:val="en-US" w:eastAsia="zh-CN"/>
              </w:rPr>
              <w:t xml:space="preserve">2, on demand SI reception will take more time, </w:t>
            </w:r>
            <w:r>
              <w:rPr>
                <w:b/>
                <w:sz w:val="18"/>
                <w:szCs w:val="18"/>
                <w:lang w:val="en-US" w:eastAsia="zh-CN"/>
              </w:rPr>
              <w:lastRenderedPageBreak/>
              <w:t>the situation is more challenging.</w:t>
            </w:r>
          </w:p>
          <w:p w14:paraId="2C24511F" w14:textId="77777777" w:rsidR="002239B9" w:rsidRDefault="003C7016">
            <w:pPr>
              <w:rPr>
                <w:b/>
                <w:sz w:val="18"/>
                <w:szCs w:val="18"/>
                <w:lang w:val="en-US" w:eastAsia="zh-CN"/>
              </w:rPr>
            </w:pPr>
            <w:proofErr w:type="gramStart"/>
            <w:r>
              <w:rPr>
                <w:b/>
                <w:sz w:val="18"/>
                <w:szCs w:val="18"/>
                <w:lang w:val="en-US" w:eastAsia="zh-CN"/>
              </w:rPr>
              <w:t>For  s</w:t>
            </w:r>
            <w:r>
              <w:rPr>
                <w:rFonts w:hint="eastAsia"/>
                <w:b/>
                <w:sz w:val="18"/>
                <w:szCs w:val="18"/>
                <w:lang w:val="en-US" w:eastAsia="zh-CN"/>
              </w:rPr>
              <w:t>cenarios</w:t>
            </w:r>
            <w:proofErr w:type="gramEnd"/>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 xml:space="preserve">Huawei, </w:t>
            </w:r>
            <w:proofErr w:type="spellStart"/>
            <w:r>
              <w:rPr>
                <w:b/>
                <w:lang w:val="en-US" w:eastAsia="zh-CN"/>
              </w:rPr>
              <w:t>HiSilicon</w:t>
            </w:r>
            <w:proofErr w:type="spellEnd"/>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w:t>
            </w:r>
            <w:proofErr w:type="gramStart"/>
            <w:r>
              <w:rPr>
                <w:b/>
                <w:lang w:eastAsia="zh-CN"/>
              </w:rPr>
              <w:t xml:space="preserve">for </w:t>
            </w:r>
            <w:r>
              <w:t xml:space="preserve"> </w:t>
            </w:r>
            <w:r>
              <w:rPr>
                <w:b/>
                <w:lang w:eastAsia="zh-CN"/>
              </w:rPr>
              <w:t>scheduling</w:t>
            </w:r>
            <w:proofErr w:type="gramEnd"/>
            <w:r>
              <w:rPr>
                <w:b/>
                <w:lang w:eastAsia="zh-CN"/>
              </w:rPr>
              <w:t xml:space="preserve">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lastRenderedPageBreak/>
              <w:t xml:space="preserve">It has the similar issue with the scenario 4 that the time duration for the UE to acquire the on-demand SI in NW B is not predictable. which means it is difficult for the UE to provide an accurate gap length to the NW A.  </w:t>
            </w:r>
            <w:proofErr w:type="gramStart"/>
            <w:r>
              <w:rPr>
                <w:b/>
                <w:lang w:eastAsia="zh-CN"/>
              </w:rPr>
              <w:t>So</w:t>
            </w:r>
            <w:proofErr w:type="gramEnd"/>
            <w:r>
              <w:rPr>
                <w:b/>
                <w:lang w:eastAsia="zh-CN"/>
              </w:rPr>
              <w:t xml:space="preserve">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w:t>
            </w:r>
            <w:proofErr w:type="gramStart"/>
            <w:r>
              <w:rPr>
                <w:b/>
              </w:rPr>
              <w:t>a</w:t>
            </w:r>
            <w:proofErr w:type="gramEnd"/>
            <w:r>
              <w:rPr>
                <w:b/>
              </w:rPr>
              <w:t xml:space="preserve">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w:t>
            </w:r>
            <w:r>
              <w:rPr>
                <w:b/>
                <w:lang w:eastAsia="zh-CN"/>
              </w:rPr>
              <w:lastRenderedPageBreak/>
              <w:t>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lastRenderedPageBreak/>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For Scenario</w:t>
            </w:r>
            <w:proofErr w:type="gramStart"/>
            <w:r>
              <w:rPr>
                <w:rFonts w:hint="eastAsia"/>
                <w:b/>
                <w:lang w:val="en-US" w:eastAsia="zh-CN"/>
              </w:rPr>
              <w:t>4,agree</w:t>
            </w:r>
            <w:proofErr w:type="gramEnd"/>
            <w:r>
              <w:rPr>
                <w:rFonts w:hint="eastAsia"/>
                <w:b/>
                <w:lang w:val="en-US" w:eastAsia="zh-CN"/>
              </w:rPr>
              <w:t xml:space="preserv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w:t>
            </w:r>
            <w:r>
              <w:rPr>
                <w:bCs/>
              </w:rPr>
              <w:lastRenderedPageBreak/>
              <w:t xml:space="preserve">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5" w:author="Ozcan Ozturk" w:date="2021-06-30T19:59:00Z"/>
        </w:trPr>
        <w:tc>
          <w:tcPr>
            <w:tcW w:w="1962" w:type="dxa"/>
          </w:tcPr>
          <w:p w14:paraId="55FF9FB4" w14:textId="5ADB12C2" w:rsidR="00DA03DA" w:rsidRDefault="00DA03DA" w:rsidP="00D552CC">
            <w:pPr>
              <w:rPr>
                <w:ins w:id="6" w:author="Ozcan Ozturk" w:date="2021-06-30T19:59:00Z"/>
                <w:b/>
              </w:rPr>
            </w:pPr>
            <w:ins w:id="7" w:author="Ozcan Ozturk" w:date="2021-06-30T20:00:00Z">
              <w:r>
                <w:rPr>
                  <w:b/>
                </w:rPr>
                <w:lastRenderedPageBreak/>
                <w:t>Qualcomm</w:t>
              </w:r>
            </w:ins>
          </w:p>
        </w:tc>
        <w:tc>
          <w:tcPr>
            <w:tcW w:w="1380" w:type="dxa"/>
          </w:tcPr>
          <w:p w14:paraId="4A9E8D9D" w14:textId="60B5BE53" w:rsidR="00DA03DA" w:rsidRDefault="00DA03DA" w:rsidP="00D552CC">
            <w:pPr>
              <w:rPr>
                <w:ins w:id="8" w:author="Ozcan Ozturk" w:date="2021-06-30T19:59:00Z"/>
                <w:b/>
              </w:rPr>
            </w:pPr>
            <w:ins w:id="9" w:author="Ozcan Ozturk" w:date="2021-06-30T20:00:00Z">
              <w:r>
                <w:rPr>
                  <w:b/>
                </w:rPr>
                <w:t>Yes</w:t>
              </w:r>
            </w:ins>
          </w:p>
        </w:tc>
        <w:tc>
          <w:tcPr>
            <w:tcW w:w="1290" w:type="dxa"/>
          </w:tcPr>
          <w:p w14:paraId="3FAB95FA" w14:textId="3E9CE55C" w:rsidR="00DA03DA" w:rsidRDefault="00DA03DA" w:rsidP="00D552CC">
            <w:pPr>
              <w:rPr>
                <w:ins w:id="10" w:author="Ozcan Ozturk" w:date="2021-06-30T19:59:00Z"/>
                <w:b/>
              </w:rPr>
            </w:pPr>
            <w:ins w:id="11" w:author="Ozcan Ozturk" w:date="2021-06-30T20:00:00Z">
              <w:r>
                <w:rPr>
                  <w:b/>
                </w:rPr>
                <w:t>Yes</w:t>
              </w:r>
            </w:ins>
          </w:p>
        </w:tc>
        <w:tc>
          <w:tcPr>
            <w:tcW w:w="1485" w:type="dxa"/>
          </w:tcPr>
          <w:p w14:paraId="34A57EC6" w14:textId="1CA8C047" w:rsidR="00DA03DA" w:rsidRDefault="00DA03DA" w:rsidP="00D552CC">
            <w:pPr>
              <w:rPr>
                <w:ins w:id="12" w:author="Ozcan Ozturk" w:date="2021-06-30T19:59:00Z"/>
                <w:b/>
              </w:rPr>
            </w:pPr>
            <w:ins w:id="13" w:author="Ozcan Ozturk" w:date="2021-06-30T20:00:00Z">
              <w:r>
                <w:rPr>
                  <w:b/>
                </w:rPr>
                <w:t>Yes</w:t>
              </w:r>
            </w:ins>
          </w:p>
        </w:tc>
        <w:tc>
          <w:tcPr>
            <w:tcW w:w="1350" w:type="dxa"/>
          </w:tcPr>
          <w:p w14:paraId="4BFD3B6F" w14:textId="6E5D3D53" w:rsidR="00DA03DA" w:rsidRDefault="00DA03DA" w:rsidP="00D552CC">
            <w:pPr>
              <w:rPr>
                <w:ins w:id="14" w:author="Ozcan Ozturk" w:date="2021-06-30T19:59:00Z"/>
                <w:b/>
              </w:rPr>
            </w:pPr>
            <w:ins w:id="15" w:author="Ozcan Ozturk" w:date="2021-06-30T20:04:00Z">
              <w:r>
                <w:rPr>
                  <w:b/>
                </w:rPr>
                <w:t>Probably No</w:t>
              </w:r>
            </w:ins>
          </w:p>
        </w:tc>
        <w:tc>
          <w:tcPr>
            <w:tcW w:w="2734" w:type="dxa"/>
          </w:tcPr>
          <w:p w14:paraId="4CDDF26E" w14:textId="214A2716" w:rsidR="00DA03DA" w:rsidRPr="00487CBE" w:rsidRDefault="00DA03DA" w:rsidP="00D552CC">
            <w:pPr>
              <w:rPr>
                <w:ins w:id="16" w:author="Ozcan Ozturk" w:date="2021-06-30T19:59:00Z"/>
                <w:bCs/>
              </w:rPr>
            </w:pPr>
            <w:ins w:id="17" w:author="Ozcan Ozturk" w:date="2021-06-30T20:00:00Z">
              <w:r>
                <w:rPr>
                  <w:bCs/>
                </w:rPr>
                <w:t xml:space="preserve">Whether the UE stays in Connected in NW A should depend on </w:t>
              </w:r>
            </w:ins>
            <w:ins w:id="18" w:author="Ozcan Ozturk" w:date="2021-06-30T20:01:00Z">
              <w:r>
                <w:rPr>
                  <w:bCs/>
                </w:rPr>
                <w:t xml:space="preserve">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w:t>
              </w:r>
            </w:ins>
            <w:ins w:id="19" w:author="Ozcan Ozturk" w:date="2021-06-30T20:02:00Z">
              <w:r>
                <w:rPr>
                  <w:bCs/>
                </w:rPr>
                <w:t>, say to cause RLF in normal operation), then what the UE does on the other side should not matter. With this in mind, Scenarios 1/2/3 should be feasible in most cases while Scenario 4 is un</w:t>
              </w:r>
            </w:ins>
            <w:ins w:id="20"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1"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tc>
          <w:tcPr>
            <w:tcW w:w="1119"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400" w:type="dxa"/>
          </w:tcPr>
          <w:p w14:paraId="439DEF47" w14:textId="77777777" w:rsidR="002239B9" w:rsidRDefault="003C7016">
            <w:pPr>
              <w:jc w:val="center"/>
              <w:rPr>
                <w:b/>
                <w:bCs/>
              </w:rPr>
            </w:pPr>
            <w:r>
              <w:rPr>
                <w:rFonts w:hint="eastAsia"/>
                <w:b/>
                <w:bCs/>
              </w:rPr>
              <w:t>Yes/No</w:t>
            </w:r>
          </w:p>
        </w:tc>
        <w:tc>
          <w:tcPr>
            <w:tcW w:w="7500"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tc>
          <w:tcPr>
            <w:tcW w:w="1119" w:type="dxa"/>
          </w:tcPr>
          <w:p w14:paraId="4BA5E81A" w14:textId="2B6E4F7E" w:rsidR="002239B9" w:rsidRDefault="00D552CC">
            <w:ins w:id="22" w:author="Nokia" w:date="2021-06-30T22:19:00Z">
              <w:r>
                <w:t>Nokia</w:t>
              </w:r>
            </w:ins>
          </w:p>
        </w:tc>
        <w:tc>
          <w:tcPr>
            <w:tcW w:w="1400" w:type="dxa"/>
          </w:tcPr>
          <w:p w14:paraId="36C6027D" w14:textId="54A57921" w:rsidR="002239B9" w:rsidRDefault="00D552CC">
            <w:ins w:id="23" w:author="Nokia" w:date="2021-06-30T22:19:00Z">
              <w:r>
                <w:t>Yes</w:t>
              </w:r>
            </w:ins>
          </w:p>
        </w:tc>
        <w:tc>
          <w:tcPr>
            <w:tcW w:w="7500" w:type="dxa"/>
          </w:tcPr>
          <w:p w14:paraId="655A5577" w14:textId="643E5726" w:rsidR="002239B9" w:rsidRDefault="003C7016">
            <w:ins w:id="24" w:author="Nokia" w:date="2021-06-30T22:25:00Z">
              <w:r>
                <w:t xml:space="preserve">Applicability of above scenarios for UE in EN-DC/MR-DC at NTWK-A also should be considered. </w:t>
              </w:r>
            </w:ins>
            <w:ins w:id="25" w:author="Nokia" w:date="2021-06-30T22:30:00Z">
              <w:r>
                <w:t>Because NSA or MR-DC are important deployment archi</w:t>
              </w:r>
            </w:ins>
            <w:ins w:id="26" w:author="Nokia" w:date="2021-06-30T22:31:00Z">
              <w:r>
                <w:t>tecture for NR.</w:t>
              </w:r>
            </w:ins>
          </w:p>
        </w:tc>
      </w:tr>
      <w:tr w:rsidR="002239B9" w14:paraId="1AD2047E" w14:textId="77777777">
        <w:tc>
          <w:tcPr>
            <w:tcW w:w="1119" w:type="dxa"/>
          </w:tcPr>
          <w:p w14:paraId="37D35B0D" w14:textId="3BABAD54" w:rsidR="002239B9" w:rsidRDefault="00DA03DA">
            <w:ins w:id="27" w:author="Ozcan Ozturk" w:date="2021-06-30T20:06:00Z">
              <w:r>
                <w:lastRenderedPageBreak/>
                <w:t>Qualcomm</w:t>
              </w:r>
            </w:ins>
          </w:p>
        </w:tc>
        <w:tc>
          <w:tcPr>
            <w:tcW w:w="1400" w:type="dxa"/>
          </w:tcPr>
          <w:p w14:paraId="4258C8AE" w14:textId="77777777" w:rsidR="002239B9" w:rsidRDefault="002239B9"/>
        </w:tc>
        <w:tc>
          <w:tcPr>
            <w:tcW w:w="7500" w:type="dxa"/>
          </w:tcPr>
          <w:p w14:paraId="63179593" w14:textId="451A26AE" w:rsidR="002239B9" w:rsidRDefault="00DA03DA">
            <w:ins w:id="28" w:author="Ozcan Ozturk" w:date="2021-06-30T20:06:00Z">
              <w:r>
                <w:t xml:space="preserve">We are open to considering MR-DC, </w:t>
              </w:r>
            </w:ins>
            <w:ins w:id="29" w:author="Ozcan Ozturk" w:date="2021-06-30T20:08:00Z">
              <w:r w:rsidR="00B56F15">
                <w:t>especially given</w:t>
              </w:r>
            </w:ins>
            <w:ins w:id="30" w:author="Ozcan Ozturk" w:date="2021-06-30T20:07:00Z">
              <w:r>
                <w:t xml:space="preserve"> the co-existence</w:t>
              </w:r>
            </w:ins>
            <w:ins w:id="31" w:author="Ozcan Ozturk" w:date="2021-06-30T20:06:00Z">
              <w:r>
                <w:t xml:space="preserve"> of EN</w:t>
              </w:r>
            </w:ins>
            <w:ins w:id="32" w:author="Ozcan Ozturk" w:date="2021-06-30T20:07:00Z">
              <w:r>
                <w:t xml:space="preserve">-DC and NR SA in the near future. </w:t>
              </w:r>
              <w:r w:rsidR="00B56F15">
                <w:t>For this case</w:t>
              </w:r>
              <w:r>
                <w:t xml:space="preserve">, the gap </w:t>
              </w:r>
              <w:r w:rsidR="00B56F15">
                <w:t xml:space="preserve">may be needed only at the SCG if the </w:t>
              </w:r>
            </w:ins>
            <w:ins w:id="33" w:author="Ozcan Ozturk" w:date="2021-06-30T20:08:00Z">
              <w:r w:rsidR="00B56F15">
                <w:t>UE has separate RF and BB resources for LTE and NR.</w:t>
              </w:r>
            </w:ins>
          </w:p>
        </w:tc>
      </w:tr>
      <w:tr w:rsidR="002239B9" w14:paraId="02485264" w14:textId="77777777">
        <w:tc>
          <w:tcPr>
            <w:tcW w:w="1119" w:type="dxa"/>
          </w:tcPr>
          <w:p w14:paraId="06031252" w14:textId="77777777" w:rsidR="002239B9" w:rsidRDefault="002239B9"/>
        </w:tc>
        <w:tc>
          <w:tcPr>
            <w:tcW w:w="1400" w:type="dxa"/>
          </w:tcPr>
          <w:p w14:paraId="3EE27E46" w14:textId="77777777" w:rsidR="002239B9" w:rsidRDefault="002239B9"/>
        </w:tc>
        <w:tc>
          <w:tcPr>
            <w:tcW w:w="7500" w:type="dxa"/>
          </w:tcPr>
          <w:p w14:paraId="12131CE6" w14:textId="77777777" w:rsidR="002239B9" w:rsidRDefault="002239B9"/>
        </w:tc>
      </w:tr>
      <w:tr w:rsidR="002239B9" w14:paraId="25E5E3BA" w14:textId="77777777">
        <w:tc>
          <w:tcPr>
            <w:tcW w:w="1119" w:type="dxa"/>
          </w:tcPr>
          <w:p w14:paraId="2B8D6799" w14:textId="77777777" w:rsidR="002239B9" w:rsidRDefault="002239B9"/>
        </w:tc>
        <w:tc>
          <w:tcPr>
            <w:tcW w:w="1400" w:type="dxa"/>
          </w:tcPr>
          <w:p w14:paraId="6ACC24EF" w14:textId="77777777" w:rsidR="002239B9" w:rsidRDefault="002239B9"/>
        </w:tc>
        <w:tc>
          <w:tcPr>
            <w:tcW w:w="7500" w:type="dxa"/>
          </w:tcPr>
          <w:p w14:paraId="34B1D930" w14:textId="77777777" w:rsidR="002239B9" w:rsidRDefault="002239B9"/>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488039D8" w14:textId="77777777" w:rsidR="002239B9" w:rsidRDefault="003C7016">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4"/>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4"/>
      <w:r w:rsidR="00D552CC">
        <w:rPr>
          <w:rStyle w:val="af3"/>
          <w:lang w:val="en-GB" w:eastAsia="en-US"/>
        </w:rPr>
        <w:commentReference w:id="34"/>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5"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lastRenderedPageBreak/>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0B13C6A7" w14:textId="77777777" w:rsidR="002239B9" w:rsidRDefault="003C7016">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14D59F1C" w14:textId="77777777" w:rsidR="002239B9" w:rsidRDefault="003C7016">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 xml:space="preserve">Huawei, </w:t>
            </w:r>
            <w:proofErr w:type="spellStart"/>
            <w:r>
              <w:rPr>
                <w:b/>
                <w:lang w:val="en-US" w:eastAsia="zh-CN"/>
              </w:rPr>
              <w:t>HiSilicon</w:t>
            </w:r>
            <w:proofErr w:type="spellEnd"/>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 xml:space="preserve">Gap Type 1a / Gap Type 2a would be sufficient (but the gap need not be periodic, as SI reception </w:t>
            </w:r>
            <w:r>
              <w:rPr>
                <w:b/>
              </w:rPr>
              <w:lastRenderedPageBreak/>
              <w:t>does not continue indefinitely)</w:t>
            </w:r>
          </w:p>
        </w:tc>
        <w:tc>
          <w:tcPr>
            <w:tcW w:w="1485" w:type="dxa"/>
          </w:tcPr>
          <w:p w14:paraId="722D2C81" w14:textId="77777777" w:rsidR="002239B9" w:rsidRDefault="003C7016">
            <w:pPr>
              <w:rPr>
                <w:b/>
              </w:rPr>
            </w:pPr>
            <w:r>
              <w:rPr>
                <w:b/>
              </w:rPr>
              <w:lastRenderedPageBreak/>
              <w:t xml:space="preserve">Gap Type 1a / Gap Type 2a would be sufficient (but the gap need not be periodic, as SI reception does not </w:t>
            </w:r>
            <w:r>
              <w:rPr>
                <w:b/>
              </w:rPr>
              <w:lastRenderedPageBreak/>
              <w:t>continue indefinitely)</w:t>
            </w:r>
          </w:p>
        </w:tc>
        <w:tc>
          <w:tcPr>
            <w:tcW w:w="1350" w:type="dxa"/>
          </w:tcPr>
          <w:p w14:paraId="4A1137F7" w14:textId="77777777" w:rsidR="002239B9" w:rsidRDefault="003C7016">
            <w:pPr>
              <w:rPr>
                <w:b/>
              </w:rPr>
            </w:pPr>
            <w:r>
              <w:rPr>
                <w:b/>
              </w:rPr>
              <w:lastRenderedPageBreak/>
              <w:t>Gap would not address this case, as the requirement would be to establish a full-fledged RRC CONENCTI</w:t>
            </w:r>
            <w:r>
              <w:rPr>
                <w:b/>
              </w:rPr>
              <w:lastRenderedPageBreak/>
              <w:t>ON with NW B</w:t>
            </w:r>
          </w:p>
        </w:tc>
        <w:tc>
          <w:tcPr>
            <w:tcW w:w="2734" w:type="dxa"/>
          </w:tcPr>
          <w:p w14:paraId="119CD62D" w14:textId="77777777" w:rsidR="002239B9" w:rsidRDefault="003C7016">
            <w:pPr>
              <w:rPr>
                <w:b/>
              </w:rPr>
            </w:pPr>
            <w:r>
              <w:rPr>
                <w:b/>
              </w:rPr>
              <w:lastRenderedPageBreak/>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w:t>
            </w:r>
            <w:r>
              <w:rPr>
                <w:b/>
              </w:rPr>
              <w:lastRenderedPageBreak/>
              <w:t xml:space="preserve">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lastRenderedPageBreak/>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6" w:author="Nokia" w:date="2021-06-30T22:16:00Z"/>
        </w:trPr>
        <w:tc>
          <w:tcPr>
            <w:tcW w:w="1962" w:type="dxa"/>
          </w:tcPr>
          <w:p w14:paraId="1671EC33" w14:textId="695D314D" w:rsidR="00D552CC" w:rsidRDefault="00D552CC" w:rsidP="00D552CC">
            <w:pPr>
              <w:rPr>
                <w:ins w:id="37" w:author="Nokia" w:date="2021-06-30T22:16:00Z"/>
                <w:b/>
                <w:lang w:val="en-US" w:eastAsia="zh-CN"/>
              </w:rPr>
            </w:pPr>
            <w:ins w:id="38" w:author="Nokia" w:date="2021-06-30T22:17:00Z">
              <w:r w:rsidRPr="00FE3ED7">
                <w:rPr>
                  <w:bCs/>
                </w:rPr>
                <w:t>Nokia</w:t>
              </w:r>
            </w:ins>
          </w:p>
        </w:tc>
        <w:tc>
          <w:tcPr>
            <w:tcW w:w="1380" w:type="dxa"/>
          </w:tcPr>
          <w:p w14:paraId="3739498A" w14:textId="77777777" w:rsidR="00D552CC" w:rsidRPr="00FE3ED7" w:rsidRDefault="00D552CC" w:rsidP="00D552CC">
            <w:pPr>
              <w:rPr>
                <w:ins w:id="39" w:author="Nokia" w:date="2021-06-30T22:17:00Z"/>
                <w:bCs/>
              </w:rPr>
            </w:pPr>
            <w:ins w:id="40" w:author="Nokia" w:date="2021-06-30T22:17:00Z">
              <w:r w:rsidRPr="00FE3ED7">
                <w:rPr>
                  <w:bCs/>
                </w:rPr>
                <w:t>2A with possible adaptation and flexibility for actual switching within the gap.</w:t>
              </w:r>
            </w:ins>
          </w:p>
          <w:p w14:paraId="2B7F1E0C" w14:textId="2BC7028F" w:rsidR="00D552CC" w:rsidRDefault="00D552CC" w:rsidP="00D552CC">
            <w:pPr>
              <w:rPr>
                <w:ins w:id="41" w:author="Nokia" w:date="2021-06-30T22:16:00Z"/>
                <w:b/>
              </w:rPr>
            </w:pPr>
            <w:ins w:id="42" w:author="Nokia" w:date="2021-06-30T22:17:00Z">
              <w:r w:rsidRPr="00FE3ED7">
                <w:rPr>
                  <w:bCs/>
                </w:rPr>
                <w:t>3A for Dual RX</w:t>
              </w:r>
            </w:ins>
          </w:p>
        </w:tc>
        <w:tc>
          <w:tcPr>
            <w:tcW w:w="1290" w:type="dxa"/>
          </w:tcPr>
          <w:p w14:paraId="0CB9F01C" w14:textId="77777777" w:rsidR="00D552CC" w:rsidRPr="00FE3ED7" w:rsidRDefault="00D552CC" w:rsidP="00D552CC">
            <w:pPr>
              <w:rPr>
                <w:ins w:id="43" w:author="Nokia" w:date="2021-06-30T22:17:00Z"/>
                <w:bCs/>
              </w:rPr>
            </w:pPr>
            <w:ins w:id="44" w:author="Nokia" w:date="2021-06-30T22:17:00Z">
              <w:r w:rsidRPr="00FE3ED7">
                <w:rPr>
                  <w:bCs/>
                </w:rPr>
                <w:t>2B with changes for adaptation</w:t>
              </w:r>
            </w:ins>
          </w:p>
          <w:p w14:paraId="543D1293" w14:textId="77777777" w:rsidR="00D552CC" w:rsidRPr="00FE3ED7" w:rsidRDefault="00D552CC" w:rsidP="00D552CC">
            <w:pPr>
              <w:rPr>
                <w:ins w:id="45" w:author="Nokia" w:date="2021-06-30T22:17:00Z"/>
                <w:bCs/>
              </w:rPr>
            </w:pPr>
          </w:p>
          <w:p w14:paraId="45FE7847" w14:textId="77777777" w:rsidR="00D552CC" w:rsidRPr="00FE3ED7" w:rsidRDefault="00D552CC" w:rsidP="00D552CC">
            <w:pPr>
              <w:rPr>
                <w:ins w:id="46" w:author="Nokia" w:date="2021-06-30T22:17:00Z"/>
                <w:bCs/>
              </w:rPr>
            </w:pPr>
          </w:p>
          <w:p w14:paraId="46B06AB5" w14:textId="4E5924B1" w:rsidR="00D552CC" w:rsidRDefault="00D552CC" w:rsidP="00D552CC">
            <w:pPr>
              <w:rPr>
                <w:ins w:id="47" w:author="Nokia" w:date="2021-06-30T22:16:00Z"/>
                <w:b/>
              </w:rPr>
            </w:pPr>
            <w:ins w:id="48" w:author="Nokia" w:date="2021-06-30T22:17:00Z">
              <w:r w:rsidRPr="00FE3ED7">
                <w:rPr>
                  <w:bCs/>
                </w:rPr>
                <w:t>3B For Dual RX/TX</w:t>
              </w:r>
            </w:ins>
          </w:p>
        </w:tc>
        <w:tc>
          <w:tcPr>
            <w:tcW w:w="1485" w:type="dxa"/>
          </w:tcPr>
          <w:p w14:paraId="4CE17F87" w14:textId="77777777" w:rsidR="00D552CC" w:rsidRPr="00FE3ED7" w:rsidRDefault="00D552CC" w:rsidP="00D552CC">
            <w:pPr>
              <w:rPr>
                <w:ins w:id="49" w:author="Nokia" w:date="2021-06-30T22:17:00Z"/>
                <w:bCs/>
              </w:rPr>
            </w:pPr>
            <w:ins w:id="50"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1" w:author="Nokia" w:date="2021-06-30T22:17:00Z"/>
                <w:bCs/>
              </w:rPr>
            </w:pPr>
          </w:p>
          <w:p w14:paraId="78FA6C01" w14:textId="7A423084" w:rsidR="00D552CC" w:rsidRDefault="00D552CC" w:rsidP="00D552CC">
            <w:pPr>
              <w:rPr>
                <w:ins w:id="52" w:author="Nokia" w:date="2021-06-30T22:16:00Z"/>
                <w:b/>
              </w:rPr>
            </w:pPr>
            <w:ins w:id="53" w:author="Nokia" w:date="2021-06-30T22:17:00Z">
              <w:r w:rsidRPr="00FE3ED7">
                <w:rPr>
                  <w:bCs/>
                </w:rPr>
                <w:t>3B with Dual RX/TX</w:t>
              </w:r>
            </w:ins>
          </w:p>
        </w:tc>
        <w:tc>
          <w:tcPr>
            <w:tcW w:w="1350" w:type="dxa"/>
          </w:tcPr>
          <w:p w14:paraId="3A0E62CB" w14:textId="584C3F20" w:rsidR="00D552CC" w:rsidRDefault="00D552CC" w:rsidP="00D552CC">
            <w:pPr>
              <w:rPr>
                <w:ins w:id="54" w:author="Nokia" w:date="2021-06-30T22:16:00Z"/>
                <w:b/>
                <w:lang w:eastAsia="zh-CN"/>
              </w:rPr>
            </w:pPr>
            <w:ins w:id="55" w:author="Nokia" w:date="2021-06-30T22:17:00Z">
              <w:r>
                <w:rPr>
                  <w:bCs/>
                </w:rPr>
                <w:t>See Q2.2</w:t>
              </w:r>
            </w:ins>
          </w:p>
        </w:tc>
        <w:tc>
          <w:tcPr>
            <w:tcW w:w="2734" w:type="dxa"/>
          </w:tcPr>
          <w:p w14:paraId="001E9342" w14:textId="77777777" w:rsidR="00D552CC" w:rsidRPr="00FE3ED7" w:rsidRDefault="00D552CC" w:rsidP="00D552CC">
            <w:pPr>
              <w:rPr>
                <w:ins w:id="56" w:author="Nokia" w:date="2021-06-30T22:17:00Z"/>
                <w:bCs/>
              </w:rPr>
            </w:pPr>
            <w:ins w:id="57"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8" w:author="Nokia" w:date="2021-06-30T22:17:00Z"/>
                <w:bCs/>
              </w:rPr>
            </w:pPr>
          </w:p>
          <w:p w14:paraId="54F0C61C" w14:textId="23F21D91" w:rsidR="00D552CC" w:rsidRDefault="00D552CC" w:rsidP="00D552CC">
            <w:pPr>
              <w:rPr>
                <w:ins w:id="59" w:author="Nokia" w:date="2021-06-30T22:16:00Z"/>
                <w:b/>
                <w:lang w:val="en-US" w:eastAsia="zh-CN"/>
              </w:rPr>
            </w:pPr>
            <w:ins w:id="60" w:author="Nokia" w:date="2021-06-30T22:17:00Z">
              <w:r w:rsidRPr="00FE3ED7">
                <w:rPr>
                  <w:bCs/>
                </w:rPr>
                <w:t xml:space="preserve">Gaps with partial activity is possible for extended capability. This requires additional/separate discussion point in next phase. We propose to consider the gap handling </w:t>
              </w:r>
              <w:r w:rsidRPr="00FE3ED7">
                <w:rPr>
                  <w:bCs/>
                </w:rPr>
                <w:lastRenderedPageBreak/>
                <w:t>for these UE types also in next phase.</w:t>
              </w:r>
            </w:ins>
          </w:p>
        </w:tc>
      </w:tr>
      <w:tr w:rsidR="00B56F15" w14:paraId="0059A3EF" w14:textId="77777777">
        <w:trPr>
          <w:ins w:id="61" w:author="Ozcan Ozturk" w:date="2021-06-30T20:13:00Z"/>
        </w:trPr>
        <w:tc>
          <w:tcPr>
            <w:tcW w:w="1962" w:type="dxa"/>
          </w:tcPr>
          <w:p w14:paraId="5D74A70C" w14:textId="15C1D02B" w:rsidR="00B56F15" w:rsidRPr="00FE3ED7" w:rsidRDefault="00B56F15" w:rsidP="00D552CC">
            <w:pPr>
              <w:rPr>
                <w:ins w:id="62" w:author="Ozcan Ozturk" w:date="2021-06-30T20:13:00Z"/>
                <w:bCs/>
              </w:rPr>
            </w:pPr>
            <w:ins w:id="63" w:author="Ozcan Ozturk" w:date="2021-06-30T20:13:00Z">
              <w:r>
                <w:rPr>
                  <w:bCs/>
                </w:rPr>
                <w:lastRenderedPageBreak/>
                <w:t>Qualcomm</w:t>
              </w:r>
            </w:ins>
          </w:p>
        </w:tc>
        <w:tc>
          <w:tcPr>
            <w:tcW w:w="1380" w:type="dxa"/>
          </w:tcPr>
          <w:p w14:paraId="5F394CA0" w14:textId="17BD07AB" w:rsidR="00B56F15" w:rsidRPr="00FE3ED7" w:rsidRDefault="00B56F15" w:rsidP="00D552CC">
            <w:pPr>
              <w:rPr>
                <w:ins w:id="64" w:author="Ozcan Ozturk" w:date="2021-06-30T20:13:00Z"/>
                <w:bCs/>
              </w:rPr>
            </w:pPr>
            <w:ins w:id="65" w:author="Ozcan Ozturk" w:date="2021-06-30T20:13:00Z">
              <w:r>
                <w:rPr>
                  <w:bCs/>
                </w:rPr>
                <w:t>2A</w:t>
              </w:r>
            </w:ins>
          </w:p>
        </w:tc>
        <w:tc>
          <w:tcPr>
            <w:tcW w:w="1290" w:type="dxa"/>
          </w:tcPr>
          <w:p w14:paraId="343D8B17" w14:textId="00451015" w:rsidR="00B56F15" w:rsidRPr="00FE3ED7" w:rsidRDefault="00B56F15" w:rsidP="00D552CC">
            <w:pPr>
              <w:rPr>
                <w:ins w:id="66" w:author="Ozcan Ozturk" w:date="2021-06-30T20:13:00Z"/>
                <w:bCs/>
              </w:rPr>
            </w:pPr>
            <w:ins w:id="67" w:author="Ozcan Ozturk" w:date="2021-06-30T20:13:00Z">
              <w:r>
                <w:rPr>
                  <w:bCs/>
                </w:rPr>
                <w:t>2B</w:t>
              </w:r>
            </w:ins>
          </w:p>
        </w:tc>
        <w:tc>
          <w:tcPr>
            <w:tcW w:w="1485" w:type="dxa"/>
          </w:tcPr>
          <w:p w14:paraId="380DB996" w14:textId="6F03C3CA" w:rsidR="00B56F15" w:rsidRPr="00FE3ED7" w:rsidRDefault="00B56F15" w:rsidP="00D552CC">
            <w:pPr>
              <w:rPr>
                <w:ins w:id="68" w:author="Ozcan Ozturk" w:date="2021-06-30T20:13:00Z"/>
                <w:bCs/>
              </w:rPr>
            </w:pPr>
            <w:ins w:id="69" w:author="Ozcan Ozturk" w:date="2021-06-30T20:13:00Z">
              <w:r>
                <w:rPr>
                  <w:bCs/>
                </w:rPr>
                <w:t>2B</w:t>
              </w:r>
            </w:ins>
          </w:p>
        </w:tc>
        <w:tc>
          <w:tcPr>
            <w:tcW w:w="1350" w:type="dxa"/>
          </w:tcPr>
          <w:p w14:paraId="01958D3B" w14:textId="655F2B06" w:rsidR="00B56F15" w:rsidRDefault="00B56F15" w:rsidP="00D552CC">
            <w:pPr>
              <w:rPr>
                <w:ins w:id="70" w:author="Ozcan Ozturk" w:date="2021-06-30T20:13:00Z"/>
                <w:bCs/>
              </w:rPr>
            </w:pPr>
            <w:ins w:id="71" w:author="Ozcan Ozturk" w:date="2021-06-30T20:14:00Z">
              <w:r>
                <w:rPr>
                  <w:bCs/>
                </w:rPr>
                <w:t>Possibly 2B</w:t>
              </w:r>
            </w:ins>
            <w:ins w:id="72"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3" w:author="Ozcan Ozturk" w:date="2021-06-30T20:13:00Z"/>
                <w:bCs/>
              </w:rPr>
            </w:pPr>
            <w:ins w:id="74" w:author="Ozcan Ozturk" w:date="2021-06-30T20:14:00Z">
              <w:r>
                <w:rPr>
                  <w:bCs/>
                </w:rPr>
                <w:t>Reduced capability is not in the scope of Rel-17.</w:t>
              </w:r>
            </w:ins>
            <w:ins w:id="75"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w:t>
            </w:r>
            <w:bookmarkStart w:id="76" w:name="_GoBack"/>
            <w:bookmarkEnd w:id="76"/>
            <w:r>
              <w:rPr>
                <w:b/>
                <w:bCs/>
              </w:rPr>
              <w:t>start time and maximum duration of the gap.</w:t>
            </w:r>
          </w:p>
        </w:tc>
      </w:tr>
    </w:tbl>
    <w:p w14:paraId="38CB70B5" w14:textId="77777777" w:rsidR="00985FD9" w:rsidRDefault="00985FD9">
      <w:pPr>
        <w:rPr>
          <w:b/>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lastRenderedPageBreak/>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 xml:space="preserve">Huawei, </w:t>
            </w:r>
            <w:proofErr w:type="spellStart"/>
            <w:r>
              <w:rPr>
                <w:lang w:eastAsia="zh-CN"/>
              </w:rPr>
              <w:t>HiSilicon</w:t>
            </w:r>
            <w:proofErr w:type="spellEnd"/>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80" w:author="Nokia" w:date="2021-06-30T22:18:00Z"/>
        </w:trPr>
        <w:tc>
          <w:tcPr>
            <w:tcW w:w="1295"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65" w:type="dxa"/>
          </w:tcPr>
          <w:p w14:paraId="7A73A7A4" w14:textId="3D87B981" w:rsidR="00D552CC" w:rsidRDefault="00D552CC" w:rsidP="00D552CC">
            <w:pPr>
              <w:rPr>
                <w:ins w:id="83" w:author="Nokia" w:date="2021-06-30T22:18:00Z"/>
              </w:rPr>
            </w:pPr>
            <w:ins w:id="84" w:author="Nokia" w:date="2021-06-30T22:18:00Z">
              <w:r>
                <w:t>Per UE level</w:t>
              </w:r>
            </w:ins>
          </w:p>
        </w:tc>
        <w:tc>
          <w:tcPr>
            <w:tcW w:w="6859"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trPr>
          <w:ins w:id="87" w:author="Ozcan Ozturk" w:date="2021-06-30T20:10:00Z"/>
        </w:trPr>
        <w:tc>
          <w:tcPr>
            <w:tcW w:w="1295"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65"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859"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w:t>
              </w:r>
              <w:proofErr w:type="gramStart"/>
              <w:r>
                <w:t>are</w:t>
              </w:r>
              <w:proofErr w:type="gramEnd"/>
              <w:r>
                <w:t xml:space="preserve"> specific to certain bands or SCG only</w:t>
              </w:r>
            </w:ins>
            <w:ins w:id="99"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985FD9" w14:paraId="7C9D8FF7" w14:textId="77777777">
        <w:tc>
          <w:tcPr>
            <w:tcW w:w="1295" w:type="dxa"/>
          </w:tcPr>
          <w:p w14:paraId="525C069F" w14:textId="77777777" w:rsidR="00985FD9" w:rsidRDefault="00985FD9" w:rsidP="00985FD9"/>
        </w:tc>
        <w:tc>
          <w:tcPr>
            <w:tcW w:w="1865" w:type="dxa"/>
          </w:tcPr>
          <w:p w14:paraId="2F76EC9C" w14:textId="77777777" w:rsidR="00985FD9" w:rsidRDefault="00985FD9" w:rsidP="00985FD9"/>
        </w:tc>
        <w:tc>
          <w:tcPr>
            <w:tcW w:w="6859" w:type="dxa"/>
          </w:tcPr>
          <w:p w14:paraId="005FF744" w14:textId="77777777" w:rsidR="00985FD9" w:rsidRDefault="00985FD9" w:rsidP="00985FD9"/>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322E8A">
      <w:pPr>
        <w:numPr>
          <w:ilvl w:val="0"/>
          <w:numId w:val="10"/>
        </w:numPr>
      </w:pPr>
      <w:hyperlink r:id="rId12" w:history="1">
        <w:r w:rsidR="003C7016">
          <w:rPr>
            <w:rFonts w:hint="eastAsia"/>
          </w:rPr>
          <w:t>R2-2102262</w:t>
        </w:r>
      </w:hyperlink>
      <w:r w:rsidR="003C7016">
        <w:rPr>
          <w:rFonts w:hint="eastAsia"/>
        </w:rPr>
        <w:tab/>
        <w:t>[post112-</w:t>
      </w:r>
      <w:proofErr w:type="gramStart"/>
      <w:r w:rsidR="003C7016">
        <w:rPr>
          <w:rFonts w:hint="eastAsia"/>
        </w:rPr>
        <w:t>e][</w:t>
      </w:r>
      <w:proofErr w:type="gramEnd"/>
      <w:r w:rsidR="003C7016">
        <w:rPr>
          <w:rFonts w:hint="eastAsia"/>
        </w:rPr>
        <w:t>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322E8A">
      <w:pPr>
        <w:numPr>
          <w:ilvl w:val="0"/>
          <w:numId w:val="10"/>
        </w:numPr>
      </w:pPr>
      <w:hyperlink r:id="rId13" w:history="1">
        <w:r w:rsidR="003C7016">
          <w:rPr>
            <w:rFonts w:hint="eastAsia"/>
          </w:rPr>
          <w:t>R2-2105437</w:t>
        </w:r>
      </w:hyperlink>
      <w:r w:rsidR="003C7016">
        <w:rPr>
          <w:rFonts w:hint="eastAsia"/>
        </w:rPr>
        <w:tab/>
        <w:t>Open issues on network switching for Multi-USIM device</w:t>
      </w:r>
      <w:bookmarkStart w:id="101" w:name="OLE_LINK60"/>
      <w:r w:rsidR="003C7016">
        <w:rPr>
          <w:rFonts w:hint="eastAsia"/>
        </w:rPr>
        <w:t>s</w:t>
      </w:r>
      <w:r w:rsidR="003C7016">
        <w:rPr>
          <w:rFonts w:hint="eastAsia"/>
        </w:rPr>
        <w:tab/>
        <w:t>Samsun</w:t>
      </w:r>
      <w:bookmarkEnd w:id="101"/>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322E8A">
      <w:pPr>
        <w:numPr>
          <w:ilvl w:val="0"/>
          <w:numId w:val="10"/>
        </w:numPr>
      </w:pPr>
      <w:hyperlink r:id="rId14"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322E8A">
      <w:pPr>
        <w:numPr>
          <w:ilvl w:val="0"/>
          <w:numId w:val="10"/>
        </w:numPr>
      </w:pPr>
      <w:hyperlink r:id="rId15" w:history="1">
        <w:r w:rsidR="003C7016">
          <w:rPr>
            <w:rFonts w:hint="eastAsia"/>
          </w:rPr>
          <w:t>R2-2105719</w:t>
        </w:r>
      </w:hyperlink>
      <w:r w:rsidR="003C7016">
        <w:rPr>
          <w:rFonts w:hint="eastAsia"/>
        </w:rPr>
        <w:tab/>
        <w:t>On coordinated switch from NW for MUSIM device</w:t>
      </w:r>
      <w:r w:rsidR="003C7016">
        <w:rPr>
          <w:rFonts w:hint="eastAsia"/>
        </w:rPr>
        <w:tab/>
        <w:t xml:space="preserve">Huawei, </w:t>
      </w:r>
      <w:proofErr w:type="spellStart"/>
      <w:r w:rsidR="003C7016">
        <w:rPr>
          <w:rFonts w:hint="eastAsia"/>
        </w:rPr>
        <w:t>HiSilicon</w:t>
      </w:r>
      <w:proofErr w:type="spellEnd"/>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322E8A">
      <w:pPr>
        <w:numPr>
          <w:ilvl w:val="0"/>
          <w:numId w:val="10"/>
        </w:numPr>
      </w:pPr>
      <w:hyperlink r:id="rId16"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322E8A">
      <w:pPr>
        <w:numPr>
          <w:ilvl w:val="0"/>
          <w:numId w:val="10"/>
        </w:numPr>
      </w:pPr>
      <w:hyperlink r:id="rId17"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322E8A">
      <w:pPr>
        <w:numPr>
          <w:ilvl w:val="0"/>
          <w:numId w:val="10"/>
        </w:numPr>
      </w:pPr>
      <w:hyperlink r:id="rId18"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322E8A">
      <w:pPr>
        <w:numPr>
          <w:ilvl w:val="0"/>
          <w:numId w:val="10"/>
        </w:numPr>
        <w:rPr>
          <w:lang w:val="en-US" w:eastAsia="zh-CN"/>
        </w:rPr>
      </w:pPr>
      <w:hyperlink r:id="rId19"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2" w:name="OLE_LINK21"/>
    </w:p>
    <w:p w14:paraId="271A79FC" w14:textId="77777777" w:rsidR="002239B9" w:rsidRDefault="00322E8A">
      <w:pPr>
        <w:numPr>
          <w:ilvl w:val="0"/>
          <w:numId w:val="10"/>
        </w:numPr>
        <w:rPr>
          <w:lang w:val="en-US" w:eastAsia="zh-CN"/>
        </w:rPr>
      </w:pPr>
      <w:hyperlink r:id="rId20"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2"/>
      <w:r w:rsidR="003C7016">
        <w:rPr>
          <w:rFonts w:hint="eastAsia"/>
          <w:lang w:val="en-US" w:eastAsia="zh-CN"/>
        </w:rPr>
        <w:t>n</w:t>
      </w:r>
    </w:p>
    <w:p w14:paraId="3DC6820D" w14:textId="77777777" w:rsidR="002239B9" w:rsidRDefault="00322E8A">
      <w:pPr>
        <w:numPr>
          <w:ilvl w:val="0"/>
          <w:numId w:val="10"/>
        </w:numPr>
        <w:rPr>
          <w:lang w:val="en-US" w:eastAsia="zh-CN"/>
        </w:rPr>
      </w:pPr>
      <w:hyperlink r:id="rId21"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 xml:space="preserve">ZTE Corporation, </w:t>
      </w:r>
      <w:proofErr w:type="spellStart"/>
      <w:r w:rsidR="003C7016">
        <w:rPr>
          <w:rFonts w:hint="eastAsia"/>
          <w:lang w:val="en-US" w:eastAsia="zh-CN"/>
        </w:rPr>
        <w:t>Sanechips</w:t>
      </w:r>
      <w:proofErr w:type="spellEnd"/>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3" w:name="OLE_LINK51"/>
    </w:p>
    <w:p w14:paraId="03780DD5" w14:textId="77777777" w:rsidR="002239B9" w:rsidRDefault="00322E8A">
      <w:pPr>
        <w:numPr>
          <w:ilvl w:val="0"/>
          <w:numId w:val="10"/>
        </w:numPr>
        <w:rPr>
          <w:lang w:val="en-US" w:eastAsia="zh-CN"/>
        </w:rPr>
      </w:pPr>
      <w:hyperlink r:id="rId22" w:history="1">
        <w:r w:rsidR="003C7016">
          <w:rPr>
            <w:rFonts w:hint="eastAsia"/>
            <w:lang w:val="en-US" w:eastAsia="zh-CN"/>
          </w:rPr>
          <w:t>R2-2105195</w:t>
        </w:r>
      </w:hyperlink>
      <w:bookmarkEnd w:id="103"/>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4"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5" w:name="OLE_LINK77"/>
    </w:p>
    <w:p w14:paraId="2A082355" w14:textId="77777777" w:rsidR="002239B9" w:rsidRDefault="00322E8A">
      <w:pPr>
        <w:numPr>
          <w:ilvl w:val="0"/>
          <w:numId w:val="10"/>
        </w:numPr>
      </w:pPr>
      <w:hyperlink r:id="rId23" w:history="1">
        <w:r w:rsidR="003C7016">
          <w:rPr>
            <w:rFonts w:hint="eastAsia"/>
            <w:lang w:val="en-US" w:eastAsia="zh-CN"/>
          </w:rPr>
          <w:t>R2-2105823</w:t>
        </w:r>
      </w:hyperlink>
      <w:bookmarkEnd w:id="105"/>
      <w:r w:rsidR="003C7016">
        <w:rPr>
          <w:rFonts w:hint="eastAsia"/>
          <w:lang w:val="en-US" w:eastAsia="zh-CN"/>
        </w:rPr>
        <w:tab/>
        <w:t>Switching notification and busy indication</w:t>
      </w:r>
      <w:r w:rsidR="003C7016">
        <w:rPr>
          <w:rFonts w:hint="eastAsia"/>
          <w:lang w:val="en-US" w:eastAsia="zh-CN"/>
        </w:rPr>
        <w:tab/>
      </w:r>
      <w:bookmarkStart w:id="106" w:name="OLE_LINK76"/>
      <w:r w:rsidR="003C7016">
        <w:rPr>
          <w:rFonts w:hint="eastAsia"/>
          <w:lang w:val="en-US" w:eastAsia="zh-CN"/>
        </w:rPr>
        <w:t>Lenovo</w:t>
      </w:r>
      <w:bookmarkEnd w:id="106"/>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7" w:name="OLE_LINK85"/>
    </w:p>
    <w:p w14:paraId="15404015" w14:textId="77777777" w:rsidR="002239B9" w:rsidRDefault="00322E8A">
      <w:pPr>
        <w:numPr>
          <w:ilvl w:val="0"/>
          <w:numId w:val="10"/>
        </w:numPr>
      </w:pPr>
      <w:hyperlink r:id="rId24" w:history="1">
        <w:r w:rsidR="003C7016">
          <w:rPr>
            <w:rFonts w:hint="eastAsia"/>
            <w:lang w:val="en-US" w:eastAsia="zh-CN"/>
          </w:rPr>
          <w:t>R2-2106110</w:t>
        </w:r>
      </w:hyperlink>
      <w:bookmarkEnd w:id="107"/>
      <w:r w:rsidR="003C7016">
        <w:rPr>
          <w:rFonts w:hint="eastAsia"/>
          <w:lang w:val="en-US" w:eastAsia="zh-CN"/>
        </w:rPr>
        <w:tab/>
        <w:t xml:space="preserve">Considerations on SIM </w:t>
      </w:r>
      <w:proofErr w:type="spellStart"/>
      <w:r w:rsidR="003C7016">
        <w:rPr>
          <w:rFonts w:hint="eastAsia"/>
          <w:lang w:val="en-US" w:eastAsia="zh-CN"/>
        </w:rPr>
        <w:t>Swithcing</w:t>
      </w:r>
      <w:proofErr w:type="spellEnd"/>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w:t>
      </w:r>
      <w:proofErr w:type="gramStart"/>
      <w:r>
        <w:rPr>
          <w:rFonts w:hint="eastAsia"/>
          <w:lang w:val="en-US" w:eastAsia="zh-CN"/>
        </w:rPr>
        <w:t>e][</w:t>
      </w:r>
      <w:proofErr w:type="gramEnd"/>
      <w:r>
        <w:rPr>
          <w:rFonts w:hint="eastAsia"/>
          <w:lang w:val="en-US" w:eastAsia="zh-CN"/>
        </w:rPr>
        <w:t>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322E8A">
      <w:pPr>
        <w:numPr>
          <w:ilvl w:val="0"/>
          <w:numId w:val="10"/>
        </w:numPr>
        <w:rPr>
          <w:lang w:val="en-US" w:eastAsia="zh-CN"/>
        </w:rPr>
      </w:pPr>
      <w:hyperlink r:id="rId26"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r>
      <w:proofErr w:type="spellStart"/>
      <w:r w:rsidR="003C7016">
        <w:rPr>
          <w:rFonts w:hint="eastAsia"/>
          <w:lang w:val="en-US" w:eastAsia="zh-CN"/>
        </w:rPr>
        <w:t>ASUSTeK</w:t>
      </w:r>
      <w:proofErr w:type="spellEnd"/>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8"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09"/>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8"/>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0"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10"/>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w:t>
            </w:r>
            <w:proofErr w:type="gramStart"/>
            <w:r>
              <w:rPr>
                <w:b w:val="0"/>
                <w:bCs/>
                <w:lang w:eastAsia="ja-JP"/>
              </w:rPr>
              <w:t>provides assistance</w:t>
            </w:r>
            <w:proofErr w:type="gramEnd"/>
            <w:r>
              <w:rPr>
                <w:b w:val="0"/>
                <w:bCs/>
                <w:lang w:eastAsia="ja-JP"/>
              </w:rPr>
              <w:t xml:space="preserv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11" w:name="OLE_LINK97"/>
            <w:r>
              <w:rPr>
                <w:b w:val="0"/>
                <w:bCs/>
                <w:lang w:eastAsia="ja-JP"/>
              </w:rPr>
              <w:t xml:space="preserve">Up to network what is the action based on UE assistance information. </w:t>
            </w:r>
            <w:bookmarkEnd w:id="111"/>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w:date="2021-06-30T13:04:00Z" w:initials="H">
    <w:p w14:paraId="06DF43E0" w14:textId="77777777" w:rsidR="002239B9" w:rsidRDefault="003C7016">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4" w:author="Nokia" w:date="2021-06-30T22:15:00Z" w:initials="SS(-I">
    <w:p w14:paraId="4B1C4EB4" w14:textId="0C406D43" w:rsidR="00D552CC" w:rsidRDefault="00D552CC">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5779" w14:textId="77777777" w:rsidR="00322E8A" w:rsidRDefault="00322E8A" w:rsidP="003C7016">
      <w:pPr>
        <w:spacing w:after="0" w:line="240" w:lineRule="auto"/>
      </w:pPr>
      <w:r>
        <w:separator/>
      </w:r>
    </w:p>
  </w:endnote>
  <w:endnote w:type="continuationSeparator" w:id="0">
    <w:p w14:paraId="4C2E4859" w14:textId="77777777" w:rsidR="00322E8A" w:rsidRDefault="00322E8A"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宋体e眠副浡渀."/>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ED90" w14:textId="77777777" w:rsidR="00322E8A" w:rsidRDefault="00322E8A" w:rsidP="003C7016">
      <w:pPr>
        <w:spacing w:after="0" w:line="240" w:lineRule="auto"/>
      </w:pPr>
      <w:r>
        <w:separator/>
      </w:r>
    </w:p>
  </w:footnote>
  <w:footnote w:type="continuationSeparator" w:id="0">
    <w:p w14:paraId="28DC9084" w14:textId="77777777" w:rsidR="00322E8A" w:rsidRDefault="00322E8A"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3gpp.org/ftp/TSG_RAN/WG2_RL2/TSGR2_114-e/Docs/R2-2105196.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B0A14-E1F5-4448-AB3F-93DC8A94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13</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R17DCCA</cp:lastModifiedBy>
  <cp:revision>4</cp:revision>
  <cp:lastPrinted>2016-01-11T02:35:00Z</cp:lastPrinted>
  <dcterms:created xsi:type="dcterms:W3CDTF">2021-07-01T03:55:00Z</dcterms:created>
  <dcterms:modified xsi:type="dcterms:W3CDTF">2021-07-01T03:56:00Z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