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0B1EB653"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af9"/>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af9"/>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af9"/>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af9"/>
        <w:numPr>
          <w:ilvl w:val="0"/>
          <w:numId w:val="29"/>
        </w:numPr>
        <w:rPr>
          <w:lang w:eastAsia="en-US"/>
        </w:rPr>
      </w:pPr>
      <w:r>
        <w:rPr>
          <w:lang w:eastAsia="en-US"/>
        </w:rPr>
        <w:t>Small spec change</w:t>
      </w:r>
    </w:p>
    <w:p w14:paraId="19577A8F" w14:textId="36763F4A" w:rsidR="00CE4C7E" w:rsidRDefault="00CE4C7E" w:rsidP="00722149">
      <w:pPr>
        <w:pStyle w:val="af9"/>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af9"/>
        <w:numPr>
          <w:ilvl w:val="0"/>
          <w:numId w:val="30"/>
        </w:numPr>
        <w:rPr>
          <w:lang w:eastAsia="en-US"/>
        </w:rPr>
      </w:pPr>
      <w:r>
        <w:rPr>
          <w:lang w:eastAsia="en-US"/>
        </w:rPr>
        <w:t>Simple and easy to compute</w:t>
      </w:r>
    </w:p>
    <w:p w14:paraId="7BB498DE" w14:textId="77777777" w:rsidR="00E701EB" w:rsidRPr="00E701EB" w:rsidRDefault="00E701EB" w:rsidP="00E701EB">
      <w:pPr>
        <w:pStyle w:val="af9"/>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af9"/>
        <w:numPr>
          <w:ilvl w:val="0"/>
          <w:numId w:val="30"/>
        </w:numPr>
        <w:rPr>
          <w:lang w:eastAsia="en-US"/>
        </w:rPr>
      </w:pPr>
      <w:r>
        <w:rPr>
          <w:lang w:eastAsia="en-US"/>
        </w:rPr>
        <w:t>Small spec change</w:t>
      </w:r>
    </w:p>
    <w:p w14:paraId="34786C69" w14:textId="60DEB931" w:rsidR="00D938C5" w:rsidRDefault="00D938C5" w:rsidP="001A538F">
      <w:pPr>
        <w:pStyle w:val="af9"/>
        <w:numPr>
          <w:ilvl w:val="0"/>
          <w:numId w:val="30"/>
        </w:numPr>
        <w:rPr>
          <w:lang w:eastAsia="en-US"/>
        </w:rPr>
      </w:pPr>
      <w:r>
        <w:rPr>
          <w:lang w:val="en-US" w:eastAsia="en-US"/>
        </w:rPr>
        <w:t>Low signaling overhead</w:t>
      </w:r>
    </w:p>
    <w:p w14:paraId="54827D70" w14:textId="3DFEDEBC" w:rsidR="00F94D5A" w:rsidRDefault="00C62619" w:rsidP="00F94D5A">
      <w:pPr>
        <w:pStyle w:val="af9"/>
        <w:numPr>
          <w:ilvl w:val="0"/>
          <w:numId w:val="30"/>
        </w:numPr>
        <w:rPr>
          <w:ins w:id="5" w:author="张博源(Boyuan)" w:date="2021-04-28T12:43:00Z"/>
          <w:lang w:eastAsia="en-US"/>
        </w:rPr>
      </w:pPr>
      <w:r>
        <w:rPr>
          <w:lang w:eastAsia="en-US"/>
        </w:rPr>
        <w:t>O</w:t>
      </w:r>
      <w:r w:rsidR="00F94D5A">
        <w:rPr>
          <w:lang w:eastAsia="en-US"/>
        </w:rPr>
        <w:t>ther</w:t>
      </w:r>
      <w:ins w:id="6"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75B3A0E5" w14:textId="3DFAD171" w:rsidR="00B60CCF" w:rsidRPr="00F915DF" w:rsidRDefault="00B60CCF" w:rsidP="00F94D5A">
      <w:pPr>
        <w:pStyle w:val="af9"/>
        <w:numPr>
          <w:ilvl w:val="0"/>
          <w:numId w:val="30"/>
        </w:numPr>
        <w:rPr>
          <w:lang w:eastAsia="en-US"/>
        </w:rPr>
      </w:pPr>
      <w:ins w:id="7" w:author="张博源(Boyuan)" w:date="2021-04-28T12:43:00Z">
        <w:r>
          <w:t xml:space="preserve">Able to be completed in RAN2 before the required deadline (RAN#92), i.e., in one meeting, and it needs to </w:t>
        </w:r>
        <w:r>
          <w:rPr>
            <w:lang w:eastAsia="en-US"/>
          </w:rPr>
          <w:t>avoid inter-group consultation</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8"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9"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10"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11"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2" w:author="Qualcomm - Peng Cheng" w:date="2021-04-28T09:28:00Z">
              <w:r>
                <w:rPr>
                  <w:rFonts w:cs="Arial"/>
                </w:rPr>
                <w:t>Qualcomm</w:t>
              </w:r>
            </w:ins>
          </w:p>
        </w:tc>
        <w:tc>
          <w:tcPr>
            <w:tcW w:w="1985" w:type="dxa"/>
          </w:tcPr>
          <w:p w14:paraId="5DE63015" w14:textId="6F002C2B" w:rsidR="008716C1" w:rsidRDefault="008716C1" w:rsidP="008716C1">
            <w:pPr>
              <w:rPr>
                <w:rFonts w:eastAsia="DengXian" w:cs="Arial"/>
              </w:rPr>
            </w:pPr>
            <w:ins w:id="13"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4" w:author="Qualcomm - Peng Cheng" w:date="2021-04-28T09:29:00Z"/>
              </w:rPr>
            </w:pPr>
            <w:ins w:id="15"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6" w:author="Qualcomm - Peng Cheng" w:date="2021-04-28T09:30:00Z"/>
                <w:rFonts w:eastAsia="DengXian" w:cs="Arial"/>
              </w:rPr>
            </w:pPr>
          </w:p>
          <w:p w14:paraId="69F1781E" w14:textId="3C0F988D" w:rsidR="008716C1" w:rsidRDefault="008716C1" w:rsidP="008716C1">
            <w:pPr>
              <w:rPr>
                <w:ins w:id="17" w:author="Qualcomm - Peng Cheng" w:date="2021-04-28T09:30:00Z"/>
                <w:rFonts w:eastAsiaTheme="minorEastAsia" w:cs="Arial"/>
              </w:rPr>
            </w:pPr>
            <w:ins w:id="18" w:author="Qualcomm - Peng Cheng" w:date="2021-04-28T09:30:00Z">
              <w:r>
                <w:t>Note that although rapporteur seemed to mention that b) reflect</w:t>
              </w:r>
            </w:ins>
            <w:ins w:id="19" w:author="Qualcomm - Peng Cheng" w:date="2021-04-28T09:42:00Z">
              <w:r w:rsidR="00B10E7B">
                <w:t>s</w:t>
              </w:r>
            </w:ins>
            <w:ins w:id="20"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DengXian" w:cs="Arial"/>
              </w:rPr>
            </w:pPr>
          </w:p>
        </w:tc>
      </w:tr>
      <w:tr w:rsidR="008716C1" w14:paraId="195AE6AE" w14:textId="77777777" w:rsidTr="00BD7EE1">
        <w:trPr>
          <w:ins w:id="21" w:author="Qualcomm - Peng Cheng" w:date="2021-04-28T09:28:00Z"/>
        </w:trPr>
        <w:tc>
          <w:tcPr>
            <w:tcW w:w="1809" w:type="dxa"/>
          </w:tcPr>
          <w:p w14:paraId="5DBBD657" w14:textId="21C787D9" w:rsidR="008716C1" w:rsidRDefault="00785CDC" w:rsidP="008716C1">
            <w:pPr>
              <w:jc w:val="center"/>
              <w:rPr>
                <w:ins w:id="22" w:author="Qualcomm - Peng Cheng" w:date="2021-04-28T09:28:00Z"/>
                <w:rFonts w:cs="Arial"/>
              </w:rPr>
            </w:pPr>
            <w:ins w:id="23" w:author="vivo(Jing)" w:date="2021-04-28T10:26:00Z">
              <w:r>
                <w:rPr>
                  <w:rFonts w:cs="Arial"/>
                </w:rPr>
                <w:t>vivo</w:t>
              </w:r>
            </w:ins>
          </w:p>
        </w:tc>
        <w:tc>
          <w:tcPr>
            <w:tcW w:w="1985" w:type="dxa"/>
          </w:tcPr>
          <w:p w14:paraId="0A1ABBF9" w14:textId="6DA7436C" w:rsidR="008716C1" w:rsidRDefault="00785CDC" w:rsidP="008716C1">
            <w:pPr>
              <w:rPr>
                <w:ins w:id="24" w:author="Qualcomm - Peng Cheng" w:date="2021-04-28T09:28:00Z"/>
                <w:rFonts w:eastAsiaTheme="minorEastAsia" w:cs="Arial"/>
              </w:rPr>
            </w:pPr>
            <w:ins w:id="25" w:author="vivo(Jing)" w:date="2021-04-28T10:26:00Z">
              <w:r>
                <w:rPr>
                  <w:rFonts w:eastAsiaTheme="minorEastAsia" w:cs="Arial"/>
                </w:rPr>
                <w:t>a,b,c,d</w:t>
              </w:r>
            </w:ins>
          </w:p>
        </w:tc>
        <w:tc>
          <w:tcPr>
            <w:tcW w:w="6045" w:type="dxa"/>
          </w:tcPr>
          <w:p w14:paraId="3EA9F64E" w14:textId="77777777" w:rsidR="008716C1" w:rsidRDefault="008716C1" w:rsidP="008716C1">
            <w:pPr>
              <w:rPr>
                <w:ins w:id="26" w:author="Qualcomm - Peng Cheng" w:date="2021-04-28T09:28:00Z"/>
                <w:rFonts w:eastAsiaTheme="minorEastAsia" w:cs="Arial"/>
              </w:rPr>
            </w:pPr>
          </w:p>
        </w:tc>
      </w:tr>
      <w:tr w:rsidR="00B60CCF" w14:paraId="71A5008A" w14:textId="77777777" w:rsidTr="00BD7EE1">
        <w:trPr>
          <w:ins w:id="27" w:author="张博源(Boyuan)" w:date="2021-04-28T12:43:00Z"/>
        </w:trPr>
        <w:tc>
          <w:tcPr>
            <w:tcW w:w="1809" w:type="dxa"/>
          </w:tcPr>
          <w:p w14:paraId="1D055A75" w14:textId="1FFBCB95" w:rsidR="00B60CCF" w:rsidRDefault="00B60CCF" w:rsidP="008716C1">
            <w:pPr>
              <w:jc w:val="center"/>
              <w:rPr>
                <w:ins w:id="28" w:author="张博源(Boyuan)" w:date="2021-04-28T12:43:00Z"/>
                <w:rFonts w:cs="Arial"/>
              </w:rPr>
            </w:pPr>
            <w:ins w:id="29" w:author="张博源(Boyuan)" w:date="2021-04-28T12:43:00Z">
              <w:r>
                <w:rPr>
                  <w:rFonts w:cs="Arial" w:hint="eastAsia"/>
                </w:rPr>
                <w:t>O</w:t>
              </w:r>
              <w:r>
                <w:rPr>
                  <w:rFonts w:cs="Arial"/>
                </w:rPr>
                <w:t>PPO</w:t>
              </w:r>
            </w:ins>
          </w:p>
        </w:tc>
        <w:tc>
          <w:tcPr>
            <w:tcW w:w="1985" w:type="dxa"/>
          </w:tcPr>
          <w:p w14:paraId="716BF745" w14:textId="6E18B1A1" w:rsidR="00B60CCF" w:rsidRDefault="00B60CCF" w:rsidP="008716C1">
            <w:pPr>
              <w:rPr>
                <w:ins w:id="30" w:author="张博源(Boyuan)" w:date="2021-04-28T12:43:00Z"/>
                <w:rFonts w:eastAsiaTheme="minorEastAsia" w:cs="Arial"/>
              </w:rPr>
            </w:pPr>
            <w:ins w:id="31" w:author="张博源(Boyuan)" w:date="2021-04-28T12:44:00Z">
              <w:r>
                <w:rPr>
                  <w:rFonts w:eastAsiaTheme="minorEastAsia" w:cs="Arial"/>
                </w:rPr>
                <w:t>a,b,c,d,f</w:t>
              </w:r>
            </w:ins>
          </w:p>
        </w:tc>
        <w:tc>
          <w:tcPr>
            <w:tcW w:w="6045" w:type="dxa"/>
          </w:tcPr>
          <w:p w14:paraId="55F9F7D1" w14:textId="77777777" w:rsidR="00B60CCF" w:rsidRDefault="00B60CCF" w:rsidP="008716C1">
            <w:pPr>
              <w:rPr>
                <w:ins w:id="32" w:author="张博源(Boyuan)" w:date="2021-04-28T12:43:00Z"/>
                <w:rFonts w:eastAsiaTheme="minorEastAsia" w:cs="Arial"/>
              </w:rPr>
            </w:pPr>
          </w:p>
        </w:tc>
      </w:tr>
      <w:tr w:rsidR="00A66480" w14:paraId="0CA9CD24" w14:textId="77777777" w:rsidTr="00BD7EE1">
        <w:trPr>
          <w:ins w:id="33" w:author="Nokia (GWO)2" w:date="2021-04-28T07:55:00Z"/>
        </w:trPr>
        <w:tc>
          <w:tcPr>
            <w:tcW w:w="1809" w:type="dxa"/>
          </w:tcPr>
          <w:p w14:paraId="14BDF588" w14:textId="5057AF90" w:rsidR="00A66480" w:rsidRDefault="00A66480" w:rsidP="008716C1">
            <w:pPr>
              <w:jc w:val="center"/>
              <w:rPr>
                <w:ins w:id="34" w:author="Nokia (GWO)2" w:date="2021-04-28T07:55:00Z"/>
                <w:rFonts w:cs="Arial"/>
              </w:rPr>
            </w:pPr>
            <w:ins w:id="35" w:author="Nokia (GWO)2" w:date="2021-04-28T07:55:00Z">
              <w:r>
                <w:rPr>
                  <w:rFonts w:cs="Arial"/>
                </w:rPr>
                <w:t>Nokia</w:t>
              </w:r>
            </w:ins>
          </w:p>
        </w:tc>
        <w:tc>
          <w:tcPr>
            <w:tcW w:w="1985" w:type="dxa"/>
          </w:tcPr>
          <w:p w14:paraId="568120F8" w14:textId="2BE324D2" w:rsidR="00A66480" w:rsidRDefault="00A66480" w:rsidP="008716C1">
            <w:pPr>
              <w:rPr>
                <w:ins w:id="36" w:author="Nokia (GWO)2" w:date="2021-04-28T07:55:00Z"/>
                <w:rFonts w:eastAsiaTheme="minorEastAsia" w:cs="Arial"/>
              </w:rPr>
            </w:pPr>
            <w:ins w:id="37" w:author="Nokia (GWO)2" w:date="2021-04-28T07:56:00Z">
              <w:r>
                <w:rPr>
                  <w:rFonts w:eastAsiaTheme="minorEastAsia" w:cs="Arial"/>
                </w:rPr>
                <w:t>a, b, c, d, e, f</w:t>
              </w:r>
            </w:ins>
          </w:p>
        </w:tc>
        <w:tc>
          <w:tcPr>
            <w:tcW w:w="6045" w:type="dxa"/>
          </w:tcPr>
          <w:p w14:paraId="309D2DFF" w14:textId="77777777" w:rsidR="00A66480" w:rsidRDefault="00A66480" w:rsidP="008716C1">
            <w:pPr>
              <w:rPr>
                <w:ins w:id="38" w:author="Nokia (GWO)2" w:date="2021-04-28T07:57:00Z"/>
                <w:rFonts w:eastAsiaTheme="minorEastAsia" w:cs="Arial"/>
              </w:rPr>
            </w:pPr>
            <w:ins w:id="39" w:author="Nokia (GWO)2" w:date="2021-04-28T07:57:00Z">
              <w:r>
                <w:rPr>
                  <w:rFonts w:eastAsiaTheme="minorEastAsia" w:cs="Arial"/>
                </w:rPr>
                <w:t>Comment on b): Our understanding is that b) is about the "quality of service" that Remote UE can expect if the Relay UE is selected</w:t>
              </w:r>
            </w:ins>
          </w:p>
          <w:p w14:paraId="32DABDA2" w14:textId="49C4A48A" w:rsidR="00A66480" w:rsidRDefault="00A66480" w:rsidP="008716C1">
            <w:pPr>
              <w:rPr>
                <w:ins w:id="40" w:author="Nokia (GWO)2" w:date="2021-04-28T07:55:00Z"/>
                <w:rFonts w:eastAsiaTheme="minorEastAsia" w:cs="Arial"/>
              </w:rPr>
            </w:pPr>
            <w:ins w:id="41" w:author="Nokia (GWO)2" w:date="2021-04-28T07:57:00Z">
              <w:r>
                <w:rPr>
                  <w:rFonts w:eastAsiaTheme="minorEastAsia" w:cs="Arial"/>
                </w:rPr>
                <w:t xml:space="preserve">Comment on e): </w:t>
              </w:r>
            </w:ins>
            <w:ins w:id="42" w:author="Nokia (GWO)2" w:date="2021-04-28T07:58:00Z">
              <w:r>
                <w:rPr>
                  <w:rFonts w:eastAsiaTheme="minorEastAsia" w:cs="Arial"/>
                </w:rPr>
                <w:t>Our understanding is that e) also covers that t</w:t>
              </w:r>
              <w:r w:rsidRPr="00A66480">
                <w:rPr>
                  <w:rFonts w:eastAsiaTheme="minorEastAsia" w:cs="Arial"/>
                </w:rPr>
                <w:t>he load values provided by different UEs shall be comparable: a UE providing lower load value is expected to provide better service than a UE providing higher load value</w:t>
              </w:r>
            </w:ins>
          </w:p>
        </w:tc>
      </w:tr>
      <w:tr w:rsidR="00AB46B0" w14:paraId="2DFF7888" w14:textId="77777777" w:rsidTr="00BD7EE1">
        <w:trPr>
          <w:ins w:id="43" w:author="Srinivasan, Nithin" w:date="2021-05-03T10:14:00Z"/>
        </w:trPr>
        <w:tc>
          <w:tcPr>
            <w:tcW w:w="1809" w:type="dxa"/>
          </w:tcPr>
          <w:p w14:paraId="040F60A8" w14:textId="53407E14" w:rsidR="00AB46B0" w:rsidRDefault="00AB46B0" w:rsidP="008716C1">
            <w:pPr>
              <w:jc w:val="center"/>
              <w:rPr>
                <w:ins w:id="44" w:author="Srinivasan, Nithin" w:date="2021-05-03T10:14:00Z"/>
                <w:rFonts w:cs="Arial"/>
              </w:rPr>
            </w:pPr>
            <w:ins w:id="45" w:author="Srinivasan, Nithin" w:date="2021-05-03T10:14:00Z">
              <w:r>
                <w:rPr>
                  <w:rFonts w:cs="Arial"/>
                </w:rPr>
                <w:t>Fraunhofer</w:t>
              </w:r>
            </w:ins>
          </w:p>
        </w:tc>
        <w:tc>
          <w:tcPr>
            <w:tcW w:w="1985" w:type="dxa"/>
          </w:tcPr>
          <w:p w14:paraId="5CFBCFDE" w14:textId="22280C21" w:rsidR="00AB46B0" w:rsidRDefault="00AB46B0" w:rsidP="008716C1">
            <w:pPr>
              <w:rPr>
                <w:ins w:id="46" w:author="Srinivasan, Nithin" w:date="2021-05-03T10:14:00Z"/>
                <w:rFonts w:eastAsiaTheme="minorEastAsia" w:cs="Arial"/>
              </w:rPr>
            </w:pPr>
            <w:ins w:id="47" w:author="Srinivasan, Nithin" w:date="2021-05-03T10:14:00Z">
              <w:r>
                <w:rPr>
                  <w:rFonts w:eastAsiaTheme="minorEastAsia" w:cs="Arial"/>
                </w:rPr>
                <w:t>a, b, c, d, e</w:t>
              </w:r>
            </w:ins>
          </w:p>
        </w:tc>
        <w:tc>
          <w:tcPr>
            <w:tcW w:w="6045" w:type="dxa"/>
          </w:tcPr>
          <w:p w14:paraId="1FAC4AA6" w14:textId="0410C267" w:rsidR="00AB46B0" w:rsidRDefault="00AB46B0">
            <w:pPr>
              <w:rPr>
                <w:ins w:id="48" w:author="Srinivasan, Nithin" w:date="2021-05-03T11:27:00Z"/>
                <w:rFonts w:eastAsiaTheme="minorEastAsia" w:cs="Arial"/>
              </w:rPr>
            </w:pPr>
            <w:ins w:id="49" w:author="Srinivasan, Nithin" w:date="2021-05-03T10:16:00Z">
              <w:r>
                <w:rPr>
                  <w:rFonts w:eastAsiaTheme="minorEastAsia" w:cs="Arial"/>
                </w:rPr>
                <w:t xml:space="preserve">For b), we agree with Nokia that this is about the </w:t>
              </w:r>
            </w:ins>
            <w:ins w:id="50" w:author="Srinivasan, Nithin" w:date="2021-05-03T11:20:00Z">
              <w:r w:rsidR="00EE6661">
                <w:rPr>
                  <w:rFonts w:eastAsiaTheme="minorEastAsia" w:cs="Arial"/>
                </w:rPr>
                <w:t xml:space="preserve">required </w:t>
              </w:r>
            </w:ins>
            <w:ins w:id="51" w:author="Srinivasan, Nithin" w:date="2021-05-03T10:16:00Z">
              <w:r>
                <w:rPr>
                  <w:rFonts w:eastAsiaTheme="minorEastAsia" w:cs="Arial"/>
                </w:rPr>
                <w:t>QoS</w:t>
              </w:r>
            </w:ins>
            <w:ins w:id="52" w:author="Srinivasan, Nithin" w:date="2021-05-03T10:17:00Z">
              <w:r>
                <w:rPr>
                  <w:rFonts w:eastAsiaTheme="minorEastAsia" w:cs="Arial"/>
                </w:rPr>
                <w:t xml:space="preserve"> (E2E)</w:t>
              </w:r>
            </w:ins>
            <w:ins w:id="53" w:author="Srinivasan, Nithin" w:date="2021-05-03T10:16:00Z">
              <w:r>
                <w:rPr>
                  <w:rFonts w:eastAsiaTheme="minorEastAsia" w:cs="Arial"/>
                </w:rPr>
                <w:t xml:space="preserve"> </w:t>
              </w:r>
            </w:ins>
            <w:ins w:id="54" w:author="Srinivasan, Nithin" w:date="2021-05-03T10:17:00Z">
              <w:r>
                <w:rPr>
                  <w:rFonts w:eastAsiaTheme="minorEastAsia" w:cs="Arial"/>
                </w:rPr>
                <w:t xml:space="preserve">for </w:t>
              </w:r>
            </w:ins>
            <w:ins w:id="55" w:author="Srinivasan, Nithin" w:date="2021-05-03T10:16:00Z">
              <w:r>
                <w:rPr>
                  <w:rFonts w:eastAsiaTheme="minorEastAsia" w:cs="Arial"/>
                </w:rPr>
                <w:t>the remote U</w:t>
              </w:r>
            </w:ins>
            <w:ins w:id="56" w:author="Srinivasan, Nithin" w:date="2021-05-03T10:18:00Z">
              <w:r>
                <w:rPr>
                  <w:rFonts w:eastAsiaTheme="minorEastAsia" w:cs="Arial"/>
                </w:rPr>
                <w:t>E and our understanding is that existing mechanisms</w:t>
              </w:r>
            </w:ins>
            <w:ins w:id="57" w:author="Srinivasan, Nithin" w:date="2021-05-03T10:19:00Z">
              <w:r>
                <w:rPr>
                  <w:rFonts w:eastAsiaTheme="minorEastAsia" w:cs="Arial"/>
                </w:rPr>
                <w:t xml:space="preserve"> can be reused</w:t>
              </w:r>
            </w:ins>
            <w:ins w:id="58" w:author="Srinivasan, Nithin" w:date="2021-05-03T10:17:00Z">
              <w:r>
                <w:rPr>
                  <w:rFonts w:eastAsiaTheme="minorEastAsia" w:cs="Arial"/>
                </w:rPr>
                <w:t>.</w:t>
              </w:r>
              <w:r w:rsidR="000F2012">
                <w:rPr>
                  <w:rFonts w:eastAsiaTheme="minorEastAsia" w:cs="Arial"/>
                </w:rPr>
                <w:t xml:space="preserve"> </w:t>
              </w:r>
            </w:ins>
          </w:p>
          <w:p w14:paraId="45EC4933" w14:textId="77777777" w:rsidR="00EE6661" w:rsidRDefault="00EE6661">
            <w:pPr>
              <w:rPr>
                <w:ins w:id="59" w:author="Srinivasan, Nithin" w:date="2021-05-03T10:16:00Z"/>
                <w:rFonts w:eastAsiaTheme="minorEastAsia" w:cs="Arial"/>
              </w:rPr>
            </w:pPr>
          </w:p>
          <w:p w14:paraId="43625263" w14:textId="2CFC7DD1" w:rsidR="00AB46B0" w:rsidRDefault="00AB46B0">
            <w:pPr>
              <w:rPr>
                <w:ins w:id="60" w:author="Srinivasan, Nithin" w:date="2021-05-03T10:14:00Z"/>
                <w:rFonts w:eastAsiaTheme="minorEastAsia" w:cs="Arial"/>
              </w:rPr>
            </w:pPr>
            <w:ins w:id="61" w:author="Srinivasan, Nithin" w:date="2021-05-03T10:15:00Z">
              <w:r>
                <w:rPr>
                  <w:rFonts w:eastAsiaTheme="minorEastAsia" w:cs="Arial"/>
                </w:rPr>
                <w:t xml:space="preserve">For e), </w:t>
              </w:r>
            </w:ins>
            <w:ins w:id="62" w:author="Srinivasan, Nithin" w:date="2021-05-03T11:23:00Z">
              <w:r w:rsidR="00EE6661">
                <w:rPr>
                  <w:rFonts w:eastAsiaTheme="minorEastAsia" w:cs="Arial"/>
                </w:rPr>
                <w:t xml:space="preserve">we agree with QC in that it is an important aspect to take into account. However, </w:t>
              </w:r>
            </w:ins>
            <w:ins w:id="63" w:author="Srinivasan, Nithin" w:date="2021-05-03T11:22:00Z">
              <w:r w:rsidR="00EE6661">
                <w:rPr>
                  <w:rFonts w:eastAsiaTheme="minorEastAsia" w:cs="Arial"/>
                </w:rPr>
                <w:t xml:space="preserve">we think it might help to initially </w:t>
              </w:r>
            </w:ins>
            <w:ins w:id="64" w:author="Srinivasan, Nithin" w:date="2021-05-03T11:23:00Z">
              <w:r w:rsidR="00EE6661">
                <w:rPr>
                  <w:rFonts w:eastAsiaTheme="minorEastAsia" w:cs="Arial"/>
                </w:rPr>
                <w:t xml:space="preserve">define </w:t>
              </w:r>
            </w:ins>
            <w:ins w:id="65" w:author="Srinivasan, Nithin" w:date="2021-05-03T11:24:00Z">
              <w:r w:rsidR="00EE6661">
                <w:rPr>
                  <w:rFonts w:eastAsiaTheme="minorEastAsia" w:cs="Arial"/>
                </w:rPr>
                <w:t xml:space="preserve">a common </w:t>
              </w:r>
            </w:ins>
            <w:ins w:id="66" w:author="Srinivasan, Nithin" w:date="2021-05-03T11:23:00Z">
              <w:r w:rsidR="00EE6661">
                <w:rPr>
                  <w:rFonts w:eastAsiaTheme="minorEastAsia" w:cs="Arial"/>
                </w:rPr>
                <w:t xml:space="preserve">set of capabilities that the relay </w:t>
              </w:r>
            </w:ins>
            <w:ins w:id="67" w:author="Srinivasan, Nithin" w:date="2021-05-03T11:24:00Z">
              <w:r w:rsidR="00EE6661">
                <w:rPr>
                  <w:rFonts w:eastAsiaTheme="minorEastAsia" w:cs="Arial"/>
                </w:rPr>
                <w:t xml:space="preserve">UE can support and </w:t>
              </w:r>
            </w:ins>
            <w:ins w:id="68" w:author="Srinivasan, Nithin" w:date="2021-05-03T11:25:00Z">
              <w:r w:rsidR="00EE6661">
                <w:rPr>
                  <w:rFonts w:eastAsiaTheme="minorEastAsia" w:cs="Arial"/>
                </w:rPr>
                <w:t xml:space="preserve">make sure the relay load has a common interpretation across the </w:t>
              </w:r>
            </w:ins>
            <w:ins w:id="69" w:author="Srinivasan, Nithin" w:date="2021-05-03T11:26:00Z">
              <w:r w:rsidR="00EE6661">
                <w:rPr>
                  <w:rFonts w:eastAsiaTheme="minorEastAsia" w:cs="Arial"/>
                </w:rPr>
                <w:t>set</w:t>
              </w:r>
            </w:ins>
            <w:ins w:id="70" w:author="Srinivasan, Nithin" w:date="2021-05-03T11:25:00Z">
              <w:r w:rsidR="00EE6661">
                <w:rPr>
                  <w:rFonts w:eastAsiaTheme="minorEastAsia" w:cs="Arial"/>
                </w:rPr>
                <w:t>.</w:t>
              </w:r>
            </w:ins>
            <w:ins w:id="71" w:author="Srinivasan, Nithin" w:date="2021-05-03T11:26:00Z">
              <w:r w:rsidR="00EE6661">
                <w:rPr>
                  <w:rFonts w:eastAsiaTheme="minorEastAsia" w:cs="Arial"/>
                </w:rPr>
                <w:t xml:space="preserve"> </w:t>
              </w:r>
            </w:ins>
          </w:p>
        </w:tc>
      </w:tr>
      <w:tr w:rsidR="00F425EB" w14:paraId="0E27EFB9" w14:textId="77777777" w:rsidTr="00BD7EE1">
        <w:trPr>
          <w:ins w:id="72" w:author="LG-SeoYoung " w:date="2021-05-05T11:42:00Z"/>
        </w:trPr>
        <w:tc>
          <w:tcPr>
            <w:tcW w:w="1809" w:type="dxa"/>
          </w:tcPr>
          <w:p w14:paraId="43D3511E" w14:textId="62134E08" w:rsidR="00F425EB" w:rsidRPr="00574C1D" w:rsidRDefault="00574C1D" w:rsidP="00574C1D">
            <w:pPr>
              <w:rPr>
                <w:ins w:id="73" w:author="LG-SeoYoung " w:date="2021-05-05T11:42:00Z"/>
                <w:rFonts w:cs="Arial"/>
              </w:rPr>
            </w:pPr>
            <w:ins w:id="74" w:author="LG-SeoYoung " w:date="2021-05-05T11:42:00Z">
              <w:r>
                <w:rPr>
                  <w:rFonts w:eastAsia="맑은 고딕" w:cs="Arial" w:hint="eastAsia"/>
                  <w:lang w:eastAsia="ko-KR"/>
                </w:rPr>
                <w:t>LG</w:t>
              </w:r>
            </w:ins>
          </w:p>
        </w:tc>
        <w:tc>
          <w:tcPr>
            <w:tcW w:w="1985" w:type="dxa"/>
          </w:tcPr>
          <w:p w14:paraId="1CDBC152" w14:textId="279FA63E" w:rsidR="00F425EB" w:rsidRPr="00574C1D" w:rsidRDefault="00574C1D" w:rsidP="008716C1">
            <w:pPr>
              <w:rPr>
                <w:ins w:id="75" w:author="LG-SeoYoung " w:date="2021-05-05T11:42:00Z"/>
                <w:rFonts w:eastAsia="맑은 고딕" w:cs="Arial"/>
                <w:lang w:eastAsia="ko-KR"/>
              </w:rPr>
            </w:pPr>
            <w:ins w:id="76" w:author="LG-SeoYoung " w:date="2021-05-05T11:43:00Z">
              <w:r>
                <w:rPr>
                  <w:rFonts w:eastAsia="맑은 고딕" w:cs="Arial"/>
                  <w:lang w:eastAsia="ko-KR"/>
                </w:rPr>
                <w:t>a, b, c, d, e</w:t>
              </w:r>
            </w:ins>
          </w:p>
        </w:tc>
        <w:tc>
          <w:tcPr>
            <w:tcW w:w="6045" w:type="dxa"/>
          </w:tcPr>
          <w:p w14:paraId="35941CF7" w14:textId="77777777" w:rsidR="00F425EB" w:rsidRDefault="00F425EB">
            <w:pPr>
              <w:rPr>
                <w:ins w:id="77" w:author="LG-SeoYoung " w:date="2021-05-05T11:42:00Z"/>
                <w:rFonts w:eastAsiaTheme="minorEastAsia" w:cs="Arial"/>
              </w:rPr>
            </w:pPr>
          </w:p>
        </w:tc>
      </w:tr>
      <w:tr w:rsidR="005D2F92" w14:paraId="286940BD" w14:textId="77777777" w:rsidTr="00BD7EE1">
        <w:tc>
          <w:tcPr>
            <w:tcW w:w="1809" w:type="dxa"/>
          </w:tcPr>
          <w:p w14:paraId="060EC972" w14:textId="123853C5" w:rsidR="005D2F92" w:rsidRDefault="005D2F92" w:rsidP="00574C1D">
            <w:pPr>
              <w:rPr>
                <w:rFonts w:eastAsia="맑은 고딕" w:cs="Arial"/>
                <w:lang w:eastAsia="ko-KR"/>
              </w:rPr>
            </w:pPr>
            <w:ins w:id="78" w:author="Intel-AA" w:date="2021-05-05T11:56:00Z">
              <w:r>
                <w:rPr>
                  <w:rFonts w:eastAsia="맑은 고딕" w:cs="Arial"/>
                  <w:lang w:eastAsia="ko-KR"/>
                </w:rPr>
                <w:t>Intel</w:t>
              </w:r>
            </w:ins>
          </w:p>
        </w:tc>
        <w:tc>
          <w:tcPr>
            <w:tcW w:w="1985" w:type="dxa"/>
          </w:tcPr>
          <w:p w14:paraId="0052D0BE" w14:textId="4180966D" w:rsidR="005D2F92" w:rsidRDefault="005D2F92" w:rsidP="008716C1">
            <w:pPr>
              <w:rPr>
                <w:rFonts w:eastAsia="맑은 고딕" w:cs="Arial"/>
                <w:lang w:eastAsia="ko-KR"/>
              </w:rPr>
            </w:pPr>
            <w:ins w:id="79" w:author="Intel-AA" w:date="2021-05-05T11:56:00Z">
              <w:r>
                <w:rPr>
                  <w:rFonts w:eastAsia="맑은 고딕" w:cs="Arial"/>
                  <w:lang w:eastAsia="ko-KR"/>
                </w:rPr>
                <w:t>a,b,c,d,f</w:t>
              </w:r>
            </w:ins>
          </w:p>
        </w:tc>
        <w:tc>
          <w:tcPr>
            <w:tcW w:w="6045" w:type="dxa"/>
          </w:tcPr>
          <w:p w14:paraId="041EB097" w14:textId="77777777" w:rsidR="005D2F92" w:rsidRDefault="005D2F92">
            <w:pPr>
              <w:rPr>
                <w:rFonts w:eastAsiaTheme="minorEastAsia" w:cs="Arial"/>
              </w:rPr>
            </w:pPr>
          </w:p>
        </w:tc>
      </w:tr>
      <w:tr w:rsidR="005946D0" w14:paraId="3FBD2351" w14:textId="77777777" w:rsidTr="00BD7EE1">
        <w:trPr>
          <w:ins w:id="80" w:author="Philips - Jesus Gonzalez" w:date="2021-05-06T00:03:00Z"/>
        </w:trPr>
        <w:tc>
          <w:tcPr>
            <w:tcW w:w="1809" w:type="dxa"/>
          </w:tcPr>
          <w:p w14:paraId="46D42D14" w14:textId="6F6D4A0F" w:rsidR="005946D0" w:rsidRDefault="005946D0" w:rsidP="00574C1D">
            <w:pPr>
              <w:rPr>
                <w:ins w:id="81" w:author="Philips - Jesus Gonzalez" w:date="2021-05-06T00:03:00Z"/>
                <w:rFonts w:eastAsia="맑은 고딕" w:cs="Arial"/>
                <w:lang w:eastAsia="ko-KR"/>
              </w:rPr>
            </w:pPr>
            <w:ins w:id="82" w:author="Philips - Jesus Gonzalez" w:date="2021-05-06T00:05:00Z">
              <w:r>
                <w:rPr>
                  <w:rFonts w:eastAsia="맑은 고딕" w:cs="Arial"/>
                  <w:lang w:eastAsia="ko-KR"/>
                </w:rPr>
                <w:t>Philips</w:t>
              </w:r>
            </w:ins>
          </w:p>
        </w:tc>
        <w:tc>
          <w:tcPr>
            <w:tcW w:w="1985" w:type="dxa"/>
          </w:tcPr>
          <w:p w14:paraId="54D24104" w14:textId="29A8A2A2" w:rsidR="005946D0" w:rsidRDefault="005946D0" w:rsidP="008716C1">
            <w:pPr>
              <w:rPr>
                <w:ins w:id="83" w:author="Philips - Jesus Gonzalez" w:date="2021-05-06T00:03:00Z"/>
                <w:rFonts w:eastAsia="맑은 고딕" w:cs="Arial"/>
                <w:lang w:eastAsia="ko-KR"/>
              </w:rPr>
            </w:pPr>
            <w:ins w:id="84" w:author="Philips - Jesus Gonzalez" w:date="2021-05-06T00:05:00Z">
              <w:r>
                <w:rPr>
                  <w:rFonts w:eastAsia="맑은 고딕" w:cs="Arial"/>
                  <w:lang w:eastAsia="ko-KR"/>
                </w:rPr>
                <w:t>a,b,c,d</w:t>
              </w:r>
            </w:ins>
          </w:p>
        </w:tc>
        <w:tc>
          <w:tcPr>
            <w:tcW w:w="6045" w:type="dxa"/>
          </w:tcPr>
          <w:p w14:paraId="21150DBF" w14:textId="77777777" w:rsidR="005946D0" w:rsidRDefault="005946D0">
            <w:pPr>
              <w:rPr>
                <w:ins w:id="85" w:author="Philips - Jesus Gonzalez" w:date="2021-05-06T00:03:00Z"/>
                <w:rFonts w:eastAsiaTheme="minorEastAsia" w:cs="Arial"/>
              </w:rPr>
            </w:pPr>
          </w:p>
        </w:tc>
      </w:tr>
      <w:tr w:rsidR="00E63B79" w14:paraId="4453C8AD" w14:textId="77777777" w:rsidTr="00BD7EE1">
        <w:trPr>
          <w:ins w:id="86" w:author="Samsung_Hyunjeong Kang" w:date="2021-05-06T09:48:00Z"/>
        </w:trPr>
        <w:tc>
          <w:tcPr>
            <w:tcW w:w="1809" w:type="dxa"/>
          </w:tcPr>
          <w:p w14:paraId="653E2ABA" w14:textId="1008A3F2" w:rsidR="00E63B79" w:rsidRDefault="00E63B79" w:rsidP="00E63B79">
            <w:pPr>
              <w:rPr>
                <w:ins w:id="87" w:author="Samsung_Hyunjeong Kang" w:date="2021-05-06T09:48:00Z"/>
                <w:rFonts w:eastAsia="맑은 고딕" w:cs="Arial"/>
                <w:lang w:eastAsia="ko-KR"/>
              </w:rPr>
            </w:pPr>
            <w:ins w:id="88" w:author="Samsung_Hyunjeong Kang" w:date="2021-05-06T09:49:00Z">
              <w:r>
                <w:rPr>
                  <w:rFonts w:eastAsia="맑은 고딕" w:cs="Arial" w:hint="eastAsia"/>
                  <w:lang w:eastAsia="ko-KR"/>
                </w:rPr>
                <w:t>Sa</w:t>
              </w:r>
              <w:r>
                <w:rPr>
                  <w:rFonts w:eastAsia="맑은 고딕" w:cs="Arial"/>
                  <w:lang w:eastAsia="ko-KR"/>
                </w:rPr>
                <w:t>msung</w:t>
              </w:r>
            </w:ins>
          </w:p>
        </w:tc>
        <w:tc>
          <w:tcPr>
            <w:tcW w:w="1985" w:type="dxa"/>
          </w:tcPr>
          <w:p w14:paraId="1CFA18A2" w14:textId="3686318A" w:rsidR="00E63B79" w:rsidRDefault="00E63B79" w:rsidP="00E63B79">
            <w:pPr>
              <w:rPr>
                <w:ins w:id="89" w:author="Samsung_Hyunjeong Kang" w:date="2021-05-06T09:48:00Z"/>
                <w:rFonts w:eastAsia="맑은 고딕" w:cs="Arial"/>
                <w:lang w:eastAsia="ko-KR"/>
              </w:rPr>
            </w:pPr>
            <w:ins w:id="90" w:author="Samsung_Hyunjeong Kang" w:date="2021-05-06T09:49:00Z">
              <w:r>
                <w:rPr>
                  <w:rFonts w:eastAsia="맑은 고딕" w:cs="Arial"/>
                  <w:lang w:eastAsia="ko-KR"/>
                </w:rPr>
                <w:t>a</w:t>
              </w:r>
              <w:r>
                <w:rPr>
                  <w:rFonts w:eastAsia="맑은 고딕" w:cs="Arial" w:hint="eastAsia"/>
                  <w:lang w:eastAsia="ko-KR"/>
                </w:rPr>
                <w:t>,</w:t>
              </w:r>
              <w:r>
                <w:rPr>
                  <w:rFonts w:eastAsia="맑은 고딕" w:cs="Arial"/>
                  <w:lang w:eastAsia="ko-KR"/>
                </w:rPr>
                <w:t>b,c,d,e</w:t>
              </w:r>
            </w:ins>
          </w:p>
        </w:tc>
        <w:tc>
          <w:tcPr>
            <w:tcW w:w="6045" w:type="dxa"/>
          </w:tcPr>
          <w:p w14:paraId="418FCA61" w14:textId="77777777" w:rsidR="00E63B79" w:rsidRDefault="00E63B79" w:rsidP="00E63B79">
            <w:pPr>
              <w:rPr>
                <w:ins w:id="91" w:author="Samsung_Hyunjeong Kang" w:date="2021-05-06T09:48: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2"/>
        <w:rPr>
          <w:szCs w:val="20"/>
          <w:lang w:eastAsia="en-US"/>
        </w:rPr>
      </w:pPr>
      <w:r>
        <w:rPr>
          <w:szCs w:val="20"/>
          <w:lang w:eastAsia="en-US"/>
        </w:rPr>
        <w:lastRenderedPageBreak/>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af9"/>
        <w:numPr>
          <w:ilvl w:val="0"/>
          <w:numId w:val="36"/>
        </w:numPr>
        <w:rPr>
          <w:lang w:eastAsia="en-US"/>
        </w:rPr>
      </w:pPr>
      <w:r>
        <w:rPr>
          <w:lang w:eastAsia="en-US"/>
        </w:rPr>
        <w:t>Simple and easy to compute</w:t>
      </w:r>
    </w:p>
    <w:p w14:paraId="056BB0AB" w14:textId="77777777" w:rsidR="00E701EB" w:rsidRPr="00E701EB" w:rsidRDefault="00E701EB" w:rsidP="00E701EB">
      <w:pPr>
        <w:pStyle w:val="af9"/>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af9"/>
        <w:numPr>
          <w:ilvl w:val="0"/>
          <w:numId w:val="36"/>
        </w:numPr>
        <w:rPr>
          <w:lang w:eastAsia="en-US"/>
        </w:rPr>
      </w:pPr>
      <w:r>
        <w:rPr>
          <w:lang w:eastAsia="en-US"/>
        </w:rPr>
        <w:t>Small spec change</w:t>
      </w:r>
    </w:p>
    <w:p w14:paraId="3880918B" w14:textId="25FE0001" w:rsidR="00E701EB" w:rsidRPr="00D258D2" w:rsidRDefault="00E701EB" w:rsidP="00E701EB">
      <w:pPr>
        <w:pStyle w:val="af9"/>
        <w:numPr>
          <w:ilvl w:val="0"/>
          <w:numId w:val="36"/>
        </w:numPr>
        <w:rPr>
          <w:lang w:eastAsia="en-US"/>
        </w:rPr>
      </w:pPr>
      <w:r>
        <w:rPr>
          <w:lang w:val="en-US" w:eastAsia="en-US"/>
        </w:rPr>
        <w:t>low signaling overhead</w:t>
      </w:r>
    </w:p>
    <w:p w14:paraId="1C52DD10" w14:textId="1022F282" w:rsidR="00D258D2" w:rsidRDefault="00D258D2" w:rsidP="00E701EB">
      <w:pPr>
        <w:pStyle w:val="af9"/>
        <w:numPr>
          <w:ilvl w:val="0"/>
          <w:numId w:val="36"/>
        </w:numPr>
        <w:rPr>
          <w:ins w:id="92" w:author="张博源(Boyuan)" w:date="2021-04-28T12:45:00Z"/>
          <w:lang w:eastAsia="en-US"/>
        </w:rPr>
      </w:pPr>
      <w:r>
        <w:rPr>
          <w:lang w:val="en-US" w:eastAsia="en-US"/>
        </w:rPr>
        <w:t>other</w:t>
      </w:r>
      <w:ins w:id="9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7BE1ACD" w14:textId="42397D4A" w:rsidR="00B60CCF" w:rsidRDefault="00B60CCF" w:rsidP="00B60CCF">
      <w:pPr>
        <w:pStyle w:val="af9"/>
        <w:numPr>
          <w:ilvl w:val="0"/>
          <w:numId w:val="36"/>
        </w:numPr>
        <w:rPr>
          <w:lang w:eastAsia="en-US"/>
        </w:rPr>
      </w:pPr>
      <w:ins w:id="94" w:author="张博源(Boyuan)" w:date="2021-04-28T12:45:00Z">
        <w:r>
          <w:t xml:space="preserve">Able to be completed in RAN2 before the required deadline (RAN#92), i.e., in one meeting, and it needs to </w:t>
        </w:r>
        <w:r>
          <w:rPr>
            <w:lang w:eastAsia="en-US"/>
          </w:rPr>
          <w:t>avoid inter-group consultation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5D2F92">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5D2F92">
        <w:tc>
          <w:tcPr>
            <w:tcW w:w="1809" w:type="dxa"/>
          </w:tcPr>
          <w:p w14:paraId="1CF3775F" w14:textId="3239CB36" w:rsidR="00B67634" w:rsidRDefault="000A506E" w:rsidP="00CE516F">
            <w:pPr>
              <w:jc w:val="center"/>
              <w:rPr>
                <w:rFonts w:cs="Arial"/>
              </w:rPr>
            </w:pPr>
            <w:ins w:id="95"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96" w:author="Ericsson" w:date="2021-04-24T20:58:00Z">
              <w:r>
                <w:rPr>
                  <w:rFonts w:eastAsiaTheme="minorEastAsia" w:cs="Arial"/>
                </w:rPr>
                <w:t>a,</w:t>
              </w:r>
            </w:ins>
            <w:ins w:id="97" w:author="Ericsson" w:date="2021-04-26T10:03:00Z">
              <w:r w:rsidR="00D458A8">
                <w:rPr>
                  <w:rFonts w:eastAsiaTheme="minorEastAsia" w:cs="Arial"/>
                </w:rPr>
                <w:t xml:space="preserve"> c, </w:t>
              </w:r>
            </w:ins>
            <w:ins w:id="98"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5D2F92">
        <w:tc>
          <w:tcPr>
            <w:tcW w:w="1809" w:type="dxa"/>
          </w:tcPr>
          <w:p w14:paraId="40D82CD9" w14:textId="553F9D6E" w:rsidR="00B67634" w:rsidRDefault="000D0F4F" w:rsidP="00CE516F">
            <w:pPr>
              <w:jc w:val="center"/>
              <w:rPr>
                <w:rFonts w:cs="Arial"/>
              </w:rPr>
            </w:pPr>
            <w:ins w:id="99"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100"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101" w:author="Interdigital" w:date="2021-04-27T14:35:00Z">
              <w:r>
                <w:rPr>
                  <w:rFonts w:eastAsiaTheme="minorEastAsia" w:cs="Arial"/>
                </w:rPr>
                <w:t>Number of PC5-RRC connections should be easy to impl</w:t>
              </w:r>
            </w:ins>
            <w:ins w:id="102" w:author="Interdigital" w:date="2021-04-27T14:36:00Z">
              <w:r>
                <w:rPr>
                  <w:rFonts w:eastAsiaTheme="minorEastAsia" w:cs="Arial"/>
                </w:rPr>
                <w:t xml:space="preserve">ement and signaling overhead should be limited.  </w:t>
              </w:r>
            </w:ins>
            <w:ins w:id="103" w:author="Interdigital" w:date="2021-04-27T14:33:00Z">
              <w:r>
                <w:rPr>
                  <w:rFonts w:eastAsiaTheme="minorEastAsia" w:cs="Arial"/>
                </w:rPr>
                <w:t xml:space="preserve">The relationship between number of PC5-RRC connections </w:t>
              </w:r>
            </w:ins>
            <w:ins w:id="104" w:author="Interdigital" w:date="2021-04-27T14:34:00Z">
              <w:r>
                <w:rPr>
                  <w:rFonts w:eastAsiaTheme="minorEastAsia" w:cs="Arial"/>
                </w:rPr>
                <w:t xml:space="preserve">and the actual load on the relay may not be one-to-one.  </w:t>
              </w:r>
            </w:ins>
            <w:ins w:id="105" w:author="Interdigital" w:date="2021-04-27T14:57:00Z">
              <w:r w:rsidR="001C2C7E">
                <w:rPr>
                  <w:rFonts w:eastAsiaTheme="minorEastAsia" w:cs="Arial"/>
                </w:rPr>
                <w:t>S</w:t>
              </w:r>
            </w:ins>
            <w:ins w:id="106" w:author="Interdigital" w:date="2021-04-27T14:34:00Z">
              <w:r>
                <w:rPr>
                  <w:rFonts w:eastAsiaTheme="minorEastAsia" w:cs="Arial"/>
                </w:rPr>
                <w:t xml:space="preserve">ome PC5-RRC connections may </w:t>
              </w:r>
            </w:ins>
            <w:ins w:id="107" w:author="Interdigital" w:date="2021-04-27T14:35:00Z">
              <w:r>
                <w:rPr>
                  <w:rFonts w:eastAsiaTheme="minorEastAsia" w:cs="Arial"/>
                </w:rPr>
                <w:t>occupy a large number of resources</w:t>
              </w:r>
            </w:ins>
            <w:ins w:id="108" w:author="Interdigital" w:date="2021-04-27T14:57:00Z">
              <w:r w:rsidR="001C2C7E">
                <w:rPr>
                  <w:rFonts w:eastAsiaTheme="minorEastAsia" w:cs="Arial"/>
                </w:rPr>
                <w:t xml:space="preserve"> (both sidelink resources and </w:t>
              </w:r>
            </w:ins>
            <w:ins w:id="109" w:author="Interdigital" w:date="2021-04-27T14:58:00Z">
              <w:r w:rsidR="001C2C7E">
                <w:rPr>
                  <w:rFonts w:eastAsiaTheme="minorEastAsia" w:cs="Arial"/>
                </w:rPr>
                <w:t>relay buffering capacity)</w:t>
              </w:r>
            </w:ins>
            <w:ins w:id="110" w:author="Interdigital" w:date="2021-04-27T14:35:00Z">
              <w:r>
                <w:rPr>
                  <w:rFonts w:eastAsiaTheme="minorEastAsia" w:cs="Arial"/>
                </w:rPr>
                <w:t xml:space="preserve">, while others would occupy a small amount of resources.  </w:t>
              </w:r>
            </w:ins>
          </w:p>
        </w:tc>
      </w:tr>
      <w:tr w:rsidR="0015370E" w14:paraId="3FE0C4B1" w14:textId="77777777" w:rsidTr="005D2F92">
        <w:tc>
          <w:tcPr>
            <w:tcW w:w="1809" w:type="dxa"/>
          </w:tcPr>
          <w:p w14:paraId="4840A904" w14:textId="61E9DE21" w:rsidR="0015370E" w:rsidRDefault="0015370E" w:rsidP="0015370E">
            <w:pPr>
              <w:jc w:val="center"/>
              <w:rPr>
                <w:rFonts w:cs="Arial"/>
              </w:rPr>
            </w:pPr>
            <w:ins w:id="111" w:author="Qualcomm - Peng Cheng" w:date="2021-04-28T09:31:00Z">
              <w:r>
                <w:rPr>
                  <w:rFonts w:cs="Arial"/>
                </w:rPr>
                <w:t>Qualcomm</w:t>
              </w:r>
            </w:ins>
          </w:p>
        </w:tc>
        <w:tc>
          <w:tcPr>
            <w:tcW w:w="1985" w:type="dxa"/>
          </w:tcPr>
          <w:p w14:paraId="73A0CD6D" w14:textId="63FB94BE" w:rsidR="0015370E" w:rsidRDefault="0015370E" w:rsidP="0015370E">
            <w:pPr>
              <w:rPr>
                <w:rFonts w:eastAsia="DengXian" w:cs="Arial"/>
              </w:rPr>
            </w:pPr>
            <w:ins w:id="112"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DengXian" w:cs="Arial"/>
              </w:rPr>
            </w:pPr>
            <w:ins w:id="113" w:author="Qualcomm - Peng Cheng" w:date="2021-04-28T09:31:00Z">
              <w:r>
                <w:rPr>
                  <w:rFonts w:eastAsiaTheme="minorEastAsia" w:cs="Arial"/>
                </w:rPr>
                <w:t>It can’t reflect the capability difference of relay UE, although it is simple</w:t>
              </w:r>
            </w:ins>
          </w:p>
        </w:tc>
      </w:tr>
      <w:tr w:rsidR="00DA62AE" w14:paraId="09C40182" w14:textId="77777777" w:rsidTr="005D2F92">
        <w:trPr>
          <w:ins w:id="114" w:author="Qualcomm - Peng Cheng" w:date="2021-04-28T09:31:00Z"/>
        </w:trPr>
        <w:tc>
          <w:tcPr>
            <w:tcW w:w="1809" w:type="dxa"/>
          </w:tcPr>
          <w:p w14:paraId="34ECA660" w14:textId="69F5CA81" w:rsidR="00DA62AE" w:rsidRDefault="00785CDC" w:rsidP="0015370E">
            <w:pPr>
              <w:jc w:val="center"/>
              <w:rPr>
                <w:ins w:id="115" w:author="Qualcomm - Peng Cheng" w:date="2021-04-28T09:31:00Z"/>
                <w:rFonts w:cs="Arial"/>
              </w:rPr>
            </w:pPr>
            <w:ins w:id="116" w:author="vivo(Jing)" w:date="2021-04-28T10:27:00Z">
              <w:r>
                <w:rPr>
                  <w:rFonts w:cs="Arial"/>
                </w:rPr>
                <w:t>vivo</w:t>
              </w:r>
            </w:ins>
          </w:p>
        </w:tc>
        <w:tc>
          <w:tcPr>
            <w:tcW w:w="1985" w:type="dxa"/>
          </w:tcPr>
          <w:p w14:paraId="75B76F70" w14:textId="7807524D" w:rsidR="00DA62AE" w:rsidRDefault="00785CDC" w:rsidP="0015370E">
            <w:pPr>
              <w:rPr>
                <w:ins w:id="117" w:author="Qualcomm - Peng Cheng" w:date="2021-04-28T09:31:00Z"/>
                <w:rFonts w:eastAsiaTheme="minorEastAsia" w:cs="Arial"/>
              </w:rPr>
            </w:pPr>
            <w:ins w:id="118" w:author="vivo(Jing)" w:date="2021-04-28T10:27:00Z">
              <w:r>
                <w:rPr>
                  <w:rFonts w:eastAsiaTheme="minorEastAsia" w:cs="Arial"/>
                </w:rPr>
                <w:t>a,c,d</w:t>
              </w:r>
            </w:ins>
          </w:p>
        </w:tc>
        <w:tc>
          <w:tcPr>
            <w:tcW w:w="6045" w:type="dxa"/>
          </w:tcPr>
          <w:p w14:paraId="193B0F3B" w14:textId="7E7CA429" w:rsidR="00DA62AE" w:rsidRDefault="00785CDC" w:rsidP="0015370E">
            <w:pPr>
              <w:rPr>
                <w:ins w:id="119" w:author="Qualcomm - Peng Cheng" w:date="2021-04-28T09:31:00Z"/>
                <w:rFonts w:eastAsiaTheme="minorEastAsia" w:cs="Arial"/>
              </w:rPr>
            </w:pPr>
            <w:ins w:id="120" w:author="vivo(Jing)" w:date="2021-04-28T10:27:00Z">
              <w:r>
                <w:rPr>
                  <w:rFonts w:eastAsiaTheme="minorEastAsia" w:cs="Arial"/>
                </w:rPr>
                <w:t xml:space="preserve">The </w:t>
              </w:r>
            </w:ins>
            <w:ins w:id="121" w:author="vivo(Jing)" w:date="2021-04-28T10:28:00Z">
              <w:r>
                <w:rPr>
                  <w:rFonts w:eastAsiaTheme="minorEastAsia" w:cs="Arial"/>
                </w:rPr>
                <w:t xml:space="preserve">number of PC5-RRC connections is the most straightforward method for evaluation of load, but </w:t>
              </w:r>
            </w:ins>
            <w:ins w:id="122"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123" w:author="vivo(Jing)" w:date="2021-04-28T10:30:00Z">
              <w:r>
                <w:rPr>
                  <w:rFonts w:eastAsiaTheme="minorEastAsia" w:cs="Arial"/>
                </w:rPr>
                <w:t>tion would be unknown.</w:t>
              </w:r>
            </w:ins>
          </w:p>
        </w:tc>
      </w:tr>
      <w:tr w:rsidR="00B60CCF" w14:paraId="71201E6F" w14:textId="77777777" w:rsidTr="005D2F92">
        <w:trPr>
          <w:ins w:id="124" w:author="张博源(Boyuan)" w:date="2021-04-28T12:44:00Z"/>
        </w:trPr>
        <w:tc>
          <w:tcPr>
            <w:tcW w:w="1809" w:type="dxa"/>
          </w:tcPr>
          <w:p w14:paraId="6C372512" w14:textId="37A2D701" w:rsidR="00B60CCF" w:rsidRDefault="00B60CCF" w:rsidP="0015370E">
            <w:pPr>
              <w:jc w:val="center"/>
              <w:rPr>
                <w:ins w:id="125" w:author="张博源(Boyuan)" w:date="2021-04-28T12:44:00Z"/>
                <w:rFonts w:cs="Arial"/>
              </w:rPr>
            </w:pPr>
            <w:ins w:id="126" w:author="张博源(Boyuan)" w:date="2021-04-28T12:44:00Z">
              <w:r>
                <w:rPr>
                  <w:rFonts w:cs="Arial" w:hint="eastAsia"/>
                </w:rPr>
                <w:t>O</w:t>
              </w:r>
              <w:r>
                <w:rPr>
                  <w:rFonts w:cs="Arial"/>
                </w:rPr>
                <w:t>PPO</w:t>
              </w:r>
            </w:ins>
          </w:p>
        </w:tc>
        <w:tc>
          <w:tcPr>
            <w:tcW w:w="1985" w:type="dxa"/>
          </w:tcPr>
          <w:p w14:paraId="1A9617D5" w14:textId="3F5F1201" w:rsidR="00B60CCF" w:rsidRDefault="00B60CCF" w:rsidP="0015370E">
            <w:pPr>
              <w:rPr>
                <w:ins w:id="127" w:author="张博源(Boyuan)" w:date="2021-04-28T12:44:00Z"/>
                <w:rFonts w:eastAsiaTheme="minorEastAsia" w:cs="Arial"/>
              </w:rPr>
            </w:pPr>
            <w:ins w:id="128" w:author="张博源(Boyuan)" w:date="2021-04-28T12:44:00Z">
              <w:r>
                <w:rPr>
                  <w:rFonts w:eastAsiaTheme="minorEastAsia" w:cs="Arial"/>
                </w:rPr>
                <w:t>a,d,</w:t>
              </w:r>
            </w:ins>
            <w:ins w:id="129" w:author="张博源(Boyuan)" w:date="2021-04-28T12:45:00Z">
              <w:r>
                <w:rPr>
                  <w:rFonts w:eastAsiaTheme="minorEastAsia" w:cs="Arial"/>
                </w:rPr>
                <w:t>f</w:t>
              </w:r>
            </w:ins>
          </w:p>
        </w:tc>
        <w:tc>
          <w:tcPr>
            <w:tcW w:w="6045" w:type="dxa"/>
          </w:tcPr>
          <w:p w14:paraId="7D2806D7" w14:textId="77777777" w:rsidR="00B60CCF" w:rsidRDefault="00B60CCF" w:rsidP="00B60CCF">
            <w:pPr>
              <w:rPr>
                <w:ins w:id="130" w:author="张博源(Boyuan)" w:date="2021-04-28T12:44:00Z"/>
                <w:rFonts w:eastAsiaTheme="minorEastAsia" w:cs="Arial"/>
              </w:rPr>
            </w:pPr>
            <w:ins w:id="131" w:author="张博源(Boyuan)" w:date="2021-04-28T12:44:00Z">
              <w:r>
                <w:rPr>
                  <w:rFonts w:eastAsiaTheme="minorEastAsia" w:cs="Arial"/>
                </w:rPr>
                <w:t xml:space="preserve">b: it should be the load status of each PC5 connection, which further multiplied by the number of PC5 connection of served remote UEs, that really reflecst the load status of the relay UE. </w:t>
              </w:r>
            </w:ins>
          </w:p>
          <w:p w14:paraId="0B1CF643" w14:textId="7D8DEC83" w:rsidR="00B60CCF" w:rsidRDefault="00B60CCF" w:rsidP="00B60CCF">
            <w:pPr>
              <w:rPr>
                <w:ins w:id="132" w:author="张博源(Boyuan)" w:date="2021-04-28T12:44:00Z"/>
                <w:rFonts w:eastAsiaTheme="minorEastAsia" w:cs="Arial"/>
              </w:rPr>
            </w:pPr>
            <w:ins w:id="133" w:author="张博源(Boyuan)" w:date="2021-04-28T12:44:00Z">
              <w:r>
                <w:rPr>
                  <w:rFonts w:eastAsiaTheme="minorEastAsia" w:cs="Arial"/>
                </w:rPr>
                <w:lastRenderedPageBreak/>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ins>
          </w:p>
        </w:tc>
      </w:tr>
      <w:tr w:rsidR="00A66480" w14:paraId="2C0A090F" w14:textId="77777777" w:rsidTr="005D2F92">
        <w:trPr>
          <w:ins w:id="134" w:author="Nokia (GWO)2" w:date="2021-04-28T07:59:00Z"/>
        </w:trPr>
        <w:tc>
          <w:tcPr>
            <w:tcW w:w="1809" w:type="dxa"/>
          </w:tcPr>
          <w:p w14:paraId="738C2BD9" w14:textId="1CE201EA" w:rsidR="00A66480" w:rsidRDefault="00A66480" w:rsidP="0015370E">
            <w:pPr>
              <w:jc w:val="center"/>
              <w:rPr>
                <w:ins w:id="135" w:author="Nokia (GWO)2" w:date="2021-04-28T07:59:00Z"/>
                <w:rFonts w:cs="Arial"/>
              </w:rPr>
            </w:pPr>
            <w:ins w:id="136" w:author="Nokia (GWO)2" w:date="2021-04-28T07:59:00Z">
              <w:r>
                <w:rPr>
                  <w:rFonts w:cs="Arial"/>
                </w:rPr>
                <w:lastRenderedPageBreak/>
                <w:t>Nokia</w:t>
              </w:r>
            </w:ins>
          </w:p>
        </w:tc>
        <w:tc>
          <w:tcPr>
            <w:tcW w:w="1985" w:type="dxa"/>
          </w:tcPr>
          <w:p w14:paraId="637B1BA4" w14:textId="08832384" w:rsidR="00A66480" w:rsidRDefault="00A66480" w:rsidP="0015370E">
            <w:pPr>
              <w:rPr>
                <w:ins w:id="137" w:author="Nokia (GWO)2" w:date="2021-04-28T07:59:00Z"/>
                <w:rFonts w:eastAsiaTheme="minorEastAsia" w:cs="Arial"/>
              </w:rPr>
            </w:pPr>
            <w:ins w:id="138" w:author="Nokia (GWO)2" w:date="2021-04-28T08:00:00Z">
              <w:r>
                <w:rPr>
                  <w:rFonts w:eastAsiaTheme="minorEastAsia" w:cs="Arial"/>
                </w:rPr>
                <w:t>a, c, d, f</w:t>
              </w:r>
            </w:ins>
          </w:p>
        </w:tc>
        <w:tc>
          <w:tcPr>
            <w:tcW w:w="6045" w:type="dxa"/>
          </w:tcPr>
          <w:p w14:paraId="3FECA4C6" w14:textId="5EB85F8F" w:rsidR="00A66480" w:rsidRDefault="00A66480" w:rsidP="00A66480">
            <w:pPr>
              <w:rPr>
                <w:ins w:id="139" w:author="Nokia (GWO)2" w:date="2021-04-28T08:00:00Z"/>
                <w:rFonts w:eastAsiaTheme="minorEastAsia" w:cs="Arial"/>
              </w:rPr>
            </w:pPr>
            <w:ins w:id="140" w:author="Nokia (GWO)2" w:date="2021-04-28T08:00:00Z">
              <w:r>
                <w:rPr>
                  <w:rFonts w:eastAsiaTheme="minorEastAsia" w:cs="Arial"/>
                </w:rPr>
                <w:t xml:space="preserve">This option does not meet b) as we think that the correlation between the number of PC5 connections and </w:t>
              </w:r>
            </w:ins>
            <w:ins w:id="141" w:author="Nokia (GWO)2" w:date="2021-04-28T08:14:00Z">
              <w:r w:rsidR="00B701EA">
                <w:rPr>
                  <w:rFonts w:eastAsiaTheme="minorEastAsia" w:cs="Arial"/>
                </w:rPr>
                <w:t>service quality</w:t>
              </w:r>
            </w:ins>
            <w:ins w:id="142" w:author="Nokia (GWO)2" w:date="2021-04-28T08:00:00Z">
              <w:r>
                <w:rPr>
                  <w:rFonts w:eastAsiaTheme="minorEastAsia" w:cs="Arial"/>
                </w:rPr>
                <w:t xml:space="preserve"> that the Remote UE will experience is low; e.g.: </w:t>
              </w:r>
            </w:ins>
          </w:p>
          <w:p w14:paraId="747A223C" w14:textId="77777777" w:rsidR="00A66480" w:rsidRDefault="00A66480" w:rsidP="00A66480">
            <w:pPr>
              <w:rPr>
                <w:ins w:id="143" w:author="Nokia (GWO)2" w:date="2021-04-28T08:00:00Z"/>
                <w:rFonts w:eastAsiaTheme="minorEastAsia" w:cs="Arial"/>
              </w:rPr>
            </w:pPr>
            <w:ins w:id="144" w:author="Nokia (GWO)2" w:date="2021-04-28T08:00:00Z">
              <w:r>
                <w:rPr>
                  <w:rFonts w:eastAsiaTheme="minorEastAsia" w:cs="Arial"/>
                </w:rPr>
                <w:t>(i) if the Uu quality is low or the serving cell of the Relay UE is overloaded then Remote UE will not get a good a service even if the Relay UE has no other PC5 connection</w:t>
              </w:r>
            </w:ins>
          </w:p>
          <w:p w14:paraId="474E78D7" w14:textId="77777777" w:rsidR="00A66480" w:rsidRDefault="00A66480" w:rsidP="00A66480">
            <w:pPr>
              <w:rPr>
                <w:ins w:id="145" w:author="Nokia (GWO)2" w:date="2021-04-28T08:00:00Z"/>
                <w:rFonts w:eastAsiaTheme="minorEastAsia" w:cs="Arial"/>
              </w:rPr>
            </w:pPr>
            <w:ins w:id="146" w:author="Nokia (GWO)2" w:date="2021-04-28T08:00:00Z">
              <w:r>
                <w:rPr>
                  <w:rFonts w:eastAsiaTheme="minorEastAsia" w:cs="Arial"/>
                </w:rPr>
                <w:t>(ii) if the other PC5 connections are not heavily used, and Uu quality is good then a Relay UE can easily provide good service for a Remote UEs</w:t>
              </w:r>
            </w:ins>
          </w:p>
          <w:p w14:paraId="6F1C2A5E" w14:textId="77777777" w:rsidR="00B701EA" w:rsidRDefault="00B701EA" w:rsidP="00A66480">
            <w:pPr>
              <w:rPr>
                <w:ins w:id="147" w:author="Nokia (GWO)2" w:date="2021-04-28T08:14:00Z"/>
                <w:rFonts w:eastAsiaTheme="minorEastAsia" w:cs="Arial"/>
              </w:rPr>
            </w:pPr>
          </w:p>
          <w:p w14:paraId="04E04D81" w14:textId="6236E5D6" w:rsidR="00A66480" w:rsidRDefault="00A66480" w:rsidP="00A66480">
            <w:pPr>
              <w:rPr>
                <w:ins w:id="148" w:author="Nokia (GWO)2" w:date="2021-04-28T07:59:00Z"/>
                <w:rFonts w:eastAsiaTheme="minorEastAsia" w:cs="Arial"/>
              </w:rPr>
            </w:pPr>
            <w:ins w:id="149" w:author="Nokia (GWO)2" w:date="2021-04-28T08:01:00Z">
              <w:r>
                <w:rPr>
                  <w:rFonts w:eastAsiaTheme="minorEastAsia" w:cs="Arial"/>
                </w:rPr>
                <w:t>This option does not meet e) as it depends on the UE capability how many PC</w:t>
              </w:r>
            </w:ins>
            <w:ins w:id="150" w:author="Nokia (GWO)2" w:date="2021-04-28T08:02:00Z">
              <w:r>
                <w:rPr>
                  <w:rFonts w:eastAsiaTheme="minorEastAsia" w:cs="Arial"/>
                </w:rPr>
                <w:t>5 connections can be maintained</w:t>
              </w:r>
            </w:ins>
          </w:p>
        </w:tc>
      </w:tr>
      <w:tr w:rsidR="0065420A" w14:paraId="008BF463" w14:textId="77777777" w:rsidTr="005D2F92">
        <w:trPr>
          <w:ins w:id="151" w:author="Srinivasan, Nithin" w:date="2021-05-03T11:33:00Z"/>
        </w:trPr>
        <w:tc>
          <w:tcPr>
            <w:tcW w:w="1809" w:type="dxa"/>
          </w:tcPr>
          <w:p w14:paraId="7657897A" w14:textId="74823F49" w:rsidR="0065420A" w:rsidRDefault="0065420A" w:rsidP="0015370E">
            <w:pPr>
              <w:jc w:val="center"/>
              <w:rPr>
                <w:ins w:id="152" w:author="Srinivasan, Nithin" w:date="2021-05-03T11:33:00Z"/>
                <w:rFonts w:cs="Arial"/>
              </w:rPr>
            </w:pPr>
            <w:ins w:id="153" w:author="Srinivasan, Nithin" w:date="2021-05-03T11:33:00Z">
              <w:r>
                <w:rPr>
                  <w:rFonts w:cs="Arial"/>
                </w:rPr>
                <w:t>Fraunhofer</w:t>
              </w:r>
            </w:ins>
          </w:p>
        </w:tc>
        <w:tc>
          <w:tcPr>
            <w:tcW w:w="1985" w:type="dxa"/>
          </w:tcPr>
          <w:p w14:paraId="1741F540" w14:textId="094BD35F" w:rsidR="0065420A" w:rsidRDefault="0065420A">
            <w:pPr>
              <w:rPr>
                <w:ins w:id="154" w:author="Srinivasan, Nithin" w:date="2021-05-03T11:33:00Z"/>
                <w:rFonts w:eastAsiaTheme="minorEastAsia" w:cs="Arial"/>
              </w:rPr>
            </w:pPr>
            <w:ins w:id="155" w:author="Srinivasan, Nithin" w:date="2021-05-03T11:33:00Z">
              <w:r>
                <w:rPr>
                  <w:rFonts w:eastAsiaTheme="minorEastAsia" w:cs="Arial"/>
                </w:rPr>
                <w:t>a,</w:t>
              </w:r>
              <w:r w:rsidR="00CA1D02">
                <w:rPr>
                  <w:rFonts w:eastAsiaTheme="minorEastAsia" w:cs="Arial"/>
                </w:rPr>
                <w:t xml:space="preserve"> d</w:t>
              </w:r>
            </w:ins>
          </w:p>
        </w:tc>
        <w:tc>
          <w:tcPr>
            <w:tcW w:w="6045" w:type="dxa"/>
          </w:tcPr>
          <w:p w14:paraId="48243129" w14:textId="77777777" w:rsidR="00966FF6" w:rsidRDefault="00A925FF">
            <w:pPr>
              <w:rPr>
                <w:ins w:id="156" w:author="Srinivasan, Nithin" w:date="2021-05-03T11:43:00Z"/>
                <w:rFonts w:eastAsiaTheme="minorEastAsia" w:cs="Arial"/>
              </w:rPr>
            </w:pPr>
            <w:ins w:id="157" w:author="Srinivasan, Nithin" w:date="2021-05-03T11:34:00Z">
              <w:r>
                <w:rPr>
                  <w:rFonts w:eastAsiaTheme="minorEastAsia" w:cs="Arial"/>
                </w:rPr>
                <w:t>We also have the same concern as OPPO regarding the term ‘actively used for relaying’</w:t>
              </w:r>
            </w:ins>
            <w:ins w:id="158" w:author="Srinivasan, Nithin" w:date="2021-05-03T11:35:00Z">
              <w:r>
                <w:rPr>
                  <w:rFonts w:eastAsiaTheme="minorEastAsia" w:cs="Arial"/>
                </w:rPr>
                <w:t xml:space="preserve">. </w:t>
              </w:r>
            </w:ins>
            <w:ins w:id="159" w:author="Srinivasan, Nithin" w:date="2021-05-03T11:39:00Z">
              <w:r w:rsidR="00CA1D02">
                <w:rPr>
                  <w:rFonts w:eastAsiaTheme="minorEastAsia" w:cs="Arial"/>
                </w:rPr>
                <w:t>For example, t</w:t>
              </w:r>
            </w:ins>
            <w:ins w:id="160" w:author="Srinivasan, Nithin" w:date="2021-05-03T11:37:00Z">
              <w:r w:rsidR="00CA1D02">
                <w:rPr>
                  <w:rFonts w:eastAsiaTheme="minorEastAsia" w:cs="Arial"/>
                </w:rPr>
                <w:t xml:space="preserve">o be considered </w:t>
              </w:r>
            </w:ins>
            <w:ins w:id="161" w:author="Srinivasan, Nithin" w:date="2021-05-03T11:38:00Z">
              <w:r w:rsidR="00CA1D02">
                <w:rPr>
                  <w:rFonts w:eastAsiaTheme="minorEastAsia" w:cs="Arial"/>
                </w:rPr>
                <w:t xml:space="preserve">as actively relaying, should the relay UE calculate how often it is receiving data from the remote </w:t>
              </w:r>
            </w:ins>
            <w:ins w:id="162" w:author="Srinivasan, Nithin" w:date="2021-05-03T11:39:00Z">
              <w:r w:rsidR="00CA1D02">
                <w:rPr>
                  <w:rFonts w:eastAsiaTheme="minorEastAsia" w:cs="Arial"/>
                </w:rPr>
                <w:t>UE?</w:t>
              </w:r>
            </w:ins>
            <w:ins w:id="163" w:author="Srinivasan, Nithin" w:date="2021-05-03T11:40:00Z">
              <w:r w:rsidR="00CA1D02">
                <w:rPr>
                  <w:rFonts w:eastAsiaTheme="minorEastAsia" w:cs="Arial"/>
                </w:rPr>
                <w:t xml:space="preserve"> </w:t>
              </w:r>
            </w:ins>
          </w:p>
          <w:p w14:paraId="71F9CED7" w14:textId="77777777" w:rsidR="0065420A" w:rsidRDefault="0045254C">
            <w:pPr>
              <w:rPr>
                <w:ins w:id="164" w:author="Srinivasan, Nithin" w:date="2021-05-03T11:44:00Z"/>
                <w:rFonts w:eastAsiaTheme="minorEastAsia" w:cs="Arial"/>
              </w:rPr>
            </w:pPr>
            <w:ins w:id="165" w:author="Srinivasan, Nithin" w:date="2021-05-03T11:41:00Z">
              <w:r>
                <w:rPr>
                  <w:rFonts w:eastAsiaTheme="minorEastAsia" w:cs="Arial"/>
                </w:rPr>
                <w:t>In addition, s</w:t>
              </w:r>
            </w:ins>
            <w:ins w:id="166" w:author="Srinivasan, Nithin" w:date="2021-05-03T11:40:00Z">
              <w:r w:rsidR="00CA1D02">
                <w:rPr>
                  <w:rFonts w:eastAsiaTheme="minorEastAsia" w:cs="Arial"/>
                </w:rPr>
                <w:t xml:space="preserve">hould we also only consider </w:t>
              </w:r>
            </w:ins>
            <w:ins w:id="167" w:author="Srinivasan, Nithin" w:date="2021-05-03T11:41:00Z">
              <w:r w:rsidR="00CA1D02">
                <w:rPr>
                  <w:rFonts w:eastAsiaTheme="minorEastAsia" w:cs="Arial"/>
                </w:rPr>
                <w:t>PC5-RRC connections?</w:t>
              </w:r>
            </w:ins>
          </w:p>
          <w:p w14:paraId="586A4954" w14:textId="0A030D1D" w:rsidR="00966FF6" w:rsidRDefault="00966FF6">
            <w:pPr>
              <w:rPr>
                <w:ins w:id="168" w:author="Srinivasan, Nithin" w:date="2021-05-03T11:33:00Z"/>
                <w:rFonts w:eastAsiaTheme="minorEastAsia" w:cs="Arial"/>
              </w:rPr>
            </w:pPr>
            <w:ins w:id="169" w:author="Srinivasan, Nithin" w:date="2021-05-03T11:44:00Z">
              <w:r>
                <w:rPr>
                  <w:rFonts w:eastAsiaTheme="minorEastAsia" w:cs="Arial"/>
                </w:rPr>
                <w:t>For b), using Option 1 standalone might not be useful</w:t>
              </w:r>
            </w:ins>
          </w:p>
        </w:tc>
      </w:tr>
      <w:tr w:rsidR="00E34AF7" w14:paraId="75F0E80D" w14:textId="77777777" w:rsidTr="005D2F92">
        <w:tc>
          <w:tcPr>
            <w:tcW w:w="1809" w:type="dxa"/>
          </w:tcPr>
          <w:p w14:paraId="55D41357" w14:textId="6A32C122" w:rsidR="00E34AF7" w:rsidRDefault="00E34AF7" w:rsidP="0015370E">
            <w:pPr>
              <w:jc w:val="center"/>
              <w:rPr>
                <w:rFonts w:cs="Arial"/>
                <w:lang w:eastAsia="ko-KR"/>
              </w:rPr>
            </w:pPr>
            <w:r>
              <w:rPr>
                <w:rFonts w:ascii="바탕체" w:eastAsia="바탕체" w:hAnsi="바탕체" w:cs="바탕체" w:hint="eastAsia"/>
                <w:lang w:eastAsia="ko-KR"/>
              </w:rPr>
              <w:t>LG</w:t>
            </w:r>
          </w:p>
        </w:tc>
        <w:tc>
          <w:tcPr>
            <w:tcW w:w="1985" w:type="dxa"/>
          </w:tcPr>
          <w:p w14:paraId="43F6CAAB" w14:textId="35B83698" w:rsidR="00E34AF7" w:rsidRPr="00E34AF7" w:rsidRDefault="00E34AF7">
            <w:pPr>
              <w:rPr>
                <w:rFonts w:eastAsia="맑은 고딕" w:cs="Arial"/>
                <w:lang w:eastAsia="ko-KR"/>
              </w:rPr>
            </w:pPr>
            <w:r>
              <w:rPr>
                <w:rFonts w:eastAsia="맑은 고딕" w:cs="Arial"/>
                <w:lang w:eastAsia="ko-KR"/>
              </w:rPr>
              <w:t>a</w:t>
            </w:r>
            <w:r>
              <w:rPr>
                <w:rFonts w:eastAsia="맑은 고딕" w:cs="Arial" w:hint="eastAsia"/>
                <w:lang w:eastAsia="ko-KR"/>
              </w:rPr>
              <w:t>,</w:t>
            </w:r>
            <w:r>
              <w:rPr>
                <w:rFonts w:eastAsia="맑은 고딕" w:cs="Arial"/>
                <w:lang w:eastAsia="ko-KR"/>
              </w:rPr>
              <w:t xml:space="preserve"> c, d</w:t>
            </w:r>
          </w:p>
        </w:tc>
        <w:tc>
          <w:tcPr>
            <w:tcW w:w="6045" w:type="dxa"/>
          </w:tcPr>
          <w:p w14:paraId="4B730317" w14:textId="399B39AF" w:rsidR="002B6C48" w:rsidRPr="002B6C48" w:rsidRDefault="002B6C48" w:rsidP="002B6C48">
            <w:pPr>
              <w:rPr>
                <w:rFonts w:eastAsia="맑은 고딕" w:cs="Arial"/>
                <w:lang w:eastAsia="ko-KR"/>
              </w:rPr>
            </w:pPr>
            <w:r w:rsidRPr="002B6C48">
              <w:rPr>
                <w:rFonts w:eastAsia="맑은 고딕" w:cs="Arial"/>
                <w:lang w:eastAsia="ko-KR"/>
              </w:rPr>
              <w:t xml:space="preserve">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w:t>
            </w:r>
            <w:r>
              <w:rPr>
                <w:rFonts w:eastAsia="맑은 고딕" w:cs="Arial"/>
                <w:lang w:eastAsia="ko-KR"/>
              </w:rPr>
              <w:t>I</w:t>
            </w:r>
            <w:r w:rsidRPr="002B6C48">
              <w:rPr>
                <w:rFonts w:eastAsia="맑은 고딕" w:cs="Arial"/>
                <w:lang w:eastAsia="ko-KR"/>
              </w:rPr>
              <w:t>n this case, the relay UE cannot be said a loaded state.</w:t>
            </w:r>
          </w:p>
          <w:p w14:paraId="6DC9E8B2" w14:textId="164A6C6A" w:rsidR="00E34AF7" w:rsidRPr="00E34AF7" w:rsidRDefault="002B6C48" w:rsidP="002B6C48">
            <w:pPr>
              <w:rPr>
                <w:rFonts w:eastAsia="맑은 고딕" w:cs="Arial"/>
                <w:lang w:eastAsia="ko-KR"/>
              </w:rPr>
            </w:pPr>
            <w:r w:rsidRPr="002B6C48">
              <w:rPr>
                <w:rFonts w:eastAsia="맑은 고딕" w:cs="Arial"/>
                <w:lang w:eastAsia="ko-KR"/>
              </w:rPr>
              <w:t>We think Option 1 cannot represent the load of relay UE.</w:t>
            </w:r>
          </w:p>
        </w:tc>
      </w:tr>
      <w:tr w:rsidR="005D2F92" w14:paraId="179A25F3" w14:textId="77777777" w:rsidTr="005D2F92">
        <w:trPr>
          <w:ins w:id="170" w:author="Intel-AA" w:date="2021-05-05T11:57:00Z"/>
        </w:trPr>
        <w:tc>
          <w:tcPr>
            <w:tcW w:w="1809" w:type="dxa"/>
          </w:tcPr>
          <w:p w14:paraId="39C9C996" w14:textId="63832BC4" w:rsidR="005D2F92" w:rsidRDefault="005D2F92" w:rsidP="005D2F92">
            <w:pPr>
              <w:jc w:val="center"/>
              <w:rPr>
                <w:ins w:id="171" w:author="Intel-AA" w:date="2021-05-05T11:57:00Z"/>
                <w:rFonts w:ascii="바탕체" w:eastAsia="바탕체" w:hAnsi="바탕체" w:cs="바탕체"/>
                <w:lang w:eastAsia="ko-KR"/>
              </w:rPr>
            </w:pPr>
            <w:ins w:id="172" w:author="Intel-AA" w:date="2021-05-05T11:57:00Z">
              <w:r>
                <w:rPr>
                  <w:rFonts w:cs="Arial"/>
                </w:rPr>
                <w:t>Intel</w:t>
              </w:r>
            </w:ins>
          </w:p>
        </w:tc>
        <w:tc>
          <w:tcPr>
            <w:tcW w:w="1985" w:type="dxa"/>
          </w:tcPr>
          <w:p w14:paraId="0D4762B3" w14:textId="3A32DF9C" w:rsidR="005D2F92" w:rsidRDefault="005D2F92" w:rsidP="005D2F92">
            <w:pPr>
              <w:rPr>
                <w:ins w:id="173" w:author="Intel-AA" w:date="2021-05-05T11:57:00Z"/>
                <w:rFonts w:eastAsia="맑은 고딕" w:cs="Arial"/>
                <w:lang w:eastAsia="ko-KR"/>
              </w:rPr>
            </w:pPr>
            <w:ins w:id="174" w:author="Intel-AA" w:date="2021-05-05T11:57:00Z">
              <w:r>
                <w:rPr>
                  <w:rFonts w:eastAsiaTheme="minorEastAsia" w:cs="Arial"/>
                </w:rPr>
                <w:t>a,c, d</w:t>
              </w:r>
            </w:ins>
          </w:p>
        </w:tc>
        <w:tc>
          <w:tcPr>
            <w:tcW w:w="6045" w:type="dxa"/>
          </w:tcPr>
          <w:p w14:paraId="06A23364" w14:textId="479F63D0" w:rsidR="005D2F92" w:rsidRPr="002B6C48" w:rsidRDefault="005D2F92" w:rsidP="005D2F92">
            <w:pPr>
              <w:rPr>
                <w:ins w:id="175" w:author="Intel-AA" w:date="2021-05-05T11:57:00Z"/>
                <w:rFonts w:eastAsia="맑은 고딕" w:cs="Arial"/>
                <w:lang w:eastAsia="ko-KR"/>
              </w:rPr>
            </w:pPr>
            <w:ins w:id="176" w:author="Intel-AA" w:date="2021-05-05T11:57:00Z">
              <w:r>
                <w:rPr>
                  <w:rFonts w:eastAsiaTheme="minorEastAsia" w:cs="Arial"/>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177" w:author="Intel-AA" w:date="2021-05-05T11:58:00Z">
              <w:r>
                <w:rPr>
                  <w:rFonts w:eastAsiaTheme="minorEastAsia" w:cs="Arial"/>
                </w:rPr>
                <w:t>s</w:t>
              </w:r>
            </w:ins>
            <w:ins w:id="178" w:author="Intel-AA" w:date="2021-05-05T11:57:00Z">
              <w:r>
                <w:rPr>
                  <w:rFonts w:eastAsiaTheme="minorEastAsia" w:cs="Arial"/>
                </w:rPr>
                <w:t xml:space="preserve">. In general, we think that the Relay UE may perform discovery based on its own evaluation of supporting additional Remote UEs. </w:t>
              </w:r>
            </w:ins>
          </w:p>
        </w:tc>
      </w:tr>
      <w:tr w:rsidR="005946D0" w14:paraId="35885EDD" w14:textId="77777777" w:rsidTr="005D2F92">
        <w:trPr>
          <w:ins w:id="179" w:author="Philips - Jesus Gonzalez" w:date="2021-05-06T00:06:00Z"/>
        </w:trPr>
        <w:tc>
          <w:tcPr>
            <w:tcW w:w="1809" w:type="dxa"/>
          </w:tcPr>
          <w:p w14:paraId="7DE7ED69" w14:textId="0D320842" w:rsidR="005946D0" w:rsidRDefault="005946D0" w:rsidP="005D2F92">
            <w:pPr>
              <w:jc w:val="center"/>
              <w:rPr>
                <w:ins w:id="180" w:author="Philips - Jesus Gonzalez" w:date="2021-05-06T00:06:00Z"/>
                <w:rFonts w:cs="Arial"/>
              </w:rPr>
            </w:pPr>
            <w:ins w:id="181" w:author="Philips - Jesus Gonzalez" w:date="2021-05-06T00:06:00Z">
              <w:r>
                <w:rPr>
                  <w:rFonts w:cs="Arial"/>
                </w:rPr>
                <w:t>Philips</w:t>
              </w:r>
            </w:ins>
          </w:p>
        </w:tc>
        <w:tc>
          <w:tcPr>
            <w:tcW w:w="1985" w:type="dxa"/>
          </w:tcPr>
          <w:p w14:paraId="458BC35D" w14:textId="45DD6DA7" w:rsidR="005946D0" w:rsidRDefault="005946D0" w:rsidP="005946D0">
            <w:pPr>
              <w:rPr>
                <w:ins w:id="182" w:author="Philips - Jesus Gonzalez" w:date="2021-05-06T00:06:00Z"/>
                <w:rFonts w:eastAsiaTheme="minorEastAsia" w:cs="Arial"/>
              </w:rPr>
            </w:pPr>
            <w:ins w:id="183" w:author="Philips - Jesus Gonzalez" w:date="2021-05-06T00:06:00Z">
              <w:r>
                <w:rPr>
                  <w:rFonts w:eastAsiaTheme="minorEastAsia" w:cs="Arial"/>
                </w:rPr>
                <w:t>a,b,c,d,f</w:t>
              </w:r>
            </w:ins>
          </w:p>
        </w:tc>
        <w:tc>
          <w:tcPr>
            <w:tcW w:w="6045" w:type="dxa"/>
          </w:tcPr>
          <w:p w14:paraId="1DD2A81F" w14:textId="0B664846" w:rsidR="005946D0" w:rsidRDefault="005946D0" w:rsidP="005D2F92">
            <w:pPr>
              <w:rPr>
                <w:ins w:id="184" w:author="Philips - Jesus Gonzalez" w:date="2021-05-06T00:06:00Z"/>
                <w:rFonts w:eastAsiaTheme="minorEastAsia" w:cs="Arial"/>
              </w:rPr>
            </w:pPr>
            <w:ins w:id="185" w:author="Philips - Jesus Gonzalez" w:date="2021-05-06T00:07:00Z">
              <w:r>
                <w:rPr>
                  <w:rFonts w:eastAsiaTheme="minorEastAsia" w:cs="Arial"/>
                </w:rPr>
                <w:t>For b, in general one could say that the more Remote UE(s) actively making use of the same Relay UE, the less performance the Remote UE would be able to achieve</w:t>
              </w:r>
            </w:ins>
          </w:p>
        </w:tc>
      </w:tr>
      <w:tr w:rsidR="00E63B79" w14:paraId="1CD17B8F" w14:textId="77777777" w:rsidTr="005D2F92">
        <w:trPr>
          <w:ins w:id="186" w:author="Samsung_Hyunjeong Kang" w:date="2021-05-06T09:49:00Z"/>
        </w:trPr>
        <w:tc>
          <w:tcPr>
            <w:tcW w:w="1809" w:type="dxa"/>
          </w:tcPr>
          <w:p w14:paraId="75DAFF7D" w14:textId="2A4D5684" w:rsidR="00E63B79" w:rsidRDefault="00E63B79" w:rsidP="00E63B79">
            <w:pPr>
              <w:jc w:val="center"/>
              <w:rPr>
                <w:ins w:id="187" w:author="Samsung_Hyunjeong Kang" w:date="2021-05-06T09:49:00Z"/>
                <w:rFonts w:cs="Arial"/>
              </w:rPr>
            </w:pPr>
            <w:ins w:id="188" w:author="Samsung_Hyunjeong Kang" w:date="2021-05-06T09:49:00Z">
              <w:r>
                <w:rPr>
                  <w:rFonts w:eastAsia="맑은 고딕" w:cs="Arial" w:hint="eastAsia"/>
                  <w:lang w:eastAsia="ko-KR"/>
                </w:rPr>
                <w:t>Samsung</w:t>
              </w:r>
            </w:ins>
          </w:p>
        </w:tc>
        <w:tc>
          <w:tcPr>
            <w:tcW w:w="1985" w:type="dxa"/>
          </w:tcPr>
          <w:p w14:paraId="6D884429" w14:textId="73FCE110" w:rsidR="00E63B79" w:rsidRDefault="00E63B79" w:rsidP="00E63B79">
            <w:pPr>
              <w:rPr>
                <w:ins w:id="189" w:author="Samsung_Hyunjeong Kang" w:date="2021-05-06T09:49:00Z"/>
                <w:rFonts w:eastAsiaTheme="minorEastAsia" w:cs="Arial"/>
              </w:rPr>
            </w:pPr>
            <w:ins w:id="190" w:author="Samsung_Hyunjeong Kang" w:date="2021-05-06T09:49:00Z">
              <w:r>
                <w:rPr>
                  <w:rFonts w:eastAsia="맑은 고딕" w:cs="Arial"/>
                  <w:lang w:eastAsia="ko-KR"/>
                </w:rPr>
                <w:t>a</w:t>
              </w:r>
              <w:r>
                <w:rPr>
                  <w:rFonts w:eastAsia="맑은 고딕" w:cs="Arial" w:hint="eastAsia"/>
                  <w:lang w:eastAsia="ko-KR"/>
                </w:rPr>
                <w:t>,</w:t>
              </w:r>
              <w:r>
                <w:rPr>
                  <w:rFonts w:eastAsia="맑은 고딕" w:cs="Arial"/>
                  <w:lang w:eastAsia="ko-KR"/>
                </w:rPr>
                <w:t xml:space="preserve"> d</w:t>
              </w:r>
            </w:ins>
          </w:p>
        </w:tc>
        <w:tc>
          <w:tcPr>
            <w:tcW w:w="6045" w:type="dxa"/>
          </w:tcPr>
          <w:p w14:paraId="1FABCC83" w14:textId="47531E38" w:rsidR="00E63B79" w:rsidRDefault="00E63B79" w:rsidP="00E63B79">
            <w:pPr>
              <w:rPr>
                <w:ins w:id="191" w:author="Samsung_Hyunjeong Kang" w:date="2021-05-06T09:49:00Z"/>
                <w:rFonts w:eastAsiaTheme="minorEastAsia" w:cs="Arial"/>
              </w:rPr>
            </w:pPr>
            <w:ins w:id="192" w:author="Samsung_Hyunjeong Kang" w:date="2021-05-06T09:49:00Z">
              <w:r>
                <w:rPr>
                  <w:rFonts w:eastAsia="맑은 고딕" w:cs="Arial" w:hint="eastAsia"/>
                  <w:lang w:eastAsia="ko-KR"/>
                </w:rPr>
                <w:t xml:space="preserve">This metric is simple to compute but we </w:t>
              </w:r>
              <w:r>
                <w:rPr>
                  <w:rFonts w:eastAsia="맑은 고딕" w:cs="Arial"/>
                  <w:lang w:eastAsia="ko-KR"/>
                </w:rPr>
                <w:t xml:space="preserve">do not </w:t>
              </w:r>
              <w:r>
                <w:rPr>
                  <w:rFonts w:eastAsia="맑은 고딕" w:cs="Arial" w:hint="eastAsia"/>
                  <w:lang w:eastAsia="ko-KR"/>
                </w:rPr>
                <w:t xml:space="preserve">think </w:t>
              </w:r>
              <w:r>
                <w:rPr>
                  <w:rFonts w:eastAsia="맑은 고딕" w:cs="Arial"/>
                  <w:lang w:eastAsia="ko-KR"/>
                </w:rPr>
                <w:t xml:space="preserve">that </w:t>
              </w:r>
              <w:r>
                <w:rPr>
                  <w:rFonts w:eastAsia="맑은 고딕" w:cs="Arial" w:hint="eastAsia"/>
                  <w:lang w:eastAsia="ko-KR"/>
                </w:rPr>
                <w:t>this metric</w:t>
              </w:r>
              <w:r>
                <w:rPr>
                  <w:rFonts w:eastAsia="맑은 고딕" w:cs="Arial"/>
                  <w:lang w:eastAsia="ko-KR"/>
                </w:rPr>
                <w:t xml:space="preserve"> represents the load of relay UE. With this number of PC5 connection, remote UE cannot decide whether it means high loaded relay or low loaded relay.</w:t>
              </w:r>
            </w:ins>
          </w:p>
        </w:tc>
      </w:tr>
    </w:tbl>
    <w:p w14:paraId="6BA5E297" w14:textId="53F579AD"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af9"/>
        <w:numPr>
          <w:ilvl w:val="0"/>
          <w:numId w:val="33"/>
        </w:numPr>
        <w:rPr>
          <w:lang w:eastAsia="en-US"/>
        </w:rPr>
      </w:pPr>
      <w:r>
        <w:rPr>
          <w:lang w:eastAsia="en-US"/>
        </w:rPr>
        <w:t>Simple and easy to compute</w:t>
      </w:r>
    </w:p>
    <w:p w14:paraId="7B178380" w14:textId="77777777" w:rsidR="00E701EB" w:rsidRPr="00E701EB" w:rsidRDefault="00E701EB" w:rsidP="00E701EB">
      <w:pPr>
        <w:pStyle w:val="af9"/>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af9"/>
        <w:numPr>
          <w:ilvl w:val="0"/>
          <w:numId w:val="33"/>
        </w:numPr>
        <w:rPr>
          <w:lang w:eastAsia="en-US"/>
        </w:rPr>
      </w:pPr>
      <w:r>
        <w:rPr>
          <w:lang w:eastAsia="en-US"/>
        </w:rPr>
        <w:t>Small spec change</w:t>
      </w:r>
    </w:p>
    <w:p w14:paraId="7B5216B4" w14:textId="5C5EAEC6" w:rsidR="00E701EB" w:rsidRPr="00D258D2" w:rsidRDefault="00E701EB" w:rsidP="00E701EB">
      <w:pPr>
        <w:pStyle w:val="af9"/>
        <w:numPr>
          <w:ilvl w:val="0"/>
          <w:numId w:val="33"/>
        </w:numPr>
        <w:rPr>
          <w:lang w:eastAsia="en-US"/>
        </w:rPr>
      </w:pPr>
      <w:r>
        <w:rPr>
          <w:lang w:val="en-US" w:eastAsia="en-US"/>
        </w:rPr>
        <w:t>low signaling overhead</w:t>
      </w:r>
    </w:p>
    <w:p w14:paraId="3763CC67" w14:textId="09E13D45" w:rsidR="00D258D2" w:rsidRDefault="00D258D2" w:rsidP="00E701EB">
      <w:pPr>
        <w:pStyle w:val="af9"/>
        <w:numPr>
          <w:ilvl w:val="0"/>
          <w:numId w:val="33"/>
        </w:numPr>
        <w:rPr>
          <w:lang w:eastAsia="en-US"/>
        </w:rPr>
      </w:pPr>
      <w:r>
        <w:rPr>
          <w:lang w:val="en-US" w:eastAsia="en-US"/>
        </w:rPr>
        <w:t>other</w:t>
      </w:r>
      <w:ins w:id="193"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2886A22" w14:textId="77777777" w:rsidR="00B60CCF" w:rsidRPr="00F915DF" w:rsidRDefault="00B60CCF" w:rsidP="00B60CCF">
      <w:pPr>
        <w:pStyle w:val="af9"/>
        <w:numPr>
          <w:ilvl w:val="0"/>
          <w:numId w:val="33"/>
        </w:numPr>
        <w:rPr>
          <w:ins w:id="194" w:author="张博源(Boyuan)" w:date="2021-04-28T12:45:00Z"/>
          <w:lang w:eastAsia="en-US"/>
        </w:rPr>
      </w:pPr>
      <w:ins w:id="195" w:author="张博源(Boyuan)" w:date="2021-04-28T12:45:00Z">
        <w:r>
          <w:t xml:space="preserve">Able to be completed in RAN2 before the required deadline (RAN#92), i.e., in one meeting, and it needs to </w:t>
        </w:r>
        <w:r>
          <w:rPr>
            <w:lang w:eastAsia="en-US"/>
          </w:rPr>
          <w:t>avoid inter-group consultation</w:t>
        </w:r>
      </w:ins>
    </w:p>
    <w:p w14:paraId="24E8E362" w14:textId="57AA31FE" w:rsidR="00415E71" w:rsidRPr="00B60CCF" w:rsidRDefault="00415E71"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5946D0">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lastRenderedPageBreak/>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5946D0">
        <w:tc>
          <w:tcPr>
            <w:tcW w:w="1809" w:type="dxa"/>
          </w:tcPr>
          <w:p w14:paraId="14258496" w14:textId="1C3AB184" w:rsidR="0009605C" w:rsidRDefault="0009605C" w:rsidP="0009605C">
            <w:pPr>
              <w:jc w:val="center"/>
              <w:rPr>
                <w:rFonts w:cs="Arial"/>
              </w:rPr>
            </w:pPr>
            <w:ins w:id="196"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197"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5946D0">
        <w:tc>
          <w:tcPr>
            <w:tcW w:w="1809" w:type="dxa"/>
          </w:tcPr>
          <w:p w14:paraId="2F86C08B" w14:textId="55E6325C" w:rsidR="00BC36BC" w:rsidRDefault="000D0F4F" w:rsidP="00CE516F">
            <w:pPr>
              <w:jc w:val="center"/>
              <w:rPr>
                <w:rFonts w:cs="Arial"/>
              </w:rPr>
            </w:pPr>
            <w:ins w:id="198" w:author="Interdigital" w:date="2021-04-27T12:18:00Z">
              <w:r>
                <w:rPr>
                  <w:rFonts w:cs="Arial"/>
                </w:rPr>
                <w:t>Inte</w:t>
              </w:r>
            </w:ins>
            <w:ins w:id="199"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200"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201" w:author="Interdigital" w:date="2021-04-27T14:45:00Z">
              <w:r>
                <w:rPr>
                  <w:rFonts w:eastAsiaTheme="minorEastAsia" w:cs="Arial"/>
                </w:rPr>
                <w:t>If we stick to known metrics in SL, o</w:t>
              </w:r>
            </w:ins>
            <w:ins w:id="202" w:author="Interdigital" w:date="2021-04-27T14:37:00Z">
              <w:r>
                <w:rPr>
                  <w:rFonts w:eastAsiaTheme="minorEastAsia" w:cs="Arial"/>
                </w:rPr>
                <w:t>ption 2 can be realized with either a CBR</w:t>
              </w:r>
            </w:ins>
            <w:ins w:id="203" w:author="Interdigital" w:date="2021-04-27T14:39:00Z">
              <w:r>
                <w:rPr>
                  <w:rFonts w:eastAsiaTheme="minorEastAsia" w:cs="Arial"/>
                </w:rPr>
                <w:t>-like</w:t>
              </w:r>
            </w:ins>
            <w:ins w:id="204" w:author="Interdigital" w:date="2021-04-27T14:37:00Z">
              <w:r>
                <w:rPr>
                  <w:rFonts w:eastAsiaTheme="minorEastAsia" w:cs="Arial"/>
                </w:rPr>
                <w:t xml:space="preserve"> or CR</w:t>
              </w:r>
            </w:ins>
            <w:ins w:id="205" w:author="Interdigital" w:date="2021-04-27T14:39:00Z">
              <w:r>
                <w:rPr>
                  <w:rFonts w:eastAsiaTheme="minorEastAsia" w:cs="Arial"/>
                </w:rPr>
                <w:t>-like</w:t>
              </w:r>
            </w:ins>
            <w:ins w:id="206" w:author="Interdigital" w:date="2021-04-27T14:37:00Z">
              <w:r>
                <w:rPr>
                  <w:rFonts w:eastAsiaTheme="minorEastAsia" w:cs="Arial"/>
                </w:rPr>
                <w:t xml:space="preserve"> metric (or average of this</w:t>
              </w:r>
            </w:ins>
            <w:ins w:id="207" w:author="Interdigital" w:date="2021-04-27T14:58:00Z">
              <w:r w:rsidR="001C2C7E">
                <w:rPr>
                  <w:rFonts w:eastAsiaTheme="minorEastAsia" w:cs="Arial"/>
                </w:rPr>
                <w:t xml:space="preserve"> over time</w:t>
              </w:r>
            </w:ins>
            <w:ins w:id="208" w:author="Interdigital" w:date="2021-04-27T14:37:00Z">
              <w:r>
                <w:rPr>
                  <w:rFonts w:eastAsiaTheme="minorEastAsia" w:cs="Arial"/>
                </w:rPr>
                <w:t>)</w:t>
              </w:r>
            </w:ins>
            <w:ins w:id="209" w:author="Interdigital" w:date="2021-04-27T14:39:00Z">
              <w:r>
                <w:rPr>
                  <w:rFonts w:eastAsiaTheme="minorEastAsia" w:cs="Arial"/>
                </w:rPr>
                <w:t xml:space="preserve"> </w:t>
              </w:r>
            </w:ins>
            <w:ins w:id="210" w:author="Interdigital" w:date="2021-04-27T14:58:00Z">
              <w:r w:rsidR="001C2C7E">
                <w:rPr>
                  <w:rFonts w:eastAsiaTheme="minorEastAsia" w:cs="Arial"/>
                </w:rPr>
                <w:t xml:space="preserve">which </w:t>
              </w:r>
            </w:ins>
            <w:ins w:id="211" w:author="Interdigital" w:date="2021-04-27T14:39:00Z">
              <w:r>
                <w:rPr>
                  <w:rFonts w:eastAsiaTheme="minorEastAsia" w:cs="Arial"/>
                </w:rPr>
                <w:t>satisf</w:t>
              </w:r>
            </w:ins>
            <w:ins w:id="212" w:author="Interdigital" w:date="2021-04-27T14:58:00Z">
              <w:r w:rsidR="001C2C7E">
                <w:rPr>
                  <w:rFonts w:eastAsiaTheme="minorEastAsia" w:cs="Arial"/>
                </w:rPr>
                <w:t>ies</w:t>
              </w:r>
            </w:ins>
            <w:ins w:id="213" w:author="Interdigital" w:date="2021-04-27T14:39:00Z">
              <w:r>
                <w:rPr>
                  <w:rFonts w:eastAsiaTheme="minorEastAsia" w:cs="Arial"/>
                </w:rPr>
                <w:t xml:space="preserve"> requirements a, c, and d</w:t>
              </w:r>
            </w:ins>
            <w:ins w:id="214" w:author="Interdigital" w:date="2021-04-27T14:37:00Z">
              <w:r>
                <w:rPr>
                  <w:rFonts w:eastAsiaTheme="minorEastAsia" w:cs="Arial"/>
                </w:rPr>
                <w:t xml:space="preserve">.  </w:t>
              </w:r>
            </w:ins>
            <w:ins w:id="215" w:author="Interdigital" w:date="2021-04-27T14:39:00Z">
              <w:r>
                <w:rPr>
                  <w:rFonts w:eastAsiaTheme="minorEastAsia" w:cs="Arial"/>
                </w:rPr>
                <w:t>For require</w:t>
              </w:r>
            </w:ins>
            <w:ins w:id="216" w:author="Interdigital" w:date="2021-04-27T14:40:00Z">
              <w:r>
                <w:rPr>
                  <w:rFonts w:eastAsiaTheme="minorEastAsia" w:cs="Arial"/>
                </w:rPr>
                <w:t xml:space="preserve">ment b, </w:t>
              </w:r>
            </w:ins>
            <w:ins w:id="217" w:author="Interdigital" w:date="2021-04-27T14:37:00Z">
              <w:r>
                <w:rPr>
                  <w:rFonts w:eastAsiaTheme="minorEastAsia" w:cs="Arial"/>
                </w:rPr>
                <w:t xml:space="preserve">CR </w:t>
              </w:r>
            </w:ins>
            <w:ins w:id="218" w:author="Interdigital" w:date="2021-04-27T14:38:00Z">
              <w:r>
                <w:rPr>
                  <w:rFonts w:eastAsiaTheme="minorEastAsia" w:cs="Arial"/>
                </w:rPr>
                <w:t>may be preferrable as it reflects the resource usage of the relay UE itself and has a direct relationship to</w:t>
              </w:r>
            </w:ins>
            <w:ins w:id="219" w:author="Interdigital" w:date="2021-04-27T14:40:00Z">
              <w:r>
                <w:rPr>
                  <w:rFonts w:eastAsiaTheme="minorEastAsia" w:cs="Arial"/>
                </w:rPr>
                <w:t xml:space="preserve"> how busy the relay is</w:t>
              </w:r>
            </w:ins>
            <w:ins w:id="220" w:author="Interdigital" w:date="2021-04-27T14:38:00Z">
              <w:r>
                <w:rPr>
                  <w:rFonts w:eastAsiaTheme="minorEastAsia" w:cs="Arial"/>
                </w:rPr>
                <w:t>.  CBR gives the overall load of the resource pool</w:t>
              </w:r>
            </w:ins>
            <w:ins w:id="221" w:author="Interdigital" w:date="2021-04-27T14:45:00Z">
              <w:r>
                <w:rPr>
                  <w:rFonts w:eastAsiaTheme="minorEastAsia" w:cs="Arial"/>
                </w:rPr>
                <w:t xml:space="preserve"> (which includes the usage of all other UEs including</w:t>
              </w:r>
            </w:ins>
            <w:ins w:id="222" w:author="Interdigital" w:date="2021-04-27T14:46:00Z">
              <w:r>
                <w:rPr>
                  <w:rFonts w:eastAsiaTheme="minorEastAsia" w:cs="Arial"/>
                </w:rPr>
                <w:t xml:space="preserve"> the relay)</w:t>
              </w:r>
            </w:ins>
            <w:ins w:id="223" w:author="Interdigital" w:date="2021-04-27T14:47:00Z">
              <w:r>
                <w:rPr>
                  <w:rFonts w:eastAsiaTheme="minorEastAsia" w:cs="Arial"/>
                </w:rPr>
                <w:t>.</w:t>
              </w:r>
            </w:ins>
          </w:p>
        </w:tc>
      </w:tr>
      <w:tr w:rsidR="006B596C" w14:paraId="02FED4D7" w14:textId="77777777" w:rsidTr="005946D0">
        <w:tc>
          <w:tcPr>
            <w:tcW w:w="1809" w:type="dxa"/>
          </w:tcPr>
          <w:p w14:paraId="6A185C33" w14:textId="4593D00A" w:rsidR="006B596C" w:rsidRDefault="006B596C" w:rsidP="006B596C">
            <w:pPr>
              <w:jc w:val="center"/>
              <w:rPr>
                <w:rFonts w:cs="Arial"/>
              </w:rPr>
            </w:pPr>
            <w:ins w:id="224" w:author="Qualcomm - Peng Cheng" w:date="2021-04-28T09:31:00Z">
              <w:r>
                <w:rPr>
                  <w:rFonts w:cs="Arial"/>
                </w:rPr>
                <w:t>Qualcomm</w:t>
              </w:r>
            </w:ins>
          </w:p>
        </w:tc>
        <w:tc>
          <w:tcPr>
            <w:tcW w:w="1985" w:type="dxa"/>
          </w:tcPr>
          <w:p w14:paraId="4396086A" w14:textId="37594FF8" w:rsidR="006B596C" w:rsidRDefault="00997813" w:rsidP="006B596C">
            <w:pPr>
              <w:rPr>
                <w:rFonts w:eastAsia="DengXian" w:cs="Arial"/>
              </w:rPr>
            </w:pPr>
            <w:ins w:id="225" w:author="Qualcomm - Peng Cheng" w:date="2021-04-28T09:32:00Z">
              <w:r>
                <w:rPr>
                  <w:rFonts w:eastAsiaTheme="minorEastAsia" w:cs="Arial"/>
                </w:rPr>
                <w:t>b)</w:t>
              </w:r>
              <w:r w:rsidR="00291001">
                <w:rPr>
                  <w:rFonts w:eastAsiaTheme="minorEastAsia" w:cs="Arial"/>
                </w:rPr>
                <w:t xml:space="preserve"> (others depend on </w:t>
              </w:r>
            </w:ins>
            <w:ins w:id="226"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DengXian" w:cs="Arial"/>
              </w:rPr>
            </w:pPr>
            <w:ins w:id="227"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228" w:author="Qualcomm - Peng Cheng" w:date="2021-04-28T09:32:00Z">
              <w:r w:rsidR="0092085C">
                <w:rPr>
                  <w:rFonts w:eastAsiaTheme="minorEastAsia" w:cs="Arial"/>
                </w:rPr>
                <w:t>calculate</w:t>
              </w:r>
            </w:ins>
            <w:ins w:id="229" w:author="Qualcomm - Peng Cheng" w:date="2021-04-28T09:31:00Z">
              <w:r>
                <w:rPr>
                  <w:rFonts w:eastAsiaTheme="minorEastAsia" w:cs="Arial"/>
                </w:rPr>
                <w:t xml:space="preserve"> it</w:t>
              </w:r>
            </w:ins>
            <w:ins w:id="230" w:author="Qualcomm - Peng Cheng" w:date="2021-04-28T09:32:00Z">
              <w:r w:rsidR="0092085C">
                <w:rPr>
                  <w:rFonts w:eastAsiaTheme="minorEastAsia" w:cs="Arial"/>
                </w:rPr>
                <w:t>.</w:t>
              </w:r>
            </w:ins>
            <w:ins w:id="231" w:author="Qualcomm - Peng Cheng" w:date="2021-04-28T09:31:00Z">
              <w:r>
                <w:rPr>
                  <w:rFonts w:eastAsiaTheme="minorEastAsia" w:cs="Arial"/>
                </w:rPr>
                <w:t xml:space="preserve"> Proponent can provide a mathematical formula to help understanding. If without</w:t>
              </w:r>
            </w:ins>
            <w:ins w:id="232" w:author="Qualcomm - Peng Cheng" w:date="2021-04-28T09:32:00Z">
              <w:r w:rsidR="00A45F46">
                <w:rPr>
                  <w:rFonts w:eastAsiaTheme="minorEastAsia" w:cs="Arial"/>
                </w:rPr>
                <w:t xml:space="preserve"> such detail</w:t>
              </w:r>
            </w:ins>
            <w:ins w:id="233" w:author="Qualcomm - Peng Cheng" w:date="2021-04-28T09:31:00Z">
              <w:r>
                <w:rPr>
                  <w:rFonts w:eastAsiaTheme="minorEastAsia" w:cs="Arial"/>
                </w:rPr>
                <w:t>, we can’t judge whether it is simple and what is spec impact</w:t>
              </w:r>
            </w:ins>
          </w:p>
        </w:tc>
      </w:tr>
      <w:tr w:rsidR="00B16940" w14:paraId="2EAEBCF1" w14:textId="77777777" w:rsidTr="005946D0">
        <w:trPr>
          <w:ins w:id="234" w:author="Qualcomm - Peng Cheng" w:date="2021-04-28T09:31:00Z"/>
        </w:trPr>
        <w:tc>
          <w:tcPr>
            <w:tcW w:w="1809" w:type="dxa"/>
          </w:tcPr>
          <w:p w14:paraId="314B63FC" w14:textId="4ED8DA5E" w:rsidR="00B16940" w:rsidRDefault="00785CDC" w:rsidP="00CE516F">
            <w:pPr>
              <w:jc w:val="center"/>
              <w:rPr>
                <w:ins w:id="235" w:author="Qualcomm - Peng Cheng" w:date="2021-04-28T09:31:00Z"/>
                <w:rFonts w:cs="Arial"/>
              </w:rPr>
            </w:pPr>
            <w:ins w:id="236" w:author="vivo(Jing)" w:date="2021-04-28T10:31:00Z">
              <w:r>
                <w:rPr>
                  <w:rFonts w:cs="Arial"/>
                </w:rPr>
                <w:t>vivo</w:t>
              </w:r>
            </w:ins>
          </w:p>
        </w:tc>
        <w:tc>
          <w:tcPr>
            <w:tcW w:w="1985" w:type="dxa"/>
          </w:tcPr>
          <w:p w14:paraId="344781A8" w14:textId="703E2342" w:rsidR="00B16940" w:rsidRDefault="00785CDC" w:rsidP="00CE516F">
            <w:pPr>
              <w:rPr>
                <w:ins w:id="237" w:author="Qualcomm - Peng Cheng" w:date="2021-04-28T09:31:00Z"/>
                <w:rFonts w:eastAsia="DengXian" w:cs="Arial"/>
              </w:rPr>
            </w:pPr>
            <w:ins w:id="238" w:author="vivo(Jing)" w:date="2021-04-28T10:31:00Z">
              <w:r>
                <w:rPr>
                  <w:rFonts w:eastAsia="DengXian" w:cs="Arial"/>
                </w:rPr>
                <w:t>b</w:t>
              </w:r>
            </w:ins>
          </w:p>
        </w:tc>
        <w:tc>
          <w:tcPr>
            <w:tcW w:w="6045" w:type="dxa"/>
          </w:tcPr>
          <w:p w14:paraId="3645CBF8" w14:textId="11BF2A67" w:rsidR="00B16940" w:rsidRDefault="00785CDC" w:rsidP="00CE516F">
            <w:pPr>
              <w:rPr>
                <w:ins w:id="239" w:author="Qualcomm - Peng Cheng" w:date="2021-04-28T09:31:00Z"/>
                <w:rFonts w:eastAsia="DengXian" w:cs="Arial"/>
              </w:rPr>
            </w:pPr>
            <w:ins w:id="240" w:author="vivo(Jing)" w:date="2021-04-28T10:31:00Z">
              <w:r>
                <w:rPr>
                  <w:rFonts w:eastAsia="DengXian" w:cs="Arial"/>
                </w:rPr>
                <w:t>Option-2 can somehow reflect the performance in a pers</w:t>
              </w:r>
            </w:ins>
            <w:ins w:id="241" w:author="vivo(Jing)" w:date="2021-04-28T10:32:00Z">
              <w:r>
                <w:rPr>
                  <w:rFonts w:eastAsia="DengXian" w:cs="Arial"/>
                </w:rPr>
                <w:t>pective of resource usage but we agree with Qualcomm that it seems too general to consider what this metric can be like.</w:t>
              </w:r>
            </w:ins>
          </w:p>
        </w:tc>
      </w:tr>
      <w:tr w:rsidR="00B60CCF" w14:paraId="53B2E81F" w14:textId="77777777" w:rsidTr="005946D0">
        <w:trPr>
          <w:ins w:id="242" w:author="张博源(Boyuan)" w:date="2021-04-28T12:45:00Z"/>
        </w:trPr>
        <w:tc>
          <w:tcPr>
            <w:tcW w:w="1809" w:type="dxa"/>
          </w:tcPr>
          <w:p w14:paraId="37E77D24" w14:textId="12252A73" w:rsidR="00B60CCF" w:rsidRDefault="00B60CCF" w:rsidP="00CE516F">
            <w:pPr>
              <w:jc w:val="center"/>
              <w:rPr>
                <w:ins w:id="243" w:author="张博源(Boyuan)" w:date="2021-04-28T12:45:00Z"/>
                <w:rFonts w:cs="Arial"/>
              </w:rPr>
            </w:pPr>
            <w:ins w:id="244" w:author="张博源(Boyuan)" w:date="2021-04-28T12:45:00Z">
              <w:r>
                <w:rPr>
                  <w:rFonts w:cs="Arial" w:hint="eastAsia"/>
                </w:rPr>
                <w:t>O</w:t>
              </w:r>
              <w:r>
                <w:rPr>
                  <w:rFonts w:cs="Arial"/>
                </w:rPr>
                <w:t>PPO</w:t>
              </w:r>
            </w:ins>
          </w:p>
        </w:tc>
        <w:tc>
          <w:tcPr>
            <w:tcW w:w="1985" w:type="dxa"/>
          </w:tcPr>
          <w:p w14:paraId="46B88EBE" w14:textId="086F7B14" w:rsidR="00B60CCF" w:rsidRDefault="00B60CCF" w:rsidP="00CE516F">
            <w:pPr>
              <w:rPr>
                <w:ins w:id="245" w:author="张博源(Boyuan)" w:date="2021-04-28T12:45:00Z"/>
                <w:rFonts w:eastAsia="DengXian" w:cs="Arial"/>
              </w:rPr>
            </w:pPr>
            <w:ins w:id="246" w:author="张博源(Boyuan)" w:date="2021-04-28T12:46:00Z">
              <w:r>
                <w:rPr>
                  <w:rFonts w:eastAsia="DengXian" w:cs="Arial" w:hint="eastAsia"/>
                </w:rPr>
                <w:t>S</w:t>
              </w:r>
              <w:r>
                <w:rPr>
                  <w:rFonts w:eastAsia="DengXian" w:cs="Arial"/>
                </w:rPr>
                <w:t>ee comment</w:t>
              </w:r>
            </w:ins>
          </w:p>
        </w:tc>
        <w:tc>
          <w:tcPr>
            <w:tcW w:w="6045" w:type="dxa"/>
          </w:tcPr>
          <w:p w14:paraId="3148DF7F" w14:textId="7469412B" w:rsidR="00B60CCF" w:rsidRDefault="00B60CCF" w:rsidP="00CE516F">
            <w:pPr>
              <w:rPr>
                <w:ins w:id="247" w:author="张博源(Boyuan)" w:date="2021-04-28T12:45:00Z"/>
                <w:rFonts w:eastAsia="DengXian" w:cs="Arial"/>
              </w:rPr>
            </w:pPr>
            <w:ins w:id="248" w:author="张博源(Boyuan)" w:date="2021-04-28T12:46:00Z">
              <w:r>
                <w:rPr>
                  <w:rFonts w:eastAsiaTheme="minorEastAsia" w:cs="Arial"/>
                </w:rPr>
                <w:t>Cannot find any relationship between the busy status of one specific resource pool and relay UE load.</w:t>
              </w:r>
            </w:ins>
          </w:p>
        </w:tc>
      </w:tr>
      <w:tr w:rsidR="00A66480" w14:paraId="67396545" w14:textId="77777777" w:rsidTr="005946D0">
        <w:trPr>
          <w:ins w:id="249" w:author="Nokia (GWO)2" w:date="2021-04-28T08:02:00Z"/>
        </w:trPr>
        <w:tc>
          <w:tcPr>
            <w:tcW w:w="1809" w:type="dxa"/>
          </w:tcPr>
          <w:p w14:paraId="6F47EB7A" w14:textId="0BA9258F" w:rsidR="00A66480" w:rsidRDefault="00A66480" w:rsidP="00CE516F">
            <w:pPr>
              <w:jc w:val="center"/>
              <w:rPr>
                <w:ins w:id="250" w:author="Nokia (GWO)2" w:date="2021-04-28T08:02:00Z"/>
                <w:rFonts w:cs="Arial"/>
              </w:rPr>
            </w:pPr>
            <w:ins w:id="251" w:author="Nokia (GWO)2" w:date="2021-04-28T08:02:00Z">
              <w:r>
                <w:rPr>
                  <w:rFonts w:cs="Arial"/>
                </w:rPr>
                <w:t>Nokia</w:t>
              </w:r>
            </w:ins>
          </w:p>
        </w:tc>
        <w:tc>
          <w:tcPr>
            <w:tcW w:w="1985" w:type="dxa"/>
          </w:tcPr>
          <w:p w14:paraId="3521AB6B" w14:textId="43DE0E99" w:rsidR="00A66480" w:rsidRDefault="00A66480" w:rsidP="00CE516F">
            <w:pPr>
              <w:rPr>
                <w:ins w:id="252" w:author="Nokia (GWO)2" w:date="2021-04-28T08:02:00Z"/>
                <w:rFonts w:eastAsia="DengXian" w:cs="Arial"/>
              </w:rPr>
            </w:pPr>
            <w:ins w:id="253" w:author="Nokia (GWO)2" w:date="2021-04-28T08:03:00Z">
              <w:r>
                <w:rPr>
                  <w:rFonts w:eastAsia="DengXian" w:cs="Arial"/>
                </w:rPr>
                <w:t>a, c, d,</w:t>
              </w:r>
            </w:ins>
            <w:ins w:id="254" w:author="Nokia (GWO)2" w:date="2021-04-28T08:04:00Z">
              <w:r>
                <w:rPr>
                  <w:rFonts w:eastAsia="DengXian" w:cs="Arial"/>
                </w:rPr>
                <w:t xml:space="preserve"> </w:t>
              </w:r>
            </w:ins>
            <w:ins w:id="255" w:author="Nokia (GWO)2" w:date="2021-04-28T08:03:00Z">
              <w:r>
                <w:rPr>
                  <w:rFonts w:eastAsia="DengXian" w:cs="Arial"/>
                </w:rPr>
                <w:t>f</w:t>
              </w:r>
            </w:ins>
          </w:p>
        </w:tc>
        <w:tc>
          <w:tcPr>
            <w:tcW w:w="6045" w:type="dxa"/>
          </w:tcPr>
          <w:p w14:paraId="67BA0AB3" w14:textId="68058283" w:rsidR="00A66480" w:rsidRDefault="00A66480" w:rsidP="00CE516F">
            <w:pPr>
              <w:rPr>
                <w:ins w:id="256" w:author="Nokia (GWO)2" w:date="2021-04-28T08:02:00Z"/>
                <w:rFonts w:eastAsiaTheme="minorEastAsia" w:cs="Arial"/>
              </w:rPr>
            </w:pPr>
            <w:ins w:id="257" w:author="Nokia (GWO)2" w:date="2021-04-28T08:03:00Z">
              <w:r>
                <w:rPr>
                  <w:rFonts w:eastAsiaTheme="minorEastAsia" w:cs="Arial"/>
                </w:rPr>
                <w:t xml:space="preserve">Our understanding is that the already available Channel Busy Ratio is meant here. This option does not meet b) and e), as CBR is a long time average (it </w:t>
              </w:r>
            </w:ins>
            <w:ins w:id="258" w:author="Nokia (GWO)2" w:date="2021-04-28T08:04:00Z">
              <w:r>
                <w:rPr>
                  <w:rFonts w:eastAsiaTheme="minorEastAsia" w:cs="Arial"/>
                </w:rPr>
                <w:t>does not have a strong correlation with the available service quality)</w:t>
              </w:r>
            </w:ins>
            <w:ins w:id="259" w:author="Nokia (GWO)2" w:date="2021-04-28T08:03:00Z">
              <w:r>
                <w:rPr>
                  <w:rFonts w:eastAsiaTheme="minorEastAsia" w:cs="Arial"/>
                </w:rPr>
                <w:t>. Note also that it is only meaningful if the PC5 resource capacity is the bottleneck</w:t>
              </w:r>
            </w:ins>
            <w:ins w:id="260" w:author="Nokia (GWO)2" w:date="2021-04-28T08:05:00Z">
              <w:r>
                <w:rPr>
                  <w:rFonts w:eastAsiaTheme="minorEastAsia" w:cs="Arial"/>
                </w:rPr>
                <w:t>.</w:t>
              </w:r>
              <w:r w:rsidR="006F7AA2">
                <w:rPr>
                  <w:rFonts w:eastAsiaTheme="minorEastAsia" w:cs="Arial"/>
                </w:rPr>
                <w:t xml:space="preserve"> </w:t>
              </w:r>
            </w:ins>
          </w:p>
        </w:tc>
      </w:tr>
      <w:tr w:rsidR="008F221C" w14:paraId="3DBEB79D" w14:textId="77777777" w:rsidTr="005946D0">
        <w:trPr>
          <w:ins w:id="261" w:author="Srinivasan, Nithin" w:date="2021-05-03T11:45:00Z"/>
        </w:trPr>
        <w:tc>
          <w:tcPr>
            <w:tcW w:w="1809" w:type="dxa"/>
          </w:tcPr>
          <w:p w14:paraId="6BF0A82B" w14:textId="24B39DB8" w:rsidR="008F221C" w:rsidRDefault="008F221C" w:rsidP="00CE516F">
            <w:pPr>
              <w:jc w:val="center"/>
              <w:rPr>
                <w:ins w:id="262" w:author="Srinivasan, Nithin" w:date="2021-05-03T11:45:00Z"/>
                <w:rFonts w:cs="Arial"/>
              </w:rPr>
            </w:pPr>
            <w:ins w:id="263" w:author="Srinivasan, Nithin" w:date="2021-05-03T11:45:00Z">
              <w:r>
                <w:rPr>
                  <w:rFonts w:cs="Arial"/>
                </w:rPr>
                <w:t>Fraunhofer</w:t>
              </w:r>
            </w:ins>
          </w:p>
        </w:tc>
        <w:tc>
          <w:tcPr>
            <w:tcW w:w="1985" w:type="dxa"/>
          </w:tcPr>
          <w:p w14:paraId="0A70581C" w14:textId="248A822A" w:rsidR="008F221C" w:rsidRDefault="008F221C" w:rsidP="00CE516F">
            <w:pPr>
              <w:rPr>
                <w:ins w:id="264" w:author="Srinivasan, Nithin" w:date="2021-05-03T11:45:00Z"/>
                <w:rFonts w:eastAsia="DengXian" w:cs="Arial"/>
              </w:rPr>
            </w:pPr>
            <w:ins w:id="265" w:author="Srinivasan, Nithin" w:date="2021-05-03T11:45:00Z">
              <w:r>
                <w:rPr>
                  <w:rFonts w:eastAsia="DengXian" w:cs="Arial"/>
                </w:rPr>
                <w:t xml:space="preserve">a, </w:t>
              </w:r>
            </w:ins>
            <w:ins w:id="266" w:author="Srinivasan, Nithin" w:date="2021-05-03T11:48:00Z">
              <w:r>
                <w:rPr>
                  <w:rFonts w:eastAsia="DengXian" w:cs="Arial"/>
                </w:rPr>
                <w:t>d</w:t>
              </w:r>
            </w:ins>
          </w:p>
        </w:tc>
        <w:tc>
          <w:tcPr>
            <w:tcW w:w="6045" w:type="dxa"/>
          </w:tcPr>
          <w:p w14:paraId="12F0DF99" w14:textId="35E5AC5D" w:rsidR="008F221C" w:rsidRDefault="008F221C">
            <w:pPr>
              <w:rPr>
                <w:ins w:id="267" w:author="Srinivasan, Nithin" w:date="2021-05-03T11:45:00Z"/>
                <w:rFonts w:eastAsiaTheme="minorEastAsia" w:cs="Arial"/>
              </w:rPr>
            </w:pPr>
            <w:ins w:id="268" w:author="Srinivasan, Nithin" w:date="2021-05-03T11:48:00Z">
              <w:r>
                <w:rPr>
                  <w:rFonts w:eastAsiaTheme="minorEastAsia" w:cs="Arial"/>
                </w:rPr>
                <w:t xml:space="preserve">We also doubt the benefits of using this option to estimate relay </w:t>
              </w:r>
            </w:ins>
            <w:ins w:id="269" w:author="Srinivasan, Nithin" w:date="2021-05-03T11:49:00Z">
              <w:r>
                <w:rPr>
                  <w:rFonts w:eastAsiaTheme="minorEastAsia" w:cs="Arial"/>
                </w:rPr>
                <w:t xml:space="preserve">UE load. In general, this </w:t>
              </w:r>
            </w:ins>
            <w:ins w:id="270" w:author="Srinivasan, Nithin" w:date="2021-05-03T11:50:00Z">
              <w:r>
                <w:rPr>
                  <w:rFonts w:eastAsiaTheme="minorEastAsia" w:cs="Arial"/>
                </w:rPr>
                <w:t xml:space="preserve">might be a good indication </w:t>
              </w:r>
            </w:ins>
            <w:ins w:id="271" w:author="Srinivasan, Nithin" w:date="2021-05-03T11:51:00Z">
              <w:r>
                <w:rPr>
                  <w:rFonts w:eastAsiaTheme="minorEastAsia" w:cs="Arial"/>
                </w:rPr>
                <w:t>for sidelink</w:t>
              </w:r>
            </w:ins>
            <w:ins w:id="272" w:author="Srinivasan, Nithin" w:date="2021-05-03T11:50:00Z">
              <w:r>
                <w:rPr>
                  <w:rFonts w:eastAsiaTheme="minorEastAsia" w:cs="Arial"/>
                </w:rPr>
                <w:t xml:space="preserve"> resource pool </w:t>
              </w:r>
            </w:ins>
            <w:ins w:id="273" w:author="Srinivasan, Nithin" w:date="2021-05-03T11:51:00Z">
              <w:r>
                <w:rPr>
                  <w:rFonts w:eastAsiaTheme="minorEastAsia" w:cs="Arial"/>
                </w:rPr>
                <w:t>management</w:t>
              </w:r>
            </w:ins>
            <w:ins w:id="274" w:author="Srinivasan, Nithin" w:date="2021-05-03T11:50:00Z">
              <w:r>
                <w:rPr>
                  <w:rFonts w:eastAsiaTheme="minorEastAsia" w:cs="Arial"/>
                </w:rPr>
                <w:t xml:space="preserve">. </w:t>
              </w:r>
            </w:ins>
            <w:ins w:id="275" w:author="Srinivasan, Nithin" w:date="2021-05-03T11:51:00Z">
              <w:r>
                <w:rPr>
                  <w:rFonts w:eastAsiaTheme="minorEastAsia" w:cs="Arial"/>
                </w:rPr>
                <w:t>But how this could be tied to a specific relay UE(s) load is not clear to us</w:t>
              </w:r>
            </w:ins>
          </w:p>
        </w:tc>
      </w:tr>
      <w:tr w:rsidR="00A22EBE" w:rsidRPr="00A22EBE" w14:paraId="68D64A6D" w14:textId="77777777" w:rsidTr="005946D0">
        <w:tc>
          <w:tcPr>
            <w:tcW w:w="1809" w:type="dxa"/>
          </w:tcPr>
          <w:p w14:paraId="3DCA997E" w14:textId="7AB8D9A3" w:rsidR="00A22EBE" w:rsidRPr="00A22EBE" w:rsidRDefault="00A22EBE" w:rsidP="00CE516F">
            <w:pPr>
              <w:jc w:val="center"/>
              <w:rPr>
                <w:rFonts w:eastAsiaTheme="minorEastAsia" w:cs="Arial"/>
                <w:lang w:eastAsia="ko-KR"/>
              </w:rPr>
            </w:pPr>
            <w:r>
              <w:rPr>
                <w:rFonts w:ascii="바탕체" w:eastAsia="바탕체" w:hAnsi="바탕체" w:cs="바탕체" w:hint="eastAsia"/>
                <w:lang w:eastAsia="ko-KR"/>
              </w:rPr>
              <w:t>LG</w:t>
            </w:r>
          </w:p>
        </w:tc>
        <w:tc>
          <w:tcPr>
            <w:tcW w:w="1985" w:type="dxa"/>
          </w:tcPr>
          <w:p w14:paraId="206F57F5" w14:textId="74DBD8A4" w:rsidR="00A22EBE" w:rsidRPr="00A22EBE" w:rsidRDefault="00A22EBE" w:rsidP="00CE516F">
            <w:pPr>
              <w:rPr>
                <w:rFonts w:eastAsia="맑은 고딕" w:cs="Arial"/>
                <w:lang w:eastAsia="ko-KR"/>
              </w:rPr>
            </w:pPr>
            <w:r>
              <w:rPr>
                <w:rFonts w:eastAsia="맑은 고딕" w:cs="Arial"/>
                <w:lang w:eastAsia="ko-KR"/>
              </w:rPr>
              <w:t>See comment</w:t>
            </w:r>
          </w:p>
        </w:tc>
        <w:tc>
          <w:tcPr>
            <w:tcW w:w="6045" w:type="dxa"/>
          </w:tcPr>
          <w:p w14:paraId="6A8E1C08" w14:textId="3FE9D82A" w:rsidR="00A22EBE" w:rsidRPr="00A22EBE" w:rsidRDefault="00A22EBE" w:rsidP="00A22EBE">
            <w:pPr>
              <w:rPr>
                <w:rFonts w:eastAsia="맑은 고딕" w:cs="Arial"/>
                <w:lang w:eastAsia="ko-KR"/>
              </w:rPr>
            </w:pPr>
            <w:r w:rsidRPr="00A22EBE">
              <w:rPr>
                <w:rFonts w:eastAsia="맑은 고딕" w:cs="Arial"/>
                <w:lang w:eastAsia="ko-KR"/>
              </w:rPr>
              <w:t xml:space="preserve">We are not sure Option 2 can represent relay load. The past amount of resource usage cannot represent the load of relay UE. We have to consider the resource usage for the future. </w:t>
            </w:r>
            <w:r w:rsidR="007C1BCD">
              <w:rPr>
                <w:rFonts w:eastAsia="맑은 고딕" w:cs="Arial"/>
                <w:lang w:eastAsia="ko-KR"/>
              </w:rPr>
              <w:t xml:space="preserve">And also, we may have to consider priority and CBR. </w:t>
            </w:r>
            <w:r w:rsidRPr="00A22EBE">
              <w:rPr>
                <w:rFonts w:eastAsia="맑은 고딕" w:cs="Arial"/>
                <w:lang w:eastAsia="ko-KR"/>
              </w:rPr>
              <w:t>It seems not simple to compute the estimation of past and future resource usage.</w:t>
            </w:r>
          </w:p>
        </w:tc>
      </w:tr>
      <w:tr w:rsidR="005D2F92" w:rsidRPr="00A22EBE" w14:paraId="548671FC" w14:textId="77777777" w:rsidTr="005946D0">
        <w:trPr>
          <w:ins w:id="276" w:author="Intel-AA" w:date="2021-05-05T12:01:00Z"/>
        </w:trPr>
        <w:tc>
          <w:tcPr>
            <w:tcW w:w="1809" w:type="dxa"/>
          </w:tcPr>
          <w:p w14:paraId="59A5E9C6" w14:textId="189E431D" w:rsidR="005D2F92" w:rsidRDefault="005D2F92" w:rsidP="005D2F92">
            <w:pPr>
              <w:jc w:val="center"/>
              <w:rPr>
                <w:ins w:id="277" w:author="Intel-AA" w:date="2021-05-05T12:01:00Z"/>
                <w:rFonts w:ascii="바탕체" w:eastAsia="바탕체" w:hAnsi="바탕체" w:cs="바탕체"/>
                <w:lang w:eastAsia="ko-KR"/>
              </w:rPr>
            </w:pPr>
            <w:ins w:id="278" w:author="Intel-AA" w:date="2021-05-05T12:01:00Z">
              <w:r>
                <w:rPr>
                  <w:rFonts w:cs="Arial"/>
                </w:rPr>
                <w:t>Intel</w:t>
              </w:r>
            </w:ins>
          </w:p>
        </w:tc>
        <w:tc>
          <w:tcPr>
            <w:tcW w:w="1985" w:type="dxa"/>
          </w:tcPr>
          <w:p w14:paraId="4D0625AC" w14:textId="0A8164BD" w:rsidR="005D2F92" w:rsidRDefault="005D2F92" w:rsidP="005D2F92">
            <w:pPr>
              <w:rPr>
                <w:ins w:id="279" w:author="Intel-AA" w:date="2021-05-05T12:01:00Z"/>
                <w:rFonts w:eastAsia="맑은 고딕" w:cs="Arial"/>
                <w:lang w:eastAsia="ko-KR"/>
              </w:rPr>
            </w:pPr>
            <w:ins w:id="280" w:author="Intel-AA" w:date="2021-05-05T12:01:00Z">
              <w:r>
                <w:rPr>
                  <w:rFonts w:eastAsia="DengXian" w:cs="Arial"/>
                </w:rPr>
                <w:t>See comment</w:t>
              </w:r>
            </w:ins>
          </w:p>
        </w:tc>
        <w:tc>
          <w:tcPr>
            <w:tcW w:w="6045" w:type="dxa"/>
          </w:tcPr>
          <w:p w14:paraId="7FE02207" w14:textId="210258CA" w:rsidR="005D2F92" w:rsidRPr="00A22EBE" w:rsidRDefault="005D2F92" w:rsidP="005D2F92">
            <w:pPr>
              <w:rPr>
                <w:ins w:id="281" w:author="Intel-AA" w:date="2021-05-05T12:01:00Z"/>
                <w:rFonts w:eastAsia="맑은 고딕" w:cs="Arial"/>
                <w:lang w:eastAsia="ko-KR"/>
              </w:rPr>
            </w:pPr>
            <w:ins w:id="282" w:author="Intel-AA" w:date="2021-05-05T12:01:00Z">
              <w:r>
                <w:rPr>
                  <w:rFonts w:eastAsiaTheme="minorEastAsia" w:cs="Arial"/>
                </w:rPr>
                <w:t xml:space="preserve">We need further details of how this metric will be calculated. We may not be able to converge on this and it will be further effort to evaluate and converge on the relay load applicability. </w:t>
              </w:r>
            </w:ins>
          </w:p>
        </w:tc>
      </w:tr>
      <w:tr w:rsidR="005946D0" w14:paraId="73CB424A" w14:textId="77777777" w:rsidTr="005946D0">
        <w:trPr>
          <w:ins w:id="283" w:author="Philips - Jesus Gonzalez" w:date="2021-05-06T00:08:00Z"/>
        </w:trPr>
        <w:tc>
          <w:tcPr>
            <w:tcW w:w="1809" w:type="dxa"/>
            <w:tcBorders>
              <w:top w:val="single" w:sz="4" w:space="0" w:color="auto"/>
              <w:left w:val="single" w:sz="4" w:space="0" w:color="auto"/>
              <w:bottom w:val="single" w:sz="4" w:space="0" w:color="auto"/>
              <w:right w:val="single" w:sz="4" w:space="0" w:color="auto"/>
            </w:tcBorders>
            <w:hideMark/>
          </w:tcPr>
          <w:p w14:paraId="0FB31144" w14:textId="77777777" w:rsidR="005946D0" w:rsidRDefault="005946D0">
            <w:pPr>
              <w:jc w:val="center"/>
              <w:rPr>
                <w:ins w:id="284" w:author="Philips - Jesus Gonzalez" w:date="2021-05-06T00:08:00Z"/>
                <w:rFonts w:cs="Arial"/>
              </w:rPr>
            </w:pPr>
            <w:ins w:id="285" w:author="Philips - Jesus Gonzalez" w:date="2021-05-06T00:0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hideMark/>
          </w:tcPr>
          <w:p w14:paraId="63AA1932" w14:textId="77777777" w:rsidR="005946D0" w:rsidRDefault="005946D0">
            <w:pPr>
              <w:rPr>
                <w:ins w:id="286" w:author="Philips - Jesus Gonzalez" w:date="2021-05-06T00:08:00Z"/>
                <w:rFonts w:eastAsia="DengXian" w:cs="Arial"/>
              </w:rPr>
            </w:pPr>
            <w:ins w:id="287" w:author="Philips - Jesus Gonzalez" w:date="2021-05-06T00:08:00Z">
              <w:r>
                <w:rPr>
                  <w:rFonts w:eastAsia="DengXian" w:cs="Arial"/>
                </w:rPr>
                <w:t>a,b,c,d,f</w:t>
              </w:r>
            </w:ins>
          </w:p>
        </w:tc>
        <w:tc>
          <w:tcPr>
            <w:tcW w:w="6045" w:type="dxa"/>
            <w:tcBorders>
              <w:top w:val="single" w:sz="4" w:space="0" w:color="auto"/>
              <w:left w:val="single" w:sz="4" w:space="0" w:color="auto"/>
              <w:bottom w:val="single" w:sz="4" w:space="0" w:color="auto"/>
              <w:right w:val="single" w:sz="4" w:space="0" w:color="auto"/>
            </w:tcBorders>
            <w:hideMark/>
          </w:tcPr>
          <w:p w14:paraId="0F95758C" w14:textId="77777777" w:rsidR="005946D0" w:rsidRDefault="005946D0">
            <w:pPr>
              <w:rPr>
                <w:ins w:id="288" w:author="Philips - Jesus Gonzalez" w:date="2021-05-06T00:08:00Z"/>
                <w:rFonts w:eastAsiaTheme="minorEastAsia" w:cs="Arial"/>
              </w:rPr>
            </w:pPr>
            <w:ins w:id="289" w:author="Philips - Jesus Gonzalez" w:date="2021-05-06T00:08:00Z">
              <w:r>
                <w:rPr>
                  <w:rFonts w:eastAsiaTheme="minorEastAsia" w:cs="Arial"/>
                </w:rPr>
                <w:t>Agree with InterDigital</w:t>
              </w:r>
            </w:ins>
          </w:p>
        </w:tc>
      </w:tr>
      <w:tr w:rsidR="00E63B79" w14:paraId="6BE4F160" w14:textId="77777777" w:rsidTr="005946D0">
        <w:trPr>
          <w:ins w:id="290" w:author="Samsung_Hyunjeong Kang" w:date="2021-05-06T09:49:00Z"/>
        </w:trPr>
        <w:tc>
          <w:tcPr>
            <w:tcW w:w="1809" w:type="dxa"/>
            <w:tcBorders>
              <w:top w:val="single" w:sz="4" w:space="0" w:color="auto"/>
              <w:left w:val="single" w:sz="4" w:space="0" w:color="auto"/>
              <w:bottom w:val="single" w:sz="4" w:space="0" w:color="auto"/>
              <w:right w:val="single" w:sz="4" w:space="0" w:color="auto"/>
            </w:tcBorders>
          </w:tcPr>
          <w:p w14:paraId="68D0E04C" w14:textId="04F91C48" w:rsidR="00E63B79" w:rsidRDefault="00E63B79" w:rsidP="00E63B79">
            <w:pPr>
              <w:jc w:val="center"/>
              <w:rPr>
                <w:ins w:id="291" w:author="Samsung_Hyunjeong Kang" w:date="2021-05-06T09:49:00Z"/>
                <w:rFonts w:cs="Arial"/>
              </w:rPr>
            </w:pPr>
            <w:ins w:id="292" w:author="Samsung_Hyunjeong Kang" w:date="2021-05-06T09:49:00Z">
              <w:r>
                <w:rPr>
                  <w:rFonts w:eastAsia="맑은 고딕"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039AB03" w14:textId="63BEA655" w:rsidR="00E63B79" w:rsidRDefault="00E63B79" w:rsidP="00E63B79">
            <w:pPr>
              <w:rPr>
                <w:ins w:id="293" w:author="Samsung_Hyunjeong Kang" w:date="2021-05-06T09:49:00Z"/>
                <w:rFonts w:eastAsia="DengXian" w:cs="Arial"/>
              </w:rPr>
            </w:pPr>
            <w:ins w:id="294" w:author="Samsung_Hyunjeong Kang" w:date="2021-05-06T09:49:00Z">
              <w:r>
                <w:rPr>
                  <w:rFonts w:eastAsia="맑은 고딕" w:cs="Arial"/>
                  <w:lang w:eastAsia="ko-KR"/>
                </w:rPr>
                <w:t>See comment</w:t>
              </w:r>
            </w:ins>
          </w:p>
        </w:tc>
        <w:tc>
          <w:tcPr>
            <w:tcW w:w="6045" w:type="dxa"/>
            <w:tcBorders>
              <w:top w:val="single" w:sz="4" w:space="0" w:color="auto"/>
              <w:left w:val="single" w:sz="4" w:space="0" w:color="auto"/>
              <w:bottom w:val="single" w:sz="4" w:space="0" w:color="auto"/>
              <w:right w:val="single" w:sz="4" w:space="0" w:color="auto"/>
            </w:tcBorders>
          </w:tcPr>
          <w:p w14:paraId="2F625F0B" w14:textId="24000337" w:rsidR="00E63B79" w:rsidRDefault="00E63B79" w:rsidP="00E63B79">
            <w:pPr>
              <w:rPr>
                <w:ins w:id="295" w:author="Samsung_Hyunjeong Kang" w:date="2021-05-06T09:49:00Z"/>
                <w:rFonts w:eastAsiaTheme="minorEastAsia" w:cs="Arial"/>
              </w:rPr>
            </w:pPr>
            <w:ins w:id="296" w:author="Samsung_Hyunjeong Kang" w:date="2021-05-06T09:49:00Z">
              <w:r>
                <w:rPr>
                  <w:rFonts w:eastAsia="맑은 고딕" w:cs="Arial"/>
                  <w:lang w:eastAsia="ko-KR"/>
                </w:rPr>
                <w:t>It is not clear how this metric represents relay load unless a resource pool is dedicatedly assigned to a relay UE.</w:t>
              </w:r>
            </w:ins>
          </w:p>
        </w:tc>
      </w:tr>
    </w:tbl>
    <w:p w14:paraId="6FB45D27" w14:textId="25C214BD"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af9"/>
        <w:numPr>
          <w:ilvl w:val="0"/>
          <w:numId w:val="34"/>
        </w:numPr>
        <w:rPr>
          <w:lang w:eastAsia="en-US"/>
        </w:rPr>
      </w:pPr>
      <w:r>
        <w:rPr>
          <w:lang w:eastAsia="en-US"/>
        </w:rPr>
        <w:t>Simple and easy to compute</w:t>
      </w:r>
    </w:p>
    <w:p w14:paraId="1985CABF" w14:textId="77777777" w:rsidR="00E701EB" w:rsidRPr="00E701EB" w:rsidRDefault="00E701EB" w:rsidP="00E701EB">
      <w:pPr>
        <w:pStyle w:val="af9"/>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af9"/>
        <w:numPr>
          <w:ilvl w:val="0"/>
          <w:numId w:val="34"/>
        </w:numPr>
        <w:rPr>
          <w:lang w:eastAsia="en-US"/>
        </w:rPr>
      </w:pPr>
      <w:r>
        <w:rPr>
          <w:lang w:eastAsia="en-US"/>
        </w:rPr>
        <w:t>Small spec change</w:t>
      </w:r>
    </w:p>
    <w:p w14:paraId="22BB0640" w14:textId="627810C6" w:rsidR="00E701EB" w:rsidRPr="00D258D2" w:rsidRDefault="00E701EB" w:rsidP="00E701EB">
      <w:pPr>
        <w:pStyle w:val="af9"/>
        <w:numPr>
          <w:ilvl w:val="0"/>
          <w:numId w:val="34"/>
        </w:numPr>
        <w:rPr>
          <w:lang w:eastAsia="en-US"/>
        </w:rPr>
      </w:pPr>
      <w:r>
        <w:rPr>
          <w:lang w:val="en-US" w:eastAsia="en-US"/>
        </w:rPr>
        <w:t>low signaling overhead</w:t>
      </w:r>
    </w:p>
    <w:p w14:paraId="3328547F" w14:textId="6F2892C8" w:rsidR="00D258D2" w:rsidRDefault="00D258D2" w:rsidP="00E701EB">
      <w:pPr>
        <w:pStyle w:val="af9"/>
        <w:numPr>
          <w:ilvl w:val="0"/>
          <w:numId w:val="34"/>
        </w:numPr>
        <w:rPr>
          <w:lang w:eastAsia="en-US"/>
        </w:rPr>
      </w:pPr>
      <w:r>
        <w:rPr>
          <w:lang w:val="en-US" w:eastAsia="en-US"/>
        </w:rPr>
        <w:t>other</w:t>
      </w:r>
      <w:ins w:id="297"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365C638F" w14:textId="77777777" w:rsidR="00B60CCF" w:rsidRPr="00F915DF" w:rsidRDefault="00B60CCF" w:rsidP="00B60CCF">
      <w:pPr>
        <w:pStyle w:val="af9"/>
        <w:numPr>
          <w:ilvl w:val="0"/>
          <w:numId w:val="34"/>
        </w:numPr>
        <w:rPr>
          <w:ins w:id="298" w:author="张博源(Boyuan)" w:date="2021-04-28T12:45:00Z"/>
          <w:lang w:eastAsia="en-US"/>
        </w:rPr>
      </w:pPr>
      <w:ins w:id="299" w:author="张博源(Boyuan)" w:date="2021-04-28T12:45:00Z">
        <w:r>
          <w:t xml:space="preserve">Able to be completed in RAN2 before the required deadline (RAN#92), i.e., in one meeting, and it needs to </w:t>
        </w:r>
        <w:r>
          <w:rPr>
            <w:lang w:eastAsia="en-US"/>
          </w:rPr>
          <w:t>avoid inter-group consultation</w:t>
        </w:r>
      </w:ins>
    </w:p>
    <w:p w14:paraId="7FDEC11C" w14:textId="47B3BD03"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5D2F92">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5D2F92">
        <w:tc>
          <w:tcPr>
            <w:tcW w:w="1809" w:type="dxa"/>
          </w:tcPr>
          <w:p w14:paraId="26209ED8" w14:textId="5C8C3E0C" w:rsidR="0009605C" w:rsidRDefault="0009605C" w:rsidP="0009605C">
            <w:pPr>
              <w:jc w:val="center"/>
              <w:rPr>
                <w:rFonts w:cs="Arial"/>
              </w:rPr>
            </w:pPr>
            <w:ins w:id="300"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301"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5D2F92">
        <w:tc>
          <w:tcPr>
            <w:tcW w:w="1809" w:type="dxa"/>
          </w:tcPr>
          <w:p w14:paraId="7C48FE2A" w14:textId="661DB27A" w:rsidR="00F25370" w:rsidRDefault="000D0F4F" w:rsidP="00CE516F">
            <w:pPr>
              <w:jc w:val="center"/>
              <w:rPr>
                <w:rFonts w:cs="Arial"/>
              </w:rPr>
            </w:pPr>
            <w:ins w:id="302"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303"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304" w:author="Interdigital" w:date="2021-04-27T14:48:00Z">
              <w:r>
                <w:rPr>
                  <w:rFonts w:eastAsiaTheme="minorEastAsia" w:cs="Arial"/>
                </w:rPr>
                <w:t xml:space="preserve">Similar to option 1, number of connected UEs may not directly indicate </w:t>
              </w:r>
            </w:ins>
            <w:ins w:id="305" w:author="Interdigital" w:date="2021-04-27T14:59:00Z">
              <w:r w:rsidR="001C2C7E">
                <w:rPr>
                  <w:rFonts w:eastAsiaTheme="minorEastAsia" w:cs="Arial"/>
                </w:rPr>
                <w:t>resource usage at the relay</w:t>
              </w:r>
            </w:ins>
            <w:ins w:id="306" w:author="Interdigital" w:date="2021-04-27T14:48:00Z">
              <w:r>
                <w:rPr>
                  <w:rFonts w:eastAsiaTheme="minorEastAsia" w:cs="Arial"/>
                </w:rPr>
                <w:t xml:space="preserve">, </w:t>
              </w:r>
            </w:ins>
            <w:ins w:id="307" w:author="Interdigital" w:date="2021-04-27T14:59:00Z">
              <w:r w:rsidR="001C2C7E">
                <w:rPr>
                  <w:rFonts w:eastAsiaTheme="minorEastAsia" w:cs="Arial"/>
                </w:rPr>
                <w:t xml:space="preserve">since it </w:t>
              </w:r>
            </w:ins>
            <w:ins w:id="308" w:author="Interdigital" w:date="2021-04-27T14:48:00Z">
              <w:r>
                <w:rPr>
                  <w:rFonts w:eastAsiaTheme="minorEastAsia" w:cs="Arial"/>
                </w:rPr>
                <w:t>depends on the services each remote UE uses.  In addition, this may</w:t>
              </w:r>
            </w:ins>
            <w:ins w:id="309" w:author="Interdigital" w:date="2021-04-27T14:49:00Z">
              <w:r>
                <w:rPr>
                  <w:rFonts w:eastAsiaTheme="minorEastAsia" w:cs="Arial"/>
                </w:rPr>
                <w:t xml:space="preserve"> require large</w:t>
              </w:r>
            </w:ins>
            <w:ins w:id="310" w:author="Interdigital" w:date="2021-04-27T14:59:00Z">
              <w:r w:rsidR="001C2C7E">
                <w:rPr>
                  <w:rFonts w:eastAsiaTheme="minorEastAsia" w:cs="Arial"/>
                </w:rPr>
                <w:t>r</w:t>
              </w:r>
            </w:ins>
            <w:ins w:id="311"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5D2F92">
        <w:trPr>
          <w:ins w:id="312" w:author="Qualcomm - Peng Cheng" w:date="2021-04-28T09:33:00Z"/>
        </w:trPr>
        <w:tc>
          <w:tcPr>
            <w:tcW w:w="1809" w:type="dxa"/>
          </w:tcPr>
          <w:p w14:paraId="12CD9DDA" w14:textId="2042CFBA" w:rsidR="003A5142" w:rsidRDefault="003A5142" w:rsidP="003A5142">
            <w:pPr>
              <w:jc w:val="center"/>
              <w:rPr>
                <w:ins w:id="313" w:author="Qualcomm - Peng Cheng" w:date="2021-04-28T09:33:00Z"/>
                <w:rFonts w:cs="Arial"/>
              </w:rPr>
            </w:pPr>
            <w:ins w:id="314" w:author="Qualcomm - Peng Cheng" w:date="2021-04-28T09:33:00Z">
              <w:r>
                <w:rPr>
                  <w:rFonts w:cs="Arial"/>
                </w:rPr>
                <w:t>Qualcomm</w:t>
              </w:r>
            </w:ins>
          </w:p>
        </w:tc>
        <w:tc>
          <w:tcPr>
            <w:tcW w:w="1985" w:type="dxa"/>
          </w:tcPr>
          <w:p w14:paraId="752D7216" w14:textId="3E27E6DD" w:rsidR="003A5142" w:rsidRDefault="003A5142" w:rsidP="003A5142">
            <w:pPr>
              <w:rPr>
                <w:ins w:id="315" w:author="Qualcomm - Peng Cheng" w:date="2021-04-28T09:33:00Z"/>
                <w:rFonts w:eastAsiaTheme="minorEastAsia" w:cs="Arial"/>
              </w:rPr>
            </w:pPr>
            <w:ins w:id="316"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317" w:author="Qualcomm - Peng Cheng" w:date="2021-04-28T09:33:00Z"/>
                <w:rFonts w:eastAsiaTheme="minorEastAsia" w:cs="Arial"/>
              </w:rPr>
            </w:pPr>
            <w:ins w:id="318" w:author="Qualcomm - Peng Cheng" w:date="2021-04-28T09:33:00Z">
              <w:r>
                <w:rPr>
                  <w:rFonts w:eastAsiaTheme="minorEastAsia" w:cs="Arial"/>
                </w:rPr>
                <w:t>It can’t reflect the capability difference of relay UE, although it is simple</w:t>
              </w:r>
            </w:ins>
          </w:p>
        </w:tc>
      </w:tr>
      <w:tr w:rsidR="00F25370" w14:paraId="12AB38C2" w14:textId="77777777" w:rsidTr="005D2F92">
        <w:tc>
          <w:tcPr>
            <w:tcW w:w="1809" w:type="dxa"/>
          </w:tcPr>
          <w:p w14:paraId="6FB4B9B2" w14:textId="0597C524" w:rsidR="00F25370" w:rsidRDefault="007C1DC3" w:rsidP="00CE516F">
            <w:pPr>
              <w:jc w:val="center"/>
              <w:rPr>
                <w:rFonts w:cs="Arial"/>
              </w:rPr>
            </w:pPr>
            <w:ins w:id="319" w:author="vivo(Jing)" w:date="2021-04-28T10:35:00Z">
              <w:r>
                <w:rPr>
                  <w:rFonts w:cs="Arial"/>
                </w:rPr>
                <w:lastRenderedPageBreak/>
                <w:t>vivo</w:t>
              </w:r>
            </w:ins>
          </w:p>
        </w:tc>
        <w:tc>
          <w:tcPr>
            <w:tcW w:w="1985" w:type="dxa"/>
          </w:tcPr>
          <w:p w14:paraId="0344D941" w14:textId="556B4615" w:rsidR="00F25370" w:rsidRDefault="007C1DC3" w:rsidP="00CE516F">
            <w:pPr>
              <w:rPr>
                <w:rFonts w:eastAsia="DengXian" w:cs="Arial"/>
              </w:rPr>
            </w:pPr>
            <w:ins w:id="320" w:author="vivo(Jing)" w:date="2021-04-28T10:35:00Z">
              <w:r>
                <w:rPr>
                  <w:rFonts w:eastAsia="DengXian" w:cs="Arial"/>
                </w:rPr>
                <w:t>a</w:t>
              </w:r>
            </w:ins>
            <w:ins w:id="321" w:author="vivo(Jing)" w:date="2021-04-28T10:36:00Z">
              <w:r>
                <w:rPr>
                  <w:rFonts w:eastAsia="DengXian" w:cs="Arial"/>
                </w:rPr>
                <w:t>,d</w:t>
              </w:r>
            </w:ins>
          </w:p>
        </w:tc>
        <w:tc>
          <w:tcPr>
            <w:tcW w:w="6045" w:type="dxa"/>
          </w:tcPr>
          <w:p w14:paraId="034F4232" w14:textId="1FDB46B0" w:rsidR="00F25370" w:rsidRDefault="007C1DC3" w:rsidP="00CE516F">
            <w:pPr>
              <w:rPr>
                <w:rFonts w:eastAsia="DengXian" w:cs="Arial"/>
              </w:rPr>
            </w:pPr>
            <w:ins w:id="322" w:author="vivo(Jing)" w:date="2021-04-28T10:35:00Z">
              <w:r>
                <w:rPr>
                  <w:rFonts w:eastAsia="DengXian" w:cs="Arial"/>
                </w:rPr>
                <w:t>The number of serving remote UE can be det</w:t>
              </w:r>
            </w:ins>
            <w:ins w:id="323" w:author="vivo(Jing)" w:date="2021-04-28T10:36:00Z">
              <w:r>
                <w:rPr>
                  <w:rFonts w:eastAsia="DengXian" w:cs="Arial"/>
                </w:rPr>
                <w:t>ermined by the remote UE ID but this is a relatively rough method compared to option-1.</w:t>
              </w:r>
            </w:ins>
            <w:ins w:id="324" w:author="vivo(Jing)" w:date="2021-04-28T10:37:00Z">
              <w:r>
                <w:rPr>
                  <w:rFonts w:eastAsia="DengXian" w:cs="Arial"/>
                </w:rPr>
                <w:t xml:space="preserve"> It should anyway be the number of PC5-RRC connections and resource usage on each connection that matter.</w:t>
              </w:r>
            </w:ins>
          </w:p>
        </w:tc>
      </w:tr>
      <w:tr w:rsidR="00B60CCF" w14:paraId="4BA05C58" w14:textId="77777777" w:rsidTr="005D2F92">
        <w:trPr>
          <w:ins w:id="325" w:author="张博源(Boyuan)" w:date="2021-04-28T12:46:00Z"/>
        </w:trPr>
        <w:tc>
          <w:tcPr>
            <w:tcW w:w="1809" w:type="dxa"/>
          </w:tcPr>
          <w:p w14:paraId="182BB30A" w14:textId="3DF8B888" w:rsidR="00B60CCF" w:rsidRDefault="00B60CCF" w:rsidP="00B60CCF">
            <w:pPr>
              <w:jc w:val="center"/>
              <w:rPr>
                <w:ins w:id="326" w:author="张博源(Boyuan)" w:date="2021-04-28T12:46:00Z"/>
                <w:rFonts w:cs="Arial"/>
              </w:rPr>
            </w:pPr>
            <w:ins w:id="327" w:author="张博源(Boyuan)" w:date="2021-04-28T12:46:00Z">
              <w:r>
                <w:rPr>
                  <w:rFonts w:cs="Arial" w:hint="eastAsia"/>
                </w:rPr>
                <w:t>O</w:t>
              </w:r>
              <w:r>
                <w:rPr>
                  <w:rFonts w:cs="Arial"/>
                </w:rPr>
                <w:t>PPO</w:t>
              </w:r>
            </w:ins>
          </w:p>
        </w:tc>
        <w:tc>
          <w:tcPr>
            <w:tcW w:w="1985" w:type="dxa"/>
          </w:tcPr>
          <w:p w14:paraId="5F803BD5" w14:textId="3ABEF6EA" w:rsidR="00B60CCF" w:rsidRDefault="00B60CCF" w:rsidP="00B60CCF">
            <w:pPr>
              <w:rPr>
                <w:ins w:id="328" w:author="张博源(Boyuan)" w:date="2021-04-28T12:46:00Z"/>
                <w:rFonts w:eastAsia="DengXian" w:cs="Arial"/>
              </w:rPr>
            </w:pPr>
            <w:ins w:id="329" w:author="张博源(Boyuan)" w:date="2021-04-28T12:46:00Z">
              <w:r>
                <w:rPr>
                  <w:rFonts w:eastAsia="DengXian" w:cs="Arial"/>
                </w:rPr>
                <w:t>a,d</w:t>
              </w:r>
            </w:ins>
          </w:p>
        </w:tc>
        <w:tc>
          <w:tcPr>
            <w:tcW w:w="6045" w:type="dxa"/>
          </w:tcPr>
          <w:p w14:paraId="0952DA49" w14:textId="77777777" w:rsidR="00B60CCF" w:rsidRDefault="00B60CCF" w:rsidP="00B60CCF">
            <w:pPr>
              <w:rPr>
                <w:ins w:id="330" w:author="张博源(Boyuan)" w:date="2021-04-28T12:46:00Z"/>
                <w:rFonts w:eastAsiaTheme="minorEastAsia" w:cs="Arial"/>
              </w:rPr>
            </w:pPr>
            <w:ins w:id="331" w:author="张博源(Boyuan)" w:date="2021-04-28T12:46:00Z">
              <w:r>
                <w:rPr>
                  <w:rFonts w:eastAsiaTheme="minorEastAsia" w:cs="Arial"/>
                </w:rPr>
                <w:t>b: Similar as option 1, it should be the load status of one remote UE, associated with the number of remote UEs served by the relay UE, that really reflect the relay UE load.</w:t>
              </w:r>
            </w:ins>
          </w:p>
          <w:p w14:paraId="4A8CD8EB" w14:textId="77777777" w:rsidR="00B60CCF" w:rsidRDefault="00B60CCF" w:rsidP="00B60CCF">
            <w:pPr>
              <w:rPr>
                <w:ins w:id="332" w:author="张博源(Boyuan)" w:date="2021-04-28T12:46:00Z"/>
                <w:rFonts w:eastAsiaTheme="minorEastAsia" w:cs="Arial"/>
              </w:rPr>
            </w:pPr>
          </w:p>
          <w:p w14:paraId="186A8445" w14:textId="77777777" w:rsidR="00B60CCF" w:rsidRDefault="00B60CCF" w:rsidP="00B60CCF">
            <w:pPr>
              <w:rPr>
                <w:ins w:id="333" w:author="张博源(Boyuan)" w:date="2021-04-28T12:46:00Z"/>
                <w:rFonts w:eastAsiaTheme="minorEastAsia" w:cs="Arial"/>
              </w:rPr>
            </w:pPr>
            <w:ins w:id="334" w:author="张博源(Boyuan)" w:date="2021-04-28T12:46:00Z">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4960F6D3" w14:textId="77777777" w:rsidR="00B60CCF" w:rsidRDefault="00B60CCF" w:rsidP="00B60CCF">
            <w:pPr>
              <w:rPr>
                <w:ins w:id="335" w:author="张博源(Boyuan)" w:date="2021-04-28T12:46:00Z"/>
                <w:rFonts w:eastAsiaTheme="minorEastAsia" w:cs="Arial"/>
              </w:rPr>
            </w:pPr>
          </w:p>
          <w:p w14:paraId="558432DE" w14:textId="08CB876F" w:rsidR="00B60CCF" w:rsidRDefault="00B60CCF" w:rsidP="00B60CCF">
            <w:pPr>
              <w:rPr>
                <w:ins w:id="336" w:author="张博源(Boyuan)" w:date="2021-04-28T12:46:00Z"/>
                <w:rFonts w:eastAsia="DengXian" w:cs="Arial"/>
              </w:rPr>
            </w:pPr>
            <w:ins w:id="337" w:author="张博源(Boyuan)" w:date="2021-04-28T12:46:00Z">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rsidR="006F7AA2" w14:paraId="53125E1C" w14:textId="77777777" w:rsidTr="005D2F92">
        <w:trPr>
          <w:ins w:id="338" w:author="Nokia (GWO)2" w:date="2021-04-28T08:06:00Z"/>
        </w:trPr>
        <w:tc>
          <w:tcPr>
            <w:tcW w:w="1809" w:type="dxa"/>
          </w:tcPr>
          <w:p w14:paraId="766CD256" w14:textId="36C57037" w:rsidR="006F7AA2" w:rsidRDefault="006F7AA2" w:rsidP="00B60CCF">
            <w:pPr>
              <w:jc w:val="center"/>
              <w:rPr>
                <w:ins w:id="339" w:author="Nokia (GWO)2" w:date="2021-04-28T08:06:00Z"/>
                <w:rFonts w:cs="Arial"/>
              </w:rPr>
            </w:pPr>
            <w:ins w:id="340" w:author="Nokia (GWO)2" w:date="2021-04-28T08:06:00Z">
              <w:r>
                <w:rPr>
                  <w:rFonts w:cs="Arial"/>
                </w:rPr>
                <w:t>Nokia</w:t>
              </w:r>
            </w:ins>
          </w:p>
        </w:tc>
        <w:tc>
          <w:tcPr>
            <w:tcW w:w="1985" w:type="dxa"/>
          </w:tcPr>
          <w:p w14:paraId="47CE365C" w14:textId="5F3E523D" w:rsidR="006F7AA2" w:rsidRDefault="00B701EA" w:rsidP="00B60CCF">
            <w:pPr>
              <w:rPr>
                <w:ins w:id="341" w:author="Nokia (GWO)2" w:date="2021-04-28T08:06:00Z"/>
                <w:rFonts w:eastAsia="DengXian" w:cs="Arial"/>
              </w:rPr>
            </w:pPr>
            <w:ins w:id="342" w:author="Nokia (GWO)2" w:date="2021-04-28T08:15:00Z">
              <w:r>
                <w:rPr>
                  <w:rFonts w:eastAsia="DengXian" w:cs="Arial"/>
                </w:rPr>
                <w:t>a</w:t>
              </w:r>
            </w:ins>
            <w:ins w:id="343" w:author="Nokia (GWO)2" w:date="2021-04-28T08:06:00Z">
              <w:r w:rsidR="006F7AA2">
                <w:rPr>
                  <w:rFonts w:eastAsia="DengXian" w:cs="Arial"/>
                </w:rPr>
                <w:t>, c, d, f</w:t>
              </w:r>
            </w:ins>
          </w:p>
        </w:tc>
        <w:tc>
          <w:tcPr>
            <w:tcW w:w="6045" w:type="dxa"/>
          </w:tcPr>
          <w:p w14:paraId="4D0850D8" w14:textId="08A60C0B" w:rsidR="006F7AA2" w:rsidRDefault="006F7AA2" w:rsidP="00B60CCF">
            <w:pPr>
              <w:rPr>
                <w:ins w:id="344" w:author="Nokia (GWO)2" w:date="2021-04-28T08:06:00Z"/>
                <w:rFonts w:eastAsiaTheme="minorEastAsia" w:cs="Arial"/>
              </w:rPr>
            </w:pPr>
            <w:ins w:id="345" w:author="Nokia (GWO)2" w:date="2021-04-28T08:06:00Z">
              <w:r>
                <w:rPr>
                  <w:rFonts w:eastAsiaTheme="minorEastAsia" w:cs="Arial"/>
                </w:rPr>
                <w:t>This option has similar issues as option 1</w:t>
              </w:r>
            </w:ins>
            <w:ins w:id="346" w:author="Nokia (GWO)2" w:date="2021-04-28T08:07:00Z">
              <w:r>
                <w:rPr>
                  <w:rFonts w:eastAsiaTheme="minorEastAsia" w:cs="Arial"/>
                </w:rPr>
                <w:t>,</w:t>
              </w:r>
            </w:ins>
            <w:ins w:id="347" w:author="Nokia (GWO)2" w:date="2021-04-28T08:06:00Z">
              <w:r>
                <w:rPr>
                  <w:rFonts w:eastAsiaTheme="minorEastAsia" w:cs="Arial"/>
                </w:rPr>
                <w:t xml:space="preserve"> and thus our view is that it does not meet b) and e)</w:t>
              </w:r>
            </w:ins>
          </w:p>
        </w:tc>
      </w:tr>
      <w:tr w:rsidR="001251F2" w14:paraId="4C1CFEB2" w14:textId="77777777" w:rsidTr="005D2F92">
        <w:trPr>
          <w:ins w:id="348" w:author="Srinivasan, Nithin" w:date="2021-05-03T11:52:00Z"/>
        </w:trPr>
        <w:tc>
          <w:tcPr>
            <w:tcW w:w="1809" w:type="dxa"/>
          </w:tcPr>
          <w:p w14:paraId="49F342B8" w14:textId="3EE77F38" w:rsidR="001251F2" w:rsidRDefault="001251F2" w:rsidP="00B60CCF">
            <w:pPr>
              <w:jc w:val="center"/>
              <w:rPr>
                <w:ins w:id="349" w:author="Srinivasan, Nithin" w:date="2021-05-03T11:52:00Z"/>
                <w:rFonts w:cs="Arial"/>
              </w:rPr>
            </w:pPr>
            <w:ins w:id="350" w:author="Srinivasan, Nithin" w:date="2021-05-03T11:52:00Z">
              <w:r>
                <w:rPr>
                  <w:rFonts w:cs="Arial"/>
                </w:rPr>
                <w:t>Fraunhofer</w:t>
              </w:r>
            </w:ins>
          </w:p>
        </w:tc>
        <w:tc>
          <w:tcPr>
            <w:tcW w:w="1985" w:type="dxa"/>
          </w:tcPr>
          <w:p w14:paraId="145365B6" w14:textId="2F16F7FE" w:rsidR="001251F2" w:rsidRDefault="000D2515" w:rsidP="00B60CCF">
            <w:pPr>
              <w:rPr>
                <w:ins w:id="351" w:author="Srinivasan, Nithin" w:date="2021-05-03T11:52:00Z"/>
                <w:rFonts w:eastAsia="DengXian" w:cs="Arial"/>
              </w:rPr>
            </w:pPr>
            <w:ins w:id="352" w:author="Srinivasan, Nithin" w:date="2021-05-03T11:53:00Z">
              <w:r>
                <w:rPr>
                  <w:rFonts w:eastAsia="DengXian" w:cs="Arial"/>
                </w:rPr>
                <w:t>a</w:t>
              </w:r>
              <w:r w:rsidR="001251F2">
                <w:rPr>
                  <w:rFonts w:eastAsia="DengXian" w:cs="Arial"/>
                </w:rPr>
                <w:t>, c, d</w:t>
              </w:r>
            </w:ins>
          </w:p>
        </w:tc>
        <w:tc>
          <w:tcPr>
            <w:tcW w:w="6045" w:type="dxa"/>
          </w:tcPr>
          <w:p w14:paraId="5E71BAED" w14:textId="48EA4CB3" w:rsidR="001251F2" w:rsidRDefault="001251F2" w:rsidP="00B60CCF">
            <w:pPr>
              <w:rPr>
                <w:ins w:id="353" w:author="Srinivasan, Nithin" w:date="2021-05-03T11:52:00Z"/>
                <w:rFonts w:eastAsiaTheme="minorEastAsia" w:cs="Arial"/>
              </w:rPr>
            </w:pPr>
            <w:ins w:id="354" w:author="Srinivasan, Nithin" w:date="2021-05-03T11:53:00Z">
              <w:r>
                <w:rPr>
                  <w:rFonts w:eastAsiaTheme="minorEastAsia" w:cs="Arial"/>
                </w:rPr>
                <w:t>Similar to Option 1 using this option in a standalone manner might not be useful</w:t>
              </w:r>
            </w:ins>
            <w:ins w:id="355" w:author="Srinivasan, Nithin" w:date="2021-05-03T11:55:00Z">
              <w:r w:rsidR="00DA10EC">
                <w:rPr>
                  <w:rFonts w:eastAsiaTheme="minorEastAsia" w:cs="Arial"/>
                </w:rPr>
                <w:t>. In addition, potentially estimating the load just based on the number of UE(s) being served could be misleading</w:t>
              </w:r>
            </w:ins>
            <w:ins w:id="356" w:author="Srinivasan, Nithin" w:date="2021-05-03T11:56:00Z">
              <w:r w:rsidR="00F43462">
                <w:rPr>
                  <w:rFonts w:eastAsiaTheme="minorEastAsia" w:cs="Arial"/>
                </w:rPr>
                <w:t xml:space="preserve">. </w:t>
              </w:r>
            </w:ins>
          </w:p>
        </w:tc>
      </w:tr>
      <w:tr w:rsidR="00A7142B" w14:paraId="64EC212E" w14:textId="77777777" w:rsidTr="005D2F92">
        <w:tc>
          <w:tcPr>
            <w:tcW w:w="1809" w:type="dxa"/>
          </w:tcPr>
          <w:p w14:paraId="354A8944" w14:textId="51C1CB6F" w:rsidR="00A7142B" w:rsidRPr="00A7142B" w:rsidRDefault="00A7142B" w:rsidP="00B60CCF">
            <w:pPr>
              <w:jc w:val="center"/>
              <w:rPr>
                <w:rFonts w:eastAsia="맑은 고딕" w:cs="Arial"/>
                <w:lang w:eastAsia="ko-KR"/>
              </w:rPr>
            </w:pPr>
            <w:r>
              <w:rPr>
                <w:rFonts w:eastAsia="맑은 고딕" w:cs="Arial" w:hint="eastAsia"/>
                <w:lang w:eastAsia="ko-KR"/>
              </w:rPr>
              <w:t>LG</w:t>
            </w:r>
          </w:p>
        </w:tc>
        <w:tc>
          <w:tcPr>
            <w:tcW w:w="1985" w:type="dxa"/>
          </w:tcPr>
          <w:p w14:paraId="0780CD5F" w14:textId="19BADA91" w:rsidR="00A7142B" w:rsidRPr="005B2C2B" w:rsidRDefault="005B2C2B" w:rsidP="00B60CCF">
            <w:pPr>
              <w:rPr>
                <w:rFonts w:eastAsia="맑은 고딕" w:cs="Arial"/>
                <w:lang w:eastAsia="ko-KR"/>
              </w:rPr>
            </w:pPr>
            <w:r>
              <w:rPr>
                <w:rFonts w:eastAsia="맑은 고딕" w:cs="Arial"/>
                <w:lang w:eastAsia="ko-KR"/>
              </w:rPr>
              <w:t>a, c, d</w:t>
            </w:r>
          </w:p>
        </w:tc>
        <w:tc>
          <w:tcPr>
            <w:tcW w:w="6045" w:type="dxa"/>
          </w:tcPr>
          <w:p w14:paraId="73537CEA" w14:textId="1B0FA370" w:rsidR="00A7142B" w:rsidRPr="004D70C6" w:rsidRDefault="004D70C6" w:rsidP="004D70C6">
            <w:pPr>
              <w:rPr>
                <w:rFonts w:eastAsia="맑은 고딕" w:cs="Arial"/>
                <w:lang w:eastAsia="ko-KR"/>
              </w:rPr>
            </w:pPr>
            <w:r w:rsidRPr="004D70C6">
              <w:rPr>
                <w:rFonts w:eastAsia="맑은 고딕" w:cs="Arial"/>
                <w:lang w:eastAsia="ko-KR"/>
              </w:rPr>
              <w:t>Same as the Option1 case. Option 3 is simple, but it cannot reflect the load of relay UE. It has a possibility of the wrong estimation for relay load.</w:t>
            </w:r>
          </w:p>
        </w:tc>
      </w:tr>
      <w:tr w:rsidR="005D2F92" w14:paraId="64897774" w14:textId="77777777" w:rsidTr="005D2F92">
        <w:trPr>
          <w:ins w:id="357" w:author="Intel-AA" w:date="2021-05-05T12:01:00Z"/>
        </w:trPr>
        <w:tc>
          <w:tcPr>
            <w:tcW w:w="1809" w:type="dxa"/>
          </w:tcPr>
          <w:p w14:paraId="499478B1" w14:textId="13A4C45D" w:rsidR="005D2F92" w:rsidRDefault="005D2F92" w:rsidP="005D2F92">
            <w:pPr>
              <w:jc w:val="center"/>
              <w:rPr>
                <w:ins w:id="358" w:author="Intel-AA" w:date="2021-05-05T12:01:00Z"/>
                <w:rFonts w:eastAsia="맑은 고딕" w:cs="Arial"/>
                <w:lang w:eastAsia="ko-KR"/>
              </w:rPr>
            </w:pPr>
            <w:ins w:id="359" w:author="Intel-AA" w:date="2021-05-05T12:01:00Z">
              <w:r>
                <w:rPr>
                  <w:rFonts w:cs="Arial"/>
                </w:rPr>
                <w:t>Intel</w:t>
              </w:r>
            </w:ins>
          </w:p>
        </w:tc>
        <w:tc>
          <w:tcPr>
            <w:tcW w:w="1985" w:type="dxa"/>
          </w:tcPr>
          <w:p w14:paraId="5FE6FC09" w14:textId="330DE08E" w:rsidR="005D2F92" w:rsidRDefault="005D2F92" w:rsidP="005D2F92">
            <w:pPr>
              <w:rPr>
                <w:ins w:id="360" w:author="Intel-AA" w:date="2021-05-05T12:01:00Z"/>
                <w:rFonts w:eastAsia="맑은 고딕" w:cs="Arial"/>
                <w:lang w:eastAsia="ko-KR"/>
              </w:rPr>
            </w:pPr>
            <w:ins w:id="361" w:author="Intel-AA" w:date="2021-05-05T12:01:00Z">
              <w:r>
                <w:rPr>
                  <w:rFonts w:eastAsia="DengXian" w:cs="Arial"/>
                </w:rPr>
                <w:t>a,c, d</w:t>
              </w:r>
            </w:ins>
          </w:p>
        </w:tc>
        <w:tc>
          <w:tcPr>
            <w:tcW w:w="6045" w:type="dxa"/>
          </w:tcPr>
          <w:p w14:paraId="3B5FC807" w14:textId="62C44789" w:rsidR="005D2F92" w:rsidRPr="004D70C6" w:rsidRDefault="005D2F92" w:rsidP="005D2F92">
            <w:pPr>
              <w:rPr>
                <w:ins w:id="362" w:author="Intel-AA" w:date="2021-05-05T12:01:00Z"/>
                <w:rFonts w:eastAsia="맑은 고딕" w:cs="Arial"/>
                <w:lang w:eastAsia="ko-KR"/>
              </w:rPr>
            </w:pPr>
            <w:ins w:id="363" w:author="Intel-AA" w:date="2021-05-05T12:01:00Z">
              <w:r>
                <w:rPr>
                  <w:rFonts w:eastAsiaTheme="minorEastAsia" w:cs="Arial"/>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364" w:author="Intel-AA" w:date="2021-05-05T12:02:00Z">
              <w:r>
                <w:rPr>
                  <w:rFonts w:eastAsiaTheme="minorEastAsia" w:cs="Arial"/>
                </w:rPr>
                <w:t>n evaluate/compare among candidate relay UEs based on this</w:t>
              </w:r>
            </w:ins>
          </w:p>
        </w:tc>
      </w:tr>
      <w:tr w:rsidR="005946D0" w14:paraId="26FDA787" w14:textId="77777777" w:rsidTr="005D2F92">
        <w:trPr>
          <w:ins w:id="365" w:author="Philips - Jesus Gonzalez" w:date="2021-05-06T00:09:00Z"/>
        </w:trPr>
        <w:tc>
          <w:tcPr>
            <w:tcW w:w="1809" w:type="dxa"/>
          </w:tcPr>
          <w:p w14:paraId="64544AE8" w14:textId="6C358F77" w:rsidR="005946D0" w:rsidRDefault="005946D0" w:rsidP="005D2F92">
            <w:pPr>
              <w:jc w:val="center"/>
              <w:rPr>
                <w:ins w:id="366" w:author="Philips - Jesus Gonzalez" w:date="2021-05-06T00:09:00Z"/>
                <w:rFonts w:cs="Arial"/>
              </w:rPr>
            </w:pPr>
            <w:ins w:id="367" w:author="Philips - Jesus Gonzalez" w:date="2021-05-06T00:09:00Z">
              <w:r>
                <w:rPr>
                  <w:rFonts w:cs="Arial"/>
                </w:rPr>
                <w:t>Philips</w:t>
              </w:r>
            </w:ins>
          </w:p>
        </w:tc>
        <w:tc>
          <w:tcPr>
            <w:tcW w:w="1985" w:type="dxa"/>
          </w:tcPr>
          <w:p w14:paraId="10CAA01E" w14:textId="74102543" w:rsidR="005946D0" w:rsidRDefault="005946D0" w:rsidP="005D2F92">
            <w:pPr>
              <w:rPr>
                <w:ins w:id="368" w:author="Philips - Jesus Gonzalez" w:date="2021-05-06T00:09:00Z"/>
                <w:rFonts w:eastAsia="DengXian" w:cs="Arial"/>
              </w:rPr>
            </w:pPr>
            <w:ins w:id="369" w:author="Philips - Jesus Gonzalez" w:date="2021-05-06T00:09:00Z">
              <w:r>
                <w:rPr>
                  <w:rFonts w:eastAsia="DengXian" w:cs="Arial"/>
                </w:rPr>
                <w:t>a,c,d,f</w:t>
              </w:r>
            </w:ins>
          </w:p>
        </w:tc>
        <w:tc>
          <w:tcPr>
            <w:tcW w:w="6045" w:type="dxa"/>
          </w:tcPr>
          <w:p w14:paraId="486D5FB6" w14:textId="69A48741" w:rsidR="005946D0" w:rsidRDefault="005946D0" w:rsidP="005D2F92">
            <w:pPr>
              <w:rPr>
                <w:ins w:id="370" w:author="Philips - Jesus Gonzalez" w:date="2021-05-06T00:09:00Z"/>
                <w:rFonts w:eastAsiaTheme="minorEastAsia" w:cs="Arial"/>
              </w:rPr>
            </w:pPr>
            <w:ins w:id="371" w:author="Philips - Jesus Gonzalez" w:date="2021-05-06T00:09:00Z">
              <w:r>
                <w:rPr>
                  <w:rFonts w:eastAsiaTheme="minorEastAsia" w:cs="Arial"/>
                </w:rPr>
                <w:t>Less clear than Option 1, since Remote UE(s) may not be active</w:t>
              </w:r>
            </w:ins>
          </w:p>
        </w:tc>
      </w:tr>
      <w:tr w:rsidR="00E63B79" w14:paraId="7F5F8F73" w14:textId="77777777" w:rsidTr="005D2F92">
        <w:trPr>
          <w:ins w:id="372" w:author="Samsung_Hyunjeong Kang" w:date="2021-05-06T09:49:00Z"/>
        </w:trPr>
        <w:tc>
          <w:tcPr>
            <w:tcW w:w="1809" w:type="dxa"/>
          </w:tcPr>
          <w:p w14:paraId="02B7AAF3" w14:textId="72DA6054" w:rsidR="00E63B79" w:rsidRDefault="00E63B79" w:rsidP="00E63B79">
            <w:pPr>
              <w:jc w:val="center"/>
              <w:rPr>
                <w:ins w:id="373" w:author="Samsung_Hyunjeong Kang" w:date="2021-05-06T09:49:00Z"/>
                <w:rFonts w:cs="Arial"/>
              </w:rPr>
            </w:pPr>
            <w:ins w:id="374" w:author="Samsung_Hyunjeong Kang" w:date="2021-05-06T09:49:00Z">
              <w:r>
                <w:rPr>
                  <w:rFonts w:eastAsia="맑은 고딕" w:cs="Arial" w:hint="eastAsia"/>
                  <w:lang w:eastAsia="ko-KR"/>
                </w:rPr>
                <w:t>Samsung</w:t>
              </w:r>
            </w:ins>
          </w:p>
        </w:tc>
        <w:tc>
          <w:tcPr>
            <w:tcW w:w="1985" w:type="dxa"/>
          </w:tcPr>
          <w:p w14:paraId="5B25D363" w14:textId="3EAE64E3" w:rsidR="00E63B79" w:rsidRDefault="00E63B79" w:rsidP="00E63B79">
            <w:pPr>
              <w:rPr>
                <w:ins w:id="375" w:author="Samsung_Hyunjeong Kang" w:date="2021-05-06T09:49:00Z"/>
                <w:rFonts w:eastAsia="DengXian" w:cs="Arial"/>
              </w:rPr>
            </w:pPr>
            <w:ins w:id="376" w:author="Samsung_Hyunjeong Kang" w:date="2021-05-06T09:49:00Z">
              <w:r>
                <w:rPr>
                  <w:rFonts w:eastAsia="맑은 고딕" w:cs="Arial"/>
                  <w:lang w:eastAsia="ko-KR"/>
                </w:rPr>
                <w:t>a</w:t>
              </w:r>
              <w:r>
                <w:rPr>
                  <w:rFonts w:eastAsia="맑은 고딕" w:cs="Arial" w:hint="eastAsia"/>
                  <w:lang w:eastAsia="ko-KR"/>
                </w:rPr>
                <w:t>,</w:t>
              </w:r>
              <w:r>
                <w:rPr>
                  <w:rFonts w:eastAsia="맑은 고딕" w:cs="Arial"/>
                  <w:lang w:eastAsia="ko-KR"/>
                </w:rPr>
                <w:t xml:space="preserve"> d</w:t>
              </w:r>
            </w:ins>
          </w:p>
        </w:tc>
        <w:tc>
          <w:tcPr>
            <w:tcW w:w="6045" w:type="dxa"/>
          </w:tcPr>
          <w:p w14:paraId="552B7620" w14:textId="4361215F" w:rsidR="00E63B79" w:rsidRDefault="00E63B79" w:rsidP="00E63B79">
            <w:pPr>
              <w:rPr>
                <w:ins w:id="377" w:author="Samsung_Hyunjeong Kang" w:date="2021-05-06T09:49:00Z"/>
                <w:rFonts w:eastAsiaTheme="minorEastAsia" w:cs="Arial"/>
              </w:rPr>
            </w:pPr>
            <w:ins w:id="378" w:author="Samsung_Hyunjeong Kang" w:date="2021-05-06T09:49:00Z">
              <w:r>
                <w:rPr>
                  <w:rFonts w:eastAsia="맑은 고딕" w:cs="Arial" w:hint="eastAsia"/>
                  <w:lang w:eastAsia="ko-KR"/>
                </w:rPr>
                <w:t>Similar to Option 1, we do not think this metric represent</w:t>
              </w:r>
              <w:r>
                <w:rPr>
                  <w:rFonts w:eastAsia="맑은 고딕" w:cs="Arial"/>
                  <w:lang w:eastAsia="ko-KR"/>
                </w:rPr>
                <w:t>s</w:t>
              </w:r>
              <w:r>
                <w:rPr>
                  <w:rFonts w:eastAsia="맑은 고딕" w:cs="Arial" w:hint="eastAsia"/>
                  <w:lang w:eastAsia="ko-KR"/>
                </w:rPr>
                <w:t xml:space="preserve"> </w:t>
              </w:r>
              <w:r>
                <w:rPr>
                  <w:rFonts w:eastAsia="맑은 고딕" w:cs="Arial"/>
                  <w:lang w:eastAsia="ko-KR"/>
                </w:rPr>
                <w:t>the load in relay UE.</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af9"/>
        <w:numPr>
          <w:ilvl w:val="0"/>
          <w:numId w:val="35"/>
        </w:numPr>
        <w:rPr>
          <w:lang w:eastAsia="en-US"/>
        </w:rPr>
      </w:pPr>
      <w:r>
        <w:rPr>
          <w:lang w:eastAsia="en-US"/>
        </w:rPr>
        <w:t>Simple and easy to compute</w:t>
      </w:r>
    </w:p>
    <w:p w14:paraId="412CBA46" w14:textId="77777777" w:rsidR="00E701EB" w:rsidRPr="00E701EB" w:rsidRDefault="00E701EB" w:rsidP="00E701EB">
      <w:pPr>
        <w:pStyle w:val="af9"/>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af9"/>
        <w:numPr>
          <w:ilvl w:val="0"/>
          <w:numId w:val="35"/>
        </w:numPr>
        <w:rPr>
          <w:lang w:eastAsia="en-US"/>
        </w:rPr>
      </w:pPr>
      <w:r>
        <w:rPr>
          <w:lang w:eastAsia="en-US"/>
        </w:rPr>
        <w:t>Small spec change</w:t>
      </w:r>
    </w:p>
    <w:p w14:paraId="5EC106B2" w14:textId="3020B536" w:rsidR="00E701EB" w:rsidRPr="00D258D2" w:rsidRDefault="00E701EB" w:rsidP="00E701EB">
      <w:pPr>
        <w:pStyle w:val="af9"/>
        <w:numPr>
          <w:ilvl w:val="0"/>
          <w:numId w:val="35"/>
        </w:numPr>
        <w:rPr>
          <w:lang w:eastAsia="en-US"/>
        </w:rPr>
      </w:pPr>
      <w:r>
        <w:rPr>
          <w:lang w:val="en-US" w:eastAsia="en-US"/>
        </w:rPr>
        <w:t>low signaling overhead</w:t>
      </w:r>
    </w:p>
    <w:p w14:paraId="71D4B407" w14:textId="03ABBEC2" w:rsidR="00D258D2" w:rsidRDefault="00D258D2" w:rsidP="00E701EB">
      <w:pPr>
        <w:pStyle w:val="af9"/>
        <w:numPr>
          <w:ilvl w:val="0"/>
          <w:numId w:val="35"/>
        </w:numPr>
        <w:rPr>
          <w:lang w:eastAsia="en-US"/>
        </w:rPr>
      </w:pPr>
      <w:r>
        <w:rPr>
          <w:lang w:val="en-US" w:eastAsia="en-US"/>
        </w:rPr>
        <w:t>other</w:t>
      </w:r>
      <w:ins w:id="379"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1642A30" w14:textId="77777777" w:rsidR="00B60CCF" w:rsidRPr="00F915DF" w:rsidRDefault="00B60CCF" w:rsidP="00B60CCF">
      <w:pPr>
        <w:pStyle w:val="af9"/>
        <w:numPr>
          <w:ilvl w:val="0"/>
          <w:numId w:val="35"/>
        </w:numPr>
        <w:rPr>
          <w:ins w:id="380" w:author="张博源(Boyuan)" w:date="2021-04-28T12:45:00Z"/>
          <w:lang w:eastAsia="en-US"/>
        </w:rPr>
      </w:pPr>
      <w:ins w:id="381" w:author="张博源(Boyuan)" w:date="2021-04-28T12:45:00Z">
        <w:r>
          <w:t xml:space="preserve">Able to be completed in RAN2 before the required deadline (RAN#92), i.e., in one meeting, and it needs to </w:t>
        </w:r>
        <w:r>
          <w:rPr>
            <w:lang w:eastAsia="en-US"/>
          </w:rPr>
          <w:t>avoid inter-group consultation</w:t>
        </w:r>
      </w:ins>
    </w:p>
    <w:p w14:paraId="1702AB7F" w14:textId="6B15A57E" w:rsidR="00F25370" w:rsidRPr="00B60CCF" w:rsidRDefault="00F25370" w:rsidP="00E701EB">
      <w:pPr>
        <w:pStyle w:val="af9"/>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5D2F92">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5D2F92">
        <w:tc>
          <w:tcPr>
            <w:tcW w:w="1809" w:type="dxa"/>
          </w:tcPr>
          <w:p w14:paraId="6C44CC21" w14:textId="6A52D3B8" w:rsidR="00F25370" w:rsidRDefault="0009605C" w:rsidP="00CE516F">
            <w:pPr>
              <w:jc w:val="center"/>
              <w:rPr>
                <w:rFonts w:cs="Arial"/>
              </w:rPr>
            </w:pPr>
            <w:ins w:id="382"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383" w:author="Ericsson" w:date="2021-04-26T10:03:00Z">
              <w:r>
                <w:rPr>
                  <w:rFonts w:eastAsiaTheme="minorEastAsia" w:cs="Arial"/>
                </w:rPr>
                <w:t>a, b</w:t>
              </w:r>
            </w:ins>
            <w:ins w:id="384" w:author="Ericsson" w:date="2021-04-26T10:04:00Z">
              <w:r>
                <w:rPr>
                  <w:rFonts w:eastAsiaTheme="minorEastAsia" w:cs="Arial"/>
                </w:rPr>
                <w:t xml:space="preserve">, </w:t>
              </w:r>
            </w:ins>
            <w:ins w:id="385"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5D2F92">
        <w:tc>
          <w:tcPr>
            <w:tcW w:w="1809" w:type="dxa"/>
          </w:tcPr>
          <w:p w14:paraId="6977C944" w14:textId="28206174" w:rsidR="00F25370" w:rsidRDefault="000D0F4F" w:rsidP="00CE516F">
            <w:pPr>
              <w:jc w:val="center"/>
              <w:rPr>
                <w:rFonts w:cs="Arial"/>
              </w:rPr>
            </w:pPr>
            <w:ins w:id="386" w:author="Interdigital" w:date="2021-04-27T12:19:00Z">
              <w:r>
                <w:rPr>
                  <w:rFonts w:cs="Arial"/>
                </w:rPr>
                <w:lastRenderedPageBreak/>
                <w:t>InterDigital</w:t>
              </w:r>
            </w:ins>
          </w:p>
        </w:tc>
        <w:tc>
          <w:tcPr>
            <w:tcW w:w="1985" w:type="dxa"/>
          </w:tcPr>
          <w:p w14:paraId="337133E2" w14:textId="60ADB292" w:rsidR="00F25370" w:rsidRDefault="000D0F4F" w:rsidP="00CE516F">
            <w:pPr>
              <w:rPr>
                <w:rFonts w:eastAsiaTheme="minorEastAsia" w:cs="Arial"/>
              </w:rPr>
            </w:pPr>
            <w:ins w:id="387" w:author="Interdigital" w:date="2021-04-27T12:20:00Z">
              <w:r>
                <w:rPr>
                  <w:rFonts w:eastAsiaTheme="minorEastAsia" w:cs="Arial"/>
                </w:rPr>
                <w:t>b</w:t>
              </w:r>
            </w:ins>
            <w:ins w:id="388"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389" w:author="Interdigital" w:date="2021-04-27T14:53:00Z">
              <w:r>
                <w:rPr>
                  <w:rFonts w:eastAsiaTheme="minorEastAsia" w:cs="Arial"/>
                </w:rPr>
                <w:t>While this achieves b, w</w:t>
              </w:r>
            </w:ins>
            <w:ins w:id="390" w:author="Interdigital" w:date="2021-04-27T14:50:00Z">
              <w:r>
                <w:rPr>
                  <w:rFonts w:eastAsiaTheme="minorEastAsia" w:cs="Arial"/>
                </w:rPr>
                <w:t xml:space="preserve">e see some challenges </w:t>
              </w:r>
            </w:ins>
            <w:ins w:id="391" w:author="Interdigital" w:date="2021-04-27T14:51:00Z">
              <w:r>
                <w:rPr>
                  <w:rFonts w:eastAsiaTheme="minorEastAsia" w:cs="Arial"/>
                </w:rPr>
                <w:t xml:space="preserve">with how to compute the bit rate </w:t>
              </w:r>
            </w:ins>
            <w:ins w:id="392" w:author="Interdigital" w:date="2021-04-27T14:53:00Z">
              <w:r>
                <w:rPr>
                  <w:rFonts w:eastAsiaTheme="minorEastAsia" w:cs="Arial"/>
                </w:rPr>
                <w:t xml:space="preserve">at the relay </w:t>
              </w:r>
            </w:ins>
            <w:ins w:id="393" w:author="Interdigital" w:date="2021-04-27T14:52:00Z">
              <w:r>
                <w:rPr>
                  <w:rFonts w:eastAsiaTheme="minorEastAsia" w:cs="Arial"/>
                </w:rPr>
                <w:t>and how to specify it with minimal impacts.</w:t>
              </w:r>
            </w:ins>
            <w:ins w:id="394" w:author="Interdigital" w:date="2021-04-27T14:54:00Z">
              <w:r>
                <w:rPr>
                  <w:rFonts w:eastAsiaTheme="minorEastAsia" w:cs="Arial"/>
                </w:rPr>
                <w:t xml:space="preserve">  </w:t>
              </w:r>
            </w:ins>
          </w:p>
        </w:tc>
      </w:tr>
      <w:tr w:rsidR="00247B0C" w14:paraId="578911C0" w14:textId="77777777" w:rsidTr="005D2F92">
        <w:trPr>
          <w:ins w:id="395" w:author="Qualcomm - Peng Cheng" w:date="2021-04-28T09:34:00Z"/>
        </w:trPr>
        <w:tc>
          <w:tcPr>
            <w:tcW w:w="1809" w:type="dxa"/>
          </w:tcPr>
          <w:p w14:paraId="4C793858" w14:textId="2EBEDCCC" w:rsidR="00247B0C" w:rsidRDefault="00247B0C" w:rsidP="00247B0C">
            <w:pPr>
              <w:jc w:val="center"/>
              <w:rPr>
                <w:ins w:id="396" w:author="Qualcomm - Peng Cheng" w:date="2021-04-28T09:34:00Z"/>
                <w:rFonts w:cs="Arial"/>
              </w:rPr>
            </w:pPr>
            <w:ins w:id="397" w:author="Qualcomm - Peng Cheng" w:date="2021-04-28T09:34:00Z">
              <w:r>
                <w:rPr>
                  <w:rFonts w:cs="Arial"/>
                </w:rPr>
                <w:t>Qualcomm</w:t>
              </w:r>
            </w:ins>
          </w:p>
        </w:tc>
        <w:tc>
          <w:tcPr>
            <w:tcW w:w="1985" w:type="dxa"/>
          </w:tcPr>
          <w:p w14:paraId="617370A4" w14:textId="7F318A58" w:rsidR="00247B0C" w:rsidRDefault="00FC69A8" w:rsidP="00247B0C">
            <w:pPr>
              <w:rPr>
                <w:ins w:id="398" w:author="Qualcomm - Peng Cheng" w:date="2021-04-28T09:34:00Z"/>
                <w:rFonts w:eastAsiaTheme="minorEastAsia" w:cs="Arial"/>
              </w:rPr>
            </w:pPr>
            <w:ins w:id="399"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400" w:author="Qualcomm - Peng Cheng" w:date="2021-04-28T09:34:00Z"/>
                <w:rFonts w:eastAsiaTheme="minorEastAsia" w:cs="Arial"/>
              </w:rPr>
            </w:pPr>
            <w:ins w:id="401"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402" w:author="Qualcomm - Peng Cheng" w:date="2021-04-28T09:34:00Z"/>
                <w:rFonts w:eastAsiaTheme="minorEastAsia" w:cs="Arial"/>
              </w:rPr>
            </w:pPr>
          </w:p>
          <w:p w14:paraId="1067719E" w14:textId="77777777" w:rsidR="00247B0C" w:rsidRDefault="00247B0C" w:rsidP="00247B0C">
            <w:pPr>
              <w:rPr>
                <w:ins w:id="403" w:author="Qualcomm - Peng Cheng" w:date="2021-04-28T09:34:00Z"/>
                <w:rFonts w:cs="Arial"/>
              </w:rPr>
            </w:pPr>
            <w:ins w:id="404"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af9"/>
              <w:numPr>
                <w:ilvl w:val="0"/>
                <w:numId w:val="37"/>
              </w:numPr>
              <w:rPr>
                <w:ins w:id="405" w:author="Qualcomm - Peng Cheng" w:date="2021-04-28T09:34:00Z"/>
                <w:rFonts w:eastAsiaTheme="minorEastAsia" w:cs="Arial"/>
              </w:rPr>
            </w:pPr>
            <w:ins w:id="406"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af9"/>
              <w:numPr>
                <w:ilvl w:val="0"/>
                <w:numId w:val="37"/>
              </w:numPr>
              <w:rPr>
                <w:ins w:id="407" w:author="Qualcomm - Peng Cheng" w:date="2021-04-28T09:34:00Z"/>
                <w:rFonts w:eastAsiaTheme="minorEastAsia" w:cs="Arial"/>
              </w:rPr>
            </w:pPr>
            <w:ins w:id="408"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af9"/>
              <w:numPr>
                <w:ilvl w:val="0"/>
                <w:numId w:val="37"/>
              </w:numPr>
              <w:rPr>
                <w:ins w:id="409" w:author="Qualcomm - Peng Cheng" w:date="2021-04-28T09:34:00Z"/>
                <w:rFonts w:eastAsiaTheme="minorEastAsia" w:cs="Arial"/>
              </w:rPr>
            </w:pPr>
            <w:ins w:id="410"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5D2F92">
        <w:tc>
          <w:tcPr>
            <w:tcW w:w="1809" w:type="dxa"/>
          </w:tcPr>
          <w:p w14:paraId="3EAC13A8" w14:textId="57BA4388" w:rsidR="00F25370" w:rsidRDefault="007C1DC3" w:rsidP="00CE516F">
            <w:pPr>
              <w:jc w:val="center"/>
              <w:rPr>
                <w:rFonts w:cs="Arial"/>
              </w:rPr>
            </w:pPr>
            <w:ins w:id="411" w:author="vivo(Jing)" w:date="2021-04-28T10:38:00Z">
              <w:r>
                <w:rPr>
                  <w:rFonts w:cs="Arial"/>
                </w:rPr>
                <w:t>vivo</w:t>
              </w:r>
            </w:ins>
          </w:p>
        </w:tc>
        <w:tc>
          <w:tcPr>
            <w:tcW w:w="1985" w:type="dxa"/>
          </w:tcPr>
          <w:p w14:paraId="6A7AF237" w14:textId="425FF492" w:rsidR="00F25370" w:rsidRDefault="007C1DC3" w:rsidP="00CE516F">
            <w:pPr>
              <w:rPr>
                <w:rFonts w:eastAsia="DengXian" w:cs="Arial"/>
              </w:rPr>
            </w:pPr>
            <w:ins w:id="412" w:author="vivo(Jing)" w:date="2021-04-28T10:38:00Z">
              <w:r>
                <w:rPr>
                  <w:rFonts w:eastAsia="DengXian" w:cs="Arial"/>
                </w:rPr>
                <w:t>b</w:t>
              </w:r>
            </w:ins>
          </w:p>
        </w:tc>
        <w:tc>
          <w:tcPr>
            <w:tcW w:w="6045" w:type="dxa"/>
          </w:tcPr>
          <w:p w14:paraId="09AB0E30" w14:textId="30CFC033" w:rsidR="00F25370" w:rsidRDefault="007C1DC3" w:rsidP="00CE516F">
            <w:pPr>
              <w:rPr>
                <w:rFonts w:eastAsia="DengXian" w:cs="Arial"/>
              </w:rPr>
            </w:pPr>
            <w:ins w:id="413" w:author="vivo(Jing)" w:date="2021-04-28T10:38:00Z">
              <w:r>
                <w:rPr>
                  <w:rFonts w:eastAsia="DengXian" w:cs="Arial"/>
                </w:rPr>
                <w:t xml:space="preserve">Similar view as Qualcomm. The </w:t>
              </w:r>
            </w:ins>
            <w:ins w:id="414" w:author="vivo(Jing)" w:date="2021-04-28T10:39:00Z">
              <w:r>
                <w:rPr>
                  <w:rFonts w:eastAsia="DengXian" w:cs="Arial"/>
                </w:rPr>
                <w:t xml:space="preserve">formula should be first </w:t>
              </w:r>
            </w:ins>
            <w:ins w:id="415" w:author="vivo(Jing)" w:date="2021-04-28T10:40:00Z">
              <w:r>
                <w:rPr>
                  <w:rFonts w:eastAsia="DengXian" w:cs="Arial"/>
                </w:rPr>
                <w:t>provided for companies to review, otherwise there is no need to consider a factor which is actually hard to compute.</w:t>
              </w:r>
            </w:ins>
            <w:ins w:id="416" w:author="vivo(Jing)" w:date="2021-04-28T10:38:00Z">
              <w:r>
                <w:rPr>
                  <w:rFonts w:eastAsia="DengXian" w:cs="Arial"/>
                </w:rPr>
                <w:t xml:space="preserve"> </w:t>
              </w:r>
            </w:ins>
          </w:p>
        </w:tc>
      </w:tr>
      <w:tr w:rsidR="00B60CCF" w14:paraId="356D019E" w14:textId="77777777" w:rsidTr="005D2F92">
        <w:trPr>
          <w:ins w:id="417" w:author="张博源(Boyuan)" w:date="2021-04-28T12:47:00Z"/>
        </w:trPr>
        <w:tc>
          <w:tcPr>
            <w:tcW w:w="1809" w:type="dxa"/>
          </w:tcPr>
          <w:p w14:paraId="22A377BC" w14:textId="4B1F091C" w:rsidR="00B60CCF" w:rsidRDefault="00B60CCF" w:rsidP="00B60CCF">
            <w:pPr>
              <w:jc w:val="center"/>
              <w:rPr>
                <w:ins w:id="418" w:author="张博源(Boyuan)" w:date="2021-04-28T12:47:00Z"/>
                <w:rFonts w:cs="Arial"/>
              </w:rPr>
            </w:pPr>
            <w:ins w:id="419" w:author="张博源(Boyuan)" w:date="2021-04-28T12:47:00Z">
              <w:r>
                <w:rPr>
                  <w:rFonts w:cs="Arial"/>
                </w:rPr>
                <w:t>OPPO</w:t>
              </w:r>
            </w:ins>
          </w:p>
        </w:tc>
        <w:tc>
          <w:tcPr>
            <w:tcW w:w="1985" w:type="dxa"/>
          </w:tcPr>
          <w:p w14:paraId="743524F6" w14:textId="0880CDA1" w:rsidR="00B60CCF" w:rsidRDefault="00B60CCF" w:rsidP="00B60CCF">
            <w:pPr>
              <w:rPr>
                <w:ins w:id="420" w:author="张博源(Boyuan)" w:date="2021-04-28T12:47:00Z"/>
                <w:rFonts w:eastAsia="DengXian" w:cs="Arial"/>
              </w:rPr>
            </w:pPr>
            <w:ins w:id="421" w:author="张博源(Boyuan)" w:date="2021-04-28T12:47:00Z">
              <w:r>
                <w:rPr>
                  <w:rFonts w:eastAsia="DengXian" w:cs="Arial" w:hint="eastAsia"/>
                </w:rPr>
                <w:t>S</w:t>
              </w:r>
              <w:r>
                <w:rPr>
                  <w:rFonts w:eastAsia="DengXian" w:cs="Arial"/>
                </w:rPr>
                <w:t>ee comment</w:t>
              </w:r>
            </w:ins>
          </w:p>
        </w:tc>
        <w:tc>
          <w:tcPr>
            <w:tcW w:w="6045" w:type="dxa"/>
          </w:tcPr>
          <w:p w14:paraId="25460D02" w14:textId="77777777" w:rsidR="00B60CCF" w:rsidRDefault="00B60CCF" w:rsidP="00B60CCF">
            <w:pPr>
              <w:pStyle w:val="af9"/>
              <w:numPr>
                <w:ilvl w:val="0"/>
                <w:numId w:val="38"/>
              </w:numPr>
              <w:rPr>
                <w:ins w:id="422" w:author="张博源(Boyuan)" w:date="2021-04-28T12:47:00Z"/>
                <w:rFonts w:eastAsiaTheme="minorEastAsia" w:cs="Arial"/>
              </w:rPr>
            </w:pPr>
            <w:ins w:id="423" w:author="张博源(Boyuan)" w:date="2021-04-28T12:47:00Z">
              <w:r w:rsidRPr="003065D6">
                <w:rPr>
                  <w:rFonts w:eastAsiaTheme="minorEastAsia" w:cs="Arial"/>
                </w:rPr>
                <w:t xml:space="preserve">Free bandwidth (achievable data rate) is not only related to UE capability and Uu load status, but also related to the available sidelink resource to be used, e.g. cr-limit. The definition is quite vague and is not straightforward. </w:t>
              </w:r>
            </w:ins>
          </w:p>
          <w:p w14:paraId="0B6DDCB9" w14:textId="77777777" w:rsidR="00B60CCF" w:rsidRDefault="00B60CCF" w:rsidP="00B60CCF">
            <w:pPr>
              <w:pStyle w:val="af9"/>
              <w:numPr>
                <w:ilvl w:val="0"/>
                <w:numId w:val="38"/>
              </w:numPr>
              <w:rPr>
                <w:ins w:id="424" w:author="张博源(Boyuan)" w:date="2021-04-28T12:47:00Z"/>
                <w:rFonts w:eastAsiaTheme="minorEastAsia" w:cs="Arial"/>
              </w:rPr>
            </w:pPr>
            <w:ins w:id="425" w:author="张博源(Boyuan)" w:date="2021-04-28T12:47:00Z">
              <w:r w:rsidRPr="003065D6">
                <w:rPr>
                  <w:rFonts w:eastAsiaTheme="minorEastAsia" w:cs="Arial"/>
                </w:rPr>
                <w:t xml:space="preserve">So that there is no quite clear relationship between free bandwidth (achievable data rate) and relay UE load. </w:t>
              </w:r>
            </w:ins>
          </w:p>
          <w:p w14:paraId="10B95444" w14:textId="77777777" w:rsidR="00B60CCF" w:rsidRDefault="00B60CCF" w:rsidP="00B60CCF">
            <w:pPr>
              <w:pStyle w:val="af9"/>
              <w:numPr>
                <w:ilvl w:val="0"/>
                <w:numId w:val="38"/>
              </w:numPr>
              <w:rPr>
                <w:ins w:id="426" w:author="张博源(Boyuan)" w:date="2021-04-28T12:47:00Z"/>
                <w:rFonts w:eastAsiaTheme="minorEastAsia" w:cs="Arial"/>
              </w:rPr>
            </w:pPr>
            <w:ins w:id="427" w:author="张博源(Boyuan)" w:date="2021-04-28T12:47:00Z">
              <w:r w:rsidRPr="003065D6">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14:paraId="35D7DE04" w14:textId="137842D2" w:rsidR="00B60CCF" w:rsidRDefault="00B60CCF" w:rsidP="00560037">
            <w:pPr>
              <w:pStyle w:val="af9"/>
              <w:numPr>
                <w:ilvl w:val="0"/>
                <w:numId w:val="39"/>
              </w:numPr>
              <w:rPr>
                <w:ins w:id="428" w:author="张博源(Boyuan)" w:date="2021-04-28T12:47:00Z"/>
                <w:rFonts w:eastAsia="DengXian" w:cs="Arial"/>
              </w:rPr>
            </w:pPr>
            <w:ins w:id="429" w:author="张博源(Boyuan)" w:date="2021-04-28T12:47:00Z">
              <w:r w:rsidRPr="007E499C">
                <w:rPr>
                  <w:rFonts w:eastAsiaTheme="minorEastAsia" w:cs="Arial"/>
                </w:rPr>
                <w:t>the argument for c also means requirement-e cannot be achieved (i.e., “</w:t>
              </w:r>
              <w:r w:rsidRPr="00560037">
                <w:rPr>
                  <w:rFonts w:eastAsiaTheme="minorEastAsia" w:cs="Arial"/>
                </w:rPr>
                <w:t>Able to be completed in RAN2 before the required deadline (RAN#92), i.e., in one meeting, and it needs to avoid inter-group consultation</w:t>
              </w:r>
              <w:r w:rsidRPr="007E499C">
                <w:rPr>
                  <w:rFonts w:eastAsiaTheme="minorEastAsia" w:cs="Arial"/>
                </w:rPr>
                <w:t>”)</w:t>
              </w:r>
              <w:r>
                <w:rPr>
                  <w:rFonts w:eastAsiaTheme="minorEastAsia" w:cs="Arial"/>
                </w:rPr>
                <w:t xml:space="preserve"> </w:t>
              </w:r>
              <w:r w:rsidRPr="003065D6">
                <w:rPr>
                  <w:rFonts w:eastAsiaTheme="minorEastAsia" w:cs="Arial"/>
                </w:rPr>
                <w:t>In addition, the computation method cannot be purely decided in RAN2, instead, RAN1 should be consulted with.</w:t>
              </w:r>
            </w:ins>
          </w:p>
        </w:tc>
      </w:tr>
      <w:tr w:rsidR="006F7AA2" w14:paraId="2D30225D" w14:textId="77777777" w:rsidTr="005D2F92">
        <w:trPr>
          <w:ins w:id="430" w:author="Nokia (GWO)2" w:date="2021-04-28T08:07:00Z"/>
        </w:trPr>
        <w:tc>
          <w:tcPr>
            <w:tcW w:w="1809" w:type="dxa"/>
          </w:tcPr>
          <w:p w14:paraId="4DDD65AC" w14:textId="1D8F0C60" w:rsidR="006F7AA2" w:rsidRDefault="006F7AA2" w:rsidP="00B60CCF">
            <w:pPr>
              <w:jc w:val="center"/>
              <w:rPr>
                <w:ins w:id="431" w:author="Nokia (GWO)2" w:date="2021-04-28T08:07:00Z"/>
                <w:rFonts w:cs="Arial"/>
              </w:rPr>
            </w:pPr>
            <w:ins w:id="432" w:author="Nokia (GWO)2" w:date="2021-04-28T08:07:00Z">
              <w:r>
                <w:rPr>
                  <w:rFonts w:cs="Arial"/>
                </w:rPr>
                <w:t>Nokia</w:t>
              </w:r>
            </w:ins>
          </w:p>
        </w:tc>
        <w:tc>
          <w:tcPr>
            <w:tcW w:w="1985" w:type="dxa"/>
          </w:tcPr>
          <w:p w14:paraId="41925ED0" w14:textId="4032582E" w:rsidR="006F7AA2" w:rsidRDefault="00B701EA" w:rsidP="00B60CCF">
            <w:pPr>
              <w:rPr>
                <w:ins w:id="433" w:author="Nokia (GWO)2" w:date="2021-04-28T08:07:00Z"/>
                <w:rFonts w:eastAsia="DengXian" w:cs="Arial"/>
              </w:rPr>
            </w:pPr>
            <w:ins w:id="434" w:author="Nokia (GWO)2" w:date="2021-04-28T08:18:00Z">
              <w:r>
                <w:rPr>
                  <w:rFonts w:eastAsia="DengXian" w:cs="Arial"/>
                </w:rPr>
                <w:t>d</w:t>
              </w:r>
            </w:ins>
          </w:p>
        </w:tc>
        <w:tc>
          <w:tcPr>
            <w:tcW w:w="6045" w:type="dxa"/>
          </w:tcPr>
          <w:p w14:paraId="0391CB29" w14:textId="22C26488" w:rsidR="006F7AA2" w:rsidRPr="006F7AA2" w:rsidRDefault="006F7AA2" w:rsidP="006F7AA2">
            <w:pPr>
              <w:rPr>
                <w:ins w:id="435" w:author="Nokia (GWO)2" w:date="2021-04-28T08:08:00Z"/>
                <w:rFonts w:eastAsiaTheme="minorEastAsia" w:cs="Arial"/>
              </w:rPr>
            </w:pPr>
            <w:ins w:id="436" w:author="Nokia (GWO)2" w:date="2021-04-28T08:08:00Z">
              <w:r w:rsidRPr="006F7AA2">
                <w:rPr>
                  <w:rFonts w:eastAsiaTheme="minorEastAsia" w:cs="Arial"/>
                </w:rPr>
                <w:t xml:space="preserve">The specification of the calculation of "free BW" is difficult, and the available free BW may not stable. </w:t>
              </w:r>
            </w:ins>
          </w:p>
          <w:p w14:paraId="274C178C" w14:textId="2CEE3A6F" w:rsidR="006F7AA2" w:rsidRPr="006F7AA2" w:rsidRDefault="006F7AA2" w:rsidP="006F7AA2">
            <w:pPr>
              <w:rPr>
                <w:ins w:id="437" w:author="Nokia (GWO)2" w:date="2021-04-28T08:07:00Z"/>
                <w:rFonts w:eastAsiaTheme="minorEastAsia" w:cs="Arial"/>
              </w:rPr>
            </w:pPr>
            <w:ins w:id="438" w:author="Nokia (GWO)2" w:date="2021-04-28T08:08:00Z">
              <w:r w:rsidRPr="006F7AA2">
                <w:rPr>
                  <w:rFonts w:eastAsiaTheme="minorEastAsia" w:cs="Arial"/>
                </w:rPr>
                <w:t>An option could be to leave the calculation for implementation, but in that case it will not meet criteria e).</w:t>
              </w:r>
            </w:ins>
          </w:p>
        </w:tc>
      </w:tr>
      <w:tr w:rsidR="00CA4DCB" w14:paraId="4E25B617" w14:textId="77777777" w:rsidTr="005D2F92">
        <w:trPr>
          <w:ins w:id="439" w:author="Srinivasan, Nithin" w:date="2021-05-03T11:59:00Z"/>
        </w:trPr>
        <w:tc>
          <w:tcPr>
            <w:tcW w:w="1809" w:type="dxa"/>
          </w:tcPr>
          <w:p w14:paraId="7DE81CE6" w14:textId="16C24299" w:rsidR="00CA4DCB" w:rsidRDefault="00CA4DCB" w:rsidP="00B60CCF">
            <w:pPr>
              <w:jc w:val="center"/>
              <w:rPr>
                <w:ins w:id="440" w:author="Srinivasan, Nithin" w:date="2021-05-03T11:59:00Z"/>
                <w:rFonts w:cs="Arial"/>
              </w:rPr>
            </w:pPr>
            <w:ins w:id="441" w:author="Srinivasan, Nithin" w:date="2021-05-03T11:59:00Z">
              <w:r>
                <w:rPr>
                  <w:rFonts w:cs="Arial"/>
                </w:rPr>
                <w:t>Fraunhofer</w:t>
              </w:r>
            </w:ins>
          </w:p>
        </w:tc>
        <w:tc>
          <w:tcPr>
            <w:tcW w:w="1985" w:type="dxa"/>
          </w:tcPr>
          <w:p w14:paraId="4CA9AD6C" w14:textId="4015B738" w:rsidR="00CA4DCB" w:rsidRDefault="00CA4DCB" w:rsidP="00B60CCF">
            <w:pPr>
              <w:rPr>
                <w:ins w:id="442" w:author="Srinivasan, Nithin" w:date="2021-05-03T11:59:00Z"/>
                <w:rFonts w:eastAsia="DengXian" w:cs="Arial"/>
              </w:rPr>
            </w:pPr>
            <w:ins w:id="443" w:author="Srinivasan, Nithin" w:date="2021-05-03T11:59:00Z">
              <w:r>
                <w:rPr>
                  <w:rFonts w:eastAsia="DengXian" w:cs="Arial"/>
                </w:rPr>
                <w:t>b, d</w:t>
              </w:r>
            </w:ins>
          </w:p>
        </w:tc>
        <w:tc>
          <w:tcPr>
            <w:tcW w:w="6045" w:type="dxa"/>
          </w:tcPr>
          <w:p w14:paraId="246EEA78" w14:textId="1F67C864" w:rsidR="00CA4DCB" w:rsidRPr="006F7AA2" w:rsidRDefault="0087675A" w:rsidP="006F7AA2">
            <w:pPr>
              <w:rPr>
                <w:ins w:id="444" w:author="Srinivasan, Nithin" w:date="2021-05-03T11:59:00Z"/>
                <w:rFonts w:eastAsiaTheme="minorEastAsia" w:cs="Arial"/>
              </w:rPr>
            </w:pPr>
            <w:ins w:id="445" w:author="Srinivasan, Nithin" w:date="2021-05-03T12:02:00Z">
              <w:r>
                <w:rPr>
                  <w:rFonts w:eastAsiaTheme="minorEastAsia" w:cs="Arial"/>
                </w:rPr>
                <w:t xml:space="preserve">More information is required to evaluate this criterion. </w:t>
              </w:r>
            </w:ins>
            <w:ins w:id="446" w:author="Srinivasan, Nithin" w:date="2021-05-03T12:04:00Z">
              <w:r>
                <w:rPr>
                  <w:rFonts w:eastAsiaTheme="minorEastAsia" w:cs="Arial"/>
                </w:rPr>
                <w:t>Might be useful to combine it with O</w:t>
              </w:r>
              <w:r w:rsidR="00F11173">
                <w:rPr>
                  <w:rFonts w:eastAsiaTheme="minorEastAsia" w:cs="Arial"/>
                </w:rPr>
                <w:t>ption 1</w:t>
              </w:r>
              <w:r w:rsidR="006C3BB5">
                <w:rPr>
                  <w:rFonts w:eastAsiaTheme="minorEastAsia" w:cs="Arial"/>
                </w:rPr>
                <w:t xml:space="preserve"> or Option 3</w:t>
              </w:r>
            </w:ins>
          </w:p>
        </w:tc>
      </w:tr>
      <w:tr w:rsidR="007C1BCD" w14:paraId="31234E3C" w14:textId="77777777" w:rsidTr="005D2F92">
        <w:tc>
          <w:tcPr>
            <w:tcW w:w="1809" w:type="dxa"/>
          </w:tcPr>
          <w:p w14:paraId="07618E96" w14:textId="327D1C8E" w:rsidR="007C1BCD" w:rsidRPr="007C1BCD" w:rsidRDefault="007C1BCD" w:rsidP="00B60CCF">
            <w:pPr>
              <w:jc w:val="center"/>
              <w:rPr>
                <w:rFonts w:eastAsia="맑은 고딕" w:cs="Arial"/>
                <w:lang w:eastAsia="ko-KR"/>
              </w:rPr>
            </w:pPr>
            <w:r>
              <w:rPr>
                <w:rFonts w:eastAsia="맑은 고딕" w:cs="Arial" w:hint="eastAsia"/>
                <w:lang w:eastAsia="ko-KR"/>
              </w:rPr>
              <w:t>LG</w:t>
            </w:r>
          </w:p>
        </w:tc>
        <w:tc>
          <w:tcPr>
            <w:tcW w:w="1985" w:type="dxa"/>
          </w:tcPr>
          <w:p w14:paraId="44A7C2D8" w14:textId="4A57A9D1" w:rsidR="007C1BCD" w:rsidRPr="007C1BCD" w:rsidRDefault="007C1BCD" w:rsidP="00B60CCF">
            <w:pPr>
              <w:rPr>
                <w:rFonts w:eastAsia="맑은 고딕" w:cs="Arial"/>
                <w:lang w:eastAsia="ko-KR"/>
              </w:rPr>
            </w:pPr>
            <w:r>
              <w:rPr>
                <w:rFonts w:eastAsia="맑은 고딕" w:cs="Arial"/>
                <w:lang w:eastAsia="ko-KR"/>
              </w:rPr>
              <w:t>b</w:t>
            </w:r>
          </w:p>
        </w:tc>
        <w:tc>
          <w:tcPr>
            <w:tcW w:w="6045" w:type="dxa"/>
          </w:tcPr>
          <w:p w14:paraId="72EAB4B4" w14:textId="5708DDE5" w:rsidR="007C1BCD" w:rsidRPr="007C1BCD" w:rsidRDefault="007C1BCD" w:rsidP="007C1BCD">
            <w:pPr>
              <w:rPr>
                <w:rFonts w:eastAsia="맑은 고딕" w:cs="Arial"/>
                <w:lang w:eastAsia="ko-KR"/>
              </w:rPr>
            </w:pPr>
            <w:r w:rsidRPr="007C1BCD">
              <w:rPr>
                <w:rFonts w:eastAsia="맑은 고딕" w:cs="Arial"/>
                <w:lang w:eastAsia="ko-KR"/>
              </w:rPr>
              <w:t xml:space="preserve">Our answer is similar to option 2. </w:t>
            </w:r>
            <w:r>
              <w:rPr>
                <w:rFonts w:eastAsia="맑은 고딕" w:cs="Arial"/>
                <w:lang w:eastAsia="ko-KR"/>
              </w:rPr>
              <w:t>I</w:t>
            </w:r>
            <w:r w:rsidRPr="007C1BCD">
              <w:rPr>
                <w:rFonts w:eastAsia="맑은 고딕" w:cs="Arial"/>
                <w:lang w:eastAsia="ko-KR"/>
              </w:rPr>
              <w:t>t’s not clear how to calculate the available bit rate. It has to be considered past and future available bit rate. And it can be different depends on CBR and priority. It seems not easy to compute.</w:t>
            </w:r>
          </w:p>
        </w:tc>
      </w:tr>
      <w:tr w:rsidR="005D2F92" w14:paraId="6BB57D8E" w14:textId="77777777" w:rsidTr="005D2F92">
        <w:trPr>
          <w:ins w:id="447" w:author="Intel-AA" w:date="2021-05-05T12:02:00Z"/>
        </w:trPr>
        <w:tc>
          <w:tcPr>
            <w:tcW w:w="1809" w:type="dxa"/>
          </w:tcPr>
          <w:p w14:paraId="0E400A69" w14:textId="342CE3BC" w:rsidR="005D2F92" w:rsidRDefault="005D2F92" w:rsidP="005D2F92">
            <w:pPr>
              <w:jc w:val="center"/>
              <w:rPr>
                <w:ins w:id="448" w:author="Intel-AA" w:date="2021-05-05T12:02:00Z"/>
                <w:rFonts w:eastAsia="맑은 고딕" w:cs="Arial"/>
                <w:lang w:eastAsia="ko-KR"/>
              </w:rPr>
            </w:pPr>
            <w:ins w:id="449" w:author="Intel-AA" w:date="2021-05-05T12:02:00Z">
              <w:r>
                <w:rPr>
                  <w:rFonts w:cs="Arial"/>
                </w:rPr>
                <w:t>Intel</w:t>
              </w:r>
            </w:ins>
          </w:p>
        </w:tc>
        <w:tc>
          <w:tcPr>
            <w:tcW w:w="1985" w:type="dxa"/>
          </w:tcPr>
          <w:p w14:paraId="49DC1478" w14:textId="3929854E" w:rsidR="005D2F92" w:rsidRDefault="005D2F92" w:rsidP="005D2F92">
            <w:pPr>
              <w:rPr>
                <w:ins w:id="450" w:author="Intel-AA" w:date="2021-05-05T12:02:00Z"/>
                <w:rFonts w:eastAsia="맑은 고딕" w:cs="Arial"/>
                <w:lang w:eastAsia="ko-KR"/>
              </w:rPr>
            </w:pPr>
            <w:ins w:id="451" w:author="Intel-AA" w:date="2021-05-05T12:02:00Z">
              <w:r>
                <w:rPr>
                  <w:rFonts w:eastAsia="DengXian" w:cs="Arial"/>
                </w:rPr>
                <w:t>b</w:t>
              </w:r>
            </w:ins>
          </w:p>
        </w:tc>
        <w:tc>
          <w:tcPr>
            <w:tcW w:w="6045" w:type="dxa"/>
          </w:tcPr>
          <w:p w14:paraId="1B0A0D86" w14:textId="58E2BA6F" w:rsidR="005D2F92" w:rsidRPr="007C1BCD" w:rsidRDefault="005D2F92" w:rsidP="005D2F92">
            <w:pPr>
              <w:rPr>
                <w:ins w:id="452" w:author="Intel-AA" w:date="2021-05-05T12:02:00Z"/>
                <w:rFonts w:eastAsia="맑은 고딕" w:cs="Arial"/>
                <w:lang w:eastAsia="ko-KR"/>
              </w:rPr>
            </w:pPr>
            <w:ins w:id="453" w:author="Intel-AA" w:date="2021-05-05T12:02:00Z">
              <w:r>
                <w:rPr>
                  <w:rFonts w:eastAsiaTheme="minorEastAsia" w:cs="Arial"/>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rsidR="005946D0" w14:paraId="6D1D1DA3" w14:textId="77777777" w:rsidTr="005D2F92">
        <w:trPr>
          <w:ins w:id="454" w:author="Philips - Jesus Gonzalez" w:date="2021-05-06T00:09:00Z"/>
        </w:trPr>
        <w:tc>
          <w:tcPr>
            <w:tcW w:w="1809" w:type="dxa"/>
          </w:tcPr>
          <w:p w14:paraId="1D3031BC" w14:textId="66F2ABDE" w:rsidR="005946D0" w:rsidRDefault="005946D0" w:rsidP="005946D0">
            <w:pPr>
              <w:jc w:val="center"/>
              <w:rPr>
                <w:ins w:id="455" w:author="Philips - Jesus Gonzalez" w:date="2021-05-06T00:09:00Z"/>
                <w:rFonts w:cs="Arial"/>
              </w:rPr>
            </w:pPr>
            <w:ins w:id="456" w:author="Philips - Jesus Gonzalez" w:date="2021-05-06T00:10:00Z">
              <w:r>
                <w:rPr>
                  <w:rFonts w:cs="Arial"/>
                </w:rPr>
                <w:t>Philips</w:t>
              </w:r>
            </w:ins>
          </w:p>
        </w:tc>
        <w:tc>
          <w:tcPr>
            <w:tcW w:w="1985" w:type="dxa"/>
          </w:tcPr>
          <w:p w14:paraId="5CF0B995" w14:textId="52A8C699" w:rsidR="005946D0" w:rsidRDefault="005946D0" w:rsidP="005946D0">
            <w:pPr>
              <w:rPr>
                <w:ins w:id="457" w:author="Philips - Jesus Gonzalez" w:date="2021-05-06T00:09:00Z"/>
                <w:rFonts w:eastAsia="DengXian" w:cs="Arial"/>
              </w:rPr>
            </w:pPr>
            <w:ins w:id="458" w:author="Philips - Jesus Gonzalez" w:date="2021-05-06T00:10:00Z">
              <w:r>
                <w:rPr>
                  <w:rFonts w:eastAsia="DengXian" w:cs="Arial"/>
                </w:rPr>
                <w:t>b,d</w:t>
              </w:r>
            </w:ins>
          </w:p>
        </w:tc>
        <w:tc>
          <w:tcPr>
            <w:tcW w:w="6045" w:type="dxa"/>
          </w:tcPr>
          <w:p w14:paraId="1A0C837D" w14:textId="3AF7ED12" w:rsidR="005946D0" w:rsidRDefault="005946D0" w:rsidP="005946D0">
            <w:pPr>
              <w:rPr>
                <w:ins w:id="459" w:author="Philips - Jesus Gonzalez" w:date="2021-05-06T00:09:00Z"/>
                <w:rFonts w:eastAsiaTheme="minorEastAsia" w:cs="Arial"/>
              </w:rPr>
            </w:pPr>
            <w:ins w:id="460" w:author="Philips - Jesus Gonzalez" w:date="2021-05-06T00:10:00Z">
              <w:r w:rsidRPr="005946D0">
                <w:rPr>
                  <w:rFonts w:eastAsiaTheme="minorEastAsia" w:cs="Arial"/>
                </w:rPr>
                <w:t>If we consider this new option of achievable data rates, then we should consider latency as well, which may be equally (or even more) important for some UEs and some applications</w:t>
              </w:r>
            </w:ins>
          </w:p>
        </w:tc>
      </w:tr>
      <w:tr w:rsidR="00E63B79" w14:paraId="7F2D136B" w14:textId="77777777" w:rsidTr="005D2F92">
        <w:trPr>
          <w:ins w:id="461" w:author="Samsung_Hyunjeong Kang" w:date="2021-05-06T09:49:00Z"/>
        </w:trPr>
        <w:tc>
          <w:tcPr>
            <w:tcW w:w="1809" w:type="dxa"/>
          </w:tcPr>
          <w:p w14:paraId="0F8F0398" w14:textId="7F7B08FF" w:rsidR="00E63B79" w:rsidRDefault="00E63B79" w:rsidP="00E63B79">
            <w:pPr>
              <w:jc w:val="center"/>
              <w:rPr>
                <w:ins w:id="462" w:author="Samsung_Hyunjeong Kang" w:date="2021-05-06T09:49:00Z"/>
                <w:rFonts w:cs="Arial"/>
              </w:rPr>
            </w:pPr>
            <w:ins w:id="463" w:author="Samsung_Hyunjeong Kang" w:date="2021-05-06T09:50:00Z">
              <w:r>
                <w:rPr>
                  <w:rFonts w:eastAsia="맑은 고딕" w:cs="Arial" w:hint="eastAsia"/>
                  <w:lang w:eastAsia="ko-KR"/>
                </w:rPr>
                <w:t>Samsung</w:t>
              </w:r>
            </w:ins>
          </w:p>
        </w:tc>
        <w:tc>
          <w:tcPr>
            <w:tcW w:w="1985" w:type="dxa"/>
          </w:tcPr>
          <w:p w14:paraId="7C89A506" w14:textId="2E1522BD" w:rsidR="00E63B79" w:rsidRDefault="00E63B79" w:rsidP="00E63B79">
            <w:pPr>
              <w:rPr>
                <w:ins w:id="464" w:author="Samsung_Hyunjeong Kang" w:date="2021-05-06T09:49:00Z"/>
                <w:rFonts w:eastAsia="DengXian" w:cs="Arial"/>
              </w:rPr>
            </w:pPr>
            <w:ins w:id="465" w:author="Samsung_Hyunjeong Kang" w:date="2021-05-06T09:50:00Z">
              <w:r>
                <w:rPr>
                  <w:rFonts w:eastAsia="맑은 고딕" w:cs="Arial"/>
                  <w:lang w:eastAsia="ko-KR"/>
                </w:rPr>
                <w:t>b</w:t>
              </w:r>
            </w:ins>
          </w:p>
        </w:tc>
        <w:tc>
          <w:tcPr>
            <w:tcW w:w="6045" w:type="dxa"/>
          </w:tcPr>
          <w:p w14:paraId="478CC9F8" w14:textId="7BE26920" w:rsidR="00E63B79" w:rsidRPr="005946D0" w:rsidRDefault="00E63B79" w:rsidP="00E63B79">
            <w:pPr>
              <w:rPr>
                <w:ins w:id="466" w:author="Samsung_Hyunjeong Kang" w:date="2021-05-06T09:49:00Z"/>
                <w:rFonts w:eastAsiaTheme="minorEastAsia" w:cs="Arial"/>
              </w:rPr>
            </w:pPr>
            <w:ins w:id="467" w:author="Samsung_Hyunjeong Kang" w:date="2021-05-06T09:50:00Z">
              <w:r>
                <w:rPr>
                  <w:rFonts w:eastAsia="맑은 고딕" w:cs="Arial"/>
                  <w:lang w:eastAsia="ko-KR"/>
                </w:rPr>
                <w:t>T</w:t>
              </w:r>
              <w:r>
                <w:rPr>
                  <w:rFonts w:eastAsia="맑은 고딕" w:cs="Arial" w:hint="eastAsia"/>
                  <w:lang w:eastAsia="ko-KR"/>
                </w:rPr>
                <w:t xml:space="preserve">his metric </w:t>
              </w:r>
              <w:r>
                <w:rPr>
                  <w:rFonts w:eastAsia="맑은 고딕" w:cs="Arial"/>
                  <w:lang w:eastAsia="ko-KR"/>
                </w:rPr>
                <w:t xml:space="preserve">may indicate </w:t>
              </w:r>
              <w:r>
                <w:rPr>
                  <w:rFonts w:eastAsia="맑은 고딕" w:cs="Arial" w:hint="eastAsia"/>
                  <w:lang w:eastAsia="ko-KR"/>
                </w:rPr>
                <w:t>available bandwidth at relay UE</w:t>
              </w:r>
              <w:r>
                <w:rPr>
                  <w:rFonts w:eastAsia="맑은 고딕" w:cs="Arial"/>
                  <w:lang w:eastAsia="ko-KR"/>
                </w:rPr>
                <w:t xml:space="preserve"> but we think that the calculation of free bandwidth/achievable bandwidth seems not simple to be standardized.</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468" w:author="vivo(Jing)" w:date="2021-04-28T10:41:00Z">
        <w:r w:rsidDel="007C1DC3">
          <w:rPr>
            <w:rFonts w:cs="Arial"/>
            <w:b/>
            <w:bCs/>
          </w:rPr>
          <w:delText>Other options:</w:delText>
        </w:r>
      </w:del>
      <w:ins w:id="469"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5D2F92">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5D2F92">
        <w:tc>
          <w:tcPr>
            <w:tcW w:w="1809" w:type="dxa"/>
          </w:tcPr>
          <w:p w14:paraId="198AE39B" w14:textId="4385FE2A" w:rsidR="00C66530" w:rsidRDefault="008D222F" w:rsidP="00CE516F">
            <w:pPr>
              <w:jc w:val="center"/>
              <w:rPr>
                <w:rFonts w:cs="Arial"/>
              </w:rPr>
            </w:pPr>
            <w:ins w:id="470"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471"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5D2F92">
        <w:tc>
          <w:tcPr>
            <w:tcW w:w="1809" w:type="dxa"/>
          </w:tcPr>
          <w:p w14:paraId="715D319D" w14:textId="10059C02" w:rsidR="00C66530" w:rsidRDefault="000D0F4F" w:rsidP="00CE516F">
            <w:pPr>
              <w:jc w:val="center"/>
              <w:rPr>
                <w:rFonts w:cs="Arial"/>
              </w:rPr>
            </w:pPr>
            <w:ins w:id="472"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473" w:author="Interdigital" w:date="2021-04-27T12:20:00Z">
              <w:r>
                <w:rPr>
                  <w:rFonts w:eastAsiaTheme="minorEastAsia" w:cs="Arial"/>
                </w:rPr>
                <w:t>Option 2</w:t>
              </w:r>
            </w:ins>
            <w:ins w:id="474"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475" w:author="Interdigital" w:date="2021-04-27T14:52:00Z">
              <w:r>
                <w:rPr>
                  <w:rFonts w:eastAsiaTheme="minorEastAsia" w:cs="Arial"/>
                </w:rPr>
                <w:t xml:space="preserve">We prefer option 2, which </w:t>
              </w:r>
            </w:ins>
            <w:ins w:id="476" w:author="Interdigital" w:date="2021-04-27T14:54:00Z">
              <w:r>
                <w:rPr>
                  <w:rFonts w:eastAsiaTheme="minorEastAsia" w:cs="Arial"/>
                </w:rPr>
                <w:t xml:space="preserve">in our opinion satisfies </w:t>
              </w:r>
            </w:ins>
            <w:ins w:id="477" w:author="Interdigital" w:date="2021-04-27T15:00:00Z">
              <w:r w:rsidR="001C2C7E">
                <w:rPr>
                  <w:rFonts w:eastAsiaTheme="minorEastAsia" w:cs="Arial"/>
                </w:rPr>
                <w:t>r</w:t>
              </w:r>
            </w:ins>
            <w:ins w:id="478" w:author="Interdigital" w:date="2021-04-27T14:54:00Z">
              <w:r>
                <w:rPr>
                  <w:rFonts w:eastAsiaTheme="minorEastAsia" w:cs="Arial"/>
                </w:rPr>
                <w:t>equirements</w:t>
              </w:r>
            </w:ins>
            <w:ins w:id="479" w:author="Interdigital" w:date="2021-04-27T15:00:00Z">
              <w:r w:rsidR="001C2C7E">
                <w:rPr>
                  <w:rFonts w:eastAsiaTheme="minorEastAsia" w:cs="Arial"/>
                </w:rPr>
                <w:t xml:space="preserve"> a-d</w:t>
              </w:r>
            </w:ins>
            <w:ins w:id="480" w:author="Interdigital" w:date="2021-04-27T14:54:00Z">
              <w:r>
                <w:rPr>
                  <w:rFonts w:eastAsiaTheme="minorEastAsia" w:cs="Arial"/>
                </w:rPr>
                <w:t>.</w:t>
              </w:r>
            </w:ins>
          </w:p>
        </w:tc>
      </w:tr>
      <w:tr w:rsidR="00A92B34" w14:paraId="6EF2D70A" w14:textId="77777777" w:rsidTr="005D2F92">
        <w:trPr>
          <w:ins w:id="481" w:author="Qualcomm - Peng Cheng" w:date="2021-04-28T09:35:00Z"/>
        </w:trPr>
        <w:tc>
          <w:tcPr>
            <w:tcW w:w="1809" w:type="dxa"/>
          </w:tcPr>
          <w:p w14:paraId="4AB97841" w14:textId="22AE44F2" w:rsidR="00A92B34" w:rsidRDefault="00A92B34" w:rsidP="00A92B34">
            <w:pPr>
              <w:jc w:val="center"/>
              <w:rPr>
                <w:ins w:id="482" w:author="Qualcomm - Peng Cheng" w:date="2021-04-28T09:35:00Z"/>
                <w:rFonts w:cs="Arial"/>
              </w:rPr>
            </w:pPr>
            <w:ins w:id="483" w:author="Qualcomm - Peng Cheng" w:date="2021-04-28T09:35:00Z">
              <w:r>
                <w:rPr>
                  <w:rFonts w:cs="Arial"/>
                </w:rPr>
                <w:t>Qualcomm</w:t>
              </w:r>
            </w:ins>
          </w:p>
        </w:tc>
        <w:tc>
          <w:tcPr>
            <w:tcW w:w="1985" w:type="dxa"/>
          </w:tcPr>
          <w:p w14:paraId="484729E8" w14:textId="5F52C5C8" w:rsidR="00A92B34" w:rsidRDefault="00A92B34" w:rsidP="00A92B34">
            <w:pPr>
              <w:rPr>
                <w:ins w:id="484" w:author="Qualcomm - Peng Cheng" w:date="2021-04-28T09:35:00Z"/>
                <w:rFonts w:eastAsiaTheme="minorEastAsia" w:cs="Arial"/>
              </w:rPr>
            </w:pPr>
            <w:ins w:id="485"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486" w:author="Qualcomm - Peng Cheng" w:date="2021-04-28T09:35:00Z"/>
                <w:rFonts w:eastAsiaTheme="minorEastAsia" w:cs="Arial"/>
              </w:rPr>
            </w:pPr>
            <w:ins w:id="487"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488" w:author="Qualcomm - Peng Cheng" w:date="2021-04-28T09:38:00Z">
              <w:r w:rsidR="002B5328">
                <w:rPr>
                  <w:rFonts w:eastAsiaTheme="minorEastAsia" w:cs="Arial"/>
                </w:rPr>
                <w:t xml:space="preserve"> (at least for current unclear</w:t>
              </w:r>
            </w:ins>
            <w:ins w:id="489" w:author="Qualcomm - Peng Cheng" w:date="2021-04-28T09:39:00Z">
              <w:r w:rsidR="002B5328">
                <w:rPr>
                  <w:rFonts w:eastAsiaTheme="minorEastAsia" w:cs="Arial"/>
                </w:rPr>
                <w:t xml:space="preserve"> calculation metric)</w:t>
              </w:r>
            </w:ins>
            <w:ins w:id="490" w:author="Qualcomm - Peng Cheng" w:date="2021-04-28T09:35:00Z">
              <w:r>
                <w:rPr>
                  <w:rFonts w:eastAsiaTheme="minorEastAsia" w:cs="Arial"/>
                </w:rPr>
                <w:t xml:space="preserve"> because </w:t>
              </w:r>
              <w:r w:rsidR="006E269D">
                <w:rPr>
                  <w:rFonts w:eastAsiaTheme="minorEastAsia" w:cs="Arial"/>
                </w:rPr>
                <w:t>both of</w:t>
              </w:r>
            </w:ins>
            <w:ins w:id="491" w:author="Qualcomm - Peng Cheng" w:date="2021-04-28T09:36:00Z">
              <w:r w:rsidR="006E269D">
                <w:rPr>
                  <w:rFonts w:eastAsiaTheme="minorEastAsia" w:cs="Arial"/>
                </w:rPr>
                <w:t xml:space="preserve"> them</w:t>
              </w:r>
            </w:ins>
            <w:ins w:id="492" w:author="Qualcomm - Peng Cheng" w:date="2021-04-28T09:35:00Z">
              <w:r>
                <w:rPr>
                  <w:rFonts w:eastAsiaTheme="minorEastAsia" w:cs="Arial"/>
                </w:rPr>
                <w:t xml:space="preserve"> need relay UE to take its power to calculate </w:t>
              </w:r>
            </w:ins>
            <w:ins w:id="493" w:author="Qualcomm - Peng Cheng" w:date="2021-04-28T09:36:00Z">
              <w:r w:rsidR="00A17DA2">
                <w:rPr>
                  <w:rFonts w:eastAsiaTheme="minorEastAsia" w:cs="Arial"/>
                </w:rPr>
                <w:t>capability/bandwidth</w:t>
              </w:r>
            </w:ins>
            <w:ins w:id="494" w:author="Qualcomm - Peng Cheng" w:date="2021-04-28T09:35:00Z">
              <w:r>
                <w:rPr>
                  <w:rFonts w:eastAsiaTheme="minorEastAsia" w:cs="Arial"/>
                </w:rPr>
                <w:t xml:space="preserve"> timely and</w:t>
              </w:r>
            </w:ins>
            <w:ins w:id="495"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496" w:author="Qualcomm - Peng Cheng" w:date="2021-04-28T09:35:00Z">
              <w:r>
                <w:rPr>
                  <w:rFonts w:eastAsiaTheme="minorEastAsia" w:cs="Arial"/>
                </w:rPr>
                <w:t>.</w:t>
              </w:r>
            </w:ins>
          </w:p>
          <w:p w14:paraId="21A1C611" w14:textId="77777777" w:rsidR="00A92B34" w:rsidRDefault="00A92B34" w:rsidP="00A92B34">
            <w:pPr>
              <w:rPr>
                <w:ins w:id="497" w:author="Qualcomm - Peng Cheng" w:date="2021-04-28T09:35:00Z"/>
                <w:rFonts w:eastAsiaTheme="minorEastAsia" w:cs="Arial"/>
              </w:rPr>
            </w:pPr>
          </w:p>
          <w:p w14:paraId="6D1F9061" w14:textId="5839E921" w:rsidR="00A92B34" w:rsidRDefault="00A92B34" w:rsidP="00A92B34">
            <w:pPr>
              <w:rPr>
                <w:ins w:id="498" w:author="Qualcomm - Peng Cheng" w:date="2021-04-28T09:35:00Z"/>
                <w:rFonts w:eastAsiaTheme="minorEastAsia" w:cs="Arial"/>
              </w:rPr>
            </w:pPr>
            <w:ins w:id="499"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500"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501" w:author="Qualcomm - Peng Cheng" w:date="2021-04-28T09:43:00Z">
              <w:r w:rsidR="00140C59">
                <w:rPr>
                  <w:rFonts w:eastAsiaTheme="minorEastAsia" w:cs="Arial"/>
                </w:rPr>
                <w:t xml:space="preserve"> Betw</w:t>
              </w:r>
            </w:ins>
            <w:ins w:id="502"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5D2F92">
        <w:tc>
          <w:tcPr>
            <w:tcW w:w="1809" w:type="dxa"/>
          </w:tcPr>
          <w:p w14:paraId="7C78B51D" w14:textId="52DD7369" w:rsidR="00C66530" w:rsidRDefault="007C1DC3" w:rsidP="00CE516F">
            <w:pPr>
              <w:jc w:val="center"/>
              <w:rPr>
                <w:rFonts w:cs="Arial"/>
              </w:rPr>
            </w:pPr>
            <w:ins w:id="503" w:author="vivo(Jing)" w:date="2021-04-28T10:41:00Z">
              <w:r>
                <w:rPr>
                  <w:rFonts w:cs="Arial"/>
                </w:rPr>
                <w:t>vivo</w:t>
              </w:r>
            </w:ins>
          </w:p>
        </w:tc>
        <w:tc>
          <w:tcPr>
            <w:tcW w:w="1985" w:type="dxa"/>
          </w:tcPr>
          <w:p w14:paraId="3DC90821" w14:textId="05141E0E" w:rsidR="00C66530" w:rsidRDefault="007C1DC3" w:rsidP="00CE516F">
            <w:pPr>
              <w:rPr>
                <w:rFonts w:eastAsia="DengXian" w:cs="Arial"/>
              </w:rPr>
            </w:pPr>
            <w:ins w:id="504" w:author="vivo(Jing)" w:date="2021-04-28T10:41:00Z">
              <w:r>
                <w:rPr>
                  <w:rFonts w:eastAsia="DengXian" w:cs="Arial"/>
                </w:rPr>
                <w:t>Option 5</w:t>
              </w:r>
            </w:ins>
          </w:p>
        </w:tc>
        <w:tc>
          <w:tcPr>
            <w:tcW w:w="6045" w:type="dxa"/>
          </w:tcPr>
          <w:p w14:paraId="2C1E226B" w14:textId="77777777" w:rsidR="00C66530" w:rsidRDefault="007C1DC3" w:rsidP="00CE516F">
            <w:pPr>
              <w:rPr>
                <w:ins w:id="505" w:author="vivo(Jing)" w:date="2021-04-28T10:44:00Z"/>
                <w:rFonts w:eastAsia="DengXian" w:cs="Arial"/>
              </w:rPr>
            </w:pPr>
            <w:ins w:id="506" w:author="vivo(Jing)" w:date="2021-04-28T10:41:00Z">
              <w:r>
                <w:rPr>
                  <w:rFonts w:eastAsia="DengXian" w:cs="Arial"/>
                </w:rPr>
                <w:t xml:space="preserve">From the analysis above we could tell </w:t>
              </w:r>
            </w:ins>
            <w:ins w:id="507" w:author="vivo(Jing)" w:date="2021-04-28T10:42:00Z">
              <w:r>
                <w:rPr>
                  <w:rFonts w:eastAsia="DengXian" w:cs="Arial"/>
                </w:rPr>
                <w:t xml:space="preserve">that option-1 to option-4 all have their pros and cons and the main problem is none of them is </w:t>
              </w:r>
            </w:ins>
            <w:ins w:id="508" w:author="vivo(Jing)" w:date="2021-04-28T10:43:00Z">
              <w:r>
                <w:rPr>
                  <w:rFonts w:eastAsia="DengXian" w:cs="Arial"/>
                </w:rPr>
                <w:t xml:space="preserve">a </w:t>
              </w:r>
              <w:r w:rsidRPr="007C1DC3">
                <w:rPr>
                  <w:rFonts w:eastAsia="DengXian" w:cs="Arial"/>
                </w:rPr>
                <w:t>comprehensive</w:t>
              </w:r>
              <w:r>
                <w:rPr>
                  <w:rFonts w:eastAsia="DengXian" w:cs="Arial"/>
                </w:rPr>
                <w:t xml:space="preserve"> way and can appropriately reflect the</w:t>
              </w:r>
            </w:ins>
            <w:ins w:id="509" w:author="vivo(Jing)" w:date="2021-04-28T10:44:00Z">
              <w:r>
                <w:rPr>
                  <w:rFonts w:eastAsia="DengXian" w:cs="Arial"/>
                </w:rPr>
                <w:t xml:space="preserve"> load overall.</w:t>
              </w:r>
            </w:ins>
          </w:p>
          <w:p w14:paraId="6449B7B9" w14:textId="1833D0B0" w:rsidR="007C1DC3" w:rsidRPr="004746E6" w:rsidRDefault="007C1DC3" w:rsidP="004746E6">
            <w:pPr>
              <w:rPr>
                <w:rFonts w:eastAsiaTheme="minorEastAsia" w:cs="Arial"/>
              </w:rPr>
            </w:pPr>
            <w:ins w:id="510" w:author="vivo(Jing)" w:date="2021-04-28T10:44:00Z">
              <w:r>
                <w:rPr>
                  <w:rFonts w:eastAsia="DengXian" w:cs="Arial"/>
                </w:rPr>
                <w:t xml:space="preserve">Leaving to UE implementation </w:t>
              </w:r>
            </w:ins>
            <w:ins w:id="511" w:author="vivo(Jing)" w:date="2021-04-28T10:45:00Z">
              <w:r>
                <w:rPr>
                  <w:rFonts w:eastAsia="DengXian" w:cs="Arial"/>
                </w:rPr>
                <w:t xml:space="preserve">would be another option which is </w:t>
              </w:r>
            </w:ins>
            <w:ins w:id="512" w:author="vivo(Jing)" w:date="2021-04-28T10:46:00Z">
              <w:r>
                <w:rPr>
                  <w:rFonts w:eastAsia="DengXian" w:cs="Arial"/>
                </w:rPr>
                <w:t>flexible</w:t>
              </w:r>
            </w:ins>
            <w:ins w:id="513" w:author="vivo(Jing)" w:date="2021-04-28T10:48:00Z">
              <w:r w:rsidR="004746E6">
                <w:rPr>
                  <w:rFonts w:eastAsia="DengXian" w:cs="Arial"/>
                </w:rPr>
                <w:t xml:space="preserve"> and can include all the options a</w:t>
              </w:r>
            </w:ins>
            <w:ins w:id="514" w:author="vivo(Jing)" w:date="2021-04-28T10:49:00Z">
              <w:r w:rsidR="004746E6">
                <w:rPr>
                  <w:rFonts w:eastAsia="DengXian" w:cs="Arial"/>
                </w:rPr>
                <w:t>bove</w:t>
              </w:r>
            </w:ins>
            <w:ins w:id="515" w:author="vivo(Jing)" w:date="2021-04-28T10:46:00Z">
              <w:r w:rsidR="004746E6">
                <w:rPr>
                  <w:rFonts w:eastAsia="DengXian" w:cs="Arial"/>
                </w:rPr>
                <w:t xml:space="preserve">. </w:t>
              </w:r>
              <w:r w:rsidR="004746E6">
                <w:rPr>
                  <w:rFonts w:eastAsiaTheme="minorEastAsia" w:cs="Arial"/>
                </w:rPr>
                <w:t>We prefer not to specify the concrete criterion which can be anyway hard to converge among companies, but instead to discuss about how the remote UE would know this relay load by relay UE</w:t>
              </w:r>
            </w:ins>
            <w:ins w:id="516" w:author="vivo(Jing)" w:date="2021-04-28T10:47:00Z">
              <w:r w:rsidR="004746E6">
                <w:rPr>
                  <w:rFonts w:eastAsiaTheme="minorEastAsia" w:cs="Arial"/>
                </w:rPr>
                <w:t xml:space="preserve">, </w:t>
              </w:r>
            </w:ins>
            <w:ins w:id="517" w:author="vivo(Jing)" w:date="2021-04-28T10:48:00Z">
              <w:r w:rsidR="004746E6">
                <w:rPr>
                  <w:rFonts w:eastAsiaTheme="minorEastAsia" w:cs="Arial"/>
                </w:rPr>
                <w:t>e.g.,</w:t>
              </w:r>
            </w:ins>
            <w:ins w:id="518" w:author="vivo(Jing)" w:date="2021-04-28T10:47:00Z">
              <w:r w:rsidR="004746E6">
                <w:rPr>
                  <w:rFonts w:eastAsiaTheme="minorEastAsia" w:cs="Arial"/>
                </w:rPr>
                <w:t xml:space="preserve"> a</w:t>
              </w:r>
            </w:ins>
            <w:ins w:id="519" w:author="vivo(Jing)" w:date="2021-04-28T10:48:00Z">
              <w:r w:rsidR="004746E6">
                <w:rPr>
                  <w:rFonts w:eastAsiaTheme="minorEastAsia" w:cs="Arial"/>
                </w:rPr>
                <w:t>n</w:t>
              </w:r>
            </w:ins>
            <w:ins w:id="520" w:author="vivo(Jing)" w:date="2021-04-28T10:47:00Z">
              <w:r w:rsidR="004746E6">
                <w:rPr>
                  <w:rFonts w:eastAsiaTheme="minorEastAsia" w:cs="Arial"/>
                </w:rPr>
                <w:t xml:space="preserve"> indication of </w:t>
              </w:r>
              <w:r w:rsidR="004746E6" w:rsidRPr="004746E6">
                <w:rPr>
                  <w:rFonts w:eastAsiaTheme="minorEastAsia" w:cs="Arial"/>
                </w:rPr>
                <w:t>high/medium/low</w:t>
              </w:r>
            </w:ins>
            <w:ins w:id="521" w:author="vivo(Jing)" w:date="2021-04-28T10:48:00Z">
              <w:r w:rsidR="004746E6">
                <w:rPr>
                  <w:rFonts w:eastAsiaTheme="minorEastAsia" w:cs="Arial"/>
                </w:rPr>
                <w:t>.</w:t>
              </w:r>
            </w:ins>
          </w:p>
        </w:tc>
      </w:tr>
      <w:tr w:rsidR="00B66575" w14:paraId="3E32D0B2" w14:textId="77777777" w:rsidTr="005D2F92">
        <w:trPr>
          <w:ins w:id="522" w:author="张博源(Boyuan)" w:date="2021-04-28T12:48:00Z"/>
        </w:trPr>
        <w:tc>
          <w:tcPr>
            <w:tcW w:w="1809" w:type="dxa"/>
          </w:tcPr>
          <w:p w14:paraId="0F749A2B" w14:textId="35A35550" w:rsidR="00B66575" w:rsidRDefault="00B66575" w:rsidP="00CE516F">
            <w:pPr>
              <w:jc w:val="center"/>
              <w:rPr>
                <w:ins w:id="523" w:author="张博源(Boyuan)" w:date="2021-04-28T12:48:00Z"/>
                <w:rFonts w:cs="Arial"/>
              </w:rPr>
            </w:pPr>
            <w:ins w:id="524" w:author="张博源(Boyuan)" w:date="2021-04-28T12:48:00Z">
              <w:r>
                <w:rPr>
                  <w:rFonts w:cs="Arial"/>
                </w:rPr>
                <w:t>OPPO</w:t>
              </w:r>
            </w:ins>
          </w:p>
        </w:tc>
        <w:tc>
          <w:tcPr>
            <w:tcW w:w="1985" w:type="dxa"/>
          </w:tcPr>
          <w:p w14:paraId="074B1F31" w14:textId="3727AFC6" w:rsidR="00B66575" w:rsidRDefault="00B66575" w:rsidP="00CE516F">
            <w:pPr>
              <w:rPr>
                <w:ins w:id="525" w:author="张博源(Boyuan)" w:date="2021-04-28T12:48:00Z"/>
                <w:rFonts w:eastAsia="DengXian" w:cs="Arial"/>
              </w:rPr>
            </w:pPr>
            <w:ins w:id="526" w:author="张博源(Boyuan)" w:date="2021-04-28T12:48:00Z">
              <w:r>
                <w:rPr>
                  <w:rFonts w:eastAsia="DengXian" w:cs="Arial" w:hint="eastAsia"/>
                </w:rPr>
                <w:t>N</w:t>
              </w:r>
              <w:r>
                <w:rPr>
                  <w:rFonts w:eastAsia="DengXian" w:cs="Arial"/>
                </w:rPr>
                <w:t>one of above</w:t>
              </w:r>
            </w:ins>
          </w:p>
        </w:tc>
        <w:tc>
          <w:tcPr>
            <w:tcW w:w="6045" w:type="dxa"/>
          </w:tcPr>
          <w:p w14:paraId="5EE7BE4E" w14:textId="77777777" w:rsidR="00B66575" w:rsidRDefault="00B66575" w:rsidP="00B66575">
            <w:pPr>
              <w:rPr>
                <w:ins w:id="527" w:author="张博源(Boyuan)" w:date="2021-04-28T12:48:00Z"/>
                <w:rFonts w:eastAsiaTheme="minorEastAsia" w:cs="Arial"/>
              </w:rPr>
            </w:pPr>
            <w:ins w:id="528" w:author="张博源(Boyuan)" w:date="2021-04-28T12:48:00Z">
              <w:r>
                <w:rPr>
                  <w:rFonts w:eastAsiaTheme="minorEastAsia" w:cs="Arial"/>
                </w:rPr>
                <w:t>Postpone to be discussed in Rel-18</w:t>
              </w:r>
            </w:ins>
          </w:p>
          <w:p w14:paraId="67F85DC9" w14:textId="76D047B4" w:rsidR="00B66575" w:rsidRDefault="00B66575" w:rsidP="00B66575">
            <w:pPr>
              <w:rPr>
                <w:ins w:id="529" w:author="张博源(Boyuan)" w:date="2021-04-28T12:48:00Z"/>
                <w:rFonts w:eastAsia="DengXian" w:cs="Arial"/>
              </w:rPr>
            </w:pPr>
            <w:ins w:id="530" w:author="张博源(Boyuan)" w:date="2021-04-28T12:48:00Z">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ins>
          </w:p>
        </w:tc>
      </w:tr>
      <w:tr w:rsidR="006F7AA2" w14:paraId="2C6D4C76" w14:textId="77777777" w:rsidTr="005D2F92">
        <w:trPr>
          <w:ins w:id="531" w:author="Nokia (GWO)2" w:date="2021-04-28T08:09:00Z"/>
        </w:trPr>
        <w:tc>
          <w:tcPr>
            <w:tcW w:w="1809" w:type="dxa"/>
            <w:tcBorders>
              <w:top w:val="single" w:sz="4" w:space="0" w:color="auto"/>
              <w:left w:val="single" w:sz="4" w:space="0" w:color="auto"/>
              <w:bottom w:val="single" w:sz="4" w:space="0" w:color="auto"/>
              <w:right w:val="single" w:sz="4" w:space="0" w:color="auto"/>
            </w:tcBorders>
          </w:tcPr>
          <w:p w14:paraId="3719CBF3" w14:textId="15BCC9B5" w:rsidR="006F7AA2" w:rsidRDefault="006F7AA2" w:rsidP="00070F0A">
            <w:pPr>
              <w:jc w:val="center"/>
              <w:rPr>
                <w:ins w:id="532" w:author="Nokia (GWO)2" w:date="2021-04-28T08:09:00Z"/>
                <w:rFonts w:cs="Arial"/>
              </w:rPr>
            </w:pPr>
            <w:ins w:id="533" w:author="Nokia (GWO)2" w:date="2021-04-28T08:09: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B1E7EB" w14:textId="77777777" w:rsidR="006F7AA2" w:rsidRDefault="006F7AA2" w:rsidP="00070F0A">
            <w:pPr>
              <w:rPr>
                <w:ins w:id="534" w:author="Nokia (GWO)2" w:date="2021-04-28T08:09:00Z"/>
                <w:rFonts w:eastAsia="DengXian" w:cs="Arial"/>
              </w:rPr>
            </w:pPr>
            <w:ins w:id="535" w:author="Nokia (GWO)2" w:date="2021-04-28T08:09:00Z">
              <w:r>
                <w:rPr>
                  <w:rFonts w:eastAsia="DengXian" w:cs="Arial" w:hint="eastAsia"/>
                </w:rPr>
                <w:t>N</w:t>
              </w:r>
              <w:r>
                <w:rPr>
                  <w:rFonts w:eastAsia="DengXian" w:cs="Arial"/>
                </w:rPr>
                <w:t>one of above</w:t>
              </w:r>
            </w:ins>
          </w:p>
        </w:tc>
        <w:tc>
          <w:tcPr>
            <w:tcW w:w="6045" w:type="dxa"/>
            <w:tcBorders>
              <w:top w:val="single" w:sz="4" w:space="0" w:color="auto"/>
              <w:left w:val="single" w:sz="4" w:space="0" w:color="auto"/>
              <w:bottom w:val="single" w:sz="4" w:space="0" w:color="auto"/>
              <w:right w:val="single" w:sz="4" w:space="0" w:color="auto"/>
            </w:tcBorders>
          </w:tcPr>
          <w:p w14:paraId="21FAB655" w14:textId="77777777" w:rsidR="00B701EA" w:rsidRDefault="006F7AA2" w:rsidP="00070F0A">
            <w:pPr>
              <w:rPr>
                <w:ins w:id="536" w:author="Nokia (GWO)2" w:date="2021-04-28T08:17:00Z"/>
                <w:rFonts w:eastAsiaTheme="minorEastAsia" w:cs="Arial"/>
              </w:rPr>
            </w:pPr>
            <w:ins w:id="537" w:author="Nokia (GWO)2" w:date="2021-04-28T08:09:00Z">
              <w:r>
                <w:rPr>
                  <w:rFonts w:eastAsiaTheme="minorEastAsia" w:cs="Arial"/>
                </w:rPr>
                <w:t xml:space="preserve">None of the options meet </w:t>
              </w:r>
            </w:ins>
            <w:ins w:id="538" w:author="Nokia (GWO)2" w:date="2021-04-28T08:13:00Z">
              <w:r>
                <w:rPr>
                  <w:rFonts w:eastAsiaTheme="minorEastAsia" w:cs="Arial"/>
                </w:rPr>
                <w:t xml:space="preserve">all </w:t>
              </w:r>
            </w:ins>
            <w:ins w:id="539" w:author="Nokia (GWO)2" w:date="2021-04-28T08:09:00Z">
              <w:r>
                <w:rPr>
                  <w:rFonts w:eastAsiaTheme="minorEastAsia" w:cs="Arial"/>
                </w:rPr>
                <w:t xml:space="preserve">the criteria. </w:t>
              </w:r>
            </w:ins>
            <w:ins w:id="540" w:author="Nokia (GWO)2" w:date="2021-04-28T08:10:00Z">
              <w:r>
                <w:rPr>
                  <w:rFonts w:eastAsiaTheme="minorEastAsia" w:cs="Arial"/>
                </w:rPr>
                <w:t>There</w:t>
              </w:r>
            </w:ins>
            <w:ins w:id="541" w:author="Nokia (GWO)2" w:date="2021-04-28T08:09:00Z">
              <w:r>
                <w:rPr>
                  <w:rFonts w:eastAsiaTheme="minorEastAsia" w:cs="Arial"/>
                </w:rPr>
                <w:t xml:space="preserve"> are metrics </w:t>
              </w:r>
            </w:ins>
            <w:ins w:id="542" w:author="Nokia (GWO)2" w:date="2021-04-28T08:10:00Z">
              <w:r>
                <w:rPr>
                  <w:rFonts w:eastAsiaTheme="minorEastAsia" w:cs="Arial"/>
                </w:rPr>
                <w:t xml:space="preserve">that can be specified and calculated easily, but their relation to the actual service quality is vague. </w:t>
              </w:r>
            </w:ins>
          </w:p>
          <w:p w14:paraId="0402B297" w14:textId="6FDA7BEB" w:rsidR="00B701EA" w:rsidRDefault="00B701EA" w:rsidP="00070F0A">
            <w:pPr>
              <w:rPr>
                <w:ins w:id="543" w:author="Nokia (GWO)2" w:date="2021-04-28T08:17:00Z"/>
                <w:rFonts w:eastAsiaTheme="minorEastAsia" w:cs="Arial"/>
              </w:rPr>
            </w:pPr>
            <w:ins w:id="544" w:author="Nokia (GWO)2" w:date="2021-04-28T08:17:00Z">
              <w:r>
                <w:rPr>
                  <w:rFonts w:eastAsiaTheme="minorEastAsia" w:cs="Arial"/>
                </w:rPr>
                <w:t>It is not clear that t</w:t>
              </w:r>
            </w:ins>
            <w:ins w:id="545" w:author="Nokia (GWO)2" w:date="2021-04-28T08:10:00Z">
              <w:r w:rsidR="006F7AA2">
                <w:rPr>
                  <w:rFonts w:eastAsiaTheme="minorEastAsia" w:cs="Arial"/>
                </w:rPr>
                <w:t>he</w:t>
              </w:r>
            </w:ins>
            <w:ins w:id="546" w:author="Nokia (GWO)2" w:date="2021-04-28T08:11:00Z">
              <w:r w:rsidR="006F7AA2">
                <w:rPr>
                  <w:rFonts w:eastAsiaTheme="minorEastAsia" w:cs="Arial"/>
                </w:rPr>
                <w:t xml:space="preserve"> specification of a metric that have</w:t>
              </w:r>
            </w:ins>
            <w:ins w:id="547" w:author="Nokia (GWO)2" w:date="2021-04-28T08:10:00Z">
              <w:r w:rsidR="006F7AA2">
                <w:rPr>
                  <w:rFonts w:eastAsiaTheme="minorEastAsia" w:cs="Arial"/>
                </w:rPr>
                <w:t xml:space="preserve"> strong correlation with</w:t>
              </w:r>
            </w:ins>
            <w:ins w:id="548" w:author="Nokia (GWO)2" w:date="2021-04-28T08:11:00Z">
              <w:r w:rsidR="006F7AA2">
                <w:rPr>
                  <w:rFonts w:eastAsiaTheme="minorEastAsia" w:cs="Arial"/>
                </w:rPr>
                <w:t xml:space="preserve"> the service quality </w:t>
              </w:r>
            </w:ins>
            <w:ins w:id="549" w:author="Nokia (GWO)2" w:date="2021-04-28T08:17:00Z">
              <w:r>
                <w:rPr>
                  <w:rFonts w:eastAsiaTheme="minorEastAsia" w:cs="Arial"/>
                </w:rPr>
                <w:t>is feasible</w:t>
              </w:r>
            </w:ins>
            <w:ins w:id="550" w:author="Nokia (GWO)2" w:date="2021-04-28T08:11:00Z">
              <w:r w:rsidR="006F7AA2">
                <w:rPr>
                  <w:rFonts w:eastAsiaTheme="minorEastAsia" w:cs="Arial"/>
                </w:rPr>
                <w:t>.</w:t>
              </w:r>
            </w:ins>
            <w:ins w:id="551" w:author="Nokia (GWO)2" w:date="2021-04-28T08:12:00Z">
              <w:r w:rsidR="006F7AA2">
                <w:rPr>
                  <w:rFonts w:eastAsiaTheme="minorEastAsia" w:cs="Arial"/>
                </w:rPr>
                <w:t xml:space="preserve"> </w:t>
              </w:r>
            </w:ins>
          </w:p>
          <w:p w14:paraId="2697E65D" w14:textId="69BC9DE8" w:rsidR="006F7AA2" w:rsidRPr="006F7AA2" w:rsidRDefault="006F7AA2" w:rsidP="00070F0A">
            <w:pPr>
              <w:rPr>
                <w:ins w:id="552" w:author="Nokia (GWO)2" w:date="2021-04-28T08:09:00Z"/>
                <w:rFonts w:eastAsiaTheme="minorEastAsia" w:cs="Arial"/>
              </w:rPr>
            </w:pPr>
            <w:ins w:id="553" w:author="Nokia (GWO)2" w:date="2021-04-28T08:12:00Z">
              <w:r>
                <w:rPr>
                  <w:rFonts w:eastAsiaTheme="minorEastAsia" w:cs="Arial"/>
                </w:rPr>
                <w:t>We</w:t>
              </w:r>
            </w:ins>
            <w:ins w:id="554" w:author="Nokia (GWO)2" w:date="2021-04-28T08:13:00Z">
              <w:r>
                <w:rPr>
                  <w:rFonts w:eastAsiaTheme="minorEastAsia" w:cs="Arial"/>
                </w:rPr>
                <w:t xml:space="preserve"> </w:t>
              </w:r>
            </w:ins>
            <w:ins w:id="555" w:author="Nokia (GWO)2" w:date="2021-04-28T08:12:00Z">
              <w:r>
                <w:rPr>
                  <w:rFonts w:eastAsiaTheme="minorEastAsia" w:cs="Arial"/>
                </w:rPr>
                <w:t xml:space="preserve">think that this is not an essential item to provide </w:t>
              </w:r>
            </w:ins>
            <w:ins w:id="556" w:author="Nokia (GWO)2" w:date="2021-04-28T08:13:00Z">
              <w:r>
                <w:rPr>
                  <w:rFonts w:eastAsiaTheme="minorEastAsia" w:cs="Arial"/>
                </w:rPr>
                <w:t>relaying functionality.</w:t>
              </w:r>
            </w:ins>
          </w:p>
        </w:tc>
      </w:tr>
      <w:tr w:rsidR="003F2763" w14:paraId="1BFB31C6" w14:textId="77777777" w:rsidTr="005D2F92">
        <w:trPr>
          <w:ins w:id="557" w:author="Srinivasan, Nithin" w:date="2021-05-03T12:05:00Z"/>
        </w:trPr>
        <w:tc>
          <w:tcPr>
            <w:tcW w:w="1809" w:type="dxa"/>
            <w:tcBorders>
              <w:top w:val="single" w:sz="4" w:space="0" w:color="auto"/>
              <w:left w:val="single" w:sz="4" w:space="0" w:color="auto"/>
              <w:bottom w:val="single" w:sz="4" w:space="0" w:color="auto"/>
              <w:right w:val="single" w:sz="4" w:space="0" w:color="auto"/>
            </w:tcBorders>
          </w:tcPr>
          <w:p w14:paraId="6581F21E" w14:textId="16EBC26D" w:rsidR="003F2763" w:rsidRDefault="003F2763" w:rsidP="00070F0A">
            <w:pPr>
              <w:jc w:val="center"/>
              <w:rPr>
                <w:ins w:id="558" w:author="Srinivasan, Nithin" w:date="2021-05-03T12:05:00Z"/>
                <w:rFonts w:cs="Arial"/>
              </w:rPr>
            </w:pPr>
            <w:ins w:id="559" w:author="Srinivasan, Nithin" w:date="2021-05-03T12:0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53249EE" w14:textId="67086F68" w:rsidR="003F2763" w:rsidRDefault="003F2763">
            <w:pPr>
              <w:rPr>
                <w:ins w:id="560" w:author="Srinivasan, Nithin" w:date="2021-05-03T12:05:00Z"/>
                <w:rFonts w:eastAsia="DengXian" w:cs="Arial"/>
              </w:rPr>
            </w:pPr>
            <w:ins w:id="561" w:author="Srinivasan, Nithin" w:date="2021-05-03T12:05:00Z">
              <w:r>
                <w:rPr>
                  <w:rFonts w:eastAsia="DengXian" w:cs="Arial"/>
                </w:rPr>
                <w:t>Option 1/3 + Option 4</w:t>
              </w:r>
            </w:ins>
            <w:ins w:id="562" w:author="Srinivasan, Nithin" w:date="2021-05-03T12:06:00Z">
              <w:r w:rsidR="00257EF0">
                <w:rPr>
                  <w:rFonts w:eastAsia="DengXian" w:cs="Arial"/>
                </w:rPr>
                <w:t xml:space="preserve"> </w:t>
              </w:r>
            </w:ins>
          </w:p>
        </w:tc>
        <w:tc>
          <w:tcPr>
            <w:tcW w:w="6045" w:type="dxa"/>
            <w:tcBorders>
              <w:top w:val="single" w:sz="4" w:space="0" w:color="auto"/>
              <w:left w:val="single" w:sz="4" w:space="0" w:color="auto"/>
              <w:bottom w:val="single" w:sz="4" w:space="0" w:color="auto"/>
              <w:right w:val="single" w:sz="4" w:space="0" w:color="auto"/>
            </w:tcBorders>
          </w:tcPr>
          <w:p w14:paraId="354B11EB" w14:textId="31EC3964" w:rsidR="003F2763" w:rsidRDefault="003F2763" w:rsidP="00070F0A">
            <w:pPr>
              <w:rPr>
                <w:ins w:id="563" w:author="Srinivasan, Nithin" w:date="2021-05-03T12:05:00Z"/>
                <w:rFonts w:eastAsiaTheme="minorEastAsia" w:cs="Arial"/>
              </w:rPr>
            </w:pPr>
          </w:p>
        </w:tc>
      </w:tr>
      <w:tr w:rsidR="00101CB8" w14:paraId="3EDE8587" w14:textId="77777777" w:rsidTr="005D2F92">
        <w:tc>
          <w:tcPr>
            <w:tcW w:w="1809" w:type="dxa"/>
            <w:tcBorders>
              <w:top w:val="single" w:sz="4" w:space="0" w:color="auto"/>
              <w:left w:val="single" w:sz="4" w:space="0" w:color="auto"/>
              <w:bottom w:val="single" w:sz="4" w:space="0" w:color="auto"/>
              <w:right w:val="single" w:sz="4" w:space="0" w:color="auto"/>
            </w:tcBorders>
          </w:tcPr>
          <w:p w14:paraId="02C830A2" w14:textId="79B550E6" w:rsidR="00101CB8" w:rsidRPr="00101CB8" w:rsidRDefault="00101CB8" w:rsidP="00070F0A">
            <w:pPr>
              <w:jc w:val="center"/>
              <w:rPr>
                <w:rFonts w:eastAsia="맑은 고딕" w:cs="Arial"/>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4FE799D" w14:textId="3BED84FC" w:rsidR="00101CB8" w:rsidRPr="00101CB8" w:rsidRDefault="00101CB8">
            <w:pPr>
              <w:rPr>
                <w:rFonts w:eastAsia="맑은 고딕" w:cs="Arial"/>
                <w:lang w:eastAsia="ko-KR"/>
              </w:rPr>
            </w:pPr>
            <w:r>
              <w:rPr>
                <w:rFonts w:eastAsia="맑은 고딕"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418C4FCF" w14:textId="3D0FB726" w:rsidR="00101CB8" w:rsidRPr="005271BA" w:rsidRDefault="00F12939" w:rsidP="00447881">
            <w:pPr>
              <w:rPr>
                <w:rFonts w:eastAsia="맑은 고딕" w:cs="Arial"/>
                <w:lang w:eastAsia="ko-KR"/>
              </w:rPr>
            </w:pPr>
            <w:r w:rsidRPr="00F12939">
              <w:rPr>
                <w:rFonts w:eastAsia="맑은 고딕" w:cs="Arial"/>
                <w:lang w:eastAsia="ko-KR"/>
              </w:rPr>
              <w:t>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w:t>
            </w:r>
            <w:r w:rsidR="000B53B0">
              <w:rPr>
                <w:rFonts w:eastAsia="맑은 고딕" w:cs="Arial"/>
                <w:lang w:eastAsia="ko-KR"/>
              </w:rPr>
              <w:t xml:space="preserve"> </w:t>
            </w:r>
          </w:p>
        </w:tc>
      </w:tr>
      <w:tr w:rsidR="005D2F92" w14:paraId="6BD378D0" w14:textId="77777777" w:rsidTr="005D2F92">
        <w:trPr>
          <w:ins w:id="564" w:author="Intel-AA" w:date="2021-05-05T12:04:00Z"/>
        </w:trPr>
        <w:tc>
          <w:tcPr>
            <w:tcW w:w="1809" w:type="dxa"/>
            <w:tcBorders>
              <w:top w:val="single" w:sz="4" w:space="0" w:color="auto"/>
              <w:left w:val="single" w:sz="4" w:space="0" w:color="auto"/>
              <w:bottom w:val="single" w:sz="4" w:space="0" w:color="auto"/>
              <w:right w:val="single" w:sz="4" w:space="0" w:color="auto"/>
            </w:tcBorders>
          </w:tcPr>
          <w:p w14:paraId="7D9EBD9B" w14:textId="481ABFA9" w:rsidR="005D2F92" w:rsidRDefault="005D2F92" w:rsidP="005D2F92">
            <w:pPr>
              <w:jc w:val="center"/>
              <w:rPr>
                <w:ins w:id="565" w:author="Intel-AA" w:date="2021-05-05T12:04:00Z"/>
                <w:rFonts w:eastAsia="맑은 고딕" w:cs="Arial"/>
                <w:lang w:eastAsia="ko-KR"/>
              </w:rPr>
            </w:pPr>
            <w:ins w:id="566" w:author="Intel-AA" w:date="2021-05-05T12:0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DDCDE91" w14:textId="281334F6" w:rsidR="005D2F92" w:rsidRDefault="00610762" w:rsidP="005D2F92">
            <w:pPr>
              <w:rPr>
                <w:ins w:id="567" w:author="Intel-AA" w:date="2021-05-05T12:04:00Z"/>
                <w:rFonts w:eastAsia="맑은 고딕" w:cs="Arial"/>
                <w:lang w:eastAsia="ko-KR"/>
              </w:rPr>
            </w:pPr>
            <w:ins w:id="568" w:author="Intel-AA" w:date="2021-05-05T12:06:00Z">
              <w:r>
                <w:rPr>
                  <w:rFonts w:eastAsia="DengXian" w:cs="Arial"/>
                </w:rPr>
                <w:t>None (</w:t>
              </w:r>
            </w:ins>
            <w:ins w:id="569" w:author="Intel-AA" w:date="2021-05-05T12:04:00Z">
              <w:r w:rsidR="005D2F92">
                <w:rPr>
                  <w:rFonts w:eastAsia="DengXian" w:cs="Arial"/>
                </w:rPr>
                <w:t>See comment</w:t>
              </w:r>
            </w:ins>
            <w:ins w:id="570" w:author="Intel-AA" w:date="2021-05-05T12:06:00Z">
              <w:r>
                <w:rPr>
                  <w:rFonts w:eastAsia="DengXian" w:cs="Arial"/>
                </w:rPr>
                <w:t>)</w:t>
              </w:r>
            </w:ins>
          </w:p>
        </w:tc>
        <w:tc>
          <w:tcPr>
            <w:tcW w:w="6045" w:type="dxa"/>
            <w:tcBorders>
              <w:top w:val="single" w:sz="4" w:space="0" w:color="auto"/>
              <w:left w:val="single" w:sz="4" w:space="0" w:color="auto"/>
              <w:bottom w:val="single" w:sz="4" w:space="0" w:color="auto"/>
              <w:right w:val="single" w:sz="4" w:space="0" w:color="auto"/>
            </w:tcBorders>
          </w:tcPr>
          <w:p w14:paraId="39F9DEFF" w14:textId="77777777" w:rsidR="005D2F92" w:rsidRDefault="005D2F92" w:rsidP="005D2F92">
            <w:pPr>
              <w:tabs>
                <w:tab w:val="left" w:pos="175"/>
              </w:tabs>
              <w:spacing w:line="276" w:lineRule="auto"/>
              <w:rPr>
                <w:ins w:id="571" w:author="Intel-AA" w:date="2021-05-05T12:04:00Z"/>
              </w:rPr>
            </w:pPr>
            <w:ins w:id="572" w:author="Intel-AA" w:date="2021-05-05T12:04:00Z">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w:t>
              </w:r>
              <w:r>
                <w:lastRenderedPageBreak/>
                <w:t xml:space="preserve">relaying with the Relay UE. Moreover, as the Relay UE advertises Relay Service Code, it could be indicative of the services it supports and intrinsically, expected traffic. </w:t>
              </w:r>
            </w:ins>
          </w:p>
          <w:p w14:paraId="41ECA4CB" w14:textId="5F752153" w:rsidR="005D2F92" w:rsidRPr="00226706" w:rsidRDefault="005D2F92" w:rsidP="005D2F92">
            <w:pPr>
              <w:tabs>
                <w:tab w:val="left" w:pos="175"/>
              </w:tabs>
              <w:spacing w:line="276" w:lineRule="auto"/>
              <w:rPr>
                <w:ins w:id="573" w:author="Intel-AA" w:date="2021-05-05T12:04:00Z"/>
              </w:rPr>
            </w:pPr>
            <w:ins w:id="574" w:author="Intel-AA" w:date="2021-05-05T12:04:00Z">
              <w:r>
                <w:t xml:space="preserve">Therefore, we agree with </w:t>
              </w:r>
            </w:ins>
            <w:ins w:id="575" w:author="Intel-AA" w:date="2021-05-05T12:05:00Z">
              <w:r>
                <w:t>OPPO, Nokia and LG</w:t>
              </w:r>
            </w:ins>
            <w:ins w:id="576" w:author="Intel-AA" w:date="2021-05-05T12:04:00Z">
              <w:r>
                <w:t xml:space="preserve"> above that it may be difficult to converge on one parameter for this release</w:t>
              </w:r>
            </w:ins>
            <w:ins w:id="577" w:author="Intel-AA" w:date="2021-05-05T12:05:00Z">
              <w:r>
                <w:t xml:space="preserve"> due to limited time and potential complexity of introducing </w:t>
              </w:r>
            </w:ins>
            <w:ins w:id="578" w:author="Intel-AA" w:date="2021-05-05T12:06:00Z">
              <w:r>
                <w:t>the discussed option(s).</w:t>
              </w:r>
            </w:ins>
          </w:p>
          <w:p w14:paraId="2D5332E0" w14:textId="77777777" w:rsidR="005D2F92" w:rsidRPr="00F12939" w:rsidRDefault="005D2F92" w:rsidP="005D2F92">
            <w:pPr>
              <w:rPr>
                <w:ins w:id="579" w:author="Intel-AA" w:date="2021-05-05T12:04:00Z"/>
                <w:rFonts w:eastAsia="맑은 고딕" w:cs="Arial"/>
                <w:lang w:eastAsia="ko-KR"/>
              </w:rPr>
            </w:pPr>
          </w:p>
        </w:tc>
      </w:tr>
      <w:tr w:rsidR="005946D0" w14:paraId="0381BDC7" w14:textId="77777777" w:rsidTr="005D2F92">
        <w:trPr>
          <w:ins w:id="580" w:author="Philips - Jesus Gonzalez" w:date="2021-05-06T00:10:00Z"/>
        </w:trPr>
        <w:tc>
          <w:tcPr>
            <w:tcW w:w="1809" w:type="dxa"/>
            <w:tcBorders>
              <w:top w:val="single" w:sz="4" w:space="0" w:color="auto"/>
              <w:left w:val="single" w:sz="4" w:space="0" w:color="auto"/>
              <w:bottom w:val="single" w:sz="4" w:space="0" w:color="auto"/>
              <w:right w:val="single" w:sz="4" w:space="0" w:color="auto"/>
            </w:tcBorders>
          </w:tcPr>
          <w:p w14:paraId="10449B9F" w14:textId="0A96A512" w:rsidR="005946D0" w:rsidRDefault="005946D0" w:rsidP="005D2F92">
            <w:pPr>
              <w:jc w:val="center"/>
              <w:rPr>
                <w:ins w:id="581" w:author="Philips - Jesus Gonzalez" w:date="2021-05-06T00:10:00Z"/>
                <w:rFonts w:cs="Arial"/>
              </w:rPr>
            </w:pPr>
            <w:ins w:id="582" w:author="Philips - Jesus Gonzalez" w:date="2021-05-06T00:10:00Z">
              <w:r>
                <w:rPr>
                  <w:rFonts w:cs="Arial"/>
                </w:rPr>
                <w:lastRenderedPageBreak/>
                <w:t>Philips</w:t>
              </w:r>
            </w:ins>
          </w:p>
        </w:tc>
        <w:tc>
          <w:tcPr>
            <w:tcW w:w="1985" w:type="dxa"/>
            <w:tcBorders>
              <w:top w:val="single" w:sz="4" w:space="0" w:color="auto"/>
              <w:left w:val="single" w:sz="4" w:space="0" w:color="auto"/>
              <w:bottom w:val="single" w:sz="4" w:space="0" w:color="auto"/>
              <w:right w:val="single" w:sz="4" w:space="0" w:color="auto"/>
            </w:tcBorders>
          </w:tcPr>
          <w:p w14:paraId="3312DFD4" w14:textId="197B56D1" w:rsidR="005946D0" w:rsidRDefault="005946D0" w:rsidP="005D2F92">
            <w:pPr>
              <w:rPr>
                <w:ins w:id="583" w:author="Philips - Jesus Gonzalez" w:date="2021-05-06T00:10:00Z"/>
                <w:rFonts w:eastAsia="DengXian" w:cs="Arial"/>
              </w:rPr>
            </w:pPr>
            <w:ins w:id="584" w:author="Philips - Jesus Gonzalez" w:date="2021-05-06T00:11:00Z">
              <w:r>
                <w:rPr>
                  <w:rFonts w:eastAsia="DengXian" w:cs="Arial"/>
                </w:rPr>
                <w:t>Option 1, 2 or 4</w:t>
              </w:r>
            </w:ins>
          </w:p>
        </w:tc>
        <w:tc>
          <w:tcPr>
            <w:tcW w:w="6045" w:type="dxa"/>
            <w:tcBorders>
              <w:top w:val="single" w:sz="4" w:space="0" w:color="auto"/>
              <w:left w:val="single" w:sz="4" w:space="0" w:color="auto"/>
              <w:bottom w:val="single" w:sz="4" w:space="0" w:color="auto"/>
              <w:right w:val="single" w:sz="4" w:space="0" w:color="auto"/>
            </w:tcBorders>
          </w:tcPr>
          <w:p w14:paraId="7621A346" w14:textId="4373C50A" w:rsidR="005946D0" w:rsidRDefault="005946D0" w:rsidP="005D2F92">
            <w:pPr>
              <w:tabs>
                <w:tab w:val="left" w:pos="175"/>
              </w:tabs>
              <w:spacing w:line="276" w:lineRule="auto"/>
              <w:rPr>
                <w:ins w:id="585" w:author="Philips - Jesus Gonzalez" w:date="2021-05-06T00:10:00Z"/>
              </w:rPr>
            </w:pPr>
            <w:ins w:id="586" w:author="Philips - Jesus Gonzalez" w:date="2021-05-06T00:11:00Z">
              <w: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rsidR="00E63B79" w14:paraId="3477413E" w14:textId="77777777" w:rsidTr="005D2F92">
        <w:trPr>
          <w:ins w:id="587" w:author="Samsung_Hyunjeong Kang" w:date="2021-05-06T09:50:00Z"/>
        </w:trPr>
        <w:tc>
          <w:tcPr>
            <w:tcW w:w="1809" w:type="dxa"/>
            <w:tcBorders>
              <w:top w:val="single" w:sz="4" w:space="0" w:color="auto"/>
              <w:left w:val="single" w:sz="4" w:space="0" w:color="auto"/>
              <w:bottom w:val="single" w:sz="4" w:space="0" w:color="auto"/>
              <w:right w:val="single" w:sz="4" w:space="0" w:color="auto"/>
            </w:tcBorders>
          </w:tcPr>
          <w:p w14:paraId="1F84FEB5" w14:textId="0C98A055" w:rsidR="00E63B79" w:rsidRDefault="00E63B79" w:rsidP="00E63B79">
            <w:pPr>
              <w:jc w:val="center"/>
              <w:rPr>
                <w:ins w:id="588" w:author="Samsung_Hyunjeong Kang" w:date="2021-05-06T09:50:00Z"/>
                <w:rFonts w:cs="Arial"/>
              </w:rPr>
            </w:pPr>
            <w:ins w:id="589" w:author="Samsung_Hyunjeong Kang" w:date="2021-05-06T09:50:00Z">
              <w:r>
                <w:rPr>
                  <w:rFonts w:eastAsia="맑은 고딕"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2C2DC2" w14:textId="564B8A0F" w:rsidR="00E63B79" w:rsidRDefault="00E63B79" w:rsidP="00E63B79">
            <w:pPr>
              <w:rPr>
                <w:ins w:id="590" w:author="Samsung_Hyunjeong Kang" w:date="2021-05-06T09:50:00Z"/>
                <w:rFonts w:eastAsia="DengXian" w:cs="Arial"/>
              </w:rPr>
            </w:pPr>
            <w:ins w:id="591" w:author="Samsung_Hyunjeong Kang" w:date="2021-05-06T09:50:00Z">
              <w:r>
                <w:rPr>
                  <w:rFonts w:eastAsia="맑은 고딕" w:cs="Arial" w:hint="eastAsia"/>
                  <w:lang w:eastAsia="ko-KR"/>
                </w:rPr>
                <w:t>None of a</w:t>
              </w:r>
              <w:bookmarkStart w:id="592" w:name="_GoBack"/>
              <w:bookmarkEnd w:id="592"/>
              <w:r>
                <w:rPr>
                  <w:rFonts w:eastAsia="맑은 고딕" w:cs="Arial" w:hint="eastAsia"/>
                  <w:lang w:eastAsia="ko-KR"/>
                </w:rPr>
                <w:t>bove</w:t>
              </w:r>
            </w:ins>
          </w:p>
        </w:tc>
        <w:tc>
          <w:tcPr>
            <w:tcW w:w="6045" w:type="dxa"/>
            <w:tcBorders>
              <w:top w:val="single" w:sz="4" w:space="0" w:color="auto"/>
              <w:left w:val="single" w:sz="4" w:space="0" w:color="auto"/>
              <w:bottom w:val="single" w:sz="4" w:space="0" w:color="auto"/>
              <w:right w:val="single" w:sz="4" w:space="0" w:color="auto"/>
            </w:tcBorders>
          </w:tcPr>
          <w:p w14:paraId="55E45AAB" w14:textId="2AFC4F98" w:rsidR="00E63B79" w:rsidRDefault="00E63B79" w:rsidP="00E63B79">
            <w:pPr>
              <w:tabs>
                <w:tab w:val="left" w:pos="175"/>
              </w:tabs>
              <w:spacing w:line="276" w:lineRule="auto"/>
              <w:rPr>
                <w:ins w:id="593" w:author="Samsung_Hyunjeong Kang" w:date="2021-05-06T09:50:00Z"/>
              </w:rPr>
            </w:pPr>
            <w:ins w:id="594" w:author="Samsung_Hyunjeong Kang" w:date="2021-05-06T09:50:00Z">
              <w:r>
                <w:rPr>
                  <w:rFonts w:eastAsia="맑은 고딕" w:cs="Arial" w:hint="eastAsia"/>
                  <w:lang w:eastAsia="ko-KR"/>
                </w:rPr>
                <w:t xml:space="preserve">We do not think </w:t>
              </w:r>
              <w:r>
                <w:rPr>
                  <w:rFonts w:eastAsia="맑은 고딕" w:cs="Arial"/>
                  <w:lang w:eastAsia="ko-KR"/>
                </w:rPr>
                <w:t xml:space="preserve">all </w:t>
              </w:r>
              <w:r>
                <w:rPr>
                  <w:rFonts w:eastAsia="맑은 고딕" w:cs="Arial" w:hint="eastAsia"/>
                  <w:lang w:eastAsia="ko-KR"/>
                </w:rPr>
                <w:t xml:space="preserve">the options </w:t>
              </w:r>
              <w:r>
                <w:rPr>
                  <w:rFonts w:eastAsia="맑은 고딕"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bl>
    <w:p w14:paraId="2BD49FFD" w14:textId="77777777" w:rsidR="00C66530" w:rsidRDefault="00C66530" w:rsidP="00BF454F">
      <w:pPr>
        <w:pStyle w:val="a6"/>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595" w:name="_Toc70023351"/>
      <w:r>
        <w:rPr>
          <w:b w:val="0"/>
          <w:bCs w:val="0"/>
        </w:rPr>
        <w:t>xxxxx</w:t>
      </w:r>
      <w:r w:rsidR="00B2017B">
        <w:t>.</w:t>
      </w:r>
      <w:bookmarkEnd w:id="595"/>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af5"/>
            <w:noProof/>
          </w:rPr>
          <w:t>Proposal 1</w:t>
        </w:r>
        <w:r w:rsidR="00C6636B">
          <w:rPr>
            <w:rFonts w:asciiTheme="minorHAnsi" w:eastAsiaTheme="minorEastAsia" w:hAnsiTheme="minorHAnsi" w:cstheme="minorBidi"/>
            <w:b w:val="0"/>
            <w:noProof/>
            <w:sz w:val="22"/>
            <w:lang w:val="sv-SE"/>
          </w:rPr>
          <w:tab/>
        </w:r>
        <w:r w:rsidR="00C6636B" w:rsidRPr="0074759D">
          <w:rPr>
            <w:rStyle w:val="af5"/>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10"/>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1"/>
      </w:pPr>
      <w:bookmarkStart w:id="596" w:name="_In-sequence_SDU_delivery"/>
      <w:bookmarkStart w:id="597" w:name="_Ref450865335"/>
      <w:bookmarkStart w:id="598" w:name="_Ref189809556"/>
      <w:bookmarkStart w:id="599" w:name="_Ref174151459"/>
      <w:bookmarkEnd w:id="596"/>
      <w:r>
        <w:rPr>
          <w:rFonts w:hint="eastAsia"/>
        </w:rPr>
        <w:t>Reference</w:t>
      </w:r>
      <w:bookmarkEnd w:id="597"/>
      <w:bookmarkEnd w:id="598"/>
      <w:bookmarkEnd w:id="599"/>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af5"/>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1"/>
      </w:pPr>
      <w:r>
        <w:t>Appendix</w:t>
      </w:r>
    </w:p>
    <w:sectPr w:rsidR="004219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0F7B" w14:textId="77777777" w:rsidR="00E02736" w:rsidRDefault="00E02736">
      <w:r>
        <w:separator/>
      </w:r>
    </w:p>
  </w:endnote>
  <w:endnote w:type="continuationSeparator" w:id="0">
    <w:p w14:paraId="2D2FC2AC" w14:textId="77777777" w:rsidR="00E02736" w:rsidRDefault="00E0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바탕체">
    <w:altName w:val="Code2000"/>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A0B6" w14:textId="77777777" w:rsidR="00610762" w:rsidRDefault="00610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10E22CBC" w:rsidR="00CF0E8E" w:rsidRDefault="00CF0E8E">
    <w:pPr>
      <w:pStyle w:val="ac"/>
      <w:tabs>
        <w:tab w:val="center" w:pos="4820"/>
        <w:tab w:val="right" w:pos="9639"/>
      </w:tabs>
      <w:jc w:val="left"/>
    </w:pPr>
    <w:r>
      <w:tab/>
    </w:r>
    <w:r>
      <w:fldChar w:fldCharType="begin"/>
    </w:r>
    <w:r>
      <w:rPr>
        <w:rStyle w:val="af3"/>
      </w:rPr>
      <w:instrText xml:space="preserve"> PAGE </w:instrText>
    </w:r>
    <w:r>
      <w:fldChar w:fldCharType="separate"/>
    </w:r>
    <w:r w:rsidR="00E63B79">
      <w:rPr>
        <w:rStyle w:val="af3"/>
        <w:noProof/>
      </w:rPr>
      <w:t>7</w:t>
    </w:r>
    <w:r>
      <w:fldChar w:fldCharType="end"/>
    </w:r>
    <w:r>
      <w:rPr>
        <w:rStyle w:val="af3"/>
      </w:rPr>
      <w:t>/</w:t>
    </w:r>
    <w:r>
      <w:fldChar w:fldCharType="begin"/>
    </w:r>
    <w:r>
      <w:rPr>
        <w:rStyle w:val="af3"/>
      </w:rPr>
      <w:instrText xml:space="preserve"> NUMPAGES </w:instrText>
    </w:r>
    <w:r>
      <w:fldChar w:fldCharType="separate"/>
    </w:r>
    <w:r w:rsidR="00E63B79">
      <w:rPr>
        <w:rStyle w:val="af3"/>
        <w:noProof/>
      </w:rPr>
      <w:t>9</w:t>
    </w:r>
    <w: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B536" w14:textId="77777777" w:rsidR="00610762" w:rsidRDefault="00610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C559" w14:textId="77777777" w:rsidR="00E02736" w:rsidRDefault="00E02736">
      <w:r>
        <w:separator/>
      </w:r>
    </w:p>
  </w:footnote>
  <w:footnote w:type="continuationSeparator" w:id="0">
    <w:p w14:paraId="15095B48" w14:textId="77777777" w:rsidR="00E02736" w:rsidRDefault="00E0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E756" w14:textId="77777777" w:rsidR="00610762" w:rsidRDefault="0061076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47E4" w14:textId="77777777" w:rsidR="00610762" w:rsidRDefault="0061076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4A82" w14:textId="77777777" w:rsidR="00610762" w:rsidRDefault="006107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hybridMultilevel"/>
    <w:tmpl w:val="646C0B10"/>
    <w:lvl w:ilvl="0" w:tplc="E6643300">
      <w:start w:val="6"/>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26698F"/>
    <w:multiLevelType w:val="hybridMultilevel"/>
    <w:tmpl w:val="80DCEB0C"/>
    <w:lvl w:ilvl="0" w:tplc="7AACB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20"/>
  </w:num>
  <w:num w:numId="5">
    <w:abstractNumId w:val="13"/>
  </w:num>
  <w:num w:numId="6">
    <w:abstractNumId w:val="18"/>
  </w:num>
  <w:num w:numId="7">
    <w:abstractNumId w:val="25"/>
  </w:num>
  <w:num w:numId="8">
    <w:abstractNumId w:val="24"/>
  </w:num>
  <w:num w:numId="9">
    <w:abstractNumId w:val="17"/>
  </w:num>
  <w:num w:numId="10">
    <w:abstractNumId w:val="33"/>
  </w:num>
  <w:num w:numId="11">
    <w:abstractNumId w:val="32"/>
  </w:num>
  <w:num w:numId="12">
    <w:abstractNumId w:val="29"/>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9"/>
  </w:num>
  <w:num w:numId="19">
    <w:abstractNumId w:val="30"/>
  </w:num>
  <w:num w:numId="20">
    <w:abstractNumId w:val="21"/>
  </w:num>
  <w:num w:numId="21">
    <w:abstractNumId w:val="6"/>
  </w:num>
  <w:num w:numId="22">
    <w:abstractNumId w:val="31"/>
  </w:num>
  <w:num w:numId="23">
    <w:abstractNumId w:val="23"/>
  </w:num>
  <w:num w:numId="24">
    <w:abstractNumId w:val="7"/>
  </w:num>
  <w:num w:numId="25">
    <w:abstractNumId w:val="25"/>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8"/>
  </w:num>
  <w:num w:numId="34">
    <w:abstractNumId w:val="1"/>
  </w:num>
  <w:num w:numId="35">
    <w:abstractNumId w:val="5"/>
  </w:num>
  <w:num w:numId="36">
    <w:abstractNumId w:val="16"/>
  </w:num>
  <w:num w:numId="37">
    <w:abstractNumId w:val="4"/>
  </w:num>
  <w:num w:numId="38">
    <w:abstractNumId w:val="11"/>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91705030">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4113468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 w:id="21144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4263187-3525-4785-B711-5A02D629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9</Pages>
  <Words>4064</Words>
  <Characters>23167</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Samsung_Hyunjeong Kang</cp:lastModifiedBy>
  <cp:revision>3</cp:revision>
  <cp:lastPrinted>2008-02-01T07:09:00Z</cp:lastPrinted>
  <dcterms:created xsi:type="dcterms:W3CDTF">2021-05-05T23:54:00Z</dcterms:created>
  <dcterms:modified xsi:type="dcterms:W3CDTF">2021-05-06T00:50:00Z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ies>
</file>