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 xml:space="preserve">19 – 27 </w:t>
      </w:r>
      <w:proofErr w:type="gramStart"/>
      <w:r w:rsidR="00C656DE">
        <w:rPr>
          <w:b/>
          <w:noProof/>
          <w:sz w:val="24"/>
        </w:rPr>
        <w:t>May</w:t>
      </w:r>
      <w:r w:rsidR="00DC2C09">
        <w:rPr>
          <w:b/>
          <w:sz w:val="24"/>
          <w:szCs w:val="24"/>
          <w:lang w:eastAsia="zh-CN"/>
        </w:rPr>
        <w:t>,</w:t>
      </w:r>
      <w:proofErr w:type="gramEnd"/>
      <w:r w:rsidR="00DC2C09">
        <w:rPr>
          <w:b/>
          <w:sz w:val="24"/>
          <w:szCs w:val="24"/>
          <w:lang w:eastAsia="zh-CN"/>
        </w:rPr>
        <w:t xml:space="preserve"> 2021</w:t>
      </w:r>
    </w:p>
    <w:p w14:paraId="0DA04470" w14:textId="77777777" w:rsidR="00F75232" w:rsidRDefault="00F75232">
      <w:pPr>
        <w:pStyle w:val="Footer"/>
        <w:ind w:rightChars="-212" w:right="-424"/>
        <w:jc w:val="both"/>
        <w:rPr>
          <w:rFonts w:ascii="Times New Roman" w:eastAsia="宋体"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Heading1"/>
        <w:numPr>
          <w:ilvl w:val="0"/>
          <w:numId w:val="9"/>
        </w:numPr>
        <w:rPr>
          <w:rFonts w:eastAsia="宋体" w:cs="Arial"/>
          <w:lang w:eastAsia="zh-CN"/>
        </w:rPr>
      </w:pPr>
      <w:r>
        <w:rPr>
          <w:rFonts w:eastAsia="宋体"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CD342D"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r>
      <w:proofErr w:type="spellStart"/>
      <w:r w:rsidRPr="00C5254D">
        <w:rPr>
          <w:rFonts w:ascii="Arial" w:eastAsia="MS Mincho" w:hAnsi="Arial"/>
          <w:szCs w:val="24"/>
          <w:lang w:eastAsia="en-GB"/>
        </w:rPr>
        <w:t>Oppo</w:t>
      </w:r>
      <w:proofErr w:type="spellEnd"/>
      <w:r w:rsidRPr="00C5254D">
        <w:rPr>
          <w:rFonts w:ascii="Arial" w:eastAsia="MS Mincho" w:hAnsi="Arial"/>
          <w:szCs w:val="24"/>
          <w:lang w:eastAsia="en-GB"/>
        </w:rPr>
        <w:t xml:space="preserve">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intel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Heading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1A081114" w:rsidR="005908B3" w:rsidRDefault="003B1A35" w:rsidP="005908B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9F7088E" w14:textId="076505B1" w:rsidR="005908B3" w:rsidRDefault="003B1A35" w:rsidP="005908B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510162A" w14:textId="25ABA7DE" w:rsidR="005908B3" w:rsidRDefault="003B1A35" w:rsidP="005908B3">
            <w:pPr>
              <w:pStyle w:val="TAC"/>
              <w:spacing w:before="20" w:after="20"/>
              <w:ind w:left="57" w:right="57"/>
              <w:jc w:val="left"/>
              <w:rPr>
                <w:lang w:eastAsia="zh-CN"/>
              </w:rPr>
            </w:pPr>
            <w:r>
              <w:rPr>
                <w:lang w:eastAsia="zh-CN"/>
              </w:rPr>
              <w:t>Youn.hyoung.heo@intel.com</w:t>
            </w: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59D39C7C" w:rsidR="005908B3" w:rsidRDefault="00A26CC0" w:rsidP="005908B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6A53F17" w14:textId="2A35D21D" w:rsidR="005908B3" w:rsidRDefault="00A26CC0" w:rsidP="005908B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72309E" w14:textId="178FA71A" w:rsidR="005908B3" w:rsidRDefault="00A26CC0" w:rsidP="005908B3">
            <w:pPr>
              <w:pStyle w:val="TAC"/>
              <w:spacing w:before="20" w:after="20"/>
              <w:ind w:left="57" w:right="57"/>
              <w:jc w:val="left"/>
              <w:rPr>
                <w:lang w:eastAsia="zh-CN"/>
              </w:rPr>
            </w:pPr>
            <w:r>
              <w:rPr>
                <w:lang w:eastAsia="zh-CN"/>
              </w:rPr>
              <w:t>wuyumin@xiaomi.com</w:t>
            </w: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272B6F"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9F088" w14:textId="77777777" w:rsidR="005908B3" w:rsidRDefault="005908B3" w:rsidP="005908B3">
            <w:pPr>
              <w:pStyle w:val="TAC"/>
              <w:spacing w:before="20" w:after="20"/>
              <w:ind w:left="57" w:right="57"/>
              <w:jc w:val="left"/>
              <w:rPr>
                <w:lang w:eastAsia="zh-CN"/>
              </w:rPr>
            </w:pP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908B3" w:rsidRDefault="005908B3" w:rsidP="005908B3">
            <w:pPr>
              <w:pStyle w:val="TAC"/>
              <w:spacing w:before="20" w:after="20"/>
              <w:ind w:left="57" w:right="57"/>
              <w:jc w:val="left"/>
              <w:rPr>
                <w:lang w:eastAsia="zh-CN"/>
              </w:rPr>
            </w:pP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908B3" w:rsidRDefault="005908B3" w:rsidP="005908B3">
            <w:pPr>
              <w:pStyle w:val="TAC"/>
              <w:spacing w:before="20" w:after="20"/>
              <w:ind w:left="57" w:right="57"/>
              <w:jc w:val="left"/>
              <w:rPr>
                <w:lang w:eastAsia="zh-CN"/>
              </w:rPr>
            </w:pP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Heading1"/>
        <w:numPr>
          <w:ilvl w:val="0"/>
          <w:numId w:val="9"/>
        </w:numPr>
        <w:rPr>
          <w:rFonts w:eastAsia="宋体" w:cs="Arial"/>
          <w:lang w:eastAsia="zh-CN"/>
        </w:rPr>
      </w:pPr>
      <w:r>
        <w:rPr>
          <w:rFonts w:eastAsia="宋体" w:cs="Arial"/>
          <w:lang w:eastAsia="zh-CN"/>
        </w:rPr>
        <w:lastRenderedPageBreak/>
        <w:t>Discussion:</w:t>
      </w:r>
    </w:p>
    <w:p w14:paraId="2BE28F5B" w14:textId="77777777" w:rsidR="00E06BEC" w:rsidRDefault="00E06BEC" w:rsidP="00E06BEC">
      <w:pPr>
        <w:pStyle w:val="Heading2"/>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ListParagraph"/>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ListParagraph"/>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TableGrid"/>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w:t>
            </w:r>
            <w:proofErr w:type="spellStart"/>
            <w:r w:rsidRPr="00944134">
              <w:rPr>
                <w:rFonts w:eastAsia="Times New Roman"/>
                <w:lang w:val="en-US" w:eastAsia="ja-JP"/>
              </w:rPr>
              <w:t>FeMIMO</w:t>
            </w:r>
            <w:proofErr w:type="spellEnd"/>
            <w:r w:rsidRPr="00944134">
              <w:rPr>
                <w:rFonts w:eastAsia="Times New Roman"/>
                <w:lang w:val="en-US" w:eastAsia="ja-JP"/>
              </w:rPr>
              <w:t xml:space="preserve">,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ListParagraph"/>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3B1A35">
        <w:tc>
          <w:tcPr>
            <w:tcW w:w="2122" w:type="dxa"/>
          </w:tcPr>
          <w:p w14:paraId="2B007615" w14:textId="77777777" w:rsidR="005458E3" w:rsidRPr="00B371B6" w:rsidRDefault="005458E3"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4BBEBC33" w14:textId="77777777" w:rsidR="005458E3" w:rsidRDefault="005458E3" w:rsidP="003B1A35">
            <w:pPr>
              <w:rPr>
                <w:rFonts w:eastAsia="等线"/>
                <w:sz w:val="22"/>
                <w:szCs w:val="22"/>
                <w:lang w:eastAsia="zh-CN"/>
              </w:rPr>
            </w:pPr>
            <w:r>
              <w:rPr>
                <w:rFonts w:eastAsia="等线"/>
                <w:sz w:val="22"/>
                <w:szCs w:val="22"/>
                <w:lang w:eastAsia="zh-CN"/>
              </w:rPr>
              <w:t>We think the title of the issue itself is bit misleading because both issues are not necessary “inter-cell” issues i.e. cell A and cell B in figure below could be</w:t>
            </w:r>
            <w:r w:rsidRPr="006C1648">
              <w:rPr>
                <w:rFonts w:eastAsia="等线"/>
                <w:color w:val="FF0000"/>
                <w:sz w:val="22"/>
                <w:szCs w:val="22"/>
                <w:lang w:eastAsia="zh-CN"/>
              </w:rPr>
              <w:t xml:space="preserve"> same cell but with different TRP</w:t>
            </w:r>
            <w:r>
              <w:rPr>
                <w:rFonts w:eastAsia="等线"/>
                <w:sz w:val="22"/>
                <w:szCs w:val="22"/>
                <w:lang w:eastAsia="zh-CN"/>
              </w:rPr>
              <w:t>.</w:t>
            </w:r>
            <w:r w:rsidRPr="00B371B6">
              <w:rPr>
                <w:rFonts w:eastAsia="等线"/>
                <w:noProof/>
                <w:sz w:val="22"/>
                <w:szCs w:val="22"/>
                <w:lang w:val="en-US" w:eastAsia="zh-CN"/>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3B1A35">
            <w:pPr>
              <w:rPr>
                <w:rFonts w:eastAsia="等线"/>
                <w:sz w:val="22"/>
                <w:szCs w:val="22"/>
                <w:lang w:eastAsia="zh-CN"/>
              </w:rPr>
            </w:pPr>
            <w:r>
              <w:rPr>
                <w:rFonts w:eastAsia="等线"/>
                <w:sz w:val="22"/>
                <w:szCs w:val="22"/>
                <w:lang w:eastAsia="zh-CN"/>
              </w:rPr>
              <w:t xml:space="preserve">In this way only beam management constrained within same PCI is extended to two PCIs. To us this is mainly RAN1 issue and transparent to L2/L3 i.e. </w:t>
            </w:r>
            <w:r w:rsidRPr="00B371B6">
              <w:rPr>
                <w:rFonts w:eastAsia="等线"/>
                <w:color w:val="FF0000"/>
                <w:sz w:val="22"/>
                <w:szCs w:val="22"/>
                <w:lang w:eastAsia="zh-CN"/>
              </w:rPr>
              <w:t xml:space="preserve">no RAN2 impact </w:t>
            </w:r>
            <w:r>
              <w:rPr>
                <w:rFonts w:eastAsia="等线"/>
                <w:sz w:val="22"/>
                <w:szCs w:val="22"/>
                <w:lang w:eastAsia="zh-CN"/>
              </w:rPr>
              <w:t>apart from potential update of the beam management relevant configuration which is business as usual for RAN2.</w:t>
            </w:r>
          </w:p>
          <w:p w14:paraId="0A9A60A4" w14:textId="77777777" w:rsidR="005458E3" w:rsidRDefault="005458E3" w:rsidP="003B1A35">
            <w:pPr>
              <w:rPr>
                <w:rFonts w:eastAsia="等线"/>
                <w:sz w:val="22"/>
                <w:szCs w:val="22"/>
                <w:lang w:eastAsia="zh-CN"/>
              </w:rPr>
            </w:pPr>
            <w:r>
              <w:rPr>
                <w:rFonts w:eastAsia="等线"/>
                <w:sz w:val="22"/>
                <w:szCs w:val="22"/>
                <w:lang w:eastAsia="zh-CN"/>
              </w:rPr>
              <w:t>B</w:t>
            </w:r>
            <w:r>
              <w:rPr>
                <w:rFonts w:eastAsia="等线" w:hint="eastAsia"/>
                <w:sz w:val="22"/>
                <w:szCs w:val="22"/>
                <w:lang w:eastAsia="zh-CN"/>
              </w:rPr>
              <w:t xml:space="preserve">ut </w:t>
            </w:r>
            <w:r>
              <w:rPr>
                <w:rFonts w:eastAsia="等线"/>
                <w:sz w:val="22"/>
                <w:szCs w:val="22"/>
                <w:lang w:eastAsia="zh-CN"/>
              </w:rPr>
              <w:t xml:space="preserve">if cell A and cell B are different cell,RAN2 first need discuss how to model it in user plane. Whether it could be taken as carrier aggregation between intra-frequency carriers or </w:t>
            </w:r>
            <w:r>
              <w:rPr>
                <w:rFonts w:eastAsia="等线" w:hint="eastAsia"/>
                <w:sz w:val="22"/>
                <w:szCs w:val="22"/>
                <w:lang w:eastAsia="zh-CN"/>
              </w:rPr>
              <w:t>what</w:t>
            </w:r>
            <w:r>
              <w:rPr>
                <w:rFonts w:eastAsia="等线"/>
                <w:sz w:val="22"/>
                <w:szCs w:val="22"/>
                <w:lang w:eastAsia="zh-CN"/>
              </w:rPr>
              <w:t xml:space="preserve"> else? In control plane it is also </w:t>
            </w:r>
            <w:r>
              <w:rPr>
                <w:rFonts w:eastAsia="等线"/>
                <w:sz w:val="22"/>
                <w:szCs w:val="22"/>
                <w:lang w:eastAsia="zh-CN"/>
              </w:rPr>
              <w:lastRenderedPageBreak/>
              <w:t>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5F7A34FD" w14:textId="77777777" w:rsidR="005458E3" w:rsidRDefault="005458E3" w:rsidP="003B1A35">
            <w:pPr>
              <w:rPr>
                <w:rFonts w:eastAsia="等线"/>
                <w:sz w:val="22"/>
                <w:szCs w:val="22"/>
                <w:lang w:eastAsia="zh-CN"/>
              </w:rPr>
            </w:pPr>
            <w:r>
              <w:rPr>
                <w:rFonts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3B1A35">
            <w:pPr>
              <w:rPr>
                <w:rFonts w:eastAsia="等线"/>
                <w:sz w:val="22"/>
                <w:szCs w:val="22"/>
                <w:lang w:eastAsia="zh-CN"/>
              </w:rPr>
            </w:pPr>
            <w:r>
              <w:rPr>
                <w:rFonts w:eastAsia="等线"/>
                <w:sz w:val="22"/>
                <w:szCs w:val="22"/>
                <w:lang w:eastAsia="zh-CN"/>
              </w:rPr>
              <w:t>Overall we think cell A a</w:t>
            </w:r>
            <w:r w:rsidR="00795E52">
              <w:rPr>
                <w:rFonts w:eastAsia="等线"/>
                <w:sz w:val="22"/>
                <w:szCs w:val="22"/>
                <w:lang w:eastAsia="zh-CN"/>
              </w:rPr>
              <w:t>nd cell B should be taken as same</w:t>
            </w:r>
            <w:r>
              <w:rPr>
                <w:rFonts w:eastAsia="等线"/>
                <w:sz w:val="22"/>
                <w:szCs w:val="22"/>
                <w:lang w:eastAsia="zh-CN"/>
              </w:rPr>
              <w:t xml:space="preserve"> cell to avoid potential RAN2 impact and high RAN1 workload in Rel17.</w:t>
            </w:r>
          </w:p>
        </w:tc>
      </w:tr>
      <w:tr w:rsidR="005908B3" w14:paraId="5595276B" w14:textId="77777777" w:rsidTr="003B1A35">
        <w:tc>
          <w:tcPr>
            <w:tcW w:w="2122" w:type="dxa"/>
          </w:tcPr>
          <w:p w14:paraId="3535F1F5"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ListParagraph"/>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ListParagraph"/>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3B1A35">
            <w:pPr>
              <w:rPr>
                <w:rFonts w:eastAsiaTheme="minorEastAsia"/>
                <w:sz w:val="22"/>
                <w:szCs w:val="22"/>
                <w:lang w:eastAsia="ja-JP"/>
              </w:rPr>
            </w:pPr>
          </w:p>
          <w:p w14:paraId="3398ADB4"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34CA411" w14:textId="77777777" w:rsidR="005908B3" w:rsidRDefault="005908B3" w:rsidP="005908B3">
            <w:pPr>
              <w:pStyle w:val="ListParagraph"/>
              <w:numPr>
                <w:ilvl w:val="0"/>
                <w:numId w:val="32"/>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ListParagraph"/>
              <w:numPr>
                <w:ilvl w:val="1"/>
                <w:numId w:val="32"/>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1E5DA1A8" w14:textId="7BE6910C"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ListParagraph"/>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3B1A35">
            <w:pPr>
              <w:pStyle w:val="ListParagraph"/>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ListParagraph"/>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ListParagraph"/>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w:t>
            </w:r>
            <w:r w:rsidR="00FF54FE">
              <w:rPr>
                <w:rFonts w:ascii="CG Times (WN)" w:eastAsia="Malgun Gothic" w:hAnsi="CG Times (WN)"/>
                <w:lang w:eastAsia="ko-KR"/>
              </w:rPr>
              <w:t xml:space="preserve">scheduling with </w:t>
            </w:r>
            <w:proofErr w:type="spellStart"/>
            <w:r w:rsidR="00FF54FE">
              <w:rPr>
                <w:rFonts w:ascii="CG Times (WN)" w:eastAsia="Malgun Gothic" w:hAnsi="CG Times (WN)"/>
                <w:lang w:eastAsia="ko-KR"/>
              </w:rPr>
              <w:t>mulitple</w:t>
            </w:r>
            <w:proofErr w:type="spellEnd"/>
            <w:r w:rsidR="00FF54FE">
              <w:rPr>
                <w:rFonts w:ascii="CG Times (WN)" w:eastAsia="Malgun Gothic" w:hAnsi="CG Times (WN)"/>
                <w:lang w:eastAsia="ko-KR"/>
              </w:rPr>
              <w:t xml:space="preserve"> PCIs on one frequency.</w:t>
            </w:r>
          </w:p>
          <w:p w14:paraId="5A42DD56" w14:textId="77777777" w:rsidR="00483116" w:rsidRDefault="00483116" w:rsidP="002F5705">
            <w:pPr>
              <w:pStyle w:val="ListParagraph"/>
              <w:rPr>
                <w:rFonts w:ascii="CG Times (WN)" w:eastAsia="Malgun Gothic" w:hAnsi="CG Times (WN)"/>
                <w:lang w:eastAsia="ko-KR"/>
              </w:rPr>
            </w:pPr>
          </w:p>
          <w:p w14:paraId="14AD854B" w14:textId="77777777" w:rsidR="00C2492B" w:rsidRPr="00EC47E5" w:rsidRDefault="00C2492B" w:rsidP="00483116">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ListParagraph"/>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ListParagraph"/>
              <w:rPr>
                <w:rFonts w:ascii="CG Times (WN)" w:eastAsia="Malgun Gothic" w:hAnsi="CG Times (WN)"/>
                <w:lang w:eastAsia="ko-KR"/>
              </w:rPr>
            </w:pPr>
          </w:p>
          <w:p w14:paraId="3579A011" w14:textId="3773BBAD" w:rsidR="00091460" w:rsidRPr="00EC47E5" w:rsidRDefault="00091460" w:rsidP="00C13292">
            <w:pPr>
              <w:pStyle w:val="ListParagraph"/>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ListParagraph"/>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it’s new </w:t>
            </w:r>
            <w:proofErr w:type="spellStart"/>
            <w:r w:rsidR="006D5B76">
              <w:rPr>
                <w:rFonts w:ascii="CG Times (WN)" w:eastAsia="Malgun Gothic" w:hAnsi="CG Times (WN)"/>
                <w:lang w:eastAsia="ko-KR"/>
              </w:rPr>
              <w:t>concerpt</w:t>
            </w:r>
            <w:proofErr w:type="spellEnd"/>
            <w:r w:rsidR="006D5B76">
              <w:rPr>
                <w:rFonts w:ascii="CG Times (WN)" w:eastAsia="Malgun Gothic" w:hAnsi="CG Times (WN)"/>
                <w:lang w:eastAsia="ko-KR"/>
              </w:rPr>
              <w:t xml:space="preserve"> to support the </w:t>
            </w:r>
            <w:proofErr w:type="spellStart"/>
            <w:r w:rsidR="006D5B76">
              <w:rPr>
                <w:rFonts w:ascii="CG Times (WN)" w:eastAsia="Malgun Gothic" w:hAnsi="CG Times (WN)"/>
                <w:lang w:eastAsia="ko-KR"/>
              </w:rPr>
              <w:t>the</w:t>
            </w:r>
            <w:proofErr w:type="spellEnd"/>
            <w:r w:rsidR="006D5B76">
              <w:rPr>
                <w:rFonts w:ascii="CG Times (WN)" w:eastAsia="Malgun Gothic" w:hAnsi="CG Times (WN)"/>
                <w:lang w:eastAsia="ko-KR"/>
              </w:rPr>
              <w:t xml:space="preserve"> RACH on the non-serving cell. </w:t>
            </w:r>
          </w:p>
          <w:p w14:paraId="095A5236" w14:textId="77777777" w:rsidR="003105BF" w:rsidRDefault="003105BF" w:rsidP="00164D30">
            <w:pPr>
              <w:pStyle w:val="ListParagraph"/>
              <w:rPr>
                <w:rFonts w:ascii="CG Times (WN)" w:eastAsia="Malgun Gothic" w:hAnsi="CG Times (WN)"/>
                <w:lang w:eastAsia="ko-KR"/>
              </w:rPr>
            </w:pPr>
          </w:p>
          <w:p w14:paraId="69108A87" w14:textId="2D86637F" w:rsidR="003105BF" w:rsidRPr="00EC47E5" w:rsidRDefault="003105BF" w:rsidP="003105BF">
            <w:pPr>
              <w:pStyle w:val="ListParagraph"/>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ListParagraph"/>
              <w:rPr>
                <w:rFonts w:ascii="CG Times (WN)" w:eastAsia="Malgun Gothic" w:hAnsi="CG Times (WN)"/>
                <w:lang w:eastAsia="ko-KR"/>
              </w:rPr>
            </w:pPr>
            <w:r>
              <w:rPr>
                <w:rFonts w:ascii="CG Times (WN)" w:eastAsia="Malgun Gothic" w:hAnsi="CG Times (WN)"/>
                <w:lang w:eastAsia="ko-KR"/>
              </w:rPr>
              <w:t xml:space="preserve">If the non-serving cell is within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there may have no RRM measurement and mobility performance issue. </w:t>
            </w:r>
          </w:p>
          <w:p w14:paraId="501E34A1" w14:textId="77777777" w:rsidR="00BA07FA" w:rsidRDefault="00774BA9" w:rsidP="00164D30">
            <w:pPr>
              <w:pStyle w:val="ListParagraph"/>
              <w:rPr>
                <w:rFonts w:ascii="CG Times (WN)" w:eastAsia="Malgun Gothic" w:hAnsi="CG Times (WN)"/>
                <w:lang w:eastAsia="ko-KR"/>
              </w:rPr>
            </w:pPr>
            <w:r>
              <w:rPr>
                <w:rFonts w:ascii="CG Times (WN)" w:eastAsia="Malgun Gothic" w:hAnsi="CG Times (WN)"/>
                <w:lang w:eastAsia="ko-KR"/>
              </w:rPr>
              <w:t xml:space="preserve">Otherwise, i.e. non-serving cell is out of the </w:t>
            </w:r>
            <w:proofErr w:type="spellStart"/>
            <w:r>
              <w:rPr>
                <w:rFonts w:ascii="CG Times (WN)" w:eastAsia="Malgun Gothic" w:hAnsi="CG Times (WN)"/>
                <w:lang w:eastAsia="ko-KR"/>
              </w:rPr>
              <w:t>PCell</w:t>
            </w:r>
            <w:proofErr w:type="spellEnd"/>
            <w:r>
              <w:rPr>
                <w:rFonts w:ascii="CG Times (WN)" w:eastAsia="Malgun Gothic" w:hAnsi="CG Times (WN)"/>
                <w:lang w:eastAsia="ko-KR"/>
              </w:rPr>
              <w:t xml:space="preserve">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ListParagraph"/>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ListParagraph"/>
              <w:rPr>
                <w:rFonts w:ascii="CG Times (WN)" w:eastAsia="Malgun Gothic" w:hAnsi="CG Times (WN)"/>
                <w:lang w:eastAsia="ko-KR"/>
              </w:rPr>
            </w:pPr>
          </w:p>
        </w:tc>
      </w:tr>
      <w:tr w:rsidR="003B1A35" w14:paraId="2C0937D4" w14:textId="77777777" w:rsidTr="006E5FFA">
        <w:tc>
          <w:tcPr>
            <w:tcW w:w="2122" w:type="dxa"/>
          </w:tcPr>
          <w:p w14:paraId="117EE6D7" w14:textId="77E4C3D3" w:rsidR="003B1A35" w:rsidRDefault="003B1A35" w:rsidP="003B1A35">
            <w:pPr>
              <w:rPr>
                <w:rFonts w:eastAsia="等线"/>
                <w:sz w:val="22"/>
                <w:szCs w:val="22"/>
                <w:lang w:eastAsia="zh-CN"/>
              </w:rPr>
            </w:pPr>
            <w:r>
              <w:rPr>
                <w:rFonts w:eastAsiaTheme="minorEastAsia"/>
                <w:sz w:val="22"/>
                <w:szCs w:val="22"/>
                <w:lang w:eastAsia="ja-JP"/>
              </w:rPr>
              <w:t>Intel</w:t>
            </w:r>
          </w:p>
        </w:tc>
        <w:tc>
          <w:tcPr>
            <w:tcW w:w="7512" w:type="dxa"/>
          </w:tcPr>
          <w:p w14:paraId="1C8AEE65" w14:textId="77777777" w:rsidR="003B1A35" w:rsidRDefault="003B1A35" w:rsidP="003B1A35">
            <w:pPr>
              <w:rPr>
                <w:rFonts w:eastAsia="Malgun Gothic"/>
                <w:lang w:val="en-US" w:eastAsia="ko-KR"/>
              </w:rPr>
            </w:pPr>
            <w:r>
              <w:rPr>
                <w:rFonts w:eastAsia="Malgun Gothic"/>
                <w:lang w:eastAsia="ko-KR"/>
              </w:rPr>
              <w:t xml:space="preserve">We think what the email rapporteur summarized is a reasonable starting point for Scenario 1. </w:t>
            </w:r>
            <w:r w:rsidRPr="00520285">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18E8613A" w14:textId="77777777" w:rsidR="003B1A35" w:rsidRPr="00520285" w:rsidRDefault="003B1A35" w:rsidP="003B1A35">
            <w:pPr>
              <w:rPr>
                <w:rFonts w:eastAsia="Malgun Gothic"/>
                <w:lang w:val="en-US" w:eastAsia="ko-KR"/>
              </w:rPr>
            </w:pPr>
            <w:r>
              <w:rPr>
                <w:rFonts w:eastAsia="Malgun Gothic"/>
                <w:lang w:val="en-US" w:eastAsia="ko-KR"/>
              </w:rPr>
              <w:t xml:space="preserve">Nokia summarized well on the main points. We provide some additional thoughts below.  </w:t>
            </w:r>
          </w:p>
          <w:p w14:paraId="25E69AF4" w14:textId="77777777" w:rsidR="003B1A35" w:rsidRPr="00520285" w:rsidRDefault="003B1A35" w:rsidP="003B1A35">
            <w:pPr>
              <w:pStyle w:val="ListParagraph"/>
              <w:numPr>
                <w:ilvl w:val="0"/>
                <w:numId w:val="12"/>
              </w:numPr>
              <w:rPr>
                <w:rFonts w:ascii="CG Times (WN)" w:eastAsia="Malgun Gothic" w:hAnsi="CG Times (WN)"/>
                <w:sz w:val="20"/>
                <w:szCs w:val="20"/>
                <w:lang w:eastAsia="ko-KR"/>
              </w:rPr>
            </w:pPr>
            <w:r w:rsidRPr="00520285">
              <w:rPr>
                <w:rFonts w:ascii="CG Times (WN)" w:eastAsia="Malgun Gothic" w:hAnsi="CG Times (WN)"/>
                <w:sz w:val="20"/>
                <w:szCs w:val="20"/>
                <w:lang w:val="en-GB" w:eastAsia="ko-KR"/>
              </w:rPr>
              <w:lastRenderedPageBreak/>
              <w:t xml:space="preserve">Configuration of TRP with different PCI: at least, </w:t>
            </w:r>
            <w:r w:rsidRPr="00520285">
              <w:rPr>
                <w:rFonts w:ascii="CG Times (WN)" w:eastAsia="Malgun Gothic" w:hAnsi="CG Times (WN)"/>
                <w:sz w:val="20"/>
                <w:szCs w:val="20"/>
                <w:lang w:eastAsia="ko-KR"/>
              </w:rPr>
              <w:t xml:space="preserve">the dedicated channels that </w:t>
            </w:r>
            <w:r>
              <w:rPr>
                <w:rFonts w:ascii="CG Times (WN)" w:eastAsia="Malgun Gothic" w:hAnsi="CG Times (WN)"/>
                <w:sz w:val="20"/>
                <w:szCs w:val="20"/>
                <w:lang w:eastAsia="ko-KR"/>
              </w:rPr>
              <w:t xml:space="preserve">are </w:t>
            </w:r>
            <w:r w:rsidRPr="00520285">
              <w:rPr>
                <w:rFonts w:ascii="CG Times (WN)" w:eastAsia="Malgun Gothic" w:hAnsi="CG Times (WN)"/>
                <w:sz w:val="20"/>
                <w:szCs w:val="20"/>
                <w:lang w:eastAsia="ko-KR"/>
              </w:rPr>
              <w:t xml:space="preserve">supported by TRP with different PCI </w:t>
            </w:r>
            <w:r>
              <w:rPr>
                <w:rFonts w:ascii="CG Times (WN)" w:eastAsia="Malgun Gothic" w:hAnsi="CG Times (WN)"/>
                <w:sz w:val="20"/>
                <w:szCs w:val="20"/>
                <w:lang w:eastAsia="ko-KR"/>
              </w:rPr>
              <w:t xml:space="preserve">(PDSCH, PDCCH, PUSCH and PUCCH) </w:t>
            </w:r>
            <w:r w:rsidRPr="00520285">
              <w:rPr>
                <w:rFonts w:ascii="CG Times (WN)" w:eastAsia="Malgun Gothic" w:hAnsi="CG Times (WN)"/>
                <w:sz w:val="20"/>
                <w:szCs w:val="20"/>
                <w:lang w:eastAsia="ko-KR"/>
              </w:rPr>
              <w:t xml:space="preserve">should be configured. In addition, cell specific parameters might be needed e.g. PRACH. SIB, paging, etc. Depending on how much cell specific parameters are required, RAN2 can consider how signaling structure is designed e.g. CA-like model or BWP like model. </w:t>
            </w:r>
          </w:p>
          <w:p w14:paraId="1AD354EA" w14:textId="77777777" w:rsidR="003B1A35" w:rsidRDefault="003B1A35" w:rsidP="003B1A35">
            <w:pPr>
              <w:pStyle w:val="ListParagraph"/>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Dynamic</w:t>
            </w:r>
            <w:r w:rsidRPr="00520285">
              <w:rPr>
                <w:rFonts w:ascii="CG Times (WN)" w:eastAsia="Malgun Gothic" w:hAnsi="CG Times (WN)"/>
                <w:sz w:val="20"/>
                <w:szCs w:val="20"/>
                <w:lang w:eastAsia="ko-KR"/>
              </w:rPr>
              <w:t xml:space="preserve"> switching (TCI state update):</w:t>
            </w:r>
            <w:r w:rsidRPr="00520285">
              <w:rPr>
                <w:sz w:val="20"/>
                <w:szCs w:val="20"/>
              </w:rPr>
              <w:t xml:space="preserve"> </w:t>
            </w:r>
            <w:r w:rsidRPr="00520285">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w:t>
            </w:r>
            <w:r>
              <w:rPr>
                <w:rFonts w:ascii="CG Times (WN)" w:eastAsia="Malgun Gothic" w:hAnsi="CG Times (WN)"/>
                <w:sz w:val="20"/>
                <w:szCs w:val="20"/>
                <w:lang w:eastAsia="ko-KR"/>
              </w:rPr>
              <w:t>between</w:t>
            </w:r>
            <w:r w:rsidRPr="00520285">
              <w:rPr>
                <w:rFonts w:ascii="CG Times (WN)" w:eastAsia="Malgun Gothic" w:hAnsi="CG Times (WN)"/>
                <w:sz w:val="20"/>
                <w:szCs w:val="20"/>
                <w:lang w:eastAsia="ko-KR"/>
              </w:rPr>
              <w:t xml:space="preserve"> TCI1 </w:t>
            </w:r>
            <w:r>
              <w:rPr>
                <w:rFonts w:ascii="CG Times (WN)" w:eastAsia="Malgun Gothic" w:hAnsi="CG Times (WN)"/>
                <w:sz w:val="20"/>
                <w:szCs w:val="20"/>
                <w:lang w:eastAsia="ko-KR"/>
              </w:rPr>
              <w:t>and</w:t>
            </w:r>
            <w:r w:rsidRPr="00520285">
              <w:rPr>
                <w:rFonts w:ascii="CG Times (WN)" w:eastAsia="Malgun Gothic" w:hAnsi="CG Times (WN)"/>
                <w:sz w:val="20"/>
                <w:szCs w:val="20"/>
                <w:lang w:eastAsia="ko-KR"/>
              </w:rPr>
              <w:t xml:space="preserve"> TCI2. </w:t>
            </w:r>
            <w:r>
              <w:rPr>
                <w:rFonts w:ascii="CG Times (WN)" w:eastAsia="Malgun Gothic" w:hAnsi="CG Times (WN)"/>
                <w:sz w:val="20"/>
                <w:szCs w:val="20"/>
                <w:lang w:eastAsia="ko-KR"/>
              </w:rPr>
              <w:t>We can wait until RAN1 progress it. In addition, i</w:t>
            </w:r>
            <w:r w:rsidRPr="00520285">
              <w:rPr>
                <w:rFonts w:ascii="CG Times (WN)" w:eastAsia="Malgun Gothic" w:hAnsi="CG Times (WN)"/>
                <w:sz w:val="20"/>
                <w:szCs w:val="20"/>
                <w:lang w:eastAsia="ko-KR"/>
              </w:rPr>
              <w:t xml:space="preserve">t is not clear whether both DL and UL TCI state update can happen or can be independent. However, </w:t>
            </w:r>
            <w:r>
              <w:rPr>
                <w:rFonts w:ascii="CG Times (WN)" w:eastAsia="Malgun Gothic" w:hAnsi="CG Times (WN)"/>
                <w:sz w:val="20"/>
                <w:szCs w:val="20"/>
                <w:lang w:eastAsia="ko-KR"/>
              </w:rPr>
              <w:t xml:space="preserve">from RAN2 </w:t>
            </w:r>
            <w:proofErr w:type="spellStart"/>
            <w:r>
              <w:rPr>
                <w:rFonts w:ascii="CG Times (WN)" w:eastAsia="Malgun Gothic" w:hAnsi="CG Times (WN)"/>
                <w:sz w:val="20"/>
                <w:szCs w:val="20"/>
                <w:lang w:eastAsia="ko-KR"/>
              </w:rPr>
              <w:t>pov</w:t>
            </w:r>
            <w:proofErr w:type="spellEnd"/>
            <w:r w:rsidRPr="00520285">
              <w:rPr>
                <w:rFonts w:ascii="CG Times (WN)" w:eastAsia="Malgun Gothic" w:hAnsi="CG Times (WN)"/>
                <w:sz w:val="20"/>
                <w:szCs w:val="20"/>
                <w:lang w:eastAsia="ko-KR"/>
              </w:rPr>
              <w:t>, it would be simple</w:t>
            </w:r>
            <w:r>
              <w:rPr>
                <w:rFonts w:ascii="CG Times (WN)" w:eastAsia="Malgun Gothic" w:hAnsi="CG Times (WN)"/>
                <w:sz w:val="20"/>
                <w:szCs w:val="20"/>
                <w:lang w:eastAsia="ko-KR"/>
              </w:rPr>
              <w:t>r</w:t>
            </w:r>
            <w:r w:rsidRPr="00520285">
              <w:rPr>
                <w:rFonts w:ascii="CG Times (WN)" w:eastAsia="Malgun Gothic" w:hAnsi="CG Times (WN)"/>
                <w:sz w:val="20"/>
                <w:szCs w:val="20"/>
                <w:lang w:eastAsia="ko-KR"/>
              </w:rPr>
              <w:t xml:space="preserve"> to assume DL and UL TCI state update</w:t>
            </w:r>
            <w:r>
              <w:rPr>
                <w:rFonts w:ascii="CG Times (WN)" w:eastAsia="Malgun Gothic" w:hAnsi="CG Times (WN)"/>
                <w:sz w:val="20"/>
                <w:szCs w:val="20"/>
                <w:lang w:eastAsia="ko-KR"/>
              </w:rPr>
              <w:t>/switching</w:t>
            </w:r>
            <w:r w:rsidRPr="00520285">
              <w:rPr>
                <w:rFonts w:ascii="CG Times (WN)" w:eastAsia="Malgun Gothic" w:hAnsi="CG Times (WN)"/>
                <w:sz w:val="20"/>
                <w:szCs w:val="20"/>
                <w:lang w:eastAsia="ko-KR"/>
              </w:rPr>
              <w:t xml:space="preserve"> should be done at the same time. </w:t>
            </w:r>
          </w:p>
          <w:p w14:paraId="386D596B" w14:textId="77777777" w:rsidR="003B1A35" w:rsidRDefault="003B1A35" w:rsidP="003B1A35">
            <w:pPr>
              <w:pStyle w:val="ListParagraph"/>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560C317D" w14:textId="77777777" w:rsidR="003B1A35" w:rsidRPr="00520285" w:rsidRDefault="003B1A35" w:rsidP="003B1A35">
            <w:pPr>
              <w:pStyle w:val="ListParagraph"/>
              <w:numPr>
                <w:ilvl w:val="0"/>
                <w:numId w:val="12"/>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4C6A7B4E" w14:textId="77777777" w:rsidR="003B1A35" w:rsidRDefault="003B1A35" w:rsidP="003B1A35">
            <w:pPr>
              <w:rPr>
                <w:rFonts w:eastAsia="等线"/>
                <w:sz w:val="22"/>
                <w:szCs w:val="22"/>
                <w:lang w:eastAsia="zh-CN"/>
              </w:rPr>
            </w:pPr>
          </w:p>
        </w:tc>
      </w:tr>
      <w:tr w:rsidR="003B1A35" w14:paraId="67BFDDE7" w14:textId="77777777" w:rsidTr="006E5FFA">
        <w:tc>
          <w:tcPr>
            <w:tcW w:w="2122" w:type="dxa"/>
          </w:tcPr>
          <w:p w14:paraId="78AF8758" w14:textId="1E2747C8" w:rsidR="003B1A35" w:rsidRDefault="0052619B"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17F8C3C4" w14:textId="5C7607B6" w:rsidR="00A912F8" w:rsidRDefault="002B0224" w:rsidP="003B1A35">
            <w:pPr>
              <w:rPr>
                <w:rFonts w:eastAsiaTheme="minorEastAsia"/>
                <w:sz w:val="22"/>
                <w:szCs w:val="22"/>
                <w:lang w:eastAsia="ja-JP"/>
              </w:rPr>
            </w:pPr>
            <w:r>
              <w:rPr>
                <w:rFonts w:eastAsiaTheme="minorEastAsia"/>
                <w:sz w:val="22"/>
                <w:szCs w:val="22"/>
                <w:lang w:eastAsia="ja-JP"/>
              </w:rPr>
              <w:t xml:space="preserve">We consider that RAN2 should firstly achieve </w:t>
            </w:r>
            <w:r w:rsidR="00A912F8">
              <w:rPr>
                <w:rFonts w:eastAsiaTheme="minorEastAsia"/>
                <w:sz w:val="22"/>
                <w:szCs w:val="22"/>
                <w:lang w:eastAsia="ja-JP"/>
              </w:rPr>
              <w:t xml:space="preserve">the common understanding </w:t>
            </w:r>
            <w:r>
              <w:rPr>
                <w:rFonts w:eastAsiaTheme="minorEastAsia"/>
                <w:sz w:val="22"/>
                <w:szCs w:val="22"/>
                <w:lang w:eastAsia="ja-JP"/>
              </w:rPr>
              <w:t xml:space="preserve">for </w:t>
            </w:r>
            <w:r w:rsidR="004D0BC9">
              <w:rPr>
                <w:rFonts w:eastAsiaTheme="minorEastAsia"/>
                <w:sz w:val="22"/>
                <w:szCs w:val="22"/>
                <w:lang w:eastAsia="ja-JP"/>
              </w:rPr>
              <w:t>both scenario 1 and scenario 2 of t</w:t>
            </w:r>
            <w:r>
              <w:rPr>
                <w:rFonts w:eastAsiaTheme="minorEastAsia"/>
                <w:sz w:val="22"/>
                <w:szCs w:val="22"/>
                <w:lang w:eastAsia="ja-JP"/>
              </w:rPr>
              <w:t xml:space="preserve">he </w:t>
            </w:r>
            <w:r w:rsidRPr="002B0224">
              <w:rPr>
                <w:rFonts w:eastAsiaTheme="minorEastAsia"/>
                <w:sz w:val="22"/>
                <w:szCs w:val="22"/>
                <w:lang w:eastAsia="ja-JP"/>
              </w:rPr>
              <w:t>L1/L2-centric inter-cell mobility</w:t>
            </w:r>
            <w:r w:rsidR="00A912F8">
              <w:rPr>
                <w:rFonts w:eastAsiaTheme="minorEastAsia"/>
                <w:sz w:val="22"/>
                <w:szCs w:val="22"/>
                <w:lang w:eastAsia="ja-JP"/>
              </w:rPr>
              <w:t xml:space="preserve"> at least on the following two points:</w:t>
            </w:r>
          </w:p>
          <w:p w14:paraId="01299314" w14:textId="2B5F2A33" w:rsidR="002B0224" w:rsidRDefault="00A912F8" w:rsidP="003B1A35">
            <w:pPr>
              <w:rPr>
                <w:rFonts w:eastAsiaTheme="minorEastAsia"/>
                <w:sz w:val="22"/>
                <w:szCs w:val="22"/>
                <w:lang w:eastAsia="ja-JP"/>
              </w:rPr>
            </w:pPr>
            <w:r>
              <w:rPr>
                <w:rFonts w:eastAsiaTheme="minorEastAsia"/>
                <w:sz w:val="22"/>
                <w:szCs w:val="22"/>
                <w:lang w:eastAsia="ja-JP"/>
              </w:rPr>
              <w:t>Common understanding 1:</w:t>
            </w:r>
            <w:r w:rsidR="002B0224">
              <w:rPr>
                <w:rFonts w:eastAsiaTheme="minorEastAsia"/>
                <w:sz w:val="22"/>
                <w:szCs w:val="22"/>
                <w:lang w:eastAsia="ja-JP"/>
              </w:rPr>
              <w:t xml:space="preserve"> </w:t>
            </w:r>
            <w:r w:rsidR="002964B4">
              <w:rPr>
                <w:rFonts w:eastAsiaTheme="minorEastAsia"/>
                <w:sz w:val="22"/>
                <w:szCs w:val="22"/>
                <w:lang w:eastAsia="ja-JP"/>
              </w:rPr>
              <w:t>W</w:t>
            </w:r>
            <w:r w:rsidR="00497829">
              <w:rPr>
                <w:rFonts w:eastAsiaTheme="minorEastAsia"/>
                <w:sz w:val="22"/>
                <w:szCs w:val="22"/>
                <w:lang w:eastAsia="ja-JP"/>
              </w:rPr>
              <w:t xml:space="preserve">hen the L1/L2 </w:t>
            </w:r>
            <w:proofErr w:type="spellStart"/>
            <w:r w:rsidR="00497829">
              <w:rPr>
                <w:rFonts w:eastAsiaTheme="minorEastAsia"/>
                <w:sz w:val="22"/>
                <w:szCs w:val="22"/>
                <w:lang w:eastAsia="ja-JP"/>
              </w:rPr>
              <w:t>signaling</w:t>
            </w:r>
            <w:proofErr w:type="spellEnd"/>
            <w:r w:rsidR="00497829">
              <w:rPr>
                <w:rFonts w:eastAsiaTheme="minorEastAsia"/>
                <w:sz w:val="22"/>
                <w:szCs w:val="22"/>
                <w:lang w:eastAsia="ja-JP"/>
              </w:rPr>
              <w:t xml:space="preserve"> indicates the TCI state change, the UE change</w:t>
            </w:r>
            <w:r w:rsidR="007B0A4F">
              <w:rPr>
                <w:rFonts w:eastAsiaTheme="minorEastAsia"/>
                <w:sz w:val="22"/>
                <w:szCs w:val="22"/>
                <w:lang w:eastAsia="ja-JP"/>
              </w:rPr>
              <w:t>s</w:t>
            </w:r>
            <w:r w:rsidR="00497829">
              <w:rPr>
                <w:rFonts w:eastAsiaTheme="minorEastAsia"/>
                <w:sz w:val="22"/>
                <w:szCs w:val="22"/>
                <w:lang w:eastAsia="ja-JP"/>
              </w:rPr>
              <w:t xml:space="preserve"> its serving cell configuration to another candidate configuration (i.e. the preconfigured non-serving cell configuration) at least for </w:t>
            </w:r>
            <w:r w:rsidR="00497829">
              <w:rPr>
                <w:sz w:val="22"/>
                <w:u w:val="single"/>
                <w:lang w:eastAsia="zh-CN"/>
              </w:rPr>
              <w:t>PDSCH, PDCCH, PUSCH, and PUCCH</w:t>
            </w:r>
            <w:r w:rsidR="00497829">
              <w:rPr>
                <w:rFonts w:eastAsiaTheme="minorEastAsia"/>
                <w:sz w:val="22"/>
                <w:szCs w:val="22"/>
                <w:lang w:eastAsia="ja-JP"/>
              </w:rPr>
              <w:t>.</w:t>
            </w:r>
          </w:p>
          <w:p w14:paraId="0AAB5443" w14:textId="362E2192" w:rsidR="002B0224" w:rsidRDefault="00612DDE" w:rsidP="003B1A35">
            <w:pPr>
              <w:rPr>
                <w:rFonts w:eastAsiaTheme="minorEastAsia"/>
                <w:sz w:val="22"/>
                <w:szCs w:val="22"/>
                <w:lang w:eastAsia="ja-JP"/>
              </w:rPr>
            </w:pPr>
            <w:r>
              <w:rPr>
                <w:rFonts w:eastAsiaTheme="minorEastAsia"/>
                <w:sz w:val="22"/>
                <w:szCs w:val="22"/>
                <w:lang w:eastAsia="ja-JP"/>
              </w:rPr>
              <w:t>Common understanding 2: The TRP (or TCI state) change does not result in L2 reset</w:t>
            </w:r>
            <w:r w:rsidR="00384AF6">
              <w:rPr>
                <w:rFonts w:eastAsiaTheme="minorEastAsia"/>
                <w:sz w:val="22"/>
                <w:szCs w:val="22"/>
                <w:lang w:eastAsia="ja-JP"/>
              </w:rPr>
              <w:t xml:space="preserve"> (i.e. MAC/RLC/PDCP</w:t>
            </w:r>
            <w:r w:rsidR="000F14F3">
              <w:rPr>
                <w:rFonts w:eastAsiaTheme="minorEastAsia"/>
                <w:sz w:val="22"/>
                <w:szCs w:val="22"/>
                <w:lang w:eastAsia="ja-JP"/>
              </w:rPr>
              <w:t xml:space="preserve"> reset</w:t>
            </w:r>
            <w:r w:rsidR="00384AF6">
              <w:rPr>
                <w:rFonts w:eastAsiaTheme="minorEastAsia"/>
                <w:sz w:val="22"/>
                <w:szCs w:val="22"/>
                <w:lang w:eastAsia="ja-JP"/>
              </w:rPr>
              <w:t>)</w:t>
            </w:r>
            <w:r>
              <w:rPr>
                <w:rFonts w:eastAsiaTheme="minorEastAsia"/>
                <w:sz w:val="22"/>
                <w:szCs w:val="22"/>
                <w:lang w:eastAsia="ja-JP"/>
              </w:rPr>
              <w:t>.</w:t>
            </w:r>
          </w:p>
          <w:p w14:paraId="33166942" w14:textId="77777777" w:rsidR="00612DDE" w:rsidRDefault="00612DDE" w:rsidP="003B1A35">
            <w:pPr>
              <w:rPr>
                <w:rFonts w:eastAsiaTheme="minorEastAsia"/>
                <w:sz w:val="22"/>
                <w:szCs w:val="22"/>
                <w:lang w:eastAsia="ja-JP"/>
              </w:rPr>
            </w:pPr>
          </w:p>
          <w:p w14:paraId="70CDBF0B" w14:textId="535DA706" w:rsidR="003B1A35" w:rsidRDefault="003C35C2" w:rsidP="003B1A35">
            <w:pPr>
              <w:rPr>
                <w:rFonts w:eastAsiaTheme="minorEastAsia"/>
                <w:sz w:val="22"/>
                <w:szCs w:val="22"/>
                <w:lang w:eastAsia="ja-JP"/>
              </w:rPr>
            </w:pPr>
            <w:r>
              <w:rPr>
                <w:rFonts w:eastAsiaTheme="minorEastAsia"/>
                <w:sz w:val="22"/>
                <w:szCs w:val="22"/>
                <w:lang w:eastAsia="ja-JP"/>
              </w:rPr>
              <w:t>RAN</w:t>
            </w:r>
            <w:r w:rsidR="007225EF">
              <w:rPr>
                <w:rFonts w:eastAsiaTheme="minorEastAsia"/>
                <w:sz w:val="22"/>
                <w:szCs w:val="22"/>
                <w:lang w:eastAsia="ja-JP"/>
              </w:rPr>
              <w:t>2</w:t>
            </w:r>
            <w:r>
              <w:rPr>
                <w:rFonts w:eastAsiaTheme="minorEastAsia"/>
                <w:sz w:val="22"/>
                <w:szCs w:val="22"/>
                <w:lang w:eastAsia="ja-JP"/>
              </w:rPr>
              <w:t xml:space="preserve"> impacts for </w:t>
            </w:r>
            <w:r w:rsidR="0044418F">
              <w:rPr>
                <w:rFonts w:eastAsiaTheme="minorEastAsia"/>
                <w:sz w:val="22"/>
                <w:szCs w:val="22"/>
                <w:lang w:eastAsia="ja-JP"/>
              </w:rPr>
              <w:t xml:space="preserve">both </w:t>
            </w:r>
            <w:r>
              <w:rPr>
                <w:rFonts w:eastAsiaTheme="minorEastAsia"/>
                <w:sz w:val="22"/>
                <w:szCs w:val="22"/>
                <w:lang w:eastAsia="ja-JP"/>
              </w:rPr>
              <w:t>Scenario 1 and Scenario 2 includes:</w:t>
            </w:r>
          </w:p>
          <w:p w14:paraId="3921F092" w14:textId="70EA6063" w:rsidR="003C35C2" w:rsidRDefault="003C35C2" w:rsidP="003B1A35">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sidR="00AB4C04">
              <w:rPr>
                <w:rFonts w:eastAsiaTheme="minorEastAsia"/>
                <w:sz w:val="22"/>
                <w:szCs w:val="22"/>
                <w:lang w:eastAsia="ja-JP"/>
              </w:rPr>
              <w:t xml:space="preserve"> associated to a serving cell</w:t>
            </w:r>
          </w:p>
          <w:p w14:paraId="77DB8CF6" w14:textId="5F8FEA8D" w:rsidR="003B2BDE" w:rsidRDefault="00DC09EC" w:rsidP="003B1A35">
            <w:pPr>
              <w:rPr>
                <w:rFonts w:eastAsiaTheme="minorEastAsia"/>
                <w:sz w:val="22"/>
                <w:szCs w:val="22"/>
                <w:lang w:eastAsia="ja-JP"/>
              </w:rPr>
            </w:pPr>
            <w:r>
              <w:rPr>
                <w:rFonts w:eastAsiaTheme="minorEastAsia"/>
                <w:sz w:val="22"/>
                <w:szCs w:val="22"/>
                <w:lang w:eastAsia="ja-JP"/>
              </w:rPr>
              <w:t>2</w:t>
            </w:r>
            <w:r w:rsidR="003B2BDE">
              <w:rPr>
                <w:rFonts w:eastAsiaTheme="minorEastAsia"/>
                <w:sz w:val="22"/>
                <w:szCs w:val="22"/>
                <w:lang w:eastAsia="ja-JP"/>
              </w:rPr>
              <w:t xml:space="preserve">) MAC CEs for the L2-centric inter-cell mobility </w:t>
            </w:r>
            <w:r w:rsidR="00B65A42">
              <w:rPr>
                <w:rFonts w:eastAsiaTheme="minorEastAsia"/>
                <w:sz w:val="22"/>
                <w:szCs w:val="22"/>
                <w:lang w:eastAsia="ja-JP"/>
              </w:rPr>
              <w:t>(needs to wait for more inputs from</w:t>
            </w:r>
            <w:r w:rsidR="003B2BDE">
              <w:rPr>
                <w:rFonts w:eastAsiaTheme="minorEastAsia"/>
                <w:sz w:val="22"/>
                <w:szCs w:val="22"/>
                <w:lang w:eastAsia="ja-JP"/>
              </w:rPr>
              <w:t xml:space="preserve"> RAN1)</w:t>
            </w:r>
          </w:p>
          <w:p w14:paraId="2F2611BE" w14:textId="74C97F86" w:rsidR="00174AE4" w:rsidRDefault="00174AE4" w:rsidP="003B1A35">
            <w:pPr>
              <w:rPr>
                <w:rFonts w:eastAsiaTheme="minorEastAsia"/>
                <w:sz w:val="22"/>
                <w:szCs w:val="22"/>
                <w:lang w:eastAsia="ja-JP"/>
              </w:rPr>
            </w:pPr>
            <w:r>
              <w:rPr>
                <w:rFonts w:eastAsiaTheme="minorEastAsia"/>
                <w:sz w:val="22"/>
                <w:szCs w:val="22"/>
                <w:lang w:eastAsia="ja-JP"/>
              </w:rPr>
              <w:t>3) TA maintenance (</w:t>
            </w:r>
            <w:r w:rsidR="00207B1A">
              <w:rPr>
                <w:rFonts w:eastAsiaTheme="minorEastAsia"/>
                <w:sz w:val="22"/>
                <w:szCs w:val="22"/>
                <w:lang w:eastAsia="ja-JP"/>
              </w:rPr>
              <w:t>needs to wait for more inputs from RAN1</w:t>
            </w:r>
            <w:r>
              <w:rPr>
                <w:rFonts w:eastAsiaTheme="minorEastAsia"/>
                <w:sz w:val="22"/>
                <w:szCs w:val="22"/>
                <w:lang w:eastAsia="ja-JP"/>
              </w:rPr>
              <w:t>)</w:t>
            </w:r>
          </w:p>
          <w:p w14:paraId="712E2E37" w14:textId="613BB73E" w:rsidR="008A2CFC" w:rsidRDefault="008A2CFC" w:rsidP="003B1A35">
            <w:pPr>
              <w:rPr>
                <w:rFonts w:eastAsiaTheme="minorEastAsia"/>
                <w:sz w:val="22"/>
                <w:szCs w:val="22"/>
                <w:lang w:eastAsia="ja-JP"/>
              </w:rPr>
            </w:pPr>
            <w:r>
              <w:rPr>
                <w:rFonts w:eastAsiaTheme="minorEastAsia"/>
                <w:sz w:val="22"/>
                <w:szCs w:val="22"/>
                <w:lang w:eastAsia="ja-JP"/>
              </w:rPr>
              <w:t xml:space="preserve">4) </w:t>
            </w:r>
            <w:r w:rsidR="004B4FDB">
              <w:rPr>
                <w:rFonts w:eastAsiaTheme="minorEastAsia"/>
                <w:sz w:val="22"/>
                <w:szCs w:val="22"/>
                <w:lang w:eastAsia="ja-JP"/>
              </w:rPr>
              <w:t>S</w:t>
            </w:r>
            <w:r w:rsidR="001D7E9A">
              <w:rPr>
                <w:rFonts w:eastAsiaTheme="minorEastAsia"/>
                <w:sz w:val="22"/>
                <w:szCs w:val="22"/>
                <w:lang w:eastAsia="ja-JP"/>
              </w:rPr>
              <w:t>ystem information reception</w:t>
            </w:r>
            <w:r w:rsidR="00650214">
              <w:rPr>
                <w:rFonts w:eastAsiaTheme="minorEastAsia"/>
                <w:sz w:val="22"/>
                <w:szCs w:val="22"/>
                <w:lang w:eastAsia="ja-JP"/>
              </w:rPr>
              <w:t>/configuration</w:t>
            </w:r>
          </w:p>
          <w:p w14:paraId="7C9883C2" w14:textId="3DDE19E1" w:rsidR="00DC09EC" w:rsidRDefault="00E13E52" w:rsidP="00DC09EC">
            <w:pPr>
              <w:rPr>
                <w:rFonts w:eastAsiaTheme="minorEastAsia"/>
                <w:sz w:val="22"/>
                <w:szCs w:val="22"/>
                <w:lang w:eastAsia="ja-JP"/>
              </w:rPr>
            </w:pPr>
            <w:r>
              <w:rPr>
                <w:rFonts w:eastAsiaTheme="minorEastAsia"/>
                <w:sz w:val="22"/>
                <w:szCs w:val="22"/>
                <w:lang w:eastAsia="ja-JP"/>
              </w:rPr>
              <w:t>5</w:t>
            </w:r>
            <w:r w:rsidR="00DC09EC">
              <w:rPr>
                <w:rFonts w:eastAsiaTheme="minorEastAsia"/>
                <w:sz w:val="22"/>
                <w:szCs w:val="22"/>
                <w:lang w:eastAsia="ja-JP"/>
              </w:rPr>
              <w:t>) RRM measurement of the serving cell</w:t>
            </w:r>
          </w:p>
          <w:p w14:paraId="0203A364" w14:textId="15C0E095" w:rsidR="00DC09EC" w:rsidRDefault="00E13E52" w:rsidP="00DC09EC">
            <w:pPr>
              <w:rPr>
                <w:rFonts w:eastAsiaTheme="minorEastAsia"/>
                <w:sz w:val="22"/>
                <w:szCs w:val="22"/>
                <w:lang w:eastAsia="ja-JP"/>
              </w:rPr>
            </w:pPr>
            <w:r>
              <w:rPr>
                <w:rFonts w:eastAsiaTheme="minorEastAsia"/>
                <w:sz w:val="22"/>
                <w:szCs w:val="22"/>
                <w:lang w:eastAsia="ja-JP"/>
              </w:rPr>
              <w:t>6</w:t>
            </w:r>
            <w:r w:rsidR="00DC09EC">
              <w:rPr>
                <w:rFonts w:eastAsiaTheme="minorEastAsia"/>
                <w:sz w:val="22"/>
                <w:szCs w:val="22"/>
                <w:lang w:eastAsia="ja-JP"/>
              </w:rPr>
              <w:t xml:space="preserve">) RLM of the </w:t>
            </w:r>
            <w:proofErr w:type="spellStart"/>
            <w:r w:rsidR="00DC09EC">
              <w:rPr>
                <w:rFonts w:eastAsiaTheme="minorEastAsia"/>
                <w:sz w:val="22"/>
                <w:szCs w:val="22"/>
                <w:lang w:eastAsia="ja-JP"/>
              </w:rPr>
              <w:t>PCell</w:t>
            </w:r>
            <w:proofErr w:type="spellEnd"/>
          </w:p>
          <w:p w14:paraId="44FBC01E" w14:textId="5FDDA698" w:rsidR="00A912F8" w:rsidRDefault="00A912F8" w:rsidP="003B1A35">
            <w:pPr>
              <w:rPr>
                <w:rFonts w:eastAsiaTheme="minorEastAsia"/>
                <w:sz w:val="22"/>
                <w:szCs w:val="22"/>
                <w:lang w:eastAsia="ja-JP"/>
              </w:rPr>
            </w:pPr>
          </w:p>
          <w:p w14:paraId="5FA0867C" w14:textId="7C27FB45" w:rsidR="00B65A42" w:rsidRDefault="00A912F8" w:rsidP="003B1A35">
            <w:pPr>
              <w:rPr>
                <w:rFonts w:eastAsiaTheme="minorEastAsia"/>
                <w:sz w:val="22"/>
                <w:szCs w:val="22"/>
                <w:lang w:eastAsia="ja-JP"/>
              </w:rPr>
            </w:pPr>
            <w:r>
              <w:rPr>
                <w:rFonts w:eastAsiaTheme="minorEastAsia"/>
                <w:sz w:val="22"/>
                <w:szCs w:val="22"/>
                <w:lang w:eastAsia="ja-JP"/>
              </w:rPr>
              <w:t xml:space="preserve">P.S. RAN2 should also firstly focus on the </w:t>
            </w:r>
            <w:proofErr w:type="spellStart"/>
            <w:r w:rsidR="00BF132B">
              <w:rPr>
                <w:rFonts w:eastAsiaTheme="minorEastAsia"/>
                <w:sz w:val="22"/>
                <w:szCs w:val="22"/>
                <w:lang w:eastAsia="ja-JP"/>
              </w:rPr>
              <w:t>PCell</w:t>
            </w:r>
            <w:proofErr w:type="spellEnd"/>
            <w:r w:rsidR="00BF132B">
              <w:rPr>
                <w:rFonts w:eastAsiaTheme="minorEastAsia"/>
                <w:sz w:val="22"/>
                <w:szCs w:val="22"/>
                <w:lang w:eastAsia="ja-JP"/>
              </w:rPr>
              <w:t xml:space="preserve"> configuration change via the L1/L2-based </w:t>
            </w:r>
            <w:r w:rsidR="0073148F">
              <w:rPr>
                <w:rFonts w:eastAsiaTheme="minorEastAsia"/>
                <w:sz w:val="22"/>
                <w:szCs w:val="22"/>
                <w:lang w:eastAsia="ja-JP"/>
              </w:rPr>
              <w:t xml:space="preserve">inter-cell </w:t>
            </w:r>
            <w:r w:rsidR="00BF132B">
              <w:rPr>
                <w:rFonts w:eastAsiaTheme="minorEastAsia"/>
                <w:sz w:val="22"/>
                <w:szCs w:val="22"/>
                <w:lang w:eastAsia="ja-JP"/>
              </w:rPr>
              <w:t>mobility.</w:t>
            </w:r>
          </w:p>
          <w:p w14:paraId="00E8382E" w14:textId="70BAA4D5" w:rsidR="003C35C2" w:rsidRDefault="003C35C2" w:rsidP="003B1A35">
            <w:pPr>
              <w:rPr>
                <w:rFonts w:eastAsiaTheme="minorEastAsia"/>
                <w:sz w:val="22"/>
                <w:szCs w:val="22"/>
                <w:lang w:eastAsia="ja-JP"/>
              </w:rPr>
            </w:pPr>
          </w:p>
        </w:tc>
      </w:tr>
      <w:tr w:rsidR="003B1A35" w14:paraId="651DC746" w14:textId="77777777" w:rsidTr="006E5FFA">
        <w:tc>
          <w:tcPr>
            <w:tcW w:w="2122" w:type="dxa"/>
          </w:tcPr>
          <w:p w14:paraId="46B0D2AA" w14:textId="77777777" w:rsidR="003B1A35" w:rsidRDefault="003B1A35" w:rsidP="003B1A35">
            <w:pPr>
              <w:rPr>
                <w:rFonts w:eastAsia="等线"/>
                <w:sz w:val="22"/>
                <w:szCs w:val="22"/>
                <w:lang w:eastAsia="zh-CN"/>
              </w:rPr>
            </w:pPr>
          </w:p>
        </w:tc>
        <w:tc>
          <w:tcPr>
            <w:tcW w:w="7512" w:type="dxa"/>
          </w:tcPr>
          <w:p w14:paraId="088EB0B5" w14:textId="77777777" w:rsidR="003B1A35" w:rsidRDefault="003B1A35" w:rsidP="003B1A35">
            <w:pPr>
              <w:rPr>
                <w:rFonts w:eastAsia="等线"/>
                <w:sz w:val="22"/>
                <w:szCs w:val="22"/>
                <w:lang w:eastAsia="zh-CN"/>
              </w:rPr>
            </w:pPr>
          </w:p>
        </w:tc>
      </w:tr>
      <w:tr w:rsidR="003B1A35" w14:paraId="70020EB3" w14:textId="77777777" w:rsidTr="006E5FFA">
        <w:tc>
          <w:tcPr>
            <w:tcW w:w="2122" w:type="dxa"/>
          </w:tcPr>
          <w:p w14:paraId="4272B91F" w14:textId="77777777" w:rsidR="003B1A35" w:rsidRDefault="003B1A35" w:rsidP="003B1A35">
            <w:pPr>
              <w:rPr>
                <w:rFonts w:eastAsiaTheme="minorEastAsia"/>
                <w:sz w:val="22"/>
                <w:szCs w:val="22"/>
                <w:lang w:eastAsia="ja-JP"/>
              </w:rPr>
            </w:pPr>
          </w:p>
        </w:tc>
        <w:tc>
          <w:tcPr>
            <w:tcW w:w="7512" w:type="dxa"/>
          </w:tcPr>
          <w:p w14:paraId="4634BB4B" w14:textId="77777777" w:rsidR="003B1A35" w:rsidRDefault="003B1A35" w:rsidP="003B1A35">
            <w:pPr>
              <w:rPr>
                <w:rFonts w:eastAsiaTheme="minorEastAsia"/>
                <w:sz w:val="22"/>
                <w:szCs w:val="22"/>
                <w:lang w:eastAsia="ja-JP"/>
              </w:rPr>
            </w:pPr>
          </w:p>
        </w:tc>
      </w:tr>
      <w:tr w:rsidR="003B1A35" w14:paraId="22657139" w14:textId="77777777" w:rsidTr="006E5FFA">
        <w:tc>
          <w:tcPr>
            <w:tcW w:w="2122" w:type="dxa"/>
          </w:tcPr>
          <w:p w14:paraId="19FADCCB" w14:textId="77777777" w:rsidR="003B1A35" w:rsidRDefault="003B1A35" w:rsidP="003B1A35">
            <w:pPr>
              <w:rPr>
                <w:rFonts w:eastAsiaTheme="minorEastAsia"/>
                <w:sz w:val="22"/>
                <w:szCs w:val="22"/>
                <w:lang w:eastAsia="ja-JP"/>
              </w:rPr>
            </w:pPr>
          </w:p>
        </w:tc>
        <w:tc>
          <w:tcPr>
            <w:tcW w:w="7512" w:type="dxa"/>
          </w:tcPr>
          <w:p w14:paraId="47F523A6" w14:textId="77777777" w:rsidR="003B1A35" w:rsidRDefault="003B1A35" w:rsidP="003B1A35">
            <w:pPr>
              <w:rPr>
                <w:rFonts w:eastAsiaTheme="minorEastAsia"/>
                <w:sz w:val="22"/>
                <w:szCs w:val="22"/>
                <w:lang w:eastAsia="ja-JP"/>
              </w:rPr>
            </w:pPr>
          </w:p>
        </w:tc>
      </w:tr>
      <w:tr w:rsidR="003B1A35" w14:paraId="4358A987" w14:textId="77777777" w:rsidTr="006E5FFA">
        <w:tc>
          <w:tcPr>
            <w:tcW w:w="2122" w:type="dxa"/>
          </w:tcPr>
          <w:p w14:paraId="28B549FC" w14:textId="77777777" w:rsidR="003B1A35" w:rsidRDefault="003B1A35" w:rsidP="003B1A35">
            <w:pPr>
              <w:rPr>
                <w:rFonts w:eastAsiaTheme="minorEastAsia"/>
                <w:sz w:val="22"/>
                <w:szCs w:val="22"/>
                <w:lang w:eastAsia="ja-JP"/>
              </w:rPr>
            </w:pPr>
          </w:p>
        </w:tc>
        <w:tc>
          <w:tcPr>
            <w:tcW w:w="7512" w:type="dxa"/>
          </w:tcPr>
          <w:p w14:paraId="4DE41DD1" w14:textId="77777777" w:rsidR="003B1A35" w:rsidRDefault="003B1A35" w:rsidP="003B1A35">
            <w:pPr>
              <w:rPr>
                <w:rFonts w:eastAsiaTheme="minorEastAsia"/>
                <w:sz w:val="22"/>
                <w:szCs w:val="22"/>
                <w:lang w:eastAsia="ja-JP"/>
              </w:rPr>
            </w:pPr>
          </w:p>
        </w:tc>
      </w:tr>
      <w:tr w:rsidR="003B1A35" w14:paraId="32F6E504" w14:textId="77777777" w:rsidTr="006E5FFA">
        <w:tc>
          <w:tcPr>
            <w:tcW w:w="2122" w:type="dxa"/>
          </w:tcPr>
          <w:p w14:paraId="3B6C6846" w14:textId="77777777" w:rsidR="003B1A35" w:rsidRDefault="003B1A35" w:rsidP="003B1A35">
            <w:pPr>
              <w:rPr>
                <w:rFonts w:eastAsia="等线"/>
                <w:sz w:val="22"/>
                <w:szCs w:val="22"/>
                <w:lang w:eastAsia="zh-CN"/>
              </w:rPr>
            </w:pPr>
          </w:p>
        </w:tc>
        <w:tc>
          <w:tcPr>
            <w:tcW w:w="7512" w:type="dxa"/>
          </w:tcPr>
          <w:p w14:paraId="48E9232A" w14:textId="77777777" w:rsidR="003B1A35" w:rsidRDefault="003B1A35" w:rsidP="003B1A35">
            <w:pPr>
              <w:rPr>
                <w:rFonts w:eastAsiaTheme="minorEastAsia"/>
                <w:sz w:val="22"/>
                <w:szCs w:val="22"/>
                <w:lang w:eastAsia="ja-JP"/>
              </w:rPr>
            </w:pPr>
          </w:p>
        </w:tc>
      </w:tr>
      <w:tr w:rsidR="003B1A35" w14:paraId="4E075838" w14:textId="77777777" w:rsidTr="006E5FFA">
        <w:tc>
          <w:tcPr>
            <w:tcW w:w="2122" w:type="dxa"/>
          </w:tcPr>
          <w:p w14:paraId="44BC8D5D" w14:textId="77777777" w:rsidR="003B1A35" w:rsidRDefault="003B1A35" w:rsidP="003B1A35">
            <w:pPr>
              <w:rPr>
                <w:sz w:val="22"/>
                <w:szCs w:val="22"/>
                <w:lang w:val="en-US" w:eastAsia="zh-CN"/>
              </w:rPr>
            </w:pPr>
          </w:p>
        </w:tc>
        <w:tc>
          <w:tcPr>
            <w:tcW w:w="7512" w:type="dxa"/>
          </w:tcPr>
          <w:p w14:paraId="10880A7F" w14:textId="77777777" w:rsidR="003B1A35" w:rsidRDefault="003B1A35" w:rsidP="003B1A35">
            <w:pPr>
              <w:rPr>
                <w:rFonts w:eastAsiaTheme="minorEastAsia"/>
                <w:sz w:val="22"/>
                <w:szCs w:val="22"/>
                <w:lang w:eastAsia="zh-CN"/>
              </w:rPr>
            </w:pPr>
          </w:p>
        </w:tc>
      </w:tr>
      <w:tr w:rsidR="003B1A35" w14:paraId="34652912" w14:textId="77777777" w:rsidTr="006E5FFA">
        <w:tc>
          <w:tcPr>
            <w:tcW w:w="2122" w:type="dxa"/>
          </w:tcPr>
          <w:p w14:paraId="0AD02B06" w14:textId="77777777" w:rsidR="003B1A35" w:rsidRPr="00DC2C09" w:rsidRDefault="003B1A35" w:rsidP="003B1A35">
            <w:pPr>
              <w:rPr>
                <w:rFonts w:ascii="Arial" w:eastAsiaTheme="minorEastAsia" w:hAnsi="Arial" w:cs="Arial"/>
                <w:sz w:val="22"/>
                <w:szCs w:val="22"/>
                <w:lang w:eastAsia="ja-JP"/>
              </w:rPr>
            </w:pPr>
          </w:p>
        </w:tc>
        <w:tc>
          <w:tcPr>
            <w:tcW w:w="7512" w:type="dxa"/>
          </w:tcPr>
          <w:p w14:paraId="6F0F2E03" w14:textId="77777777" w:rsidR="003B1A35" w:rsidRPr="00DC2C09" w:rsidRDefault="003B1A35" w:rsidP="003B1A35">
            <w:pPr>
              <w:rPr>
                <w:rFonts w:ascii="Arial" w:eastAsiaTheme="minorEastAsia" w:hAnsi="Arial" w:cs="Arial"/>
                <w:sz w:val="22"/>
                <w:szCs w:val="22"/>
                <w:lang w:eastAsia="zh-TW"/>
              </w:rPr>
            </w:pPr>
          </w:p>
        </w:tc>
      </w:tr>
      <w:tr w:rsidR="003B1A35" w14:paraId="6755B174" w14:textId="77777777" w:rsidTr="006E5FFA">
        <w:tc>
          <w:tcPr>
            <w:tcW w:w="2122" w:type="dxa"/>
          </w:tcPr>
          <w:p w14:paraId="27E5544F" w14:textId="77777777" w:rsidR="003B1A35" w:rsidRPr="00DC2C09" w:rsidRDefault="003B1A35" w:rsidP="003B1A35">
            <w:pPr>
              <w:rPr>
                <w:rFonts w:ascii="Arial" w:eastAsiaTheme="minorEastAsia" w:hAnsi="Arial" w:cs="Arial"/>
                <w:sz w:val="22"/>
                <w:szCs w:val="22"/>
                <w:lang w:eastAsia="ja-JP"/>
              </w:rPr>
            </w:pPr>
          </w:p>
        </w:tc>
        <w:tc>
          <w:tcPr>
            <w:tcW w:w="7512" w:type="dxa"/>
          </w:tcPr>
          <w:p w14:paraId="23E01A17" w14:textId="77777777" w:rsidR="003B1A35" w:rsidRPr="00DC2C09" w:rsidRDefault="003B1A35" w:rsidP="003B1A35">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TableGrid"/>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ListParagraph"/>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ListParagraph"/>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3B1A35">
        <w:tc>
          <w:tcPr>
            <w:tcW w:w="2122" w:type="dxa"/>
          </w:tcPr>
          <w:p w14:paraId="35C0DBBD" w14:textId="77777777" w:rsidR="002D10CB" w:rsidRPr="000052D3" w:rsidRDefault="002D10CB"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42BAA8EB" w14:textId="303143D7" w:rsidR="002D10CB" w:rsidRPr="000052D3" w:rsidRDefault="002D10CB" w:rsidP="002D10CB">
            <w:pPr>
              <w:rPr>
                <w:rFonts w:eastAsia="等线"/>
                <w:sz w:val="22"/>
                <w:szCs w:val="22"/>
                <w:lang w:eastAsia="zh-CN"/>
              </w:rPr>
            </w:pPr>
            <w:r>
              <w:rPr>
                <w:rFonts w:eastAsia="等线"/>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3B1A35">
        <w:tc>
          <w:tcPr>
            <w:tcW w:w="2122" w:type="dxa"/>
          </w:tcPr>
          <w:p w14:paraId="021631FC"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ListParagraph"/>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ListParagraph"/>
              <w:numPr>
                <w:ilvl w:val="1"/>
                <w:numId w:val="31"/>
              </w:numPr>
              <w:spacing w:after="0" w:line="240" w:lineRule="auto"/>
              <w:ind w:left="1440"/>
              <w:contextualSpacing w:val="0"/>
              <w:jc w:val="both"/>
            </w:pPr>
            <w:r w:rsidRPr="0051690F">
              <w:t xml:space="preserve">Identify and specify features to facilitate more efficient (lower latency and overhead) DL/UL beam management to </w:t>
            </w:r>
            <w:r w:rsidRPr="0051690F">
              <w:lastRenderedPageBreak/>
              <w:t>support higher intra- and L1/L2-centric inter-cell mobility and/or a larger number of configured TCI states:</w:t>
            </w:r>
          </w:p>
          <w:p w14:paraId="08D5B188" w14:textId="77777777" w:rsidR="005908B3" w:rsidRPr="0051690F" w:rsidRDefault="005908B3" w:rsidP="005908B3">
            <w:pPr>
              <w:pStyle w:val="ListParagraph"/>
              <w:numPr>
                <w:ilvl w:val="2"/>
                <w:numId w:val="31"/>
              </w:numPr>
              <w:spacing w:after="0" w:line="240" w:lineRule="auto"/>
              <w:ind w:left="2160"/>
              <w:contextualSpacing w:val="0"/>
              <w:jc w:val="both"/>
            </w:pPr>
            <w:r>
              <w:t>C</w:t>
            </w:r>
            <w:r w:rsidRPr="0051690F">
              <w:t>ommon beam for data and control transmission/reception for DL and UL, especially for intra-band CA</w:t>
            </w:r>
          </w:p>
          <w:p w14:paraId="0908523A" w14:textId="77777777" w:rsidR="005908B3" w:rsidRPr="0051690F" w:rsidRDefault="005908B3" w:rsidP="005908B3">
            <w:pPr>
              <w:pStyle w:val="ListParagraph"/>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ListParagraph"/>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3B1A35">
            <w:pPr>
              <w:rPr>
                <w:rFonts w:eastAsiaTheme="minorEastAsia"/>
                <w:sz w:val="22"/>
                <w:szCs w:val="22"/>
                <w:lang w:eastAsia="ja-JP"/>
              </w:rPr>
            </w:pPr>
          </w:p>
          <w:p w14:paraId="23C83AA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537E5216" w14:textId="6A12AC4C" w:rsidR="005908B3"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r w:rsidR="00A64782">
              <w:rPr>
                <w:rFonts w:ascii="CG Times (WN)" w:eastAsiaTheme="minorEastAsia" w:hAnsi="CG Times (WN)"/>
                <w:lang w:eastAsia="ja-JP"/>
              </w:rPr>
              <w:t xml:space="preserve"> Further the </w:t>
            </w:r>
            <w:proofErr w:type="spellStart"/>
            <w:r w:rsidR="00A64782">
              <w:rPr>
                <w:rFonts w:ascii="CG Times (WN)" w:eastAsiaTheme="minorEastAsia" w:hAnsi="CG Times (WN)"/>
                <w:lang w:eastAsia="ja-JP"/>
              </w:rPr>
              <w:t>servingCellConfigCommon</w:t>
            </w:r>
            <w:proofErr w:type="spellEnd"/>
            <w:r w:rsidR="00A64782">
              <w:rPr>
                <w:rFonts w:ascii="CG Times (WN)" w:eastAsiaTheme="minorEastAsia" w:hAnsi="CG Times (WN)"/>
                <w:lang w:eastAsia="ja-JP"/>
              </w:rPr>
              <w:t xml:space="preserve"> associated to the ‘non-serving cell’ should also be delivered to the UE.</w:t>
            </w:r>
          </w:p>
          <w:p w14:paraId="301FEBC9" w14:textId="1C777D7B" w:rsidR="005908B3" w:rsidRPr="00D54BD2" w:rsidRDefault="005908B3" w:rsidP="005908B3">
            <w:pPr>
              <w:pStyle w:val="ListParagraph"/>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3B1A35">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w:t>
            </w:r>
            <w:proofErr w:type="spellStart"/>
            <w:r w:rsidRPr="00D63CB1">
              <w:rPr>
                <w:rFonts w:ascii="CG Times (WN)" w:eastAsiaTheme="minorEastAsia" w:hAnsi="CG Times (WN)"/>
                <w:b/>
                <w:bCs/>
                <w:lang w:eastAsia="ja-JP"/>
              </w:rPr>
              <w:t>non serving</w:t>
            </w:r>
            <w:proofErr w:type="spellEnd"/>
            <w:r w:rsidRPr="00D63CB1">
              <w:rPr>
                <w:rFonts w:ascii="CG Times (WN)" w:eastAsiaTheme="minorEastAsia" w:hAnsi="CG Times (WN)"/>
                <w:b/>
                <w:bCs/>
                <w:lang w:eastAsia="ja-JP"/>
              </w:rPr>
              <w:t xml:space="preserve"> cell) set configuration and maintenance</w:t>
            </w:r>
          </w:p>
          <w:p w14:paraId="0D921C9F" w14:textId="3B689499" w:rsidR="00C42E5E" w:rsidRDefault="00C42E5E" w:rsidP="00C42E5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ListParagraph"/>
              <w:rPr>
                <w:rFonts w:ascii="CG Times (WN)" w:eastAsiaTheme="minorEastAsia" w:hAnsi="CG Times (WN)"/>
                <w:lang w:eastAsia="ja-JP"/>
              </w:rPr>
            </w:pPr>
          </w:p>
          <w:p w14:paraId="355F4039" w14:textId="3A500720" w:rsidR="00460A0D" w:rsidRPr="00D63CB1" w:rsidRDefault="0090584C" w:rsidP="00460A0D">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ListParagraph"/>
              <w:rPr>
                <w:rFonts w:ascii="CG Times (WN)" w:eastAsiaTheme="minorEastAsia" w:hAnsi="CG Times (WN)"/>
                <w:lang w:eastAsia="ja-JP"/>
              </w:rPr>
            </w:pPr>
            <w:r>
              <w:rPr>
                <w:rFonts w:ascii="CG Times (WN)" w:eastAsiaTheme="minorEastAsia" w:hAnsi="CG Times (WN)"/>
                <w:lang w:eastAsia="ja-JP"/>
              </w:rPr>
              <w:lastRenderedPageBreak/>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ListParagraph"/>
              <w:rPr>
                <w:rFonts w:ascii="CG Times (WN)" w:eastAsiaTheme="minorEastAsia" w:hAnsi="CG Times (WN)"/>
                <w:lang w:eastAsia="ja-JP"/>
              </w:rPr>
            </w:pPr>
          </w:p>
          <w:p w14:paraId="1B192D69" w14:textId="6F6F2E0B" w:rsidR="00757192" w:rsidRPr="00D63CB1" w:rsidRDefault="00757192" w:rsidP="00757192">
            <w:pPr>
              <w:pStyle w:val="ListParagraph"/>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ListParagraph"/>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3B1A35" w14:paraId="7855EAAE" w14:textId="77777777" w:rsidTr="00482836">
        <w:tc>
          <w:tcPr>
            <w:tcW w:w="2122" w:type="dxa"/>
          </w:tcPr>
          <w:p w14:paraId="341750C1" w14:textId="09DCC88E" w:rsidR="003B1A35" w:rsidRDefault="003B1A35" w:rsidP="003B1A35">
            <w:pPr>
              <w:rPr>
                <w:rFonts w:eastAsia="等线"/>
                <w:sz w:val="22"/>
                <w:szCs w:val="22"/>
                <w:lang w:eastAsia="zh-CN"/>
              </w:rPr>
            </w:pPr>
            <w:r>
              <w:rPr>
                <w:rFonts w:eastAsia="等线"/>
                <w:sz w:val="22"/>
                <w:szCs w:val="22"/>
                <w:lang w:eastAsia="zh-CN"/>
              </w:rPr>
              <w:lastRenderedPageBreak/>
              <w:t>Intel</w:t>
            </w:r>
          </w:p>
        </w:tc>
        <w:tc>
          <w:tcPr>
            <w:tcW w:w="7512" w:type="dxa"/>
          </w:tcPr>
          <w:p w14:paraId="76069965" w14:textId="77777777" w:rsidR="003B1A35" w:rsidRPr="005229E3" w:rsidRDefault="003B1A35" w:rsidP="003B1A35">
            <w:pPr>
              <w:pStyle w:val="ListParagraph"/>
              <w:numPr>
                <w:ilvl w:val="0"/>
                <w:numId w:val="12"/>
              </w:numPr>
              <w:rPr>
                <w:rFonts w:ascii="CG Times (WN)" w:eastAsiaTheme="minorEastAsia" w:hAnsi="CG Times (WN)"/>
                <w:sz w:val="20"/>
                <w:szCs w:val="20"/>
                <w:lang w:eastAsia="ja-JP"/>
              </w:rPr>
            </w:pPr>
            <w:r w:rsidRPr="005229E3">
              <w:rPr>
                <w:rFonts w:ascii="CG Times (WN)" w:eastAsiaTheme="minorEastAsia" w:hAnsi="CG Times (WN)"/>
                <w:sz w:val="20"/>
                <w:szCs w:val="20"/>
                <w:lang w:eastAsia="ja-JP"/>
              </w:rPr>
              <w:t>Although RAN1 is looking for the possible enhancement that serving cell change is initiated upon TCI state update or upon any other L1/L2 indication, it is not clear</w:t>
            </w:r>
            <w:r>
              <w:rPr>
                <w:rFonts w:ascii="CG Times (WN)" w:eastAsiaTheme="minorEastAsia" w:hAnsi="CG Times (WN)"/>
                <w:sz w:val="20"/>
                <w:szCs w:val="20"/>
                <w:lang w:eastAsia="ja-JP"/>
              </w:rPr>
              <w:t xml:space="preserve"> how</w:t>
            </w:r>
            <w:r w:rsidRPr="005229E3">
              <w:rPr>
                <w:rFonts w:ascii="CG Times (WN)" w:eastAsiaTheme="minorEastAsia" w:hAnsi="CG Times (WN)"/>
                <w:sz w:val="20"/>
                <w:szCs w:val="20"/>
                <w:lang w:eastAsia="ja-JP"/>
              </w:rPr>
              <w:t xml:space="preserve"> serving cell switching upon L1/L2 indication looks. For example, if it is one-</w:t>
            </w:r>
            <w:r>
              <w:rPr>
                <w:rFonts w:ascii="CG Times (WN)" w:eastAsiaTheme="minorEastAsia" w:hAnsi="CG Times (WN)"/>
                <w:sz w:val="20"/>
                <w:szCs w:val="20"/>
                <w:lang w:eastAsia="ja-JP"/>
              </w:rPr>
              <w:t>directional</w:t>
            </w:r>
            <w:r w:rsidRPr="005229E3">
              <w:rPr>
                <w:rFonts w:ascii="CG Times (WN)" w:eastAsiaTheme="minorEastAsia" w:hAnsi="CG Times (WN)"/>
                <w:sz w:val="20"/>
                <w:szCs w:val="20"/>
                <w:lang w:eastAsia="ja-JP"/>
              </w:rPr>
              <w:t xml:space="preserve"> switch from serving to non-serving cell, we </w:t>
            </w:r>
            <w:r>
              <w:rPr>
                <w:rFonts w:ascii="CG Times (WN)" w:eastAsiaTheme="minorEastAsia" w:hAnsi="CG Times (WN)"/>
                <w:sz w:val="20"/>
                <w:szCs w:val="20"/>
                <w:lang w:eastAsia="ja-JP"/>
              </w:rPr>
              <w:t>could</w:t>
            </w:r>
            <w:r w:rsidRPr="005229E3">
              <w:rPr>
                <w:rFonts w:ascii="CG Times (WN)" w:eastAsiaTheme="minorEastAsia" w:hAnsi="CG Times (WN)"/>
                <w:sz w:val="20"/>
                <w:szCs w:val="20"/>
                <w:lang w:eastAsia="ja-JP"/>
              </w:rPr>
              <w:t xml:space="preserve"> consider </w:t>
            </w:r>
            <w:r>
              <w:rPr>
                <w:rFonts w:ascii="CG Times (WN)" w:eastAsiaTheme="minorEastAsia" w:hAnsi="CG Times (WN)"/>
                <w:sz w:val="20"/>
                <w:szCs w:val="20"/>
                <w:lang w:eastAsia="ja-JP"/>
              </w:rPr>
              <w:t>this switching</w:t>
            </w:r>
            <w:r w:rsidRPr="005229E3">
              <w:rPr>
                <w:rFonts w:ascii="CG Times (WN)" w:eastAsiaTheme="minorEastAsia" w:hAnsi="CG Times (WN)"/>
                <w:sz w:val="20"/>
                <w:szCs w:val="20"/>
                <w:lang w:eastAsia="ja-JP"/>
              </w:rPr>
              <w:t xml:space="preserve"> based </w:t>
            </w:r>
            <w:r>
              <w:rPr>
                <w:rFonts w:ascii="CG Times (WN)" w:eastAsiaTheme="minorEastAsia" w:hAnsi="CG Times (WN)"/>
                <w:sz w:val="20"/>
                <w:szCs w:val="20"/>
                <w:lang w:eastAsia="ja-JP"/>
              </w:rPr>
              <w:t xml:space="preserve">on existing L3 </w:t>
            </w:r>
            <w:r w:rsidRPr="005229E3">
              <w:rPr>
                <w:rFonts w:ascii="CG Times (WN)" w:eastAsiaTheme="minorEastAsia" w:hAnsi="CG Times (WN)"/>
                <w:sz w:val="20"/>
                <w:szCs w:val="20"/>
                <w:lang w:eastAsia="ja-JP"/>
              </w:rPr>
              <w:t xml:space="preserve">handover procedure </w:t>
            </w:r>
            <w:r>
              <w:rPr>
                <w:rFonts w:ascii="CG Times (WN)" w:eastAsiaTheme="minorEastAsia" w:hAnsi="CG Times (WN)"/>
                <w:sz w:val="20"/>
                <w:szCs w:val="20"/>
                <w:lang w:eastAsia="ja-JP"/>
              </w:rPr>
              <w:t xml:space="preserve">e.g. handover </w:t>
            </w:r>
            <w:r w:rsidRPr="005229E3">
              <w:rPr>
                <w:rFonts w:ascii="CG Times (WN)" w:eastAsiaTheme="minorEastAsia" w:hAnsi="CG Times (WN)"/>
                <w:sz w:val="20"/>
                <w:szCs w:val="20"/>
                <w:lang w:eastAsia="ja-JP"/>
              </w:rPr>
              <w:t>triggered by L1/L2 indication. On the other hand, if bi-direction</w:t>
            </w:r>
            <w:r>
              <w:rPr>
                <w:rFonts w:ascii="CG Times (WN)" w:eastAsiaTheme="minorEastAsia" w:hAnsi="CG Times (WN)"/>
                <w:sz w:val="20"/>
                <w:szCs w:val="20"/>
                <w:lang w:eastAsia="ja-JP"/>
              </w:rPr>
              <w:t>al</w:t>
            </w:r>
            <w:r w:rsidRPr="005229E3">
              <w:rPr>
                <w:rFonts w:ascii="CG Times (WN)" w:eastAsiaTheme="minorEastAsia" w:hAnsi="CG Times (WN)"/>
                <w:sz w:val="20"/>
                <w:szCs w:val="20"/>
                <w:lang w:eastAsia="ja-JP"/>
              </w:rPr>
              <w:t xml:space="preserve"> and frequent switch among serving cell and </w:t>
            </w:r>
            <w:r>
              <w:rPr>
                <w:rFonts w:ascii="CG Times (WN)" w:eastAsiaTheme="minorEastAsia" w:hAnsi="CG Times (WN)"/>
                <w:sz w:val="20"/>
                <w:szCs w:val="20"/>
                <w:lang w:eastAsia="ja-JP"/>
              </w:rPr>
              <w:t>TRP</w:t>
            </w:r>
            <w:r w:rsidRPr="005229E3">
              <w:rPr>
                <w:rFonts w:ascii="CG Times (WN)" w:eastAsiaTheme="minorEastAsia" w:hAnsi="CG Times (WN)"/>
                <w:sz w:val="20"/>
                <w:szCs w:val="20"/>
                <w:lang w:eastAsia="ja-JP"/>
              </w:rPr>
              <w:t>(s)</w:t>
            </w:r>
            <w:r>
              <w:rPr>
                <w:rFonts w:ascii="CG Times (WN)" w:eastAsiaTheme="minorEastAsia" w:hAnsi="CG Times (WN)"/>
                <w:sz w:val="20"/>
                <w:szCs w:val="20"/>
                <w:lang w:eastAsia="ja-JP"/>
              </w:rPr>
              <w:t xml:space="preserve"> is required</w:t>
            </w:r>
            <w:r w:rsidRPr="005229E3">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 xml:space="preserve">serving cell change would be different from existing handover procedure and be more like </w:t>
            </w:r>
            <w:r w:rsidRPr="005229E3">
              <w:rPr>
                <w:rFonts w:ascii="CG Times (WN)" w:eastAsiaTheme="minorEastAsia" w:hAnsi="CG Times (WN)"/>
                <w:sz w:val="20"/>
                <w:szCs w:val="20"/>
                <w:lang w:eastAsia="ja-JP"/>
              </w:rPr>
              <w:t>activation</w:t>
            </w:r>
            <w:r>
              <w:rPr>
                <w:rFonts w:ascii="CG Times (WN)" w:eastAsiaTheme="minorEastAsia" w:hAnsi="CG Times (WN)"/>
                <w:sz w:val="20"/>
                <w:szCs w:val="20"/>
                <w:lang w:eastAsia="ja-JP"/>
              </w:rPr>
              <w:t>/deactivation</w:t>
            </w:r>
            <w:r w:rsidRPr="005229E3">
              <w:rPr>
                <w:rFonts w:ascii="CG Times (WN)" w:eastAsiaTheme="minorEastAsia" w:hAnsi="CG Times (WN)"/>
                <w:sz w:val="20"/>
                <w:szCs w:val="20"/>
                <w:lang w:eastAsia="ja-JP"/>
              </w:rPr>
              <w:t xml:space="preserve"> among pre-configured candidate cells</w:t>
            </w:r>
            <w:r>
              <w:rPr>
                <w:rFonts w:ascii="CG Times (WN)" w:eastAsiaTheme="minorEastAsia" w:hAnsi="CG Times (WN)"/>
                <w:sz w:val="20"/>
                <w:szCs w:val="20"/>
                <w:lang w:eastAsia="ja-JP"/>
              </w:rPr>
              <w:t xml:space="preserve">. </w:t>
            </w:r>
          </w:p>
          <w:p w14:paraId="76311553" w14:textId="77777777" w:rsidR="003B1A35" w:rsidRDefault="003B1A35" w:rsidP="003B1A35">
            <w:pPr>
              <w:pStyle w:val="ListParagraph"/>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One-directional HO</w:t>
            </w:r>
            <w:r w:rsidRPr="005229E3">
              <w:rPr>
                <w:rFonts w:ascii="CG Times (WN)" w:eastAsiaTheme="minorEastAsia" w:hAnsi="CG Times (WN)"/>
                <w:sz w:val="20"/>
                <w:szCs w:val="20"/>
                <w:lang w:eastAsia="ja-JP"/>
              </w:rPr>
              <w:t xml:space="preserve">: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w:t>
            </w:r>
            <w:proofErr w:type="gramStart"/>
            <w:r w:rsidRPr="005229E3">
              <w:rPr>
                <w:rFonts w:ascii="CG Times (WN)" w:eastAsiaTheme="minorEastAsia" w:hAnsi="CG Times (WN)"/>
                <w:sz w:val="20"/>
                <w:szCs w:val="20"/>
                <w:lang w:eastAsia="ja-JP"/>
              </w:rPr>
              <w:t>is expected</w:t>
            </w:r>
            <w:proofErr w:type="gramEnd"/>
            <w:r w:rsidRPr="005229E3">
              <w:rPr>
                <w:rFonts w:ascii="CG Times (WN)" w:eastAsiaTheme="minorEastAsia" w:hAnsi="CG Times (WN)"/>
                <w:sz w:val="20"/>
                <w:szCs w:val="20"/>
                <w:lang w:eastAsia="ja-JP"/>
              </w:rPr>
              <w:t xml:space="preserve"> with L1/L2 indication based CHO. </w:t>
            </w:r>
          </w:p>
          <w:p w14:paraId="7D81D1AE" w14:textId="35AB97AE" w:rsidR="003B1A35" w:rsidRPr="003B1A35" w:rsidRDefault="003B1A35" w:rsidP="003B1A35">
            <w:pPr>
              <w:pStyle w:val="ListParagraph"/>
              <w:numPr>
                <w:ilvl w:val="0"/>
                <w:numId w:val="12"/>
              </w:numPr>
              <w:rPr>
                <w:rFonts w:ascii="CG Times (WN)" w:eastAsiaTheme="minorEastAsia" w:hAnsi="CG Times (WN)"/>
                <w:sz w:val="20"/>
                <w:szCs w:val="20"/>
                <w:lang w:eastAsia="ja-JP"/>
              </w:rPr>
            </w:pPr>
            <w:r w:rsidRPr="003B1A35">
              <w:rPr>
                <w:rFonts w:ascii="CG Times (WN)" w:eastAsiaTheme="minorEastAsia" w:hAnsi="CG Times (WN)"/>
                <w:sz w:val="20"/>
                <w:szCs w:val="20"/>
                <w:lang w:eastAsia="ja-JP"/>
              </w:rPr>
              <w:t xml:space="preserve">Bi-directional HO: </w:t>
            </w:r>
            <w:r>
              <w:rPr>
                <w:rFonts w:ascii="CG Times (WN)" w:eastAsiaTheme="minorEastAsia" w:hAnsi="CG Times (WN)"/>
                <w:sz w:val="20"/>
                <w:szCs w:val="20"/>
                <w:lang w:eastAsia="ja-JP"/>
              </w:rPr>
              <w:t>cell switching between serving cell and TRP with different PCI.</w:t>
            </w:r>
            <w:r w:rsidRPr="003B1A35">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I</w:t>
            </w:r>
            <w:r w:rsidRPr="003B1A35">
              <w:rPr>
                <w:rFonts w:ascii="CG Times (WN)" w:eastAsiaTheme="minorEastAsia" w:hAnsi="CG Times (WN)"/>
                <w:sz w:val="20"/>
                <w:szCs w:val="20"/>
                <w:lang w:eastAsia="ja-JP"/>
              </w:rPr>
              <w:t xml:space="preserve">n this approach, </w:t>
            </w:r>
            <w:r>
              <w:rPr>
                <w:rFonts w:ascii="CG Times (WN)" w:eastAsiaTheme="minorEastAsia" w:hAnsi="CG Times (WN)"/>
                <w:sz w:val="20"/>
                <w:szCs w:val="20"/>
                <w:lang w:eastAsia="ja-JP"/>
              </w:rPr>
              <w:t>both serving cell and TRP with different PCI</w:t>
            </w:r>
            <w:r w:rsidRPr="003B1A35">
              <w:rPr>
                <w:rFonts w:ascii="CG Times (WN)" w:eastAsiaTheme="minorEastAsia" w:hAnsi="CG Times (WN)"/>
                <w:sz w:val="20"/>
                <w:szCs w:val="20"/>
                <w:lang w:eastAsia="ja-JP"/>
              </w:rPr>
              <w:t xml:space="preserve"> </w:t>
            </w:r>
            <w:proofErr w:type="gramStart"/>
            <w:r w:rsidRPr="003B1A35">
              <w:rPr>
                <w:rFonts w:ascii="CG Times (WN)" w:eastAsiaTheme="minorEastAsia" w:hAnsi="CG Times (WN)"/>
                <w:sz w:val="20"/>
                <w:szCs w:val="20"/>
                <w:lang w:eastAsia="ja-JP"/>
              </w:rPr>
              <w:t>could be configured</w:t>
            </w:r>
            <w:proofErr w:type="gramEnd"/>
            <w:r w:rsidRPr="003B1A35">
              <w:rPr>
                <w:rFonts w:ascii="CG Times (WN)" w:eastAsiaTheme="minorEastAsia" w:hAnsi="CG Times (WN)"/>
                <w:sz w:val="20"/>
                <w:szCs w:val="20"/>
                <w:lang w:eastAsia="ja-JP"/>
              </w:rPr>
              <w:t xml:space="preserve"> as serving cells similar to CA. With L1/L2 indication, one cell </w:t>
            </w:r>
            <w:proofErr w:type="gramStart"/>
            <w:r w:rsidRPr="003B1A35">
              <w:rPr>
                <w:rFonts w:ascii="CG Times (WN)" w:eastAsiaTheme="minorEastAsia" w:hAnsi="CG Times (WN)"/>
                <w:sz w:val="20"/>
                <w:szCs w:val="20"/>
                <w:lang w:eastAsia="ja-JP"/>
              </w:rPr>
              <w:t>can be activated</w:t>
            </w:r>
            <w:proofErr w:type="gramEnd"/>
            <w:r w:rsidRPr="003B1A35">
              <w:rPr>
                <w:rFonts w:ascii="CG Times (WN)" w:eastAsiaTheme="minorEastAsia" w:hAnsi="CG Times (WN)"/>
                <w:sz w:val="20"/>
                <w:szCs w:val="20"/>
                <w:lang w:eastAsia="ja-JP"/>
              </w:rPr>
              <w:t xml:space="preserve"> similar to Scenario A. It might be feasible for </w:t>
            </w:r>
            <w:proofErr w:type="spellStart"/>
            <w:r w:rsidRPr="003B1A35">
              <w:rPr>
                <w:rFonts w:ascii="CG Times (WN)" w:eastAsiaTheme="minorEastAsia" w:hAnsi="CG Times (WN)"/>
                <w:sz w:val="20"/>
                <w:szCs w:val="20"/>
                <w:lang w:eastAsia="ja-JP"/>
              </w:rPr>
              <w:t>SCells</w:t>
            </w:r>
            <w:proofErr w:type="spellEnd"/>
            <w:r w:rsidRPr="003B1A35">
              <w:rPr>
                <w:rFonts w:ascii="CG Times (WN)" w:eastAsiaTheme="minorEastAsia" w:hAnsi="CG Times (WN)"/>
                <w:sz w:val="20"/>
                <w:szCs w:val="20"/>
                <w:lang w:eastAsia="ja-JP"/>
              </w:rPr>
              <w:t xml:space="preserve">. However, given that </w:t>
            </w:r>
            <w:proofErr w:type="spellStart"/>
            <w:r w:rsidRPr="003B1A35">
              <w:rPr>
                <w:rFonts w:ascii="CG Times (WN)" w:eastAsiaTheme="minorEastAsia" w:hAnsi="CG Times (WN)"/>
                <w:sz w:val="20"/>
                <w:szCs w:val="20"/>
                <w:lang w:eastAsia="ja-JP"/>
              </w:rPr>
              <w:t>PCell</w:t>
            </w:r>
            <w:proofErr w:type="spellEnd"/>
            <w:r w:rsidRPr="003B1A35">
              <w:rPr>
                <w:rFonts w:ascii="CG Times (WN)" w:eastAsiaTheme="minorEastAsia" w:hAnsi="CG Times (WN)"/>
                <w:sz w:val="20"/>
                <w:szCs w:val="20"/>
                <w:lang w:eastAsia="ja-JP"/>
              </w:rPr>
              <w:t xml:space="preserve"> cannot be deactivated, further change would be needed for </w:t>
            </w:r>
            <w:proofErr w:type="spellStart"/>
            <w:r w:rsidRPr="003B1A35">
              <w:rPr>
                <w:rFonts w:ascii="CG Times (WN)" w:eastAsiaTheme="minorEastAsia" w:hAnsi="CG Times (WN)"/>
                <w:sz w:val="20"/>
                <w:szCs w:val="20"/>
                <w:lang w:eastAsia="ja-JP"/>
              </w:rPr>
              <w:t>PCell</w:t>
            </w:r>
            <w:proofErr w:type="spellEnd"/>
            <w:r w:rsidRPr="003B1A35">
              <w:rPr>
                <w:rFonts w:ascii="CG Times (WN)" w:eastAsiaTheme="minorEastAsia" w:hAnsi="CG Times (WN)"/>
                <w:sz w:val="20"/>
                <w:szCs w:val="20"/>
                <w:lang w:eastAsia="ja-JP"/>
              </w:rPr>
              <w:t>.</w:t>
            </w:r>
          </w:p>
        </w:tc>
      </w:tr>
      <w:tr w:rsidR="003B1A35" w14:paraId="61627CA1" w14:textId="77777777" w:rsidTr="00482836">
        <w:tc>
          <w:tcPr>
            <w:tcW w:w="2122" w:type="dxa"/>
          </w:tcPr>
          <w:p w14:paraId="131919C3" w14:textId="52E1B628" w:rsidR="003B1A35" w:rsidRDefault="00F3539A" w:rsidP="003B1A35">
            <w:pPr>
              <w:rPr>
                <w:rFonts w:eastAsiaTheme="minorEastAsia"/>
                <w:sz w:val="22"/>
                <w:szCs w:val="22"/>
                <w:lang w:eastAsia="ja-JP"/>
              </w:rPr>
            </w:pPr>
            <w:r>
              <w:rPr>
                <w:rFonts w:eastAsiaTheme="minorEastAsia"/>
                <w:sz w:val="22"/>
                <w:szCs w:val="22"/>
                <w:lang w:eastAsia="ja-JP"/>
              </w:rPr>
              <w:t>Xiaomi</w:t>
            </w:r>
          </w:p>
        </w:tc>
        <w:tc>
          <w:tcPr>
            <w:tcW w:w="7512" w:type="dxa"/>
          </w:tcPr>
          <w:p w14:paraId="68594CA3" w14:textId="3815ECAD" w:rsidR="001E5A01" w:rsidRDefault="001E5A01" w:rsidP="001E5A01">
            <w:pPr>
              <w:rPr>
                <w:rFonts w:eastAsiaTheme="minorEastAsia"/>
                <w:sz w:val="22"/>
                <w:szCs w:val="22"/>
                <w:lang w:eastAsia="ja-JP"/>
              </w:rPr>
            </w:pPr>
            <w:r>
              <w:rPr>
                <w:rFonts w:eastAsiaTheme="minorEastAsia"/>
                <w:sz w:val="22"/>
                <w:szCs w:val="22"/>
                <w:lang w:eastAsia="ja-JP"/>
              </w:rPr>
              <w:t>RAN2 impacts for both Scenario 1 and Scenario 2 includes:</w:t>
            </w:r>
          </w:p>
          <w:p w14:paraId="44DE0AEA" w14:textId="77777777" w:rsidR="001E5A01" w:rsidRDefault="001E5A01" w:rsidP="001E5A01">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Pr>
                <w:rFonts w:eastAsiaTheme="minorEastAsia"/>
                <w:sz w:val="22"/>
                <w:szCs w:val="22"/>
                <w:lang w:eastAsia="ja-JP"/>
              </w:rPr>
              <w:t xml:space="preserve"> associated to a serving cell</w:t>
            </w:r>
          </w:p>
          <w:p w14:paraId="15559CF6" w14:textId="77777777" w:rsidR="001E5A01" w:rsidRDefault="001E5A01" w:rsidP="001E5A01">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107336B4" w14:textId="77777777" w:rsidR="001E5A01" w:rsidRDefault="001E5A01" w:rsidP="001E5A01">
            <w:pPr>
              <w:rPr>
                <w:rFonts w:eastAsiaTheme="minorEastAsia"/>
                <w:sz w:val="22"/>
                <w:szCs w:val="22"/>
                <w:lang w:eastAsia="ja-JP"/>
              </w:rPr>
            </w:pPr>
            <w:r>
              <w:rPr>
                <w:rFonts w:eastAsiaTheme="minorEastAsia"/>
                <w:sz w:val="22"/>
                <w:szCs w:val="22"/>
                <w:lang w:eastAsia="ja-JP"/>
              </w:rPr>
              <w:t>3) TA maintenance (needs to wait for more inputs from RAN1)</w:t>
            </w:r>
          </w:p>
          <w:p w14:paraId="2F0646BF" w14:textId="77777777" w:rsidR="001E5A01" w:rsidRDefault="001E5A01" w:rsidP="001E5A01">
            <w:pPr>
              <w:rPr>
                <w:rFonts w:eastAsiaTheme="minorEastAsia"/>
                <w:sz w:val="22"/>
                <w:szCs w:val="22"/>
                <w:lang w:eastAsia="ja-JP"/>
              </w:rPr>
            </w:pPr>
            <w:r>
              <w:rPr>
                <w:rFonts w:eastAsiaTheme="minorEastAsia"/>
                <w:sz w:val="22"/>
                <w:szCs w:val="22"/>
                <w:lang w:eastAsia="ja-JP"/>
              </w:rPr>
              <w:t>4) System information reception/configuration</w:t>
            </w:r>
          </w:p>
          <w:p w14:paraId="1ED4DF70" w14:textId="77777777" w:rsidR="001E5A01" w:rsidRDefault="001E5A01" w:rsidP="001E5A01">
            <w:pPr>
              <w:rPr>
                <w:rFonts w:eastAsiaTheme="minorEastAsia"/>
                <w:sz w:val="22"/>
                <w:szCs w:val="22"/>
                <w:lang w:eastAsia="ja-JP"/>
              </w:rPr>
            </w:pPr>
            <w:r>
              <w:rPr>
                <w:rFonts w:eastAsiaTheme="minorEastAsia"/>
                <w:sz w:val="22"/>
                <w:szCs w:val="22"/>
                <w:lang w:eastAsia="ja-JP"/>
              </w:rPr>
              <w:t>5) RRM measurement of the serving cell</w:t>
            </w:r>
          </w:p>
          <w:p w14:paraId="678C7B31" w14:textId="77777777" w:rsidR="001E5A01" w:rsidRDefault="001E5A01" w:rsidP="001E5A01">
            <w:pPr>
              <w:rPr>
                <w:rFonts w:eastAsiaTheme="minorEastAsia"/>
                <w:sz w:val="22"/>
                <w:szCs w:val="22"/>
                <w:lang w:eastAsia="ja-JP"/>
              </w:rPr>
            </w:pPr>
            <w:r>
              <w:rPr>
                <w:rFonts w:eastAsiaTheme="minorEastAsia"/>
                <w:sz w:val="22"/>
                <w:szCs w:val="22"/>
                <w:lang w:eastAsia="ja-JP"/>
              </w:rPr>
              <w:t xml:space="preserve">6) RLM of the </w:t>
            </w:r>
            <w:proofErr w:type="spellStart"/>
            <w:r>
              <w:rPr>
                <w:rFonts w:eastAsiaTheme="minorEastAsia"/>
                <w:sz w:val="22"/>
                <w:szCs w:val="22"/>
                <w:lang w:eastAsia="ja-JP"/>
              </w:rPr>
              <w:t>PCell</w:t>
            </w:r>
            <w:proofErr w:type="spellEnd"/>
          </w:p>
          <w:p w14:paraId="1B4CD653" w14:textId="77777777" w:rsidR="0007735F" w:rsidRDefault="0007735F" w:rsidP="003B1A35">
            <w:pPr>
              <w:rPr>
                <w:rFonts w:eastAsiaTheme="minorEastAsia"/>
                <w:sz w:val="22"/>
                <w:szCs w:val="22"/>
                <w:lang w:eastAsia="ja-JP"/>
              </w:rPr>
            </w:pPr>
          </w:p>
          <w:p w14:paraId="44FE0DC1" w14:textId="42AB7A2F" w:rsidR="001E5A01" w:rsidRDefault="001E5A01" w:rsidP="001E5A01">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3B1A35" w14:paraId="5D26A014" w14:textId="77777777" w:rsidTr="00482836">
        <w:tc>
          <w:tcPr>
            <w:tcW w:w="2122" w:type="dxa"/>
          </w:tcPr>
          <w:p w14:paraId="1A540C53" w14:textId="77777777" w:rsidR="003B1A35" w:rsidRDefault="003B1A35" w:rsidP="003B1A35">
            <w:pPr>
              <w:rPr>
                <w:rFonts w:eastAsia="等线"/>
                <w:sz w:val="22"/>
                <w:szCs w:val="22"/>
                <w:lang w:eastAsia="zh-CN"/>
              </w:rPr>
            </w:pPr>
          </w:p>
        </w:tc>
        <w:tc>
          <w:tcPr>
            <w:tcW w:w="7512" w:type="dxa"/>
          </w:tcPr>
          <w:p w14:paraId="25698BD8" w14:textId="77777777" w:rsidR="003B1A35" w:rsidRDefault="003B1A35" w:rsidP="003B1A35">
            <w:pPr>
              <w:rPr>
                <w:rFonts w:eastAsia="等线"/>
                <w:sz w:val="22"/>
                <w:szCs w:val="22"/>
                <w:lang w:eastAsia="zh-CN"/>
              </w:rPr>
            </w:pPr>
          </w:p>
        </w:tc>
      </w:tr>
      <w:tr w:rsidR="003B1A35" w14:paraId="32D86949" w14:textId="77777777" w:rsidTr="00482836">
        <w:tc>
          <w:tcPr>
            <w:tcW w:w="2122" w:type="dxa"/>
          </w:tcPr>
          <w:p w14:paraId="2DD80B77" w14:textId="77777777" w:rsidR="003B1A35" w:rsidRDefault="003B1A35" w:rsidP="003B1A35">
            <w:pPr>
              <w:rPr>
                <w:rFonts w:eastAsiaTheme="minorEastAsia"/>
                <w:sz w:val="22"/>
                <w:szCs w:val="22"/>
                <w:lang w:eastAsia="ja-JP"/>
              </w:rPr>
            </w:pPr>
          </w:p>
        </w:tc>
        <w:tc>
          <w:tcPr>
            <w:tcW w:w="7512" w:type="dxa"/>
          </w:tcPr>
          <w:p w14:paraId="543C92CB" w14:textId="77777777" w:rsidR="003B1A35" w:rsidRDefault="003B1A35" w:rsidP="003B1A35">
            <w:pPr>
              <w:rPr>
                <w:rFonts w:eastAsiaTheme="minorEastAsia"/>
                <w:sz w:val="22"/>
                <w:szCs w:val="22"/>
                <w:lang w:eastAsia="ja-JP"/>
              </w:rPr>
            </w:pPr>
          </w:p>
        </w:tc>
      </w:tr>
      <w:tr w:rsidR="003B1A35" w14:paraId="5E756F14" w14:textId="77777777" w:rsidTr="00482836">
        <w:tc>
          <w:tcPr>
            <w:tcW w:w="2122" w:type="dxa"/>
          </w:tcPr>
          <w:p w14:paraId="334BF2CE" w14:textId="77777777" w:rsidR="003B1A35" w:rsidRDefault="003B1A35" w:rsidP="003B1A35">
            <w:pPr>
              <w:rPr>
                <w:rFonts w:eastAsiaTheme="minorEastAsia"/>
                <w:sz w:val="22"/>
                <w:szCs w:val="22"/>
                <w:lang w:eastAsia="ja-JP"/>
              </w:rPr>
            </w:pPr>
          </w:p>
        </w:tc>
        <w:tc>
          <w:tcPr>
            <w:tcW w:w="7512" w:type="dxa"/>
          </w:tcPr>
          <w:p w14:paraId="03AEA826" w14:textId="77777777" w:rsidR="003B1A35" w:rsidRDefault="003B1A35" w:rsidP="003B1A35">
            <w:pPr>
              <w:rPr>
                <w:rFonts w:eastAsiaTheme="minorEastAsia"/>
                <w:sz w:val="22"/>
                <w:szCs w:val="22"/>
                <w:lang w:eastAsia="ja-JP"/>
              </w:rPr>
            </w:pPr>
          </w:p>
        </w:tc>
      </w:tr>
      <w:tr w:rsidR="003B1A35" w14:paraId="2D5822E0" w14:textId="77777777" w:rsidTr="00482836">
        <w:tc>
          <w:tcPr>
            <w:tcW w:w="2122" w:type="dxa"/>
          </w:tcPr>
          <w:p w14:paraId="5A3331B9" w14:textId="77777777" w:rsidR="003B1A35" w:rsidRDefault="003B1A35" w:rsidP="003B1A35">
            <w:pPr>
              <w:rPr>
                <w:rFonts w:eastAsiaTheme="minorEastAsia"/>
                <w:sz w:val="22"/>
                <w:szCs w:val="22"/>
                <w:lang w:eastAsia="ja-JP"/>
              </w:rPr>
            </w:pPr>
          </w:p>
        </w:tc>
        <w:tc>
          <w:tcPr>
            <w:tcW w:w="7512" w:type="dxa"/>
          </w:tcPr>
          <w:p w14:paraId="79076FC7" w14:textId="77777777" w:rsidR="003B1A35" w:rsidRDefault="003B1A35" w:rsidP="003B1A35">
            <w:pPr>
              <w:rPr>
                <w:rFonts w:eastAsiaTheme="minorEastAsia"/>
                <w:sz w:val="22"/>
                <w:szCs w:val="22"/>
                <w:lang w:eastAsia="ja-JP"/>
              </w:rPr>
            </w:pPr>
          </w:p>
        </w:tc>
      </w:tr>
      <w:tr w:rsidR="003B1A35" w14:paraId="7E6F37FB" w14:textId="77777777" w:rsidTr="00482836">
        <w:tc>
          <w:tcPr>
            <w:tcW w:w="2122" w:type="dxa"/>
          </w:tcPr>
          <w:p w14:paraId="293EAF56" w14:textId="77777777" w:rsidR="003B1A35" w:rsidRDefault="003B1A35" w:rsidP="003B1A35">
            <w:pPr>
              <w:rPr>
                <w:rFonts w:eastAsia="等线"/>
                <w:sz w:val="22"/>
                <w:szCs w:val="22"/>
                <w:lang w:eastAsia="zh-CN"/>
              </w:rPr>
            </w:pPr>
          </w:p>
        </w:tc>
        <w:tc>
          <w:tcPr>
            <w:tcW w:w="7512" w:type="dxa"/>
          </w:tcPr>
          <w:p w14:paraId="64D9466A" w14:textId="77777777" w:rsidR="003B1A35" w:rsidRDefault="003B1A35" w:rsidP="003B1A35">
            <w:pPr>
              <w:rPr>
                <w:rFonts w:eastAsiaTheme="minorEastAsia"/>
                <w:sz w:val="22"/>
                <w:szCs w:val="22"/>
                <w:lang w:eastAsia="ja-JP"/>
              </w:rPr>
            </w:pPr>
          </w:p>
        </w:tc>
      </w:tr>
      <w:tr w:rsidR="003B1A35" w14:paraId="130A9C3F" w14:textId="77777777" w:rsidTr="00482836">
        <w:tc>
          <w:tcPr>
            <w:tcW w:w="2122" w:type="dxa"/>
          </w:tcPr>
          <w:p w14:paraId="0BC39278" w14:textId="77777777" w:rsidR="003B1A35" w:rsidRDefault="003B1A35" w:rsidP="003B1A35">
            <w:pPr>
              <w:rPr>
                <w:sz w:val="22"/>
                <w:szCs w:val="22"/>
                <w:lang w:val="en-US" w:eastAsia="zh-CN"/>
              </w:rPr>
            </w:pPr>
          </w:p>
        </w:tc>
        <w:tc>
          <w:tcPr>
            <w:tcW w:w="7512" w:type="dxa"/>
          </w:tcPr>
          <w:p w14:paraId="68D6C9DA" w14:textId="77777777" w:rsidR="003B1A35" w:rsidRDefault="003B1A35" w:rsidP="003B1A35">
            <w:pPr>
              <w:rPr>
                <w:rFonts w:eastAsiaTheme="minorEastAsia"/>
                <w:sz w:val="22"/>
                <w:szCs w:val="22"/>
                <w:lang w:eastAsia="zh-CN"/>
              </w:rPr>
            </w:pPr>
          </w:p>
        </w:tc>
      </w:tr>
      <w:tr w:rsidR="003B1A35" w14:paraId="4414170C" w14:textId="77777777" w:rsidTr="00482836">
        <w:tc>
          <w:tcPr>
            <w:tcW w:w="2122" w:type="dxa"/>
          </w:tcPr>
          <w:p w14:paraId="1918CD85" w14:textId="77777777" w:rsidR="003B1A35" w:rsidRPr="00DC2C09" w:rsidRDefault="003B1A35" w:rsidP="003B1A35">
            <w:pPr>
              <w:rPr>
                <w:rFonts w:ascii="Arial" w:eastAsiaTheme="minorEastAsia" w:hAnsi="Arial" w:cs="Arial"/>
                <w:sz w:val="22"/>
                <w:szCs w:val="22"/>
                <w:lang w:eastAsia="ja-JP"/>
              </w:rPr>
            </w:pPr>
          </w:p>
        </w:tc>
        <w:tc>
          <w:tcPr>
            <w:tcW w:w="7512" w:type="dxa"/>
          </w:tcPr>
          <w:p w14:paraId="6791165F" w14:textId="77777777" w:rsidR="003B1A35" w:rsidRPr="00DC2C09" w:rsidRDefault="003B1A35" w:rsidP="003B1A35">
            <w:pPr>
              <w:rPr>
                <w:rFonts w:ascii="Arial" w:eastAsiaTheme="minorEastAsia" w:hAnsi="Arial" w:cs="Arial"/>
                <w:sz w:val="22"/>
                <w:szCs w:val="22"/>
                <w:lang w:eastAsia="zh-TW"/>
              </w:rPr>
            </w:pPr>
          </w:p>
        </w:tc>
      </w:tr>
      <w:tr w:rsidR="003B1A35" w14:paraId="4F6138A8" w14:textId="77777777" w:rsidTr="00482836">
        <w:tc>
          <w:tcPr>
            <w:tcW w:w="2122" w:type="dxa"/>
          </w:tcPr>
          <w:p w14:paraId="51C50DB6" w14:textId="77777777" w:rsidR="003B1A35" w:rsidRPr="00DC2C09" w:rsidRDefault="003B1A35" w:rsidP="003B1A35">
            <w:pPr>
              <w:rPr>
                <w:rFonts w:ascii="Arial" w:eastAsiaTheme="minorEastAsia" w:hAnsi="Arial" w:cs="Arial"/>
                <w:sz w:val="22"/>
                <w:szCs w:val="22"/>
                <w:lang w:eastAsia="ja-JP"/>
              </w:rPr>
            </w:pPr>
          </w:p>
        </w:tc>
        <w:tc>
          <w:tcPr>
            <w:tcW w:w="7512" w:type="dxa"/>
          </w:tcPr>
          <w:p w14:paraId="0FABDD9B" w14:textId="77777777" w:rsidR="003B1A35" w:rsidRPr="00DC2C09" w:rsidRDefault="003B1A35" w:rsidP="003B1A35">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3B1A35">
        <w:tc>
          <w:tcPr>
            <w:tcW w:w="2122" w:type="dxa"/>
          </w:tcPr>
          <w:p w14:paraId="6A8F924D" w14:textId="77777777" w:rsidR="008603FC" w:rsidRPr="000052D3" w:rsidRDefault="008603FC"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0EC8065" w14:textId="7053AF11" w:rsidR="008603FC" w:rsidRPr="000052D3" w:rsidRDefault="008603FC" w:rsidP="003B1A35">
            <w:pPr>
              <w:rPr>
                <w:rFonts w:eastAsia="等线"/>
                <w:sz w:val="22"/>
                <w:szCs w:val="22"/>
                <w:lang w:eastAsia="zh-CN"/>
              </w:rPr>
            </w:pPr>
            <w:r>
              <w:rPr>
                <w:rFonts w:eastAsia="等线"/>
                <w:sz w:val="22"/>
                <w:szCs w:val="22"/>
                <w:lang w:eastAsia="zh-CN"/>
              </w:rPr>
              <w:t xml:space="preserve">Both </w:t>
            </w:r>
            <w:r w:rsidR="00F85C76">
              <w:rPr>
                <w:rFonts w:eastAsia="等线"/>
                <w:sz w:val="22"/>
                <w:szCs w:val="22"/>
                <w:lang w:eastAsia="zh-CN"/>
              </w:rPr>
              <w:t>with comments</w:t>
            </w:r>
          </w:p>
        </w:tc>
        <w:tc>
          <w:tcPr>
            <w:tcW w:w="5950" w:type="dxa"/>
          </w:tcPr>
          <w:p w14:paraId="2C06762A" w14:textId="3FDAFAC8" w:rsidR="008603FC" w:rsidRPr="000052D3" w:rsidRDefault="008603FC" w:rsidP="008603FC">
            <w:pPr>
              <w:rPr>
                <w:rFonts w:eastAsia="等线"/>
                <w:sz w:val="22"/>
                <w:szCs w:val="22"/>
                <w:lang w:eastAsia="zh-CN"/>
              </w:rPr>
            </w:pPr>
            <w:r>
              <w:rPr>
                <w:rFonts w:eastAsia="等线"/>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3B1A35">
        <w:tc>
          <w:tcPr>
            <w:tcW w:w="2122" w:type="dxa"/>
          </w:tcPr>
          <w:p w14:paraId="42A434DE"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3B1A35">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3B1A35">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3B1A35" w14:paraId="538FE063" w14:textId="77777777" w:rsidTr="00482836">
        <w:tc>
          <w:tcPr>
            <w:tcW w:w="2122" w:type="dxa"/>
          </w:tcPr>
          <w:p w14:paraId="134346C4" w14:textId="2D4FE34A" w:rsidR="003B1A35" w:rsidRPr="005E53FC" w:rsidRDefault="003B1A35" w:rsidP="003B1A35">
            <w:pPr>
              <w:rPr>
                <w:rFonts w:eastAsia="Malgun Gothic"/>
                <w:sz w:val="22"/>
                <w:szCs w:val="24"/>
                <w:lang w:eastAsia="ko-KR"/>
              </w:rPr>
            </w:pPr>
            <w:r w:rsidRPr="003B1A35">
              <w:rPr>
                <w:rFonts w:eastAsia="Malgun Gothic"/>
                <w:sz w:val="22"/>
                <w:szCs w:val="24"/>
                <w:lang w:eastAsia="ko-KR"/>
              </w:rPr>
              <w:t>Intel</w:t>
            </w:r>
          </w:p>
        </w:tc>
        <w:tc>
          <w:tcPr>
            <w:tcW w:w="1559" w:type="dxa"/>
          </w:tcPr>
          <w:p w14:paraId="16FE8F25" w14:textId="6CCF6313" w:rsidR="003B1A35" w:rsidRPr="005E53FC" w:rsidRDefault="003B1A35" w:rsidP="003B1A35">
            <w:pPr>
              <w:rPr>
                <w:rFonts w:eastAsia="Malgun Gothic"/>
                <w:sz w:val="22"/>
                <w:szCs w:val="24"/>
                <w:lang w:eastAsia="ko-KR"/>
              </w:rPr>
            </w:pPr>
            <w:r w:rsidRPr="003B1A35">
              <w:rPr>
                <w:rFonts w:eastAsia="Malgun Gothic"/>
                <w:sz w:val="22"/>
                <w:szCs w:val="24"/>
                <w:lang w:eastAsia="ko-KR"/>
              </w:rPr>
              <w:t>Both Scenarios</w:t>
            </w:r>
          </w:p>
        </w:tc>
        <w:tc>
          <w:tcPr>
            <w:tcW w:w="5950" w:type="dxa"/>
          </w:tcPr>
          <w:p w14:paraId="3EC62BEC" w14:textId="6B18BDE5" w:rsidR="003B1A35" w:rsidRPr="005E53FC" w:rsidRDefault="003B1A35" w:rsidP="003B1A35">
            <w:pPr>
              <w:rPr>
                <w:rFonts w:eastAsia="Malgun Gothic"/>
                <w:sz w:val="22"/>
                <w:szCs w:val="24"/>
                <w:lang w:eastAsia="ko-KR"/>
              </w:rPr>
            </w:pPr>
            <w:r w:rsidRPr="003B1A35">
              <w:rPr>
                <w:rFonts w:eastAsia="Malgun Gothic"/>
                <w:sz w:val="22"/>
                <w:szCs w:val="24"/>
                <w:lang w:eastAsia="ko-KR"/>
              </w:rPr>
              <w:t xml:space="preserve">Scenario 1 would be simpler from specification work point of view but it is worthwhile to study the feasibility of L1/L2 </w:t>
            </w:r>
            <w:proofErr w:type="spellStart"/>
            <w:r w:rsidRPr="003B1A35">
              <w:rPr>
                <w:rFonts w:eastAsia="Malgun Gothic"/>
                <w:sz w:val="22"/>
                <w:szCs w:val="24"/>
                <w:lang w:eastAsia="ko-KR"/>
              </w:rPr>
              <w:t>triggerd</w:t>
            </w:r>
            <w:proofErr w:type="spellEnd"/>
            <w:r w:rsidRPr="003B1A35">
              <w:rPr>
                <w:rFonts w:eastAsia="Malgun Gothic"/>
                <w:sz w:val="22"/>
                <w:szCs w:val="24"/>
                <w:lang w:eastAsia="ko-KR"/>
              </w:rPr>
              <w:t xml:space="preserve"> mobility to utilize multi-TRP operation for </w:t>
            </w:r>
            <w:proofErr w:type="spellStart"/>
            <w:r w:rsidRPr="003B1A35">
              <w:rPr>
                <w:rFonts w:eastAsia="Malgun Gothic"/>
                <w:sz w:val="22"/>
                <w:szCs w:val="24"/>
                <w:lang w:eastAsia="ko-KR"/>
              </w:rPr>
              <w:t>mobilty</w:t>
            </w:r>
            <w:proofErr w:type="spellEnd"/>
            <w:r w:rsidRPr="003B1A35">
              <w:rPr>
                <w:rFonts w:eastAsia="Malgun Gothic"/>
                <w:sz w:val="22"/>
                <w:szCs w:val="24"/>
                <w:lang w:eastAsia="ko-KR"/>
              </w:rPr>
              <w:t xml:space="preserve"> enhancement. </w:t>
            </w:r>
          </w:p>
        </w:tc>
      </w:tr>
      <w:tr w:rsidR="003B1A35" w14:paraId="0045D70D" w14:textId="77777777" w:rsidTr="00482836">
        <w:tc>
          <w:tcPr>
            <w:tcW w:w="2122" w:type="dxa"/>
          </w:tcPr>
          <w:p w14:paraId="51A02622" w14:textId="59419FB5" w:rsidR="003B1A35" w:rsidRPr="005E53FC" w:rsidRDefault="00F75B34" w:rsidP="003B1A35">
            <w:pPr>
              <w:rPr>
                <w:rFonts w:eastAsia="Malgun Gothic"/>
                <w:sz w:val="22"/>
                <w:szCs w:val="24"/>
                <w:lang w:eastAsia="ko-KR"/>
              </w:rPr>
            </w:pPr>
            <w:r w:rsidRPr="005E53FC">
              <w:rPr>
                <w:rFonts w:eastAsia="Malgun Gothic"/>
                <w:sz w:val="22"/>
                <w:szCs w:val="24"/>
                <w:lang w:eastAsia="ko-KR"/>
              </w:rPr>
              <w:t>Xiaomi</w:t>
            </w:r>
          </w:p>
        </w:tc>
        <w:tc>
          <w:tcPr>
            <w:tcW w:w="1559" w:type="dxa"/>
          </w:tcPr>
          <w:p w14:paraId="07E3BCF9" w14:textId="5BB3CD80" w:rsidR="003B1A35" w:rsidRPr="005E53FC" w:rsidRDefault="00F75B34" w:rsidP="003B1A35">
            <w:pPr>
              <w:rPr>
                <w:rFonts w:eastAsia="Malgun Gothic"/>
                <w:sz w:val="22"/>
                <w:szCs w:val="24"/>
                <w:lang w:eastAsia="ko-KR"/>
              </w:rPr>
            </w:pPr>
            <w:r w:rsidRPr="005E53FC">
              <w:rPr>
                <w:rFonts w:eastAsia="Malgun Gothic"/>
                <w:sz w:val="22"/>
                <w:szCs w:val="24"/>
                <w:lang w:eastAsia="ko-KR"/>
              </w:rPr>
              <w:t>Both</w:t>
            </w:r>
          </w:p>
        </w:tc>
        <w:tc>
          <w:tcPr>
            <w:tcW w:w="5950" w:type="dxa"/>
          </w:tcPr>
          <w:p w14:paraId="46D54F09" w14:textId="32FF2716" w:rsidR="003B1A35" w:rsidRPr="005E53FC" w:rsidRDefault="009E6FA5" w:rsidP="00E82BD5">
            <w:pPr>
              <w:rPr>
                <w:rFonts w:eastAsia="Malgun Gothic"/>
                <w:sz w:val="22"/>
                <w:szCs w:val="24"/>
                <w:lang w:eastAsia="ko-KR"/>
              </w:rPr>
            </w:pPr>
            <w:r w:rsidRPr="005E53FC">
              <w:rPr>
                <w:rFonts w:eastAsia="Malgun Gothic"/>
                <w:sz w:val="22"/>
                <w:szCs w:val="24"/>
                <w:lang w:eastAsia="ko-KR"/>
              </w:rPr>
              <w:t xml:space="preserve">We think both scenario can be </w:t>
            </w:r>
            <w:r w:rsidR="00175E3C">
              <w:rPr>
                <w:rFonts w:eastAsia="Malgun Gothic"/>
                <w:sz w:val="22"/>
                <w:szCs w:val="24"/>
                <w:lang w:eastAsia="ko-KR"/>
              </w:rPr>
              <w:t>included</w:t>
            </w:r>
            <w:r w:rsidRPr="005E53FC">
              <w:rPr>
                <w:rFonts w:eastAsia="Malgun Gothic"/>
                <w:sz w:val="22"/>
                <w:szCs w:val="24"/>
                <w:lang w:eastAsia="ko-KR"/>
              </w:rPr>
              <w:t>.</w:t>
            </w:r>
            <w:r w:rsidR="00175E3C">
              <w:rPr>
                <w:rFonts w:eastAsia="Malgun Gothic"/>
                <w:sz w:val="22"/>
                <w:szCs w:val="24"/>
                <w:lang w:eastAsia="ko-KR"/>
              </w:rPr>
              <w:t xml:space="preserve"> Prioritizing scenario 1 could be considered given the limited TU in the Rel-17 </w:t>
            </w:r>
            <w:proofErr w:type="spellStart"/>
            <w:r w:rsidR="00175E3C">
              <w:rPr>
                <w:rFonts w:eastAsia="Malgun Gothic"/>
                <w:sz w:val="22"/>
                <w:szCs w:val="24"/>
                <w:lang w:eastAsia="ko-KR"/>
              </w:rPr>
              <w:t>FeMIMO</w:t>
            </w:r>
            <w:proofErr w:type="spellEnd"/>
            <w:r w:rsidR="00175E3C">
              <w:rPr>
                <w:rFonts w:eastAsia="Malgun Gothic"/>
                <w:sz w:val="22"/>
                <w:szCs w:val="24"/>
                <w:lang w:eastAsia="ko-KR"/>
              </w:rPr>
              <w:t>.</w:t>
            </w:r>
            <w:r w:rsidRPr="005E53FC">
              <w:rPr>
                <w:rFonts w:eastAsia="Malgun Gothic"/>
                <w:sz w:val="22"/>
                <w:szCs w:val="24"/>
                <w:lang w:eastAsia="ko-KR"/>
              </w:rPr>
              <w:t xml:space="preserve"> RAN2 can </w:t>
            </w:r>
            <w:r w:rsidR="00175E3C">
              <w:rPr>
                <w:rFonts w:eastAsia="Malgun Gothic"/>
                <w:sz w:val="22"/>
                <w:szCs w:val="24"/>
                <w:lang w:eastAsia="ko-KR"/>
              </w:rPr>
              <w:t xml:space="preserve">also </w:t>
            </w:r>
            <w:r w:rsidRPr="005E53FC">
              <w:rPr>
                <w:rFonts w:eastAsia="Malgun Gothic"/>
                <w:sz w:val="22"/>
                <w:szCs w:val="24"/>
                <w:lang w:eastAsia="ko-KR"/>
              </w:rPr>
              <w:t xml:space="preserve">ask RAN1 to clarify which scenario should be prioritized, </w:t>
            </w:r>
            <w:r w:rsidR="00175E3C">
              <w:rPr>
                <w:rFonts w:eastAsia="Malgun Gothic"/>
                <w:sz w:val="22"/>
                <w:szCs w:val="24"/>
                <w:lang w:eastAsia="ko-KR"/>
              </w:rPr>
              <w:t>as</w:t>
            </w:r>
            <w:r w:rsidRPr="005E53FC">
              <w:rPr>
                <w:rFonts w:eastAsia="Malgun Gothic"/>
                <w:sz w:val="22"/>
                <w:szCs w:val="24"/>
                <w:lang w:eastAsia="ko-KR"/>
              </w:rPr>
              <w:t xml:space="preserve"> the solutions for </w:t>
            </w:r>
            <w:r w:rsidR="00175E3C">
              <w:rPr>
                <w:rFonts w:eastAsia="Malgun Gothic"/>
                <w:sz w:val="22"/>
                <w:szCs w:val="24"/>
                <w:lang w:eastAsia="ko-KR"/>
              </w:rPr>
              <w:t xml:space="preserve">the </w:t>
            </w:r>
            <w:r w:rsidRPr="005E53FC">
              <w:rPr>
                <w:rFonts w:eastAsia="Malgun Gothic"/>
                <w:sz w:val="22"/>
                <w:szCs w:val="24"/>
                <w:lang w:eastAsia="ko-KR"/>
              </w:rPr>
              <w:t xml:space="preserve">two scenarios </w:t>
            </w:r>
            <w:r w:rsidR="00E82BD5">
              <w:rPr>
                <w:rFonts w:eastAsia="Malgun Gothic"/>
                <w:sz w:val="22"/>
                <w:szCs w:val="24"/>
                <w:lang w:eastAsia="ko-KR"/>
              </w:rPr>
              <w:t>are</w:t>
            </w:r>
            <w:r w:rsidRPr="005E53FC">
              <w:rPr>
                <w:rFonts w:eastAsia="Malgun Gothic"/>
                <w:sz w:val="22"/>
                <w:szCs w:val="24"/>
                <w:lang w:eastAsia="ko-KR"/>
              </w:rPr>
              <w:t xml:space="preserve"> </w:t>
            </w:r>
            <w:proofErr w:type="spellStart"/>
            <w:r w:rsidRPr="005E53FC">
              <w:rPr>
                <w:rFonts w:eastAsia="Malgun Gothic"/>
                <w:sz w:val="22"/>
                <w:szCs w:val="24"/>
                <w:lang w:eastAsia="ko-KR"/>
              </w:rPr>
              <w:t>quited</w:t>
            </w:r>
            <w:proofErr w:type="spellEnd"/>
            <w:r w:rsidRPr="005E53FC">
              <w:rPr>
                <w:rFonts w:eastAsia="Malgun Gothic"/>
                <w:sz w:val="22"/>
                <w:szCs w:val="24"/>
                <w:lang w:eastAsia="ko-KR"/>
              </w:rPr>
              <w:t xml:space="preserve"> different.</w:t>
            </w:r>
            <w:r w:rsidR="00175E3C">
              <w:rPr>
                <w:rFonts w:eastAsia="Malgun Gothic"/>
                <w:sz w:val="22"/>
                <w:szCs w:val="24"/>
                <w:lang w:eastAsia="ko-KR"/>
              </w:rPr>
              <w:t xml:space="preserve"> </w:t>
            </w:r>
          </w:p>
        </w:tc>
      </w:tr>
      <w:tr w:rsidR="003B1A35" w14:paraId="3858859C" w14:textId="77777777" w:rsidTr="00482836">
        <w:tc>
          <w:tcPr>
            <w:tcW w:w="2122" w:type="dxa"/>
          </w:tcPr>
          <w:p w14:paraId="1257CBD7" w14:textId="77777777" w:rsidR="003B1A35" w:rsidRDefault="003B1A35" w:rsidP="003B1A35">
            <w:pPr>
              <w:rPr>
                <w:rFonts w:eastAsia="等线"/>
                <w:sz w:val="22"/>
                <w:szCs w:val="22"/>
                <w:lang w:eastAsia="zh-CN"/>
              </w:rPr>
            </w:pPr>
          </w:p>
        </w:tc>
        <w:tc>
          <w:tcPr>
            <w:tcW w:w="1559" w:type="dxa"/>
          </w:tcPr>
          <w:p w14:paraId="4D33C0D6" w14:textId="77777777" w:rsidR="003B1A35" w:rsidRDefault="003B1A35" w:rsidP="003B1A35">
            <w:pPr>
              <w:rPr>
                <w:rFonts w:eastAsia="等线"/>
                <w:sz w:val="22"/>
                <w:szCs w:val="22"/>
                <w:lang w:eastAsia="zh-CN"/>
              </w:rPr>
            </w:pPr>
          </w:p>
        </w:tc>
        <w:tc>
          <w:tcPr>
            <w:tcW w:w="5950" w:type="dxa"/>
          </w:tcPr>
          <w:p w14:paraId="5579AFC2" w14:textId="77777777" w:rsidR="003B1A35" w:rsidRDefault="003B1A35" w:rsidP="003B1A35">
            <w:pPr>
              <w:rPr>
                <w:rFonts w:eastAsia="等线"/>
                <w:sz w:val="22"/>
                <w:szCs w:val="22"/>
                <w:lang w:eastAsia="zh-CN"/>
              </w:rPr>
            </w:pPr>
          </w:p>
        </w:tc>
      </w:tr>
      <w:tr w:rsidR="003B1A35" w14:paraId="133481D3" w14:textId="77777777" w:rsidTr="00482836">
        <w:tc>
          <w:tcPr>
            <w:tcW w:w="2122" w:type="dxa"/>
          </w:tcPr>
          <w:p w14:paraId="370A8D3C" w14:textId="77777777" w:rsidR="003B1A35" w:rsidRDefault="003B1A35" w:rsidP="003B1A35">
            <w:pPr>
              <w:rPr>
                <w:rFonts w:eastAsia="Malgun Gothic"/>
                <w:szCs w:val="22"/>
                <w:lang w:eastAsia="ko-KR"/>
              </w:rPr>
            </w:pPr>
          </w:p>
        </w:tc>
        <w:tc>
          <w:tcPr>
            <w:tcW w:w="1559" w:type="dxa"/>
          </w:tcPr>
          <w:p w14:paraId="2AD90F4A" w14:textId="77777777" w:rsidR="003B1A35" w:rsidRDefault="003B1A35" w:rsidP="003B1A35">
            <w:pPr>
              <w:rPr>
                <w:rFonts w:eastAsia="Malgun Gothic"/>
                <w:szCs w:val="22"/>
                <w:lang w:eastAsia="ko-KR"/>
              </w:rPr>
            </w:pPr>
          </w:p>
        </w:tc>
        <w:tc>
          <w:tcPr>
            <w:tcW w:w="5950" w:type="dxa"/>
          </w:tcPr>
          <w:p w14:paraId="642C5136" w14:textId="77777777" w:rsidR="003B1A35" w:rsidRDefault="003B1A35" w:rsidP="003B1A35">
            <w:pPr>
              <w:rPr>
                <w:rFonts w:eastAsia="Malgun Gothic"/>
                <w:szCs w:val="22"/>
                <w:lang w:eastAsia="ko-KR"/>
              </w:rPr>
            </w:pPr>
          </w:p>
        </w:tc>
      </w:tr>
      <w:tr w:rsidR="003B1A35" w14:paraId="19C39563" w14:textId="77777777" w:rsidTr="00482836">
        <w:tc>
          <w:tcPr>
            <w:tcW w:w="2122" w:type="dxa"/>
          </w:tcPr>
          <w:p w14:paraId="60654322" w14:textId="77777777" w:rsidR="003B1A35" w:rsidRDefault="003B1A35" w:rsidP="003B1A35">
            <w:pPr>
              <w:rPr>
                <w:rFonts w:eastAsia="等线"/>
                <w:sz w:val="22"/>
                <w:szCs w:val="22"/>
                <w:lang w:eastAsia="zh-CN"/>
              </w:rPr>
            </w:pPr>
          </w:p>
        </w:tc>
        <w:tc>
          <w:tcPr>
            <w:tcW w:w="1559" w:type="dxa"/>
          </w:tcPr>
          <w:p w14:paraId="27CD5422" w14:textId="77777777" w:rsidR="003B1A35" w:rsidRDefault="003B1A35" w:rsidP="003B1A35">
            <w:pPr>
              <w:rPr>
                <w:rFonts w:eastAsia="等线"/>
                <w:sz w:val="22"/>
                <w:szCs w:val="22"/>
                <w:lang w:eastAsia="zh-CN"/>
              </w:rPr>
            </w:pPr>
          </w:p>
        </w:tc>
        <w:tc>
          <w:tcPr>
            <w:tcW w:w="5950" w:type="dxa"/>
          </w:tcPr>
          <w:p w14:paraId="0B215B98" w14:textId="77777777" w:rsidR="003B1A35" w:rsidRDefault="003B1A35" w:rsidP="003B1A35">
            <w:pPr>
              <w:rPr>
                <w:rFonts w:eastAsia="等线"/>
                <w:sz w:val="22"/>
                <w:szCs w:val="22"/>
                <w:lang w:eastAsia="zh-CN"/>
              </w:rPr>
            </w:pPr>
          </w:p>
        </w:tc>
      </w:tr>
      <w:tr w:rsidR="003B1A35" w14:paraId="1EA47474" w14:textId="77777777" w:rsidTr="00482836">
        <w:tc>
          <w:tcPr>
            <w:tcW w:w="2122" w:type="dxa"/>
          </w:tcPr>
          <w:p w14:paraId="7F46AF28" w14:textId="77777777" w:rsidR="003B1A35" w:rsidRDefault="003B1A35" w:rsidP="003B1A35">
            <w:pPr>
              <w:rPr>
                <w:rFonts w:eastAsia="Malgun Gothic"/>
                <w:szCs w:val="22"/>
                <w:lang w:eastAsia="ko-KR"/>
              </w:rPr>
            </w:pPr>
          </w:p>
        </w:tc>
        <w:tc>
          <w:tcPr>
            <w:tcW w:w="1559" w:type="dxa"/>
          </w:tcPr>
          <w:p w14:paraId="55BA9A93" w14:textId="77777777" w:rsidR="003B1A35" w:rsidRDefault="003B1A35" w:rsidP="003B1A35">
            <w:pPr>
              <w:rPr>
                <w:rFonts w:eastAsia="Malgun Gothic"/>
                <w:szCs w:val="22"/>
                <w:lang w:eastAsia="ko-KR"/>
              </w:rPr>
            </w:pPr>
          </w:p>
        </w:tc>
        <w:tc>
          <w:tcPr>
            <w:tcW w:w="5950" w:type="dxa"/>
          </w:tcPr>
          <w:p w14:paraId="72C8DBC8" w14:textId="77777777" w:rsidR="003B1A35" w:rsidRDefault="003B1A35" w:rsidP="003B1A35">
            <w:pPr>
              <w:rPr>
                <w:rFonts w:eastAsia="Malgun Gothic"/>
                <w:szCs w:val="22"/>
                <w:lang w:eastAsia="ko-KR"/>
              </w:rPr>
            </w:pPr>
          </w:p>
        </w:tc>
      </w:tr>
      <w:tr w:rsidR="003B1A35" w14:paraId="2C16D8D0" w14:textId="77777777" w:rsidTr="00482836">
        <w:tc>
          <w:tcPr>
            <w:tcW w:w="2122" w:type="dxa"/>
          </w:tcPr>
          <w:p w14:paraId="26145617" w14:textId="77777777" w:rsidR="003B1A35" w:rsidRDefault="003B1A35" w:rsidP="003B1A35">
            <w:pPr>
              <w:rPr>
                <w:rFonts w:eastAsia="等线"/>
                <w:sz w:val="22"/>
                <w:szCs w:val="22"/>
                <w:lang w:eastAsia="zh-CN"/>
              </w:rPr>
            </w:pPr>
          </w:p>
        </w:tc>
        <w:tc>
          <w:tcPr>
            <w:tcW w:w="1559" w:type="dxa"/>
          </w:tcPr>
          <w:p w14:paraId="753782EC" w14:textId="77777777" w:rsidR="003B1A35" w:rsidRDefault="003B1A35" w:rsidP="003B1A35">
            <w:pPr>
              <w:rPr>
                <w:rFonts w:eastAsia="等线"/>
                <w:sz w:val="22"/>
                <w:szCs w:val="22"/>
                <w:lang w:eastAsia="zh-CN"/>
              </w:rPr>
            </w:pPr>
          </w:p>
        </w:tc>
        <w:tc>
          <w:tcPr>
            <w:tcW w:w="5950" w:type="dxa"/>
          </w:tcPr>
          <w:p w14:paraId="6DA69E61" w14:textId="77777777" w:rsidR="003B1A35" w:rsidRDefault="003B1A35" w:rsidP="003B1A35">
            <w:pPr>
              <w:rPr>
                <w:rFonts w:eastAsia="等线"/>
                <w:sz w:val="22"/>
                <w:szCs w:val="22"/>
                <w:lang w:eastAsia="zh-CN"/>
              </w:rPr>
            </w:pPr>
          </w:p>
        </w:tc>
      </w:tr>
      <w:tr w:rsidR="003B1A35" w14:paraId="49927FB8" w14:textId="77777777" w:rsidTr="00482836">
        <w:tc>
          <w:tcPr>
            <w:tcW w:w="2122" w:type="dxa"/>
          </w:tcPr>
          <w:p w14:paraId="03887ADC" w14:textId="77777777" w:rsidR="003B1A35" w:rsidRDefault="003B1A35" w:rsidP="003B1A35">
            <w:pPr>
              <w:rPr>
                <w:rFonts w:eastAsia="Malgun Gothic"/>
                <w:szCs w:val="22"/>
                <w:lang w:eastAsia="ko-KR"/>
              </w:rPr>
            </w:pPr>
          </w:p>
        </w:tc>
        <w:tc>
          <w:tcPr>
            <w:tcW w:w="1559" w:type="dxa"/>
          </w:tcPr>
          <w:p w14:paraId="25DDEE7D" w14:textId="77777777" w:rsidR="003B1A35" w:rsidRDefault="003B1A35" w:rsidP="003B1A35">
            <w:pPr>
              <w:rPr>
                <w:rFonts w:eastAsia="Malgun Gothic"/>
                <w:szCs w:val="22"/>
                <w:lang w:eastAsia="ko-KR"/>
              </w:rPr>
            </w:pPr>
          </w:p>
        </w:tc>
        <w:tc>
          <w:tcPr>
            <w:tcW w:w="5950" w:type="dxa"/>
          </w:tcPr>
          <w:p w14:paraId="4E12FD76" w14:textId="77777777" w:rsidR="003B1A35" w:rsidRDefault="003B1A35" w:rsidP="003B1A35">
            <w:pPr>
              <w:rPr>
                <w:rFonts w:eastAsia="Malgun Gothic"/>
                <w:szCs w:val="22"/>
                <w:lang w:eastAsia="ko-KR"/>
              </w:rPr>
            </w:pPr>
          </w:p>
        </w:tc>
      </w:tr>
      <w:tr w:rsidR="003B1A35" w14:paraId="7D404877" w14:textId="77777777" w:rsidTr="00482836">
        <w:tc>
          <w:tcPr>
            <w:tcW w:w="2122" w:type="dxa"/>
          </w:tcPr>
          <w:p w14:paraId="143A863F" w14:textId="77777777" w:rsidR="003B1A35" w:rsidRDefault="003B1A35" w:rsidP="003B1A35">
            <w:pPr>
              <w:rPr>
                <w:rFonts w:eastAsia="等线"/>
                <w:sz w:val="22"/>
                <w:szCs w:val="22"/>
                <w:lang w:eastAsia="zh-CN"/>
              </w:rPr>
            </w:pPr>
          </w:p>
        </w:tc>
        <w:tc>
          <w:tcPr>
            <w:tcW w:w="1559" w:type="dxa"/>
          </w:tcPr>
          <w:p w14:paraId="243CCE8B" w14:textId="77777777" w:rsidR="003B1A35" w:rsidRDefault="003B1A35" w:rsidP="003B1A35">
            <w:pPr>
              <w:rPr>
                <w:rFonts w:eastAsia="等线"/>
                <w:sz w:val="22"/>
                <w:szCs w:val="22"/>
                <w:lang w:eastAsia="zh-CN"/>
              </w:rPr>
            </w:pPr>
          </w:p>
        </w:tc>
        <w:tc>
          <w:tcPr>
            <w:tcW w:w="5950" w:type="dxa"/>
          </w:tcPr>
          <w:p w14:paraId="4BCC720D" w14:textId="77777777" w:rsidR="003B1A35" w:rsidRDefault="003B1A35" w:rsidP="003B1A35">
            <w:pPr>
              <w:rPr>
                <w:rFonts w:eastAsia="等线"/>
                <w:sz w:val="22"/>
                <w:szCs w:val="22"/>
                <w:lang w:eastAsia="zh-CN"/>
              </w:rPr>
            </w:pPr>
          </w:p>
        </w:tc>
      </w:tr>
    </w:tbl>
    <w:p w14:paraId="26290514" w14:textId="77777777" w:rsidR="00245FC7" w:rsidRDefault="00245FC7">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3B1A35">
        <w:tc>
          <w:tcPr>
            <w:tcW w:w="2122" w:type="dxa"/>
          </w:tcPr>
          <w:p w14:paraId="7E28C3EE" w14:textId="77777777" w:rsidR="00D63C9A" w:rsidRPr="00A66899" w:rsidRDefault="00D63C9A"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7CF17A77" w14:textId="77777777" w:rsidR="00D63C9A" w:rsidRPr="00A66899" w:rsidRDefault="00D63C9A" w:rsidP="003B1A35">
            <w:pPr>
              <w:rPr>
                <w:rFonts w:eastAsia="等线"/>
                <w:sz w:val="22"/>
                <w:szCs w:val="22"/>
                <w:lang w:eastAsia="zh-CN"/>
              </w:rPr>
            </w:pPr>
            <w:r>
              <w:rPr>
                <w:rFonts w:eastAsia="等线"/>
                <w:sz w:val="22"/>
                <w:szCs w:val="22"/>
                <w:lang w:eastAsia="zh-CN"/>
              </w:rPr>
              <w:t>No</w:t>
            </w:r>
          </w:p>
        </w:tc>
        <w:tc>
          <w:tcPr>
            <w:tcW w:w="5950" w:type="dxa"/>
          </w:tcPr>
          <w:p w14:paraId="56F434EB" w14:textId="77777777" w:rsidR="00D63C9A" w:rsidRPr="00A66899" w:rsidRDefault="00D63C9A" w:rsidP="003B1A35">
            <w:pPr>
              <w:rPr>
                <w:rFonts w:eastAsia="等线"/>
                <w:sz w:val="22"/>
                <w:szCs w:val="22"/>
                <w:lang w:eastAsia="zh-CN"/>
              </w:rPr>
            </w:pPr>
            <w:r>
              <w:rPr>
                <w:rFonts w:eastAsia="等线"/>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等线"/>
                <w:sz w:val="22"/>
                <w:szCs w:val="22"/>
                <w:lang w:eastAsia="zh-CN"/>
              </w:rPr>
              <w:t>signal,TCI</w:t>
            </w:r>
            <w:proofErr w:type="spellEnd"/>
            <w:r>
              <w:rPr>
                <w:rFonts w:eastAsia="等线"/>
                <w:sz w:val="22"/>
                <w:szCs w:val="22"/>
                <w:lang w:eastAsia="zh-CN"/>
              </w:rPr>
              <w:t xml:space="preserve"> state </w:t>
            </w:r>
            <w:proofErr w:type="spellStart"/>
            <w:r>
              <w:rPr>
                <w:rFonts w:eastAsia="等线"/>
                <w:sz w:val="22"/>
                <w:szCs w:val="22"/>
                <w:lang w:eastAsia="zh-CN"/>
              </w:rPr>
              <w:t>etc</w:t>
            </w:r>
            <w:proofErr w:type="spellEnd"/>
            <w:r>
              <w:rPr>
                <w:rFonts w:eastAsia="等线"/>
                <w:sz w:val="22"/>
                <w:szCs w:val="22"/>
                <w:lang w:eastAsia="zh-CN"/>
              </w:rPr>
              <w:t xml:space="preserve"> relevant to another PCI but not another cell.</w:t>
            </w:r>
          </w:p>
        </w:tc>
      </w:tr>
      <w:tr w:rsidR="005908B3" w14:paraId="768C3140" w14:textId="77777777" w:rsidTr="003B1A35">
        <w:tc>
          <w:tcPr>
            <w:tcW w:w="2122" w:type="dxa"/>
          </w:tcPr>
          <w:p w14:paraId="4AB8A5D7"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8BEF7EF"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3B1A35">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3B1A35" w14:paraId="3170DBDB" w14:textId="77777777">
        <w:tc>
          <w:tcPr>
            <w:tcW w:w="2122" w:type="dxa"/>
          </w:tcPr>
          <w:p w14:paraId="53A760E5" w14:textId="5F67F31F" w:rsidR="003B1A35" w:rsidRPr="003B1A35" w:rsidRDefault="003B1A35" w:rsidP="003B1A35">
            <w:pPr>
              <w:rPr>
                <w:rFonts w:eastAsia="等线"/>
                <w:sz w:val="22"/>
                <w:szCs w:val="24"/>
                <w:lang w:eastAsia="zh-CN"/>
              </w:rPr>
            </w:pPr>
            <w:r w:rsidRPr="003B1A35">
              <w:rPr>
                <w:rFonts w:eastAsia="Malgun Gothic"/>
                <w:sz w:val="22"/>
                <w:szCs w:val="24"/>
                <w:lang w:eastAsia="ko-KR"/>
              </w:rPr>
              <w:t>Intel</w:t>
            </w:r>
          </w:p>
        </w:tc>
        <w:tc>
          <w:tcPr>
            <w:tcW w:w="1559" w:type="dxa"/>
          </w:tcPr>
          <w:p w14:paraId="573D0303" w14:textId="31E6D4CA" w:rsidR="003B1A35" w:rsidRPr="003B1A35" w:rsidRDefault="003B1A35" w:rsidP="003B1A35">
            <w:pPr>
              <w:rPr>
                <w:rFonts w:eastAsia="等线"/>
                <w:sz w:val="22"/>
                <w:szCs w:val="24"/>
                <w:lang w:eastAsia="zh-CN"/>
              </w:rPr>
            </w:pPr>
            <w:r w:rsidRPr="003B1A35">
              <w:rPr>
                <w:rFonts w:eastAsia="Malgun Gothic"/>
                <w:sz w:val="22"/>
                <w:szCs w:val="24"/>
                <w:lang w:eastAsia="ko-KR"/>
              </w:rPr>
              <w:t>Probably yes</w:t>
            </w:r>
          </w:p>
        </w:tc>
        <w:tc>
          <w:tcPr>
            <w:tcW w:w="5950" w:type="dxa"/>
          </w:tcPr>
          <w:p w14:paraId="5AA9716A" w14:textId="7F7E0BC4" w:rsidR="003B1A35" w:rsidRPr="003B1A35" w:rsidRDefault="003B1A35" w:rsidP="003B1A35">
            <w:pPr>
              <w:rPr>
                <w:rFonts w:eastAsia="等线"/>
                <w:sz w:val="22"/>
                <w:szCs w:val="24"/>
                <w:lang w:eastAsia="zh-CN"/>
              </w:rPr>
            </w:pPr>
            <w:r w:rsidRPr="003B1A35">
              <w:rPr>
                <w:rFonts w:eastAsia="Malgun Gothic"/>
                <w:sz w:val="22"/>
                <w:szCs w:val="24"/>
                <w:lang w:eastAsia="ko-KR"/>
              </w:rPr>
              <w:t xml:space="preserve">From RAN2 </w:t>
            </w:r>
            <w:proofErr w:type="spellStart"/>
            <w:r w:rsidRPr="003B1A35">
              <w:rPr>
                <w:rFonts w:eastAsia="Malgun Gothic"/>
                <w:sz w:val="22"/>
                <w:szCs w:val="24"/>
                <w:lang w:eastAsia="ko-KR"/>
              </w:rPr>
              <w:t>pov</w:t>
            </w:r>
            <w:proofErr w:type="spellEnd"/>
            <w:r w:rsidRPr="003B1A35">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3B1A35" w14:paraId="733B4B7F" w14:textId="77777777">
        <w:tc>
          <w:tcPr>
            <w:tcW w:w="2122" w:type="dxa"/>
          </w:tcPr>
          <w:p w14:paraId="51AF2D0F" w14:textId="0AE240B6" w:rsidR="003B1A35" w:rsidRDefault="00AD7E58" w:rsidP="003B1A35">
            <w:pPr>
              <w:rPr>
                <w:rFonts w:eastAsiaTheme="minorEastAsia"/>
                <w:sz w:val="22"/>
                <w:szCs w:val="22"/>
                <w:lang w:eastAsia="ja-JP"/>
              </w:rPr>
            </w:pPr>
            <w:r>
              <w:rPr>
                <w:rFonts w:eastAsiaTheme="minorEastAsia"/>
                <w:sz w:val="22"/>
                <w:szCs w:val="22"/>
                <w:lang w:eastAsia="ja-JP"/>
              </w:rPr>
              <w:t>Xiaomi</w:t>
            </w:r>
          </w:p>
        </w:tc>
        <w:tc>
          <w:tcPr>
            <w:tcW w:w="1559" w:type="dxa"/>
          </w:tcPr>
          <w:p w14:paraId="486083BF" w14:textId="6499ACDE" w:rsidR="003B1A35" w:rsidRDefault="00AD7E58" w:rsidP="003B1A35">
            <w:pPr>
              <w:rPr>
                <w:rFonts w:eastAsiaTheme="minorEastAsia"/>
                <w:sz w:val="22"/>
                <w:szCs w:val="22"/>
                <w:lang w:eastAsia="ja-JP"/>
              </w:rPr>
            </w:pPr>
            <w:r>
              <w:rPr>
                <w:rFonts w:eastAsiaTheme="minorEastAsia"/>
                <w:sz w:val="22"/>
                <w:szCs w:val="22"/>
                <w:lang w:eastAsia="ja-JP"/>
              </w:rPr>
              <w:t>Yes</w:t>
            </w:r>
          </w:p>
        </w:tc>
        <w:tc>
          <w:tcPr>
            <w:tcW w:w="5950" w:type="dxa"/>
          </w:tcPr>
          <w:p w14:paraId="39AB146C" w14:textId="67F2BDCE" w:rsidR="003B1A35" w:rsidRDefault="00D71599" w:rsidP="003B1A35">
            <w:pPr>
              <w:rPr>
                <w:rFonts w:eastAsiaTheme="minorEastAsia"/>
                <w:sz w:val="22"/>
                <w:szCs w:val="22"/>
                <w:lang w:eastAsia="ja-JP"/>
              </w:rPr>
            </w:pPr>
            <w:r>
              <w:rPr>
                <w:rFonts w:eastAsiaTheme="minorEastAsia"/>
                <w:sz w:val="22"/>
                <w:szCs w:val="22"/>
                <w:lang w:eastAsia="ja-JP"/>
              </w:rPr>
              <w:t xml:space="preserve">We think this </w:t>
            </w:r>
            <w:proofErr w:type="gramStart"/>
            <w:r w:rsidR="00CD342D">
              <w:rPr>
                <w:rFonts w:eastAsiaTheme="minorEastAsia"/>
                <w:sz w:val="22"/>
                <w:szCs w:val="22"/>
                <w:lang w:eastAsia="ja-JP"/>
              </w:rPr>
              <w:t>high level</w:t>
            </w:r>
            <w:proofErr w:type="gramEnd"/>
            <w:r w:rsidR="00CD342D">
              <w:rPr>
                <w:rFonts w:eastAsiaTheme="minorEastAsia"/>
                <w:sz w:val="22"/>
                <w:szCs w:val="22"/>
                <w:lang w:eastAsia="ja-JP"/>
              </w:rPr>
              <w:t xml:space="preserve"> </w:t>
            </w:r>
            <w:r>
              <w:rPr>
                <w:rFonts w:eastAsiaTheme="minorEastAsia"/>
                <w:sz w:val="22"/>
                <w:szCs w:val="22"/>
                <w:lang w:eastAsia="ja-JP"/>
              </w:rPr>
              <w:t>understanding is aligned with the RAN1 discussion.</w:t>
            </w:r>
            <w:r w:rsidR="00C02DD1">
              <w:rPr>
                <w:rFonts w:eastAsiaTheme="minorEastAsia"/>
                <w:sz w:val="22"/>
                <w:szCs w:val="22"/>
                <w:lang w:eastAsia="ja-JP"/>
              </w:rPr>
              <w:t xml:space="preserve"> The detailed configurations can be up to RAN1 to decide.</w:t>
            </w:r>
          </w:p>
        </w:tc>
      </w:tr>
      <w:tr w:rsidR="003B1A35" w14:paraId="66B59F59" w14:textId="77777777">
        <w:tc>
          <w:tcPr>
            <w:tcW w:w="2122" w:type="dxa"/>
          </w:tcPr>
          <w:p w14:paraId="44CC464A" w14:textId="77777777" w:rsidR="003B1A35" w:rsidRDefault="003B1A35" w:rsidP="003B1A35">
            <w:pPr>
              <w:rPr>
                <w:rFonts w:eastAsia="等线"/>
                <w:sz w:val="22"/>
                <w:szCs w:val="22"/>
                <w:lang w:eastAsia="zh-CN"/>
              </w:rPr>
            </w:pPr>
          </w:p>
        </w:tc>
        <w:tc>
          <w:tcPr>
            <w:tcW w:w="1559" w:type="dxa"/>
          </w:tcPr>
          <w:p w14:paraId="6BB16829" w14:textId="77777777" w:rsidR="003B1A35" w:rsidRDefault="003B1A35" w:rsidP="003B1A35">
            <w:pPr>
              <w:rPr>
                <w:rFonts w:eastAsia="等线"/>
                <w:sz w:val="22"/>
                <w:szCs w:val="22"/>
                <w:lang w:eastAsia="zh-CN"/>
              </w:rPr>
            </w:pPr>
          </w:p>
        </w:tc>
        <w:tc>
          <w:tcPr>
            <w:tcW w:w="5950" w:type="dxa"/>
          </w:tcPr>
          <w:p w14:paraId="0FF5E096" w14:textId="77777777" w:rsidR="003B1A35" w:rsidRDefault="003B1A35" w:rsidP="003B1A35">
            <w:pPr>
              <w:rPr>
                <w:color w:val="1F497D"/>
                <w:sz w:val="22"/>
                <w:szCs w:val="22"/>
              </w:rPr>
            </w:pPr>
          </w:p>
        </w:tc>
      </w:tr>
      <w:tr w:rsidR="003B1A35" w14:paraId="036F2BC7" w14:textId="77777777">
        <w:tc>
          <w:tcPr>
            <w:tcW w:w="2122" w:type="dxa"/>
          </w:tcPr>
          <w:p w14:paraId="60AF16C3" w14:textId="77777777" w:rsidR="003B1A35" w:rsidRDefault="003B1A35" w:rsidP="003B1A35">
            <w:pPr>
              <w:rPr>
                <w:rFonts w:eastAsiaTheme="minorEastAsia"/>
                <w:sz w:val="22"/>
                <w:szCs w:val="22"/>
                <w:lang w:eastAsia="ja-JP"/>
              </w:rPr>
            </w:pPr>
          </w:p>
        </w:tc>
        <w:tc>
          <w:tcPr>
            <w:tcW w:w="1559" w:type="dxa"/>
          </w:tcPr>
          <w:p w14:paraId="3809133A" w14:textId="77777777" w:rsidR="003B1A35" w:rsidRDefault="003B1A35" w:rsidP="003B1A35">
            <w:pPr>
              <w:rPr>
                <w:rFonts w:eastAsia="Malgun Gothic"/>
                <w:sz w:val="22"/>
                <w:szCs w:val="22"/>
                <w:lang w:eastAsia="ko-KR"/>
              </w:rPr>
            </w:pPr>
          </w:p>
        </w:tc>
        <w:tc>
          <w:tcPr>
            <w:tcW w:w="5950" w:type="dxa"/>
          </w:tcPr>
          <w:p w14:paraId="4F33707C" w14:textId="77777777" w:rsidR="003B1A35" w:rsidRDefault="003B1A35" w:rsidP="003B1A35">
            <w:pPr>
              <w:rPr>
                <w:rFonts w:eastAsiaTheme="minorEastAsia"/>
                <w:sz w:val="22"/>
                <w:szCs w:val="22"/>
                <w:lang w:eastAsia="ja-JP"/>
              </w:rPr>
            </w:pPr>
          </w:p>
        </w:tc>
      </w:tr>
      <w:tr w:rsidR="003B1A35" w14:paraId="2D6A8E7E" w14:textId="77777777">
        <w:tc>
          <w:tcPr>
            <w:tcW w:w="2122" w:type="dxa"/>
          </w:tcPr>
          <w:p w14:paraId="5AEF25E4" w14:textId="77777777" w:rsidR="003B1A35" w:rsidRDefault="003B1A35" w:rsidP="003B1A35">
            <w:pPr>
              <w:rPr>
                <w:rFonts w:eastAsiaTheme="minorEastAsia"/>
                <w:sz w:val="22"/>
                <w:szCs w:val="22"/>
                <w:lang w:eastAsia="ja-JP"/>
              </w:rPr>
            </w:pPr>
          </w:p>
        </w:tc>
        <w:tc>
          <w:tcPr>
            <w:tcW w:w="1559" w:type="dxa"/>
          </w:tcPr>
          <w:p w14:paraId="238D894D" w14:textId="77777777" w:rsidR="003B1A35" w:rsidRDefault="003B1A35" w:rsidP="003B1A35">
            <w:pPr>
              <w:rPr>
                <w:rFonts w:eastAsia="Malgun Gothic"/>
                <w:sz w:val="22"/>
                <w:szCs w:val="22"/>
                <w:lang w:eastAsia="ko-KR"/>
              </w:rPr>
            </w:pPr>
          </w:p>
        </w:tc>
        <w:tc>
          <w:tcPr>
            <w:tcW w:w="5950" w:type="dxa"/>
          </w:tcPr>
          <w:p w14:paraId="07D910EA" w14:textId="77777777" w:rsidR="003B1A35" w:rsidRDefault="003B1A35" w:rsidP="003B1A35">
            <w:pPr>
              <w:rPr>
                <w:rFonts w:eastAsia="Malgun Gothic"/>
                <w:sz w:val="22"/>
                <w:szCs w:val="22"/>
                <w:lang w:eastAsia="ko-KR"/>
              </w:rPr>
            </w:pPr>
          </w:p>
        </w:tc>
      </w:tr>
      <w:tr w:rsidR="003B1A35" w14:paraId="7154FE5B" w14:textId="77777777">
        <w:tc>
          <w:tcPr>
            <w:tcW w:w="2122" w:type="dxa"/>
          </w:tcPr>
          <w:p w14:paraId="6BE93510" w14:textId="77777777" w:rsidR="003B1A35" w:rsidRDefault="003B1A35" w:rsidP="003B1A35">
            <w:pPr>
              <w:rPr>
                <w:rFonts w:eastAsiaTheme="minorEastAsia"/>
                <w:sz w:val="22"/>
                <w:szCs w:val="22"/>
                <w:lang w:eastAsia="ja-JP"/>
              </w:rPr>
            </w:pPr>
          </w:p>
        </w:tc>
        <w:tc>
          <w:tcPr>
            <w:tcW w:w="1559" w:type="dxa"/>
          </w:tcPr>
          <w:p w14:paraId="6CA596FA" w14:textId="77777777" w:rsidR="003B1A35" w:rsidRDefault="003B1A35" w:rsidP="003B1A35">
            <w:pPr>
              <w:rPr>
                <w:rFonts w:eastAsia="Malgun Gothic"/>
                <w:sz w:val="22"/>
                <w:szCs w:val="22"/>
                <w:lang w:eastAsia="ko-KR"/>
              </w:rPr>
            </w:pPr>
          </w:p>
        </w:tc>
        <w:tc>
          <w:tcPr>
            <w:tcW w:w="5950" w:type="dxa"/>
          </w:tcPr>
          <w:p w14:paraId="279DF1E1" w14:textId="77777777" w:rsidR="003B1A35" w:rsidRDefault="003B1A35" w:rsidP="003B1A35">
            <w:pPr>
              <w:rPr>
                <w:rFonts w:eastAsiaTheme="minorEastAsia"/>
                <w:sz w:val="22"/>
                <w:szCs w:val="22"/>
                <w:lang w:eastAsia="ja-JP"/>
              </w:rPr>
            </w:pPr>
          </w:p>
        </w:tc>
      </w:tr>
      <w:tr w:rsidR="003B1A35" w14:paraId="407610DC" w14:textId="77777777">
        <w:tc>
          <w:tcPr>
            <w:tcW w:w="2122" w:type="dxa"/>
          </w:tcPr>
          <w:p w14:paraId="64AEDD0C" w14:textId="77777777" w:rsidR="003B1A35" w:rsidRDefault="003B1A35" w:rsidP="003B1A35">
            <w:pPr>
              <w:rPr>
                <w:rFonts w:eastAsia="等线"/>
                <w:sz w:val="22"/>
                <w:szCs w:val="22"/>
                <w:lang w:eastAsia="zh-CN"/>
              </w:rPr>
            </w:pPr>
          </w:p>
        </w:tc>
        <w:tc>
          <w:tcPr>
            <w:tcW w:w="1559" w:type="dxa"/>
          </w:tcPr>
          <w:p w14:paraId="2362F618" w14:textId="77777777" w:rsidR="003B1A35" w:rsidRDefault="003B1A35" w:rsidP="003B1A35">
            <w:pPr>
              <w:rPr>
                <w:rFonts w:eastAsia="等线"/>
                <w:sz w:val="22"/>
                <w:szCs w:val="22"/>
                <w:lang w:eastAsia="zh-CN"/>
              </w:rPr>
            </w:pPr>
          </w:p>
        </w:tc>
        <w:tc>
          <w:tcPr>
            <w:tcW w:w="5950" w:type="dxa"/>
          </w:tcPr>
          <w:p w14:paraId="2687BD4E" w14:textId="77777777" w:rsidR="003B1A35" w:rsidRDefault="003B1A35" w:rsidP="003B1A35">
            <w:pPr>
              <w:rPr>
                <w:rFonts w:eastAsiaTheme="minorEastAsia"/>
                <w:sz w:val="22"/>
                <w:szCs w:val="22"/>
                <w:lang w:eastAsia="ja-JP"/>
              </w:rPr>
            </w:pPr>
          </w:p>
        </w:tc>
      </w:tr>
      <w:tr w:rsidR="003B1A35" w14:paraId="27C9E296" w14:textId="77777777">
        <w:tc>
          <w:tcPr>
            <w:tcW w:w="2122" w:type="dxa"/>
          </w:tcPr>
          <w:p w14:paraId="0C719241" w14:textId="77777777" w:rsidR="003B1A35" w:rsidRDefault="003B1A35" w:rsidP="003B1A35">
            <w:pPr>
              <w:rPr>
                <w:sz w:val="22"/>
                <w:szCs w:val="22"/>
                <w:lang w:val="en-US" w:eastAsia="zh-CN"/>
              </w:rPr>
            </w:pPr>
          </w:p>
        </w:tc>
        <w:tc>
          <w:tcPr>
            <w:tcW w:w="1559" w:type="dxa"/>
          </w:tcPr>
          <w:p w14:paraId="7C048247" w14:textId="77777777" w:rsidR="003B1A35" w:rsidRDefault="003B1A35" w:rsidP="003B1A35">
            <w:pPr>
              <w:rPr>
                <w:sz w:val="22"/>
                <w:szCs w:val="22"/>
                <w:lang w:val="en-US" w:eastAsia="zh-CN"/>
              </w:rPr>
            </w:pPr>
          </w:p>
        </w:tc>
        <w:tc>
          <w:tcPr>
            <w:tcW w:w="5950" w:type="dxa"/>
          </w:tcPr>
          <w:p w14:paraId="5406E69C" w14:textId="77777777" w:rsidR="003B1A35" w:rsidRDefault="003B1A35" w:rsidP="003B1A35">
            <w:pPr>
              <w:rPr>
                <w:sz w:val="22"/>
                <w:szCs w:val="22"/>
                <w:lang w:val="en-US" w:eastAsia="zh-CN"/>
              </w:rPr>
            </w:pPr>
          </w:p>
        </w:tc>
      </w:tr>
      <w:tr w:rsidR="003B1A35" w14:paraId="68427B0E" w14:textId="77777777">
        <w:tc>
          <w:tcPr>
            <w:tcW w:w="2122" w:type="dxa"/>
          </w:tcPr>
          <w:p w14:paraId="07066E43" w14:textId="77777777" w:rsidR="003B1A35" w:rsidRPr="00DC6B02" w:rsidRDefault="003B1A35" w:rsidP="003B1A35">
            <w:pPr>
              <w:rPr>
                <w:rFonts w:ascii="Arial" w:eastAsiaTheme="minorEastAsia" w:hAnsi="Arial" w:cs="Arial"/>
                <w:sz w:val="22"/>
                <w:szCs w:val="22"/>
                <w:lang w:eastAsia="ja-JP"/>
              </w:rPr>
            </w:pPr>
          </w:p>
        </w:tc>
        <w:tc>
          <w:tcPr>
            <w:tcW w:w="1559" w:type="dxa"/>
          </w:tcPr>
          <w:p w14:paraId="1CC0A4AF" w14:textId="77777777" w:rsidR="003B1A35" w:rsidRPr="00DC6B02" w:rsidRDefault="003B1A35" w:rsidP="003B1A35">
            <w:pPr>
              <w:rPr>
                <w:rFonts w:ascii="Arial" w:eastAsiaTheme="minorEastAsia" w:hAnsi="Arial" w:cs="Arial"/>
                <w:sz w:val="22"/>
                <w:szCs w:val="22"/>
                <w:lang w:eastAsia="ja-JP"/>
              </w:rPr>
            </w:pPr>
          </w:p>
        </w:tc>
        <w:tc>
          <w:tcPr>
            <w:tcW w:w="5950" w:type="dxa"/>
          </w:tcPr>
          <w:p w14:paraId="257A84B9" w14:textId="77777777" w:rsidR="003B1A35" w:rsidRPr="00DC6B02" w:rsidRDefault="003B1A35" w:rsidP="003B1A35">
            <w:pPr>
              <w:rPr>
                <w:rFonts w:ascii="Arial" w:eastAsiaTheme="minorEastAsia" w:hAnsi="Arial" w:cs="Arial"/>
                <w:sz w:val="22"/>
                <w:szCs w:val="22"/>
                <w:lang w:eastAsia="ja-JP"/>
              </w:rPr>
            </w:pPr>
          </w:p>
        </w:tc>
      </w:tr>
      <w:tr w:rsidR="003B1A35" w14:paraId="65F3C874" w14:textId="77777777">
        <w:tc>
          <w:tcPr>
            <w:tcW w:w="2122" w:type="dxa"/>
          </w:tcPr>
          <w:p w14:paraId="5977BDB9" w14:textId="77777777" w:rsidR="003B1A35" w:rsidRPr="00DC6B02" w:rsidRDefault="003B1A35" w:rsidP="003B1A35">
            <w:pPr>
              <w:rPr>
                <w:rFonts w:ascii="Arial" w:eastAsiaTheme="minorEastAsia" w:hAnsi="Arial" w:cs="Arial"/>
                <w:sz w:val="22"/>
                <w:szCs w:val="22"/>
                <w:lang w:eastAsia="ja-JP"/>
              </w:rPr>
            </w:pPr>
          </w:p>
        </w:tc>
        <w:tc>
          <w:tcPr>
            <w:tcW w:w="1559" w:type="dxa"/>
          </w:tcPr>
          <w:p w14:paraId="61B642CA" w14:textId="77777777" w:rsidR="003B1A35" w:rsidRPr="00DC6B02" w:rsidRDefault="003B1A35" w:rsidP="003B1A35">
            <w:pPr>
              <w:rPr>
                <w:rFonts w:ascii="Arial" w:eastAsiaTheme="minorEastAsia" w:hAnsi="Arial" w:cs="Arial"/>
                <w:sz w:val="22"/>
                <w:szCs w:val="22"/>
                <w:lang w:eastAsia="ja-JP"/>
              </w:rPr>
            </w:pPr>
          </w:p>
        </w:tc>
        <w:tc>
          <w:tcPr>
            <w:tcW w:w="5950" w:type="dxa"/>
          </w:tcPr>
          <w:p w14:paraId="282D1E65" w14:textId="77777777" w:rsidR="003B1A35" w:rsidRPr="00DC6B02" w:rsidRDefault="003B1A35" w:rsidP="003B1A35">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ListParagraph"/>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TableGrid"/>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3B1A35">
        <w:tc>
          <w:tcPr>
            <w:tcW w:w="2122" w:type="dxa"/>
          </w:tcPr>
          <w:p w14:paraId="5911C3B6" w14:textId="77777777" w:rsidR="00D63C9A" w:rsidRPr="002A63B7" w:rsidRDefault="00D63C9A"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98E0592" w14:textId="77777777" w:rsidR="00D63C9A" w:rsidRDefault="00D63C9A" w:rsidP="003B1A35">
            <w:pPr>
              <w:rPr>
                <w:rFonts w:eastAsiaTheme="minorEastAsia"/>
                <w:sz w:val="22"/>
                <w:szCs w:val="22"/>
                <w:lang w:eastAsia="ja-JP"/>
              </w:rPr>
            </w:pPr>
          </w:p>
        </w:tc>
        <w:tc>
          <w:tcPr>
            <w:tcW w:w="5950" w:type="dxa"/>
          </w:tcPr>
          <w:p w14:paraId="78786D74" w14:textId="77777777" w:rsidR="00D63C9A" w:rsidRPr="002A63B7" w:rsidRDefault="00D63C9A" w:rsidP="003B1A35">
            <w:pPr>
              <w:rPr>
                <w:rFonts w:eastAsia="等线"/>
                <w:sz w:val="22"/>
                <w:szCs w:val="22"/>
                <w:lang w:eastAsia="zh-CN"/>
              </w:rPr>
            </w:pPr>
            <w:r>
              <w:rPr>
                <w:rFonts w:eastAsia="等线"/>
                <w:sz w:val="22"/>
                <w:szCs w:val="22"/>
                <w:lang w:eastAsia="zh-CN"/>
              </w:rPr>
              <w:t>We think beam management configuration relevant to additional one PCI is sufficient in Rel17</w:t>
            </w:r>
          </w:p>
        </w:tc>
      </w:tr>
      <w:tr w:rsidR="005908B3" w14:paraId="5C294554" w14:textId="77777777" w:rsidTr="003B1A35">
        <w:tc>
          <w:tcPr>
            <w:tcW w:w="2122" w:type="dxa"/>
          </w:tcPr>
          <w:p w14:paraId="0B3764A4"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3B1A35">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D36539F"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3832E6B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13CA8A5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3B1A35" w14:paraId="0573A206" w14:textId="77777777" w:rsidTr="00482836">
        <w:tc>
          <w:tcPr>
            <w:tcW w:w="2122" w:type="dxa"/>
          </w:tcPr>
          <w:p w14:paraId="6170219A" w14:textId="39883B4B" w:rsidR="003B1A35" w:rsidRPr="003B1A35" w:rsidRDefault="003B1A35" w:rsidP="003B1A35">
            <w:pPr>
              <w:rPr>
                <w:rFonts w:eastAsia="等线"/>
                <w:sz w:val="22"/>
                <w:szCs w:val="24"/>
                <w:lang w:eastAsia="zh-CN"/>
              </w:rPr>
            </w:pPr>
            <w:r w:rsidRPr="003B1A35">
              <w:rPr>
                <w:rFonts w:eastAsia="Malgun Gothic"/>
                <w:sz w:val="22"/>
                <w:szCs w:val="24"/>
                <w:lang w:eastAsia="ko-KR"/>
              </w:rPr>
              <w:t>Intel</w:t>
            </w:r>
          </w:p>
        </w:tc>
        <w:tc>
          <w:tcPr>
            <w:tcW w:w="1559" w:type="dxa"/>
          </w:tcPr>
          <w:p w14:paraId="25C60B74" w14:textId="3A578D21" w:rsidR="003B1A35" w:rsidRPr="003B1A35" w:rsidRDefault="003B1A35" w:rsidP="003B1A35">
            <w:pPr>
              <w:rPr>
                <w:rFonts w:eastAsia="等线"/>
                <w:sz w:val="22"/>
                <w:szCs w:val="24"/>
                <w:lang w:eastAsia="zh-CN"/>
              </w:rPr>
            </w:pPr>
            <w:r w:rsidRPr="003B1A35">
              <w:rPr>
                <w:rFonts w:eastAsia="Malgun Gothic"/>
                <w:sz w:val="22"/>
                <w:szCs w:val="24"/>
                <w:lang w:eastAsia="ko-KR"/>
              </w:rPr>
              <w:t>1</w:t>
            </w:r>
          </w:p>
        </w:tc>
        <w:tc>
          <w:tcPr>
            <w:tcW w:w="5950" w:type="dxa"/>
          </w:tcPr>
          <w:p w14:paraId="39B23A4E" w14:textId="4BCDFF82" w:rsidR="003B1A35" w:rsidRPr="003B1A35" w:rsidRDefault="003B1A35" w:rsidP="003B1A35">
            <w:pPr>
              <w:rPr>
                <w:rFonts w:eastAsia="等线"/>
                <w:sz w:val="22"/>
                <w:szCs w:val="24"/>
                <w:lang w:eastAsia="zh-CN"/>
              </w:rPr>
            </w:pPr>
            <w:r w:rsidRPr="003B1A35">
              <w:rPr>
                <w:rFonts w:eastAsia="Malgun Gothic"/>
                <w:sz w:val="22"/>
                <w:szCs w:val="24"/>
                <w:lang w:eastAsia="ko-KR"/>
              </w:rPr>
              <w:t xml:space="preserve">Limiting to 1 should be practical in Rel-17. </w:t>
            </w:r>
          </w:p>
        </w:tc>
      </w:tr>
      <w:tr w:rsidR="003B1A35" w14:paraId="70AE895D" w14:textId="77777777" w:rsidTr="00482836">
        <w:tc>
          <w:tcPr>
            <w:tcW w:w="2122" w:type="dxa"/>
          </w:tcPr>
          <w:p w14:paraId="401B71EF" w14:textId="2BE6F76C" w:rsidR="003B1A35" w:rsidRDefault="000C2B2E" w:rsidP="003B1A35">
            <w:pPr>
              <w:rPr>
                <w:rFonts w:eastAsiaTheme="minorEastAsia"/>
                <w:sz w:val="22"/>
                <w:szCs w:val="22"/>
                <w:lang w:eastAsia="ja-JP"/>
              </w:rPr>
            </w:pPr>
            <w:r>
              <w:rPr>
                <w:rFonts w:eastAsiaTheme="minorEastAsia"/>
                <w:sz w:val="22"/>
                <w:szCs w:val="22"/>
                <w:lang w:eastAsia="ja-JP"/>
              </w:rPr>
              <w:t>Xiaomi</w:t>
            </w:r>
          </w:p>
        </w:tc>
        <w:tc>
          <w:tcPr>
            <w:tcW w:w="1559" w:type="dxa"/>
          </w:tcPr>
          <w:p w14:paraId="77EEA8AD" w14:textId="1ED40068" w:rsidR="003B1A35" w:rsidRDefault="009F4A03" w:rsidP="00214115">
            <w:pPr>
              <w:rPr>
                <w:rFonts w:eastAsiaTheme="minorEastAsia"/>
                <w:sz w:val="22"/>
                <w:szCs w:val="22"/>
                <w:lang w:eastAsia="ja-JP"/>
              </w:rPr>
            </w:pPr>
            <w:r>
              <w:rPr>
                <w:rFonts w:eastAsiaTheme="minorEastAsia"/>
                <w:sz w:val="22"/>
                <w:szCs w:val="22"/>
                <w:lang w:eastAsia="ja-JP"/>
              </w:rPr>
              <w:t xml:space="preserve">Wait </w:t>
            </w:r>
            <w:r w:rsidR="00214115">
              <w:rPr>
                <w:rFonts w:eastAsiaTheme="minorEastAsia"/>
                <w:sz w:val="22"/>
                <w:szCs w:val="22"/>
                <w:lang w:eastAsia="ja-JP"/>
              </w:rPr>
              <w:t>until</w:t>
            </w:r>
            <w:r>
              <w:rPr>
                <w:rFonts w:eastAsiaTheme="minorEastAsia"/>
                <w:sz w:val="22"/>
                <w:szCs w:val="22"/>
                <w:lang w:eastAsia="ja-JP"/>
              </w:rPr>
              <w:t xml:space="preserve">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19C9E04C" w14:textId="19DDCB66" w:rsidR="003B1A35" w:rsidRDefault="0088055D" w:rsidP="003B1A35">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3B1A35" w14:paraId="7C4A5B6B" w14:textId="77777777" w:rsidTr="00482836">
        <w:tc>
          <w:tcPr>
            <w:tcW w:w="2122" w:type="dxa"/>
          </w:tcPr>
          <w:p w14:paraId="72D8B91B" w14:textId="77777777" w:rsidR="003B1A35" w:rsidRDefault="003B1A35" w:rsidP="003B1A35">
            <w:pPr>
              <w:rPr>
                <w:rFonts w:eastAsia="等线"/>
                <w:sz w:val="22"/>
                <w:szCs w:val="22"/>
                <w:lang w:eastAsia="zh-CN"/>
              </w:rPr>
            </w:pPr>
          </w:p>
        </w:tc>
        <w:tc>
          <w:tcPr>
            <w:tcW w:w="1559" w:type="dxa"/>
          </w:tcPr>
          <w:p w14:paraId="7F42389E" w14:textId="77777777" w:rsidR="003B1A35" w:rsidRDefault="003B1A35" w:rsidP="003B1A35">
            <w:pPr>
              <w:rPr>
                <w:rFonts w:eastAsia="等线"/>
                <w:sz w:val="22"/>
                <w:szCs w:val="22"/>
                <w:lang w:eastAsia="zh-CN"/>
              </w:rPr>
            </w:pPr>
          </w:p>
        </w:tc>
        <w:tc>
          <w:tcPr>
            <w:tcW w:w="5950" w:type="dxa"/>
          </w:tcPr>
          <w:p w14:paraId="2A82F053" w14:textId="77777777" w:rsidR="003B1A35" w:rsidRDefault="003B1A35" w:rsidP="003B1A35">
            <w:pPr>
              <w:rPr>
                <w:color w:val="1F497D"/>
                <w:sz w:val="22"/>
                <w:szCs w:val="22"/>
              </w:rPr>
            </w:pPr>
          </w:p>
        </w:tc>
      </w:tr>
      <w:tr w:rsidR="003B1A35" w14:paraId="6B2CAE4B" w14:textId="77777777" w:rsidTr="00482836">
        <w:tc>
          <w:tcPr>
            <w:tcW w:w="2122" w:type="dxa"/>
          </w:tcPr>
          <w:p w14:paraId="4BA20BB6" w14:textId="77777777" w:rsidR="003B1A35" w:rsidRDefault="003B1A35" w:rsidP="003B1A35">
            <w:pPr>
              <w:rPr>
                <w:rFonts w:eastAsiaTheme="minorEastAsia"/>
                <w:sz w:val="22"/>
                <w:szCs w:val="22"/>
                <w:lang w:eastAsia="ja-JP"/>
              </w:rPr>
            </w:pPr>
          </w:p>
        </w:tc>
        <w:tc>
          <w:tcPr>
            <w:tcW w:w="1559" w:type="dxa"/>
          </w:tcPr>
          <w:p w14:paraId="22A81811" w14:textId="77777777" w:rsidR="003B1A35" w:rsidRDefault="003B1A35" w:rsidP="003B1A35">
            <w:pPr>
              <w:rPr>
                <w:rFonts w:eastAsia="Malgun Gothic"/>
                <w:sz w:val="22"/>
                <w:szCs w:val="22"/>
                <w:lang w:eastAsia="ko-KR"/>
              </w:rPr>
            </w:pPr>
          </w:p>
        </w:tc>
        <w:tc>
          <w:tcPr>
            <w:tcW w:w="5950" w:type="dxa"/>
          </w:tcPr>
          <w:p w14:paraId="25AFFA93" w14:textId="77777777" w:rsidR="003B1A35" w:rsidRDefault="003B1A35" w:rsidP="003B1A35">
            <w:pPr>
              <w:rPr>
                <w:rFonts w:eastAsiaTheme="minorEastAsia"/>
                <w:sz w:val="22"/>
                <w:szCs w:val="22"/>
                <w:lang w:eastAsia="ja-JP"/>
              </w:rPr>
            </w:pPr>
          </w:p>
        </w:tc>
      </w:tr>
      <w:tr w:rsidR="003B1A35" w14:paraId="3D39101D" w14:textId="77777777" w:rsidTr="00482836">
        <w:tc>
          <w:tcPr>
            <w:tcW w:w="2122" w:type="dxa"/>
          </w:tcPr>
          <w:p w14:paraId="2C276BBB" w14:textId="77777777" w:rsidR="003B1A35" w:rsidRDefault="003B1A35" w:rsidP="003B1A35">
            <w:pPr>
              <w:rPr>
                <w:rFonts w:eastAsiaTheme="minorEastAsia"/>
                <w:sz w:val="22"/>
                <w:szCs w:val="22"/>
                <w:lang w:eastAsia="ja-JP"/>
              </w:rPr>
            </w:pPr>
          </w:p>
        </w:tc>
        <w:tc>
          <w:tcPr>
            <w:tcW w:w="1559" w:type="dxa"/>
          </w:tcPr>
          <w:p w14:paraId="7F5CC1C4" w14:textId="77777777" w:rsidR="003B1A35" w:rsidRDefault="003B1A35" w:rsidP="003B1A35">
            <w:pPr>
              <w:rPr>
                <w:rFonts w:eastAsia="Malgun Gothic"/>
                <w:sz w:val="22"/>
                <w:szCs w:val="22"/>
                <w:lang w:eastAsia="ko-KR"/>
              </w:rPr>
            </w:pPr>
          </w:p>
        </w:tc>
        <w:tc>
          <w:tcPr>
            <w:tcW w:w="5950" w:type="dxa"/>
          </w:tcPr>
          <w:p w14:paraId="24827E6E" w14:textId="77777777" w:rsidR="003B1A35" w:rsidRDefault="003B1A35" w:rsidP="003B1A35">
            <w:pPr>
              <w:rPr>
                <w:rFonts w:eastAsia="Malgun Gothic"/>
                <w:sz w:val="22"/>
                <w:szCs w:val="22"/>
                <w:lang w:eastAsia="ko-KR"/>
              </w:rPr>
            </w:pPr>
          </w:p>
        </w:tc>
      </w:tr>
      <w:tr w:rsidR="003B1A35" w14:paraId="24403E80" w14:textId="77777777" w:rsidTr="00482836">
        <w:tc>
          <w:tcPr>
            <w:tcW w:w="2122" w:type="dxa"/>
          </w:tcPr>
          <w:p w14:paraId="512BED52" w14:textId="77777777" w:rsidR="003B1A35" w:rsidRDefault="003B1A35" w:rsidP="003B1A35">
            <w:pPr>
              <w:rPr>
                <w:rFonts w:eastAsiaTheme="minorEastAsia"/>
                <w:sz w:val="22"/>
                <w:szCs w:val="22"/>
                <w:lang w:eastAsia="ja-JP"/>
              </w:rPr>
            </w:pPr>
          </w:p>
        </w:tc>
        <w:tc>
          <w:tcPr>
            <w:tcW w:w="1559" w:type="dxa"/>
          </w:tcPr>
          <w:p w14:paraId="1D3C32E4" w14:textId="77777777" w:rsidR="003B1A35" w:rsidRDefault="003B1A35" w:rsidP="003B1A35">
            <w:pPr>
              <w:rPr>
                <w:rFonts w:eastAsia="Malgun Gothic"/>
                <w:sz w:val="22"/>
                <w:szCs w:val="22"/>
                <w:lang w:eastAsia="ko-KR"/>
              </w:rPr>
            </w:pPr>
          </w:p>
        </w:tc>
        <w:tc>
          <w:tcPr>
            <w:tcW w:w="5950" w:type="dxa"/>
          </w:tcPr>
          <w:p w14:paraId="29790EF9" w14:textId="77777777" w:rsidR="003B1A35" w:rsidRDefault="003B1A35" w:rsidP="003B1A35">
            <w:pPr>
              <w:rPr>
                <w:rFonts w:eastAsiaTheme="minorEastAsia"/>
                <w:sz w:val="22"/>
                <w:szCs w:val="22"/>
                <w:lang w:eastAsia="ja-JP"/>
              </w:rPr>
            </w:pPr>
          </w:p>
        </w:tc>
      </w:tr>
      <w:tr w:rsidR="003B1A35" w14:paraId="43132FE4" w14:textId="77777777" w:rsidTr="00482836">
        <w:tc>
          <w:tcPr>
            <w:tcW w:w="2122" w:type="dxa"/>
          </w:tcPr>
          <w:p w14:paraId="4FAA7862" w14:textId="77777777" w:rsidR="003B1A35" w:rsidRDefault="003B1A35" w:rsidP="003B1A35">
            <w:pPr>
              <w:rPr>
                <w:rFonts w:eastAsia="等线"/>
                <w:sz w:val="22"/>
                <w:szCs w:val="22"/>
                <w:lang w:eastAsia="zh-CN"/>
              </w:rPr>
            </w:pPr>
          </w:p>
        </w:tc>
        <w:tc>
          <w:tcPr>
            <w:tcW w:w="1559" w:type="dxa"/>
          </w:tcPr>
          <w:p w14:paraId="59D9372B" w14:textId="77777777" w:rsidR="003B1A35" w:rsidRDefault="003B1A35" w:rsidP="003B1A35">
            <w:pPr>
              <w:rPr>
                <w:rFonts w:eastAsia="等线"/>
                <w:sz w:val="22"/>
                <w:szCs w:val="22"/>
                <w:lang w:eastAsia="zh-CN"/>
              </w:rPr>
            </w:pPr>
          </w:p>
        </w:tc>
        <w:tc>
          <w:tcPr>
            <w:tcW w:w="5950" w:type="dxa"/>
          </w:tcPr>
          <w:p w14:paraId="7D265837" w14:textId="77777777" w:rsidR="003B1A35" w:rsidRDefault="003B1A35" w:rsidP="003B1A35">
            <w:pPr>
              <w:rPr>
                <w:rFonts w:eastAsiaTheme="minorEastAsia"/>
                <w:sz w:val="22"/>
                <w:szCs w:val="22"/>
                <w:lang w:eastAsia="ja-JP"/>
              </w:rPr>
            </w:pPr>
          </w:p>
        </w:tc>
      </w:tr>
      <w:tr w:rsidR="003B1A35" w14:paraId="39B61947" w14:textId="77777777" w:rsidTr="00482836">
        <w:tc>
          <w:tcPr>
            <w:tcW w:w="2122" w:type="dxa"/>
          </w:tcPr>
          <w:p w14:paraId="522105AF" w14:textId="77777777" w:rsidR="003B1A35" w:rsidRDefault="003B1A35" w:rsidP="003B1A35">
            <w:pPr>
              <w:rPr>
                <w:sz w:val="22"/>
                <w:szCs w:val="22"/>
                <w:lang w:val="en-US" w:eastAsia="zh-CN"/>
              </w:rPr>
            </w:pPr>
          </w:p>
        </w:tc>
        <w:tc>
          <w:tcPr>
            <w:tcW w:w="1559" w:type="dxa"/>
          </w:tcPr>
          <w:p w14:paraId="57E3EBD4" w14:textId="77777777" w:rsidR="003B1A35" w:rsidRDefault="003B1A35" w:rsidP="003B1A35">
            <w:pPr>
              <w:rPr>
                <w:sz w:val="22"/>
                <w:szCs w:val="22"/>
                <w:lang w:val="en-US" w:eastAsia="zh-CN"/>
              </w:rPr>
            </w:pPr>
          </w:p>
        </w:tc>
        <w:tc>
          <w:tcPr>
            <w:tcW w:w="5950" w:type="dxa"/>
          </w:tcPr>
          <w:p w14:paraId="5DDB1B60" w14:textId="77777777" w:rsidR="003B1A35" w:rsidRDefault="003B1A35" w:rsidP="003B1A35">
            <w:pPr>
              <w:rPr>
                <w:sz w:val="22"/>
                <w:szCs w:val="22"/>
                <w:lang w:val="en-US" w:eastAsia="zh-CN"/>
              </w:rPr>
            </w:pPr>
          </w:p>
        </w:tc>
      </w:tr>
      <w:tr w:rsidR="003B1A35" w14:paraId="26C2C5E4" w14:textId="77777777" w:rsidTr="00482836">
        <w:tc>
          <w:tcPr>
            <w:tcW w:w="2122" w:type="dxa"/>
          </w:tcPr>
          <w:p w14:paraId="19F485BF" w14:textId="77777777" w:rsidR="003B1A35" w:rsidRPr="00DC6B02" w:rsidRDefault="003B1A35" w:rsidP="003B1A35">
            <w:pPr>
              <w:rPr>
                <w:rFonts w:ascii="Arial" w:eastAsiaTheme="minorEastAsia" w:hAnsi="Arial" w:cs="Arial"/>
                <w:sz w:val="22"/>
                <w:szCs w:val="22"/>
                <w:lang w:eastAsia="ja-JP"/>
              </w:rPr>
            </w:pPr>
          </w:p>
        </w:tc>
        <w:tc>
          <w:tcPr>
            <w:tcW w:w="1559" w:type="dxa"/>
          </w:tcPr>
          <w:p w14:paraId="54BBB8C4" w14:textId="77777777" w:rsidR="003B1A35" w:rsidRPr="00DC6B02" w:rsidRDefault="003B1A35" w:rsidP="003B1A35">
            <w:pPr>
              <w:rPr>
                <w:rFonts w:ascii="Arial" w:eastAsiaTheme="minorEastAsia" w:hAnsi="Arial" w:cs="Arial"/>
                <w:sz w:val="22"/>
                <w:szCs w:val="22"/>
                <w:lang w:eastAsia="ja-JP"/>
              </w:rPr>
            </w:pPr>
          </w:p>
        </w:tc>
        <w:tc>
          <w:tcPr>
            <w:tcW w:w="5950" w:type="dxa"/>
          </w:tcPr>
          <w:p w14:paraId="40AC22E0" w14:textId="77777777" w:rsidR="003B1A35" w:rsidRPr="00DC6B02" w:rsidRDefault="003B1A35" w:rsidP="003B1A35">
            <w:pPr>
              <w:rPr>
                <w:rFonts w:ascii="Arial" w:eastAsiaTheme="minorEastAsia" w:hAnsi="Arial" w:cs="Arial"/>
                <w:sz w:val="22"/>
                <w:szCs w:val="22"/>
                <w:lang w:eastAsia="ja-JP"/>
              </w:rPr>
            </w:pPr>
          </w:p>
        </w:tc>
      </w:tr>
      <w:tr w:rsidR="003B1A35" w14:paraId="48B803EC" w14:textId="77777777" w:rsidTr="00482836">
        <w:tc>
          <w:tcPr>
            <w:tcW w:w="2122" w:type="dxa"/>
          </w:tcPr>
          <w:p w14:paraId="192E7F7E" w14:textId="77777777" w:rsidR="003B1A35" w:rsidRPr="00DC6B02" w:rsidRDefault="003B1A35" w:rsidP="003B1A35">
            <w:pPr>
              <w:rPr>
                <w:rFonts w:ascii="Arial" w:eastAsiaTheme="minorEastAsia" w:hAnsi="Arial" w:cs="Arial"/>
                <w:sz w:val="22"/>
                <w:szCs w:val="22"/>
                <w:lang w:eastAsia="ja-JP"/>
              </w:rPr>
            </w:pPr>
          </w:p>
        </w:tc>
        <w:tc>
          <w:tcPr>
            <w:tcW w:w="1559" w:type="dxa"/>
          </w:tcPr>
          <w:p w14:paraId="27DDB913" w14:textId="77777777" w:rsidR="003B1A35" w:rsidRPr="00DC6B02" w:rsidRDefault="003B1A35" w:rsidP="003B1A35">
            <w:pPr>
              <w:rPr>
                <w:rFonts w:ascii="Arial" w:eastAsiaTheme="minorEastAsia" w:hAnsi="Arial" w:cs="Arial"/>
                <w:sz w:val="22"/>
                <w:szCs w:val="22"/>
                <w:lang w:eastAsia="ja-JP"/>
              </w:rPr>
            </w:pPr>
          </w:p>
        </w:tc>
        <w:tc>
          <w:tcPr>
            <w:tcW w:w="5950" w:type="dxa"/>
          </w:tcPr>
          <w:p w14:paraId="0011DF81" w14:textId="77777777" w:rsidR="003B1A35" w:rsidRPr="00DC6B02" w:rsidRDefault="003B1A35" w:rsidP="003B1A35">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3B1A35">
        <w:tc>
          <w:tcPr>
            <w:tcW w:w="2122" w:type="dxa"/>
          </w:tcPr>
          <w:p w14:paraId="6F769206" w14:textId="77777777" w:rsidR="006F56A2" w:rsidRPr="002A63B7"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2CCEDB0" w14:textId="77777777" w:rsidR="006F56A2" w:rsidRPr="002A63B7" w:rsidRDefault="006F56A2" w:rsidP="003B1A35">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950" w:type="dxa"/>
          </w:tcPr>
          <w:p w14:paraId="7AC73600" w14:textId="77777777" w:rsidR="006F56A2" w:rsidRPr="002A63B7" w:rsidRDefault="006F56A2" w:rsidP="003B1A35">
            <w:pPr>
              <w:rPr>
                <w:rFonts w:eastAsia="等线"/>
                <w:sz w:val="22"/>
                <w:szCs w:val="22"/>
                <w:lang w:eastAsia="zh-CN"/>
              </w:rPr>
            </w:pPr>
            <w:r>
              <w:rPr>
                <w:rFonts w:eastAsia="等线"/>
                <w:sz w:val="22"/>
                <w:szCs w:val="22"/>
                <w:lang w:eastAsia="zh-CN"/>
              </w:rPr>
              <w:t>We think cell A and cell B should be same cell, hence there is no C-RNTI issue at all i.e. there is only one C-RNTI.</w:t>
            </w:r>
          </w:p>
        </w:tc>
      </w:tr>
      <w:tr w:rsidR="005908B3" w14:paraId="1672AA08" w14:textId="77777777" w:rsidTr="003B1A35">
        <w:tc>
          <w:tcPr>
            <w:tcW w:w="2122" w:type="dxa"/>
          </w:tcPr>
          <w:p w14:paraId="36715AC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3B1A35">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w:t>
            </w:r>
            <w:r>
              <w:rPr>
                <w:rFonts w:eastAsiaTheme="minorEastAsia"/>
                <w:sz w:val="22"/>
                <w:szCs w:val="22"/>
                <w:lang w:eastAsia="ja-JP"/>
              </w:rPr>
              <w:lastRenderedPageBreak/>
              <w:t xml:space="preserve">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lastRenderedPageBreak/>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81198D" w14:paraId="2958622C" w14:textId="77777777">
        <w:tc>
          <w:tcPr>
            <w:tcW w:w="2122" w:type="dxa"/>
          </w:tcPr>
          <w:p w14:paraId="056E76B3" w14:textId="2E570F0E" w:rsidR="0081198D" w:rsidRDefault="0081198D" w:rsidP="0081198D">
            <w:pPr>
              <w:rPr>
                <w:rFonts w:eastAsia="等线"/>
                <w:sz w:val="22"/>
                <w:szCs w:val="22"/>
                <w:lang w:eastAsia="zh-CN"/>
              </w:rPr>
            </w:pPr>
            <w:r>
              <w:rPr>
                <w:rFonts w:eastAsia="Malgun Gothic"/>
                <w:sz w:val="22"/>
                <w:szCs w:val="22"/>
                <w:lang w:eastAsia="ko-KR"/>
              </w:rPr>
              <w:t>Intel</w:t>
            </w:r>
          </w:p>
        </w:tc>
        <w:tc>
          <w:tcPr>
            <w:tcW w:w="1559" w:type="dxa"/>
          </w:tcPr>
          <w:p w14:paraId="79CC5A76" w14:textId="5CE95B0F" w:rsidR="0081198D" w:rsidRDefault="0081198D" w:rsidP="0081198D">
            <w:pPr>
              <w:rPr>
                <w:rFonts w:eastAsia="等线"/>
                <w:sz w:val="22"/>
                <w:szCs w:val="22"/>
                <w:lang w:eastAsia="zh-CN"/>
              </w:rPr>
            </w:pPr>
            <w:r>
              <w:rPr>
                <w:rFonts w:eastAsia="Malgun Gothic"/>
                <w:sz w:val="22"/>
                <w:szCs w:val="22"/>
                <w:lang w:eastAsia="ko-KR"/>
              </w:rPr>
              <w:t xml:space="preserve">Yes </w:t>
            </w:r>
          </w:p>
        </w:tc>
        <w:tc>
          <w:tcPr>
            <w:tcW w:w="5950" w:type="dxa"/>
          </w:tcPr>
          <w:p w14:paraId="2FB762DC" w14:textId="3EB89A81" w:rsidR="0081198D" w:rsidRDefault="0081198D" w:rsidP="0081198D">
            <w:pPr>
              <w:rPr>
                <w:rFonts w:eastAsia="等线"/>
                <w:sz w:val="22"/>
                <w:szCs w:val="22"/>
                <w:lang w:eastAsia="zh-CN"/>
              </w:rPr>
            </w:pPr>
          </w:p>
        </w:tc>
      </w:tr>
      <w:tr w:rsidR="0081198D" w14:paraId="46540EAA" w14:textId="77777777">
        <w:tc>
          <w:tcPr>
            <w:tcW w:w="2122" w:type="dxa"/>
          </w:tcPr>
          <w:p w14:paraId="3EBAFA11" w14:textId="3278D1F0" w:rsidR="0081198D" w:rsidRDefault="000E6175" w:rsidP="0081198D">
            <w:pPr>
              <w:rPr>
                <w:rFonts w:eastAsiaTheme="minorEastAsia"/>
                <w:sz w:val="22"/>
                <w:szCs w:val="22"/>
                <w:lang w:eastAsia="ja-JP"/>
              </w:rPr>
            </w:pPr>
            <w:r>
              <w:rPr>
                <w:rFonts w:eastAsiaTheme="minorEastAsia"/>
                <w:sz w:val="22"/>
                <w:szCs w:val="22"/>
                <w:lang w:eastAsia="ja-JP"/>
              </w:rPr>
              <w:t>Xiaomi</w:t>
            </w:r>
          </w:p>
        </w:tc>
        <w:tc>
          <w:tcPr>
            <w:tcW w:w="1559" w:type="dxa"/>
          </w:tcPr>
          <w:p w14:paraId="26182DFA" w14:textId="78EB32E6" w:rsidR="0081198D" w:rsidRDefault="000E6175" w:rsidP="0081198D">
            <w:pPr>
              <w:rPr>
                <w:rFonts w:eastAsiaTheme="minorEastAsia"/>
                <w:sz w:val="22"/>
                <w:szCs w:val="22"/>
                <w:lang w:eastAsia="ja-JP"/>
              </w:rPr>
            </w:pPr>
            <w:r>
              <w:rPr>
                <w:rFonts w:eastAsiaTheme="minorEastAsia"/>
                <w:sz w:val="22"/>
                <w:szCs w:val="22"/>
                <w:lang w:eastAsia="ja-JP"/>
              </w:rPr>
              <w:t>No</w:t>
            </w:r>
          </w:p>
        </w:tc>
        <w:tc>
          <w:tcPr>
            <w:tcW w:w="5950" w:type="dxa"/>
          </w:tcPr>
          <w:p w14:paraId="08A89475" w14:textId="744C5890" w:rsidR="0081198D" w:rsidRDefault="0038445F" w:rsidP="0038797B">
            <w:pPr>
              <w:rPr>
                <w:rFonts w:eastAsiaTheme="minorEastAsia"/>
                <w:sz w:val="22"/>
                <w:szCs w:val="22"/>
                <w:lang w:eastAsia="ja-JP"/>
              </w:rPr>
            </w:pPr>
            <w:r>
              <w:rPr>
                <w:rFonts w:eastAsiaTheme="minorEastAsia"/>
                <w:sz w:val="22"/>
                <w:szCs w:val="22"/>
                <w:lang w:eastAsia="ja-JP"/>
              </w:rPr>
              <w:t xml:space="preserve">We need </w:t>
            </w:r>
            <w:proofErr w:type="gramStart"/>
            <w:r>
              <w:rPr>
                <w:rFonts w:eastAsiaTheme="minorEastAsia"/>
                <w:sz w:val="22"/>
                <w:szCs w:val="22"/>
                <w:lang w:eastAsia="ja-JP"/>
              </w:rPr>
              <w:t>to firstly analyse</w:t>
            </w:r>
            <w:proofErr w:type="gramEnd"/>
            <w:r>
              <w:rPr>
                <w:rFonts w:eastAsiaTheme="minorEastAsia"/>
                <w:sz w:val="22"/>
                <w:szCs w:val="22"/>
                <w:lang w:eastAsia="ja-JP"/>
              </w:rPr>
              <w:t xml:space="preserve"> the RAN2 specification impacts of using different C-RNTIs</w:t>
            </w:r>
            <w:r w:rsidR="000A5985">
              <w:rPr>
                <w:rFonts w:eastAsiaTheme="minorEastAsia"/>
                <w:sz w:val="22"/>
                <w:szCs w:val="22"/>
                <w:lang w:eastAsia="ja-JP"/>
              </w:rPr>
              <w:t xml:space="preserve">. As mentioned by many other companies, using different C-RNTIs (e.g. for Scenario 1) may </w:t>
            </w:r>
            <w:proofErr w:type="gramStart"/>
            <w:r w:rsidR="000A5985">
              <w:rPr>
                <w:rFonts w:eastAsiaTheme="minorEastAsia"/>
                <w:sz w:val="22"/>
                <w:szCs w:val="22"/>
                <w:lang w:eastAsia="ja-JP"/>
              </w:rPr>
              <w:t>impact</w:t>
            </w:r>
            <w:proofErr w:type="gramEnd"/>
            <w:r w:rsidR="000A5985">
              <w:rPr>
                <w:rFonts w:eastAsiaTheme="minorEastAsia"/>
                <w:sz w:val="22"/>
                <w:szCs w:val="22"/>
                <w:lang w:eastAsia="ja-JP"/>
              </w:rPr>
              <w:t xml:space="preserve"> the C-RNTI MAC CE in the RACH msg3.</w:t>
            </w:r>
            <w:r w:rsidR="00D616CE">
              <w:rPr>
                <w:rFonts w:eastAsiaTheme="minorEastAsia"/>
                <w:sz w:val="22"/>
                <w:szCs w:val="22"/>
                <w:lang w:eastAsia="ja-JP"/>
              </w:rPr>
              <w:t xml:space="preserve"> It seems that it is not a big</w:t>
            </w:r>
            <w:r w:rsidR="0038797B">
              <w:rPr>
                <w:rFonts w:eastAsiaTheme="minorEastAsia"/>
                <w:sz w:val="22"/>
                <w:szCs w:val="22"/>
                <w:lang w:eastAsia="ja-JP"/>
              </w:rPr>
              <w:t xml:space="preserve"> deal to use a single C-RNTI in the intra-DU scenario. Given that CA</w:t>
            </w:r>
            <w:r w:rsidR="00242E91">
              <w:rPr>
                <w:rFonts w:eastAsiaTheme="minorEastAsia"/>
                <w:sz w:val="22"/>
                <w:szCs w:val="22"/>
                <w:lang w:eastAsia="ja-JP"/>
              </w:rPr>
              <w:t xml:space="preserve"> also uses one</w:t>
            </w:r>
            <w:r w:rsidR="0038797B">
              <w:rPr>
                <w:rFonts w:eastAsiaTheme="minorEastAsia"/>
                <w:sz w:val="22"/>
                <w:szCs w:val="22"/>
                <w:lang w:eastAsia="ja-JP"/>
              </w:rPr>
              <w:t xml:space="preserve"> C-RNTI, we should focus on the legacy MAC design that C-RNTI is unique per MAC.</w:t>
            </w:r>
          </w:p>
        </w:tc>
      </w:tr>
      <w:tr w:rsidR="0081198D" w14:paraId="6EEB2BF0" w14:textId="77777777">
        <w:tc>
          <w:tcPr>
            <w:tcW w:w="2122" w:type="dxa"/>
          </w:tcPr>
          <w:p w14:paraId="21C37882" w14:textId="77777777" w:rsidR="0081198D" w:rsidRDefault="0081198D" w:rsidP="0081198D">
            <w:pPr>
              <w:rPr>
                <w:rFonts w:eastAsia="等线"/>
                <w:sz w:val="22"/>
                <w:szCs w:val="22"/>
                <w:lang w:eastAsia="zh-CN"/>
              </w:rPr>
            </w:pPr>
          </w:p>
        </w:tc>
        <w:tc>
          <w:tcPr>
            <w:tcW w:w="1559" w:type="dxa"/>
          </w:tcPr>
          <w:p w14:paraId="62F2EA84" w14:textId="77777777" w:rsidR="0081198D" w:rsidRDefault="0081198D" w:rsidP="0081198D">
            <w:pPr>
              <w:rPr>
                <w:rFonts w:eastAsia="等线"/>
                <w:sz w:val="22"/>
                <w:szCs w:val="22"/>
                <w:lang w:eastAsia="zh-CN"/>
              </w:rPr>
            </w:pPr>
          </w:p>
        </w:tc>
        <w:tc>
          <w:tcPr>
            <w:tcW w:w="5950" w:type="dxa"/>
          </w:tcPr>
          <w:p w14:paraId="1C1BBB3F" w14:textId="77777777" w:rsidR="0081198D" w:rsidRDefault="0081198D" w:rsidP="0081198D">
            <w:pPr>
              <w:rPr>
                <w:rFonts w:eastAsia="等线"/>
                <w:sz w:val="22"/>
                <w:szCs w:val="22"/>
                <w:lang w:eastAsia="zh-CN"/>
              </w:rPr>
            </w:pPr>
          </w:p>
        </w:tc>
      </w:tr>
      <w:tr w:rsidR="0081198D" w14:paraId="6FCA4D6F" w14:textId="77777777">
        <w:tc>
          <w:tcPr>
            <w:tcW w:w="2122" w:type="dxa"/>
          </w:tcPr>
          <w:p w14:paraId="4F017E0A" w14:textId="77777777" w:rsidR="0081198D" w:rsidRDefault="0081198D" w:rsidP="0081198D">
            <w:pPr>
              <w:rPr>
                <w:rFonts w:eastAsiaTheme="minorEastAsia"/>
                <w:sz w:val="22"/>
                <w:szCs w:val="22"/>
                <w:lang w:eastAsia="ja-JP"/>
              </w:rPr>
            </w:pPr>
          </w:p>
        </w:tc>
        <w:tc>
          <w:tcPr>
            <w:tcW w:w="1559" w:type="dxa"/>
          </w:tcPr>
          <w:p w14:paraId="074D162F" w14:textId="77777777" w:rsidR="0081198D" w:rsidRDefault="0081198D" w:rsidP="0081198D">
            <w:pPr>
              <w:rPr>
                <w:rFonts w:eastAsia="Malgun Gothic"/>
                <w:sz w:val="22"/>
                <w:szCs w:val="22"/>
                <w:lang w:eastAsia="ko-KR"/>
              </w:rPr>
            </w:pPr>
          </w:p>
        </w:tc>
        <w:tc>
          <w:tcPr>
            <w:tcW w:w="5950" w:type="dxa"/>
          </w:tcPr>
          <w:p w14:paraId="3358C6AB" w14:textId="77777777" w:rsidR="0081198D" w:rsidRDefault="0081198D" w:rsidP="0081198D">
            <w:pPr>
              <w:rPr>
                <w:rFonts w:eastAsiaTheme="minorEastAsia"/>
                <w:sz w:val="22"/>
                <w:szCs w:val="22"/>
                <w:lang w:eastAsia="ja-JP"/>
              </w:rPr>
            </w:pPr>
          </w:p>
        </w:tc>
      </w:tr>
      <w:tr w:rsidR="0081198D" w14:paraId="33BD580F" w14:textId="77777777">
        <w:tc>
          <w:tcPr>
            <w:tcW w:w="2122" w:type="dxa"/>
          </w:tcPr>
          <w:p w14:paraId="3F0987D2" w14:textId="77777777" w:rsidR="0081198D" w:rsidRDefault="0081198D" w:rsidP="0081198D">
            <w:pPr>
              <w:rPr>
                <w:rFonts w:eastAsiaTheme="minorEastAsia"/>
                <w:sz w:val="22"/>
                <w:szCs w:val="22"/>
                <w:lang w:eastAsia="ja-JP"/>
              </w:rPr>
            </w:pPr>
          </w:p>
        </w:tc>
        <w:tc>
          <w:tcPr>
            <w:tcW w:w="1559" w:type="dxa"/>
          </w:tcPr>
          <w:p w14:paraId="6BAC5DBA" w14:textId="77777777" w:rsidR="0081198D" w:rsidRDefault="0081198D" w:rsidP="0081198D">
            <w:pPr>
              <w:rPr>
                <w:rFonts w:eastAsia="Malgun Gothic"/>
                <w:sz w:val="22"/>
                <w:szCs w:val="22"/>
                <w:lang w:eastAsia="ko-KR"/>
              </w:rPr>
            </w:pPr>
          </w:p>
        </w:tc>
        <w:tc>
          <w:tcPr>
            <w:tcW w:w="5950" w:type="dxa"/>
          </w:tcPr>
          <w:p w14:paraId="4E948BA0" w14:textId="77777777" w:rsidR="0081198D" w:rsidRDefault="0081198D" w:rsidP="0081198D">
            <w:pPr>
              <w:rPr>
                <w:rFonts w:eastAsia="Malgun Gothic"/>
                <w:sz w:val="22"/>
                <w:szCs w:val="22"/>
                <w:lang w:eastAsia="ko-KR"/>
              </w:rPr>
            </w:pPr>
          </w:p>
        </w:tc>
      </w:tr>
      <w:tr w:rsidR="0081198D" w14:paraId="4F5FB772" w14:textId="77777777">
        <w:tc>
          <w:tcPr>
            <w:tcW w:w="2122" w:type="dxa"/>
          </w:tcPr>
          <w:p w14:paraId="01E8169D" w14:textId="77777777" w:rsidR="0081198D" w:rsidRDefault="0081198D" w:rsidP="0081198D">
            <w:pPr>
              <w:rPr>
                <w:rFonts w:eastAsiaTheme="minorEastAsia"/>
                <w:sz w:val="22"/>
                <w:szCs w:val="22"/>
                <w:lang w:eastAsia="ja-JP"/>
              </w:rPr>
            </w:pPr>
          </w:p>
        </w:tc>
        <w:tc>
          <w:tcPr>
            <w:tcW w:w="1559" w:type="dxa"/>
          </w:tcPr>
          <w:p w14:paraId="3FB82C5F" w14:textId="77777777" w:rsidR="0081198D" w:rsidRDefault="0081198D" w:rsidP="0081198D">
            <w:pPr>
              <w:rPr>
                <w:rFonts w:eastAsia="Malgun Gothic"/>
                <w:sz w:val="22"/>
                <w:szCs w:val="22"/>
                <w:lang w:eastAsia="ko-KR"/>
              </w:rPr>
            </w:pPr>
          </w:p>
        </w:tc>
        <w:tc>
          <w:tcPr>
            <w:tcW w:w="5950" w:type="dxa"/>
          </w:tcPr>
          <w:p w14:paraId="178B2038" w14:textId="77777777" w:rsidR="0081198D" w:rsidRDefault="0081198D" w:rsidP="0081198D">
            <w:pPr>
              <w:rPr>
                <w:rFonts w:eastAsiaTheme="minorEastAsia"/>
                <w:sz w:val="22"/>
                <w:szCs w:val="22"/>
                <w:lang w:eastAsia="ja-JP"/>
              </w:rPr>
            </w:pPr>
          </w:p>
        </w:tc>
      </w:tr>
      <w:tr w:rsidR="0081198D" w14:paraId="628AAA5F" w14:textId="77777777">
        <w:tc>
          <w:tcPr>
            <w:tcW w:w="2122" w:type="dxa"/>
          </w:tcPr>
          <w:p w14:paraId="260D659C" w14:textId="77777777" w:rsidR="0081198D" w:rsidRDefault="0081198D" w:rsidP="0081198D">
            <w:pPr>
              <w:rPr>
                <w:rFonts w:eastAsia="等线"/>
                <w:sz w:val="22"/>
                <w:szCs w:val="22"/>
                <w:lang w:eastAsia="zh-CN"/>
              </w:rPr>
            </w:pPr>
          </w:p>
        </w:tc>
        <w:tc>
          <w:tcPr>
            <w:tcW w:w="1559" w:type="dxa"/>
          </w:tcPr>
          <w:p w14:paraId="6AFFD94D" w14:textId="77777777" w:rsidR="0081198D" w:rsidRDefault="0081198D" w:rsidP="0081198D">
            <w:pPr>
              <w:rPr>
                <w:rFonts w:eastAsia="等线"/>
                <w:sz w:val="22"/>
                <w:szCs w:val="22"/>
                <w:lang w:eastAsia="zh-CN"/>
              </w:rPr>
            </w:pPr>
          </w:p>
        </w:tc>
        <w:tc>
          <w:tcPr>
            <w:tcW w:w="5950" w:type="dxa"/>
          </w:tcPr>
          <w:p w14:paraId="744051AF" w14:textId="77777777" w:rsidR="0081198D" w:rsidRDefault="0081198D" w:rsidP="0081198D">
            <w:pPr>
              <w:rPr>
                <w:rFonts w:eastAsiaTheme="minorEastAsia"/>
                <w:sz w:val="22"/>
                <w:szCs w:val="22"/>
                <w:lang w:eastAsia="ja-JP"/>
              </w:rPr>
            </w:pPr>
          </w:p>
        </w:tc>
      </w:tr>
      <w:tr w:rsidR="0081198D" w14:paraId="027AF9D3" w14:textId="77777777">
        <w:tc>
          <w:tcPr>
            <w:tcW w:w="2122" w:type="dxa"/>
          </w:tcPr>
          <w:p w14:paraId="7CB6EBD4" w14:textId="77777777" w:rsidR="0081198D" w:rsidRDefault="0081198D" w:rsidP="0081198D">
            <w:pPr>
              <w:rPr>
                <w:sz w:val="22"/>
                <w:szCs w:val="22"/>
                <w:lang w:val="en-US" w:eastAsia="zh-CN"/>
              </w:rPr>
            </w:pPr>
          </w:p>
        </w:tc>
        <w:tc>
          <w:tcPr>
            <w:tcW w:w="1559" w:type="dxa"/>
          </w:tcPr>
          <w:p w14:paraId="108224BF" w14:textId="77777777" w:rsidR="0081198D" w:rsidRDefault="0081198D" w:rsidP="0081198D">
            <w:pPr>
              <w:rPr>
                <w:sz w:val="22"/>
                <w:szCs w:val="22"/>
                <w:lang w:val="en-US" w:eastAsia="zh-CN"/>
              </w:rPr>
            </w:pPr>
          </w:p>
        </w:tc>
        <w:tc>
          <w:tcPr>
            <w:tcW w:w="5950" w:type="dxa"/>
          </w:tcPr>
          <w:p w14:paraId="6BC86942" w14:textId="77777777" w:rsidR="0081198D" w:rsidRDefault="0081198D" w:rsidP="0081198D">
            <w:pPr>
              <w:rPr>
                <w:lang w:val="en-US" w:eastAsia="zh-CN"/>
              </w:rPr>
            </w:pPr>
          </w:p>
        </w:tc>
      </w:tr>
      <w:tr w:rsidR="0081198D" w14:paraId="6F76F14F" w14:textId="77777777">
        <w:tc>
          <w:tcPr>
            <w:tcW w:w="2122" w:type="dxa"/>
          </w:tcPr>
          <w:p w14:paraId="42CEB60B" w14:textId="77777777" w:rsidR="0081198D" w:rsidRPr="00DC2C09" w:rsidRDefault="0081198D" w:rsidP="0081198D">
            <w:pPr>
              <w:rPr>
                <w:rFonts w:ascii="Arial" w:eastAsiaTheme="minorEastAsia" w:hAnsi="Arial" w:cs="Arial"/>
                <w:sz w:val="22"/>
                <w:szCs w:val="22"/>
                <w:lang w:eastAsia="ja-JP"/>
              </w:rPr>
            </w:pPr>
          </w:p>
        </w:tc>
        <w:tc>
          <w:tcPr>
            <w:tcW w:w="1559" w:type="dxa"/>
          </w:tcPr>
          <w:p w14:paraId="0F2AAC27" w14:textId="77777777" w:rsidR="0081198D" w:rsidRPr="00DC2C09" w:rsidRDefault="0081198D" w:rsidP="0081198D">
            <w:pPr>
              <w:rPr>
                <w:rFonts w:ascii="Arial" w:eastAsiaTheme="minorEastAsia" w:hAnsi="Arial" w:cs="Arial"/>
                <w:sz w:val="22"/>
                <w:szCs w:val="22"/>
                <w:lang w:eastAsia="ja-JP"/>
              </w:rPr>
            </w:pPr>
          </w:p>
        </w:tc>
        <w:tc>
          <w:tcPr>
            <w:tcW w:w="5950" w:type="dxa"/>
          </w:tcPr>
          <w:p w14:paraId="731B0AB7" w14:textId="77777777" w:rsidR="0081198D" w:rsidRDefault="0081198D" w:rsidP="0081198D">
            <w:pPr>
              <w:rPr>
                <w:rFonts w:eastAsiaTheme="minorEastAsia"/>
                <w:sz w:val="22"/>
                <w:szCs w:val="22"/>
                <w:lang w:eastAsia="ja-JP"/>
              </w:rPr>
            </w:pPr>
          </w:p>
        </w:tc>
      </w:tr>
      <w:tr w:rsidR="0081198D" w14:paraId="6818A604" w14:textId="77777777">
        <w:tc>
          <w:tcPr>
            <w:tcW w:w="2122" w:type="dxa"/>
          </w:tcPr>
          <w:p w14:paraId="41145404" w14:textId="77777777" w:rsidR="0081198D" w:rsidRPr="00DC2C09" w:rsidRDefault="0081198D" w:rsidP="0081198D">
            <w:pPr>
              <w:rPr>
                <w:rFonts w:ascii="Arial" w:eastAsiaTheme="minorEastAsia" w:hAnsi="Arial" w:cs="Arial"/>
                <w:sz w:val="22"/>
                <w:szCs w:val="22"/>
                <w:lang w:eastAsia="ja-JP"/>
              </w:rPr>
            </w:pPr>
          </w:p>
        </w:tc>
        <w:tc>
          <w:tcPr>
            <w:tcW w:w="1559" w:type="dxa"/>
          </w:tcPr>
          <w:p w14:paraId="43E80215" w14:textId="77777777" w:rsidR="0081198D" w:rsidRPr="00DC2C09" w:rsidRDefault="0081198D" w:rsidP="0081198D">
            <w:pPr>
              <w:rPr>
                <w:rFonts w:ascii="Arial" w:eastAsiaTheme="minorEastAsia" w:hAnsi="Arial" w:cs="Arial"/>
                <w:sz w:val="22"/>
                <w:szCs w:val="22"/>
                <w:lang w:eastAsia="ja-JP"/>
              </w:rPr>
            </w:pPr>
          </w:p>
        </w:tc>
        <w:tc>
          <w:tcPr>
            <w:tcW w:w="5950" w:type="dxa"/>
          </w:tcPr>
          <w:p w14:paraId="36A4B74C" w14:textId="77777777" w:rsidR="0081198D" w:rsidRDefault="0081198D" w:rsidP="0081198D">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3B1A35">
        <w:tc>
          <w:tcPr>
            <w:tcW w:w="2122" w:type="dxa"/>
          </w:tcPr>
          <w:p w14:paraId="2010411C" w14:textId="77777777" w:rsidR="006F56A2" w:rsidRPr="00D01DD3" w:rsidRDefault="006F56A2" w:rsidP="003B1A35">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559" w:type="dxa"/>
          </w:tcPr>
          <w:p w14:paraId="2A9E8413" w14:textId="77777777" w:rsidR="006F56A2" w:rsidRDefault="006F56A2" w:rsidP="003B1A35">
            <w:pPr>
              <w:rPr>
                <w:rFonts w:eastAsiaTheme="minorEastAsia"/>
                <w:sz w:val="22"/>
                <w:szCs w:val="22"/>
                <w:lang w:eastAsia="ja-JP"/>
              </w:rPr>
            </w:pPr>
          </w:p>
        </w:tc>
        <w:tc>
          <w:tcPr>
            <w:tcW w:w="5950" w:type="dxa"/>
          </w:tcPr>
          <w:p w14:paraId="1E3D8986" w14:textId="77777777" w:rsidR="006F56A2" w:rsidRPr="00D01DD3" w:rsidRDefault="006F56A2" w:rsidP="003B1A35">
            <w:pPr>
              <w:rPr>
                <w:rFonts w:eastAsia="等线"/>
                <w:sz w:val="22"/>
                <w:szCs w:val="22"/>
                <w:lang w:eastAsia="zh-CN"/>
              </w:rPr>
            </w:pPr>
            <w:r>
              <w:rPr>
                <w:rFonts w:eastAsia="等线"/>
                <w:sz w:val="22"/>
                <w:szCs w:val="22"/>
                <w:lang w:eastAsia="zh-CN"/>
              </w:rPr>
              <w:t>If we take cell A and cell B as one cell, this is not a valid issue.</w:t>
            </w:r>
          </w:p>
        </w:tc>
      </w:tr>
      <w:tr w:rsidR="005908B3" w14:paraId="010475F8" w14:textId="77777777" w:rsidTr="003B1A35">
        <w:tc>
          <w:tcPr>
            <w:tcW w:w="2122" w:type="dxa"/>
          </w:tcPr>
          <w:p w14:paraId="65A7606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81198D" w14:paraId="7F38353B" w14:textId="77777777">
        <w:tc>
          <w:tcPr>
            <w:tcW w:w="2122" w:type="dxa"/>
          </w:tcPr>
          <w:p w14:paraId="09DB29D2" w14:textId="544ED457" w:rsidR="0081198D" w:rsidRDefault="0081198D" w:rsidP="0081198D">
            <w:pPr>
              <w:rPr>
                <w:rFonts w:eastAsia="等线"/>
                <w:sz w:val="22"/>
                <w:szCs w:val="22"/>
                <w:lang w:eastAsia="zh-CN"/>
              </w:rPr>
            </w:pPr>
            <w:r>
              <w:rPr>
                <w:rFonts w:eastAsia="Malgun Gothic"/>
                <w:sz w:val="22"/>
                <w:szCs w:val="22"/>
                <w:lang w:eastAsia="ko-KR"/>
              </w:rPr>
              <w:t>Intel</w:t>
            </w:r>
          </w:p>
        </w:tc>
        <w:tc>
          <w:tcPr>
            <w:tcW w:w="1559" w:type="dxa"/>
          </w:tcPr>
          <w:p w14:paraId="37E011D1" w14:textId="6F34E977" w:rsidR="0081198D" w:rsidRDefault="0081198D" w:rsidP="0081198D">
            <w:pPr>
              <w:rPr>
                <w:rFonts w:eastAsia="等线"/>
                <w:sz w:val="22"/>
                <w:szCs w:val="22"/>
                <w:lang w:eastAsia="zh-CN"/>
              </w:rPr>
            </w:pPr>
            <w:r>
              <w:rPr>
                <w:rFonts w:eastAsia="Malgun Gothic"/>
                <w:sz w:val="22"/>
                <w:szCs w:val="22"/>
                <w:lang w:eastAsia="ko-KR"/>
              </w:rPr>
              <w:t>Yes</w:t>
            </w:r>
          </w:p>
        </w:tc>
        <w:tc>
          <w:tcPr>
            <w:tcW w:w="5950" w:type="dxa"/>
          </w:tcPr>
          <w:p w14:paraId="2A183F11" w14:textId="5BED6E98" w:rsidR="0081198D" w:rsidRDefault="0081198D" w:rsidP="0081198D">
            <w:pPr>
              <w:rPr>
                <w:rFonts w:eastAsia="等线"/>
                <w:sz w:val="22"/>
                <w:szCs w:val="22"/>
                <w:lang w:eastAsia="zh-CN"/>
              </w:rPr>
            </w:pPr>
            <w:r>
              <w:rPr>
                <w:rFonts w:eastAsia="Malgun Gothic"/>
                <w:sz w:val="22"/>
                <w:szCs w:val="22"/>
                <w:lang w:eastAsia="ko-KR"/>
              </w:rPr>
              <w:t xml:space="preserve">We don’t see any issue to use RRC configuration. </w:t>
            </w:r>
          </w:p>
        </w:tc>
      </w:tr>
      <w:tr w:rsidR="0081198D" w14:paraId="2BD74155" w14:textId="77777777">
        <w:tc>
          <w:tcPr>
            <w:tcW w:w="2122" w:type="dxa"/>
          </w:tcPr>
          <w:p w14:paraId="2A5F1245" w14:textId="46FC2060" w:rsidR="0081198D" w:rsidRDefault="00D34007" w:rsidP="0081198D">
            <w:pPr>
              <w:rPr>
                <w:rFonts w:eastAsiaTheme="minorEastAsia"/>
                <w:sz w:val="22"/>
                <w:szCs w:val="22"/>
                <w:lang w:eastAsia="ja-JP"/>
              </w:rPr>
            </w:pPr>
            <w:r>
              <w:rPr>
                <w:rFonts w:eastAsiaTheme="minorEastAsia"/>
                <w:sz w:val="22"/>
                <w:szCs w:val="22"/>
                <w:lang w:eastAsia="ja-JP"/>
              </w:rPr>
              <w:t>Xiaomi</w:t>
            </w:r>
          </w:p>
        </w:tc>
        <w:tc>
          <w:tcPr>
            <w:tcW w:w="1559" w:type="dxa"/>
          </w:tcPr>
          <w:p w14:paraId="1C4CA208" w14:textId="77777777" w:rsidR="0081198D" w:rsidRDefault="0081198D" w:rsidP="0081198D">
            <w:pPr>
              <w:rPr>
                <w:rFonts w:eastAsiaTheme="minorEastAsia"/>
                <w:sz w:val="22"/>
                <w:szCs w:val="22"/>
                <w:lang w:eastAsia="ja-JP"/>
              </w:rPr>
            </w:pPr>
          </w:p>
        </w:tc>
        <w:tc>
          <w:tcPr>
            <w:tcW w:w="5950" w:type="dxa"/>
          </w:tcPr>
          <w:p w14:paraId="42F0D2E4" w14:textId="7EB1AB35" w:rsidR="0081198D" w:rsidRDefault="00D34007" w:rsidP="0081198D">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81198D" w14:paraId="22CF757F" w14:textId="77777777">
        <w:tc>
          <w:tcPr>
            <w:tcW w:w="2122" w:type="dxa"/>
          </w:tcPr>
          <w:p w14:paraId="7BF21ECF" w14:textId="77777777" w:rsidR="0081198D" w:rsidRDefault="0081198D" w:rsidP="0081198D">
            <w:pPr>
              <w:rPr>
                <w:rFonts w:eastAsia="等线"/>
                <w:sz w:val="22"/>
                <w:szCs w:val="22"/>
                <w:lang w:eastAsia="zh-CN"/>
              </w:rPr>
            </w:pPr>
          </w:p>
        </w:tc>
        <w:tc>
          <w:tcPr>
            <w:tcW w:w="1559" w:type="dxa"/>
          </w:tcPr>
          <w:p w14:paraId="1294EF9A" w14:textId="77777777" w:rsidR="0081198D" w:rsidRDefault="0081198D" w:rsidP="0081198D">
            <w:pPr>
              <w:rPr>
                <w:rFonts w:eastAsia="等线"/>
                <w:sz w:val="22"/>
                <w:szCs w:val="22"/>
                <w:lang w:eastAsia="zh-CN"/>
              </w:rPr>
            </w:pPr>
          </w:p>
        </w:tc>
        <w:tc>
          <w:tcPr>
            <w:tcW w:w="5950" w:type="dxa"/>
          </w:tcPr>
          <w:p w14:paraId="76B898EB" w14:textId="77777777" w:rsidR="0081198D" w:rsidRDefault="0081198D" w:rsidP="0081198D">
            <w:pPr>
              <w:rPr>
                <w:rFonts w:eastAsia="等线"/>
                <w:sz w:val="22"/>
                <w:szCs w:val="22"/>
                <w:lang w:eastAsia="zh-CN"/>
              </w:rPr>
            </w:pPr>
          </w:p>
        </w:tc>
      </w:tr>
      <w:tr w:rsidR="0081198D" w14:paraId="17ADA158" w14:textId="77777777">
        <w:tc>
          <w:tcPr>
            <w:tcW w:w="2122" w:type="dxa"/>
          </w:tcPr>
          <w:p w14:paraId="0BDB4203" w14:textId="77777777" w:rsidR="0081198D" w:rsidRDefault="0081198D" w:rsidP="0081198D">
            <w:pPr>
              <w:rPr>
                <w:rFonts w:eastAsiaTheme="minorEastAsia"/>
                <w:sz w:val="22"/>
                <w:szCs w:val="22"/>
                <w:lang w:eastAsia="ja-JP"/>
              </w:rPr>
            </w:pPr>
          </w:p>
        </w:tc>
        <w:tc>
          <w:tcPr>
            <w:tcW w:w="1559" w:type="dxa"/>
          </w:tcPr>
          <w:p w14:paraId="75801B65" w14:textId="77777777" w:rsidR="0081198D" w:rsidRDefault="0081198D" w:rsidP="0081198D">
            <w:pPr>
              <w:rPr>
                <w:rFonts w:eastAsia="Malgun Gothic"/>
                <w:sz w:val="22"/>
                <w:szCs w:val="22"/>
                <w:lang w:eastAsia="ko-KR"/>
              </w:rPr>
            </w:pPr>
          </w:p>
        </w:tc>
        <w:tc>
          <w:tcPr>
            <w:tcW w:w="5950" w:type="dxa"/>
          </w:tcPr>
          <w:p w14:paraId="4EA7D545" w14:textId="77777777" w:rsidR="0081198D" w:rsidRDefault="0081198D" w:rsidP="0081198D">
            <w:pPr>
              <w:rPr>
                <w:rFonts w:eastAsiaTheme="minorEastAsia"/>
                <w:sz w:val="22"/>
                <w:szCs w:val="22"/>
                <w:lang w:eastAsia="ja-JP"/>
              </w:rPr>
            </w:pPr>
          </w:p>
        </w:tc>
      </w:tr>
      <w:tr w:rsidR="0081198D" w14:paraId="112CF2FE" w14:textId="77777777">
        <w:tc>
          <w:tcPr>
            <w:tcW w:w="2122" w:type="dxa"/>
          </w:tcPr>
          <w:p w14:paraId="7B13684F" w14:textId="77777777" w:rsidR="0081198D" w:rsidRDefault="0081198D" w:rsidP="0081198D">
            <w:pPr>
              <w:rPr>
                <w:rFonts w:eastAsiaTheme="minorEastAsia"/>
                <w:sz w:val="22"/>
                <w:szCs w:val="22"/>
                <w:lang w:eastAsia="ja-JP"/>
              </w:rPr>
            </w:pPr>
          </w:p>
        </w:tc>
        <w:tc>
          <w:tcPr>
            <w:tcW w:w="1559" w:type="dxa"/>
          </w:tcPr>
          <w:p w14:paraId="32959982" w14:textId="77777777" w:rsidR="0081198D" w:rsidRDefault="0081198D" w:rsidP="0081198D">
            <w:pPr>
              <w:rPr>
                <w:rFonts w:eastAsia="Malgun Gothic"/>
                <w:sz w:val="22"/>
                <w:szCs w:val="22"/>
                <w:lang w:eastAsia="ko-KR"/>
              </w:rPr>
            </w:pPr>
          </w:p>
        </w:tc>
        <w:tc>
          <w:tcPr>
            <w:tcW w:w="5950" w:type="dxa"/>
          </w:tcPr>
          <w:p w14:paraId="302EDEFA" w14:textId="77777777" w:rsidR="0081198D" w:rsidRDefault="0081198D" w:rsidP="0081198D">
            <w:pPr>
              <w:rPr>
                <w:rFonts w:eastAsiaTheme="minorEastAsia"/>
                <w:sz w:val="22"/>
                <w:szCs w:val="22"/>
                <w:lang w:eastAsia="ja-JP"/>
              </w:rPr>
            </w:pPr>
          </w:p>
        </w:tc>
      </w:tr>
      <w:tr w:rsidR="0081198D" w14:paraId="7A1E7496" w14:textId="77777777">
        <w:tc>
          <w:tcPr>
            <w:tcW w:w="2122" w:type="dxa"/>
          </w:tcPr>
          <w:p w14:paraId="0472A968" w14:textId="77777777" w:rsidR="0081198D" w:rsidRDefault="0081198D" w:rsidP="0081198D">
            <w:pPr>
              <w:rPr>
                <w:rFonts w:eastAsiaTheme="minorEastAsia"/>
                <w:sz w:val="22"/>
                <w:szCs w:val="22"/>
                <w:lang w:eastAsia="ja-JP"/>
              </w:rPr>
            </w:pPr>
          </w:p>
        </w:tc>
        <w:tc>
          <w:tcPr>
            <w:tcW w:w="1559" w:type="dxa"/>
          </w:tcPr>
          <w:p w14:paraId="3DD9B7EC" w14:textId="77777777" w:rsidR="0081198D" w:rsidRDefault="0081198D" w:rsidP="0081198D">
            <w:pPr>
              <w:rPr>
                <w:rFonts w:eastAsia="Malgun Gothic"/>
                <w:sz w:val="22"/>
                <w:szCs w:val="22"/>
                <w:lang w:eastAsia="ko-KR"/>
              </w:rPr>
            </w:pPr>
          </w:p>
        </w:tc>
        <w:tc>
          <w:tcPr>
            <w:tcW w:w="5950" w:type="dxa"/>
          </w:tcPr>
          <w:p w14:paraId="6471BAF7" w14:textId="77777777" w:rsidR="0081198D" w:rsidRDefault="0081198D" w:rsidP="0081198D">
            <w:pPr>
              <w:rPr>
                <w:rFonts w:eastAsiaTheme="minorEastAsia"/>
                <w:sz w:val="22"/>
                <w:szCs w:val="22"/>
                <w:lang w:eastAsia="ja-JP"/>
              </w:rPr>
            </w:pPr>
          </w:p>
        </w:tc>
      </w:tr>
      <w:tr w:rsidR="0081198D" w14:paraId="27B2CA61" w14:textId="77777777">
        <w:tc>
          <w:tcPr>
            <w:tcW w:w="2122" w:type="dxa"/>
          </w:tcPr>
          <w:p w14:paraId="7D6B9D0B" w14:textId="77777777" w:rsidR="0081198D" w:rsidRDefault="0081198D" w:rsidP="0081198D">
            <w:pPr>
              <w:rPr>
                <w:rFonts w:eastAsia="等线"/>
                <w:sz w:val="22"/>
                <w:szCs w:val="22"/>
                <w:lang w:eastAsia="zh-CN"/>
              </w:rPr>
            </w:pPr>
          </w:p>
        </w:tc>
        <w:tc>
          <w:tcPr>
            <w:tcW w:w="1559" w:type="dxa"/>
          </w:tcPr>
          <w:p w14:paraId="2474A742" w14:textId="77777777" w:rsidR="0081198D" w:rsidRDefault="0081198D" w:rsidP="0081198D">
            <w:pPr>
              <w:rPr>
                <w:rFonts w:eastAsia="等线"/>
                <w:sz w:val="22"/>
                <w:szCs w:val="22"/>
                <w:lang w:eastAsia="zh-CN"/>
              </w:rPr>
            </w:pPr>
          </w:p>
        </w:tc>
        <w:tc>
          <w:tcPr>
            <w:tcW w:w="5950" w:type="dxa"/>
          </w:tcPr>
          <w:p w14:paraId="2A4156FC" w14:textId="77777777" w:rsidR="0081198D" w:rsidRDefault="0081198D" w:rsidP="0081198D">
            <w:pPr>
              <w:rPr>
                <w:rFonts w:eastAsiaTheme="minorEastAsia"/>
                <w:sz w:val="22"/>
                <w:szCs w:val="22"/>
                <w:lang w:eastAsia="ja-JP"/>
              </w:rPr>
            </w:pPr>
          </w:p>
        </w:tc>
      </w:tr>
      <w:tr w:rsidR="0081198D" w14:paraId="04DF46C4" w14:textId="77777777">
        <w:tc>
          <w:tcPr>
            <w:tcW w:w="2122" w:type="dxa"/>
          </w:tcPr>
          <w:p w14:paraId="110AB3FF" w14:textId="77777777" w:rsidR="0081198D" w:rsidRDefault="0081198D" w:rsidP="0081198D">
            <w:pPr>
              <w:rPr>
                <w:sz w:val="22"/>
                <w:szCs w:val="22"/>
                <w:lang w:val="en-US" w:eastAsia="zh-CN"/>
              </w:rPr>
            </w:pPr>
          </w:p>
        </w:tc>
        <w:tc>
          <w:tcPr>
            <w:tcW w:w="1559" w:type="dxa"/>
          </w:tcPr>
          <w:p w14:paraId="62A7FF6C" w14:textId="77777777" w:rsidR="0081198D" w:rsidRDefault="0081198D" w:rsidP="0081198D">
            <w:pPr>
              <w:rPr>
                <w:sz w:val="22"/>
                <w:szCs w:val="22"/>
                <w:lang w:val="en-US" w:eastAsia="zh-CN"/>
              </w:rPr>
            </w:pPr>
          </w:p>
        </w:tc>
        <w:tc>
          <w:tcPr>
            <w:tcW w:w="5950" w:type="dxa"/>
          </w:tcPr>
          <w:p w14:paraId="61FEBE81" w14:textId="77777777" w:rsidR="0081198D" w:rsidRDefault="0081198D" w:rsidP="0081198D">
            <w:pPr>
              <w:rPr>
                <w:rFonts w:eastAsiaTheme="minorEastAsia"/>
                <w:sz w:val="22"/>
                <w:szCs w:val="22"/>
                <w:lang w:val="en-US" w:eastAsia="zh-CN"/>
              </w:rPr>
            </w:pPr>
          </w:p>
        </w:tc>
      </w:tr>
      <w:tr w:rsidR="0081198D" w14:paraId="76AD8193" w14:textId="77777777">
        <w:tc>
          <w:tcPr>
            <w:tcW w:w="2122" w:type="dxa"/>
          </w:tcPr>
          <w:p w14:paraId="04AA6FE6" w14:textId="77777777" w:rsidR="0081198D" w:rsidRPr="00DC2C09" w:rsidRDefault="0081198D" w:rsidP="0081198D">
            <w:pPr>
              <w:rPr>
                <w:rFonts w:ascii="Arial" w:eastAsiaTheme="minorEastAsia" w:hAnsi="Arial" w:cs="Arial"/>
                <w:sz w:val="22"/>
                <w:szCs w:val="22"/>
                <w:lang w:eastAsia="ja-JP"/>
              </w:rPr>
            </w:pPr>
          </w:p>
        </w:tc>
        <w:tc>
          <w:tcPr>
            <w:tcW w:w="1559" w:type="dxa"/>
          </w:tcPr>
          <w:p w14:paraId="199381DB" w14:textId="77777777" w:rsidR="0081198D" w:rsidRPr="00DC2C09" w:rsidRDefault="0081198D" w:rsidP="0081198D">
            <w:pPr>
              <w:rPr>
                <w:rFonts w:ascii="Arial" w:eastAsiaTheme="minorEastAsia" w:hAnsi="Arial" w:cs="Arial"/>
                <w:sz w:val="22"/>
                <w:szCs w:val="22"/>
                <w:lang w:eastAsia="ja-JP"/>
              </w:rPr>
            </w:pPr>
          </w:p>
        </w:tc>
        <w:tc>
          <w:tcPr>
            <w:tcW w:w="5950" w:type="dxa"/>
          </w:tcPr>
          <w:p w14:paraId="4AE963FB" w14:textId="77777777" w:rsidR="0081198D" w:rsidRPr="00DC2C09" w:rsidRDefault="0081198D" w:rsidP="0081198D">
            <w:pPr>
              <w:rPr>
                <w:rFonts w:ascii="Arial" w:eastAsiaTheme="minorEastAsia" w:hAnsi="Arial" w:cs="Arial"/>
                <w:sz w:val="22"/>
                <w:szCs w:val="22"/>
                <w:lang w:eastAsia="ja-JP"/>
              </w:rPr>
            </w:pPr>
          </w:p>
        </w:tc>
      </w:tr>
      <w:tr w:rsidR="0081198D" w14:paraId="4F3468AA" w14:textId="77777777">
        <w:tc>
          <w:tcPr>
            <w:tcW w:w="2122" w:type="dxa"/>
          </w:tcPr>
          <w:p w14:paraId="7950EC18" w14:textId="77777777" w:rsidR="0081198D" w:rsidRPr="00DC2C09" w:rsidRDefault="0081198D" w:rsidP="0081198D">
            <w:pPr>
              <w:rPr>
                <w:rFonts w:ascii="Arial" w:eastAsiaTheme="minorEastAsia" w:hAnsi="Arial" w:cs="Arial"/>
                <w:sz w:val="22"/>
                <w:szCs w:val="22"/>
                <w:lang w:eastAsia="ja-JP"/>
              </w:rPr>
            </w:pPr>
          </w:p>
        </w:tc>
        <w:tc>
          <w:tcPr>
            <w:tcW w:w="1559" w:type="dxa"/>
          </w:tcPr>
          <w:p w14:paraId="307E5320" w14:textId="77777777" w:rsidR="0081198D" w:rsidRPr="00DC2C09" w:rsidRDefault="0081198D" w:rsidP="0081198D">
            <w:pPr>
              <w:rPr>
                <w:rFonts w:ascii="Arial" w:eastAsiaTheme="minorEastAsia" w:hAnsi="Arial" w:cs="Arial"/>
                <w:sz w:val="22"/>
                <w:szCs w:val="22"/>
                <w:lang w:eastAsia="ja-JP"/>
              </w:rPr>
            </w:pPr>
          </w:p>
        </w:tc>
        <w:tc>
          <w:tcPr>
            <w:tcW w:w="5950" w:type="dxa"/>
          </w:tcPr>
          <w:p w14:paraId="7947B695" w14:textId="77777777" w:rsidR="0081198D" w:rsidRPr="00DC2C09" w:rsidRDefault="0081198D" w:rsidP="0081198D">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sidRPr="00A26CC0">
              <w:rPr>
                <w:rFonts w:eastAsia="Times New Roman"/>
                <w:sz w:val="22"/>
                <w:szCs w:val="28"/>
                <w:lang w:val="en-US" w:eastAsia="zh-CN"/>
              </w:rPr>
              <w:t xml:space="preserve"> impact</w:t>
            </w:r>
            <w:r>
              <w:rPr>
                <w:rFonts w:eastAsia="Times New Roman"/>
                <w:sz w:val="22"/>
                <w:szCs w:val="28"/>
                <w:lang w:val="en-US" w:eastAsia="zh-CN"/>
              </w:rPr>
              <w:t>,</w:t>
            </w:r>
          </w:p>
          <w:p w14:paraId="11603182"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3257F470"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lastRenderedPageBreak/>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3B1A35">
        <w:tc>
          <w:tcPr>
            <w:tcW w:w="2122" w:type="dxa"/>
          </w:tcPr>
          <w:p w14:paraId="3E6BF490" w14:textId="77777777" w:rsidR="006F56A2" w:rsidRPr="00D01DD3"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4E920CFB" w14:textId="77777777" w:rsidR="006F56A2" w:rsidRPr="00D01DD3" w:rsidRDefault="006F56A2" w:rsidP="003B1A3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5408DCC3" w14:textId="77777777" w:rsidR="006F56A2" w:rsidRDefault="006F56A2" w:rsidP="003B1A35">
            <w:pPr>
              <w:rPr>
                <w:rFonts w:eastAsiaTheme="minorEastAsia"/>
                <w:sz w:val="22"/>
                <w:szCs w:val="22"/>
                <w:lang w:eastAsia="ja-JP"/>
              </w:rPr>
            </w:pPr>
          </w:p>
        </w:tc>
      </w:tr>
      <w:tr w:rsidR="005908B3" w14:paraId="1B18AB02" w14:textId="77777777" w:rsidTr="003B1A35">
        <w:tc>
          <w:tcPr>
            <w:tcW w:w="2122" w:type="dxa"/>
          </w:tcPr>
          <w:p w14:paraId="132EBAE3"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81198D" w14:paraId="02C4B438" w14:textId="77777777">
        <w:tc>
          <w:tcPr>
            <w:tcW w:w="2122" w:type="dxa"/>
          </w:tcPr>
          <w:p w14:paraId="58A6848F" w14:textId="462ACB79" w:rsidR="0081198D" w:rsidRPr="0081198D" w:rsidRDefault="0081198D" w:rsidP="0081198D">
            <w:pPr>
              <w:rPr>
                <w:rFonts w:eastAsia="等线"/>
                <w:sz w:val="22"/>
                <w:szCs w:val="22"/>
                <w:lang w:eastAsia="zh-CN"/>
              </w:rPr>
            </w:pPr>
            <w:r w:rsidRPr="0081198D">
              <w:rPr>
                <w:rFonts w:eastAsia="Malgun Gothic"/>
                <w:sz w:val="22"/>
                <w:szCs w:val="22"/>
                <w:lang w:eastAsia="ko-KR"/>
              </w:rPr>
              <w:t>Intel</w:t>
            </w:r>
          </w:p>
        </w:tc>
        <w:tc>
          <w:tcPr>
            <w:tcW w:w="1559" w:type="dxa"/>
          </w:tcPr>
          <w:p w14:paraId="0738484E" w14:textId="72CCC97B" w:rsidR="0081198D" w:rsidRPr="0081198D" w:rsidRDefault="0081198D" w:rsidP="0081198D">
            <w:pPr>
              <w:rPr>
                <w:rFonts w:eastAsia="等线"/>
                <w:sz w:val="22"/>
                <w:szCs w:val="22"/>
                <w:lang w:eastAsia="zh-CN"/>
              </w:rPr>
            </w:pPr>
            <w:r w:rsidRPr="0081198D">
              <w:rPr>
                <w:sz w:val="22"/>
                <w:szCs w:val="22"/>
              </w:rPr>
              <w:t>Yes</w:t>
            </w:r>
          </w:p>
        </w:tc>
        <w:tc>
          <w:tcPr>
            <w:tcW w:w="5950" w:type="dxa"/>
          </w:tcPr>
          <w:p w14:paraId="153A9076" w14:textId="355A5C6F" w:rsidR="0081198D" w:rsidRPr="0081198D" w:rsidRDefault="0081198D" w:rsidP="0081198D">
            <w:pPr>
              <w:rPr>
                <w:rFonts w:eastAsia="等线"/>
                <w:sz w:val="22"/>
                <w:szCs w:val="22"/>
                <w:lang w:eastAsia="zh-CN"/>
              </w:rPr>
            </w:pPr>
            <w:r w:rsidRPr="0081198D">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81198D" w14:paraId="66D2D110" w14:textId="77777777">
        <w:tc>
          <w:tcPr>
            <w:tcW w:w="2122" w:type="dxa"/>
          </w:tcPr>
          <w:p w14:paraId="4F428868" w14:textId="3D3C2E73" w:rsidR="0081198D" w:rsidRDefault="007E183E" w:rsidP="0081198D">
            <w:pPr>
              <w:rPr>
                <w:rFonts w:eastAsiaTheme="minorEastAsia"/>
                <w:sz w:val="22"/>
                <w:szCs w:val="22"/>
                <w:lang w:eastAsia="ja-JP"/>
              </w:rPr>
            </w:pPr>
            <w:r>
              <w:rPr>
                <w:rFonts w:eastAsiaTheme="minorEastAsia"/>
                <w:sz w:val="22"/>
                <w:szCs w:val="22"/>
                <w:lang w:eastAsia="ja-JP"/>
              </w:rPr>
              <w:t>Xiaomi</w:t>
            </w:r>
          </w:p>
        </w:tc>
        <w:tc>
          <w:tcPr>
            <w:tcW w:w="1559" w:type="dxa"/>
          </w:tcPr>
          <w:p w14:paraId="4677E33D" w14:textId="2D29D7B7" w:rsidR="0081198D" w:rsidRDefault="007E183E" w:rsidP="0081198D">
            <w:pPr>
              <w:rPr>
                <w:rFonts w:eastAsiaTheme="minorEastAsia"/>
                <w:sz w:val="22"/>
                <w:szCs w:val="22"/>
                <w:lang w:eastAsia="ja-JP"/>
              </w:rPr>
            </w:pPr>
            <w:r>
              <w:rPr>
                <w:rFonts w:eastAsiaTheme="minorEastAsia"/>
                <w:sz w:val="22"/>
                <w:szCs w:val="22"/>
                <w:lang w:eastAsia="ja-JP"/>
              </w:rPr>
              <w:t>Yes</w:t>
            </w:r>
          </w:p>
        </w:tc>
        <w:tc>
          <w:tcPr>
            <w:tcW w:w="5950" w:type="dxa"/>
          </w:tcPr>
          <w:p w14:paraId="00556365" w14:textId="77777777" w:rsidR="0081198D" w:rsidRDefault="0081198D" w:rsidP="0081198D">
            <w:pPr>
              <w:rPr>
                <w:rFonts w:eastAsiaTheme="minorEastAsia"/>
                <w:sz w:val="22"/>
                <w:szCs w:val="22"/>
                <w:lang w:eastAsia="ja-JP"/>
              </w:rPr>
            </w:pPr>
          </w:p>
        </w:tc>
      </w:tr>
      <w:tr w:rsidR="0081198D" w14:paraId="33554600" w14:textId="77777777">
        <w:tc>
          <w:tcPr>
            <w:tcW w:w="2122" w:type="dxa"/>
          </w:tcPr>
          <w:p w14:paraId="40AB3592" w14:textId="77777777" w:rsidR="0081198D" w:rsidRDefault="0081198D" w:rsidP="0081198D">
            <w:pPr>
              <w:rPr>
                <w:rFonts w:eastAsia="等线"/>
                <w:sz w:val="22"/>
                <w:szCs w:val="22"/>
                <w:lang w:eastAsia="zh-CN"/>
              </w:rPr>
            </w:pPr>
          </w:p>
        </w:tc>
        <w:tc>
          <w:tcPr>
            <w:tcW w:w="1559" w:type="dxa"/>
          </w:tcPr>
          <w:p w14:paraId="0332F357" w14:textId="77777777" w:rsidR="0081198D" w:rsidRDefault="0081198D" w:rsidP="0081198D">
            <w:pPr>
              <w:rPr>
                <w:rFonts w:eastAsia="等线"/>
                <w:sz w:val="22"/>
                <w:szCs w:val="22"/>
                <w:lang w:eastAsia="zh-CN"/>
              </w:rPr>
            </w:pPr>
          </w:p>
        </w:tc>
        <w:tc>
          <w:tcPr>
            <w:tcW w:w="5950" w:type="dxa"/>
          </w:tcPr>
          <w:p w14:paraId="54AE0727" w14:textId="77777777" w:rsidR="0081198D" w:rsidRDefault="0081198D" w:rsidP="0081198D">
            <w:pPr>
              <w:rPr>
                <w:rFonts w:eastAsia="等线"/>
                <w:sz w:val="22"/>
                <w:szCs w:val="22"/>
                <w:lang w:eastAsia="zh-CN"/>
              </w:rPr>
            </w:pPr>
          </w:p>
        </w:tc>
      </w:tr>
      <w:tr w:rsidR="0081198D" w14:paraId="35A00DDC" w14:textId="77777777">
        <w:tc>
          <w:tcPr>
            <w:tcW w:w="2122" w:type="dxa"/>
          </w:tcPr>
          <w:p w14:paraId="696B4EE1" w14:textId="77777777" w:rsidR="0081198D" w:rsidRDefault="0081198D" w:rsidP="0081198D">
            <w:pPr>
              <w:rPr>
                <w:rFonts w:eastAsiaTheme="minorEastAsia"/>
                <w:sz w:val="22"/>
                <w:szCs w:val="22"/>
                <w:lang w:eastAsia="ja-JP"/>
              </w:rPr>
            </w:pPr>
          </w:p>
        </w:tc>
        <w:tc>
          <w:tcPr>
            <w:tcW w:w="1559" w:type="dxa"/>
          </w:tcPr>
          <w:p w14:paraId="54BE089F" w14:textId="77777777" w:rsidR="0081198D" w:rsidRDefault="0081198D" w:rsidP="0081198D">
            <w:pPr>
              <w:rPr>
                <w:rFonts w:eastAsia="Malgun Gothic"/>
                <w:sz w:val="22"/>
                <w:szCs w:val="22"/>
                <w:lang w:eastAsia="ko-KR"/>
              </w:rPr>
            </w:pPr>
          </w:p>
        </w:tc>
        <w:tc>
          <w:tcPr>
            <w:tcW w:w="5950" w:type="dxa"/>
          </w:tcPr>
          <w:p w14:paraId="195D9168" w14:textId="77777777" w:rsidR="0081198D" w:rsidRDefault="0081198D" w:rsidP="0081198D">
            <w:pPr>
              <w:rPr>
                <w:rFonts w:eastAsiaTheme="minorEastAsia"/>
                <w:sz w:val="22"/>
                <w:szCs w:val="22"/>
                <w:lang w:eastAsia="ja-JP"/>
              </w:rPr>
            </w:pPr>
          </w:p>
        </w:tc>
      </w:tr>
      <w:tr w:rsidR="0081198D" w14:paraId="0529E9D1" w14:textId="77777777">
        <w:tc>
          <w:tcPr>
            <w:tcW w:w="2122" w:type="dxa"/>
          </w:tcPr>
          <w:p w14:paraId="58408AE9" w14:textId="77777777" w:rsidR="0081198D" w:rsidRDefault="0081198D" w:rsidP="0081198D">
            <w:pPr>
              <w:rPr>
                <w:rFonts w:eastAsiaTheme="minorEastAsia"/>
                <w:sz w:val="22"/>
                <w:szCs w:val="22"/>
                <w:lang w:eastAsia="ja-JP"/>
              </w:rPr>
            </w:pPr>
          </w:p>
        </w:tc>
        <w:tc>
          <w:tcPr>
            <w:tcW w:w="1559" w:type="dxa"/>
          </w:tcPr>
          <w:p w14:paraId="3F1DEC41" w14:textId="77777777" w:rsidR="0081198D" w:rsidRDefault="0081198D" w:rsidP="0081198D">
            <w:pPr>
              <w:rPr>
                <w:rFonts w:eastAsia="Malgun Gothic"/>
                <w:sz w:val="22"/>
                <w:szCs w:val="22"/>
                <w:lang w:eastAsia="ko-KR"/>
              </w:rPr>
            </w:pPr>
          </w:p>
        </w:tc>
        <w:tc>
          <w:tcPr>
            <w:tcW w:w="5950" w:type="dxa"/>
          </w:tcPr>
          <w:p w14:paraId="79FD4AC2" w14:textId="77777777" w:rsidR="0081198D" w:rsidRDefault="0081198D" w:rsidP="0081198D">
            <w:pPr>
              <w:rPr>
                <w:rFonts w:eastAsiaTheme="minorEastAsia"/>
                <w:sz w:val="22"/>
                <w:szCs w:val="22"/>
                <w:lang w:eastAsia="ja-JP"/>
              </w:rPr>
            </w:pPr>
          </w:p>
        </w:tc>
      </w:tr>
      <w:tr w:rsidR="0081198D" w14:paraId="3B45B6A7" w14:textId="77777777">
        <w:tc>
          <w:tcPr>
            <w:tcW w:w="2122" w:type="dxa"/>
          </w:tcPr>
          <w:p w14:paraId="33FBBBC9" w14:textId="77777777" w:rsidR="0081198D" w:rsidRDefault="0081198D" w:rsidP="0081198D">
            <w:pPr>
              <w:rPr>
                <w:rFonts w:eastAsiaTheme="minorEastAsia"/>
                <w:sz w:val="22"/>
                <w:szCs w:val="22"/>
                <w:lang w:eastAsia="ja-JP"/>
              </w:rPr>
            </w:pPr>
          </w:p>
        </w:tc>
        <w:tc>
          <w:tcPr>
            <w:tcW w:w="1559" w:type="dxa"/>
          </w:tcPr>
          <w:p w14:paraId="5B5FE516" w14:textId="77777777" w:rsidR="0081198D" w:rsidRDefault="0081198D" w:rsidP="0081198D">
            <w:pPr>
              <w:rPr>
                <w:rFonts w:eastAsia="Malgun Gothic"/>
                <w:sz w:val="22"/>
                <w:szCs w:val="22"/>
                <w:lang w:eastAsia="ko-KR"/>
              </w:rPr>
            </w:pPr>
          </w:p>
        </w:tc>
        <w:tc>
          <w:tcPr>
            <w:tcW w:w="5950" w:type="dxa"/>
          </w:tcPr>
          <w:p w14:paraId="08E45962" w14:textId="77777777" w:rsidR="0081198D" w:rsidRDefault="0081198D" w:rsidP="0081198D">
            <w:pPr>
              <w:rPr>
                <w:rFonts w:eastAsiaTheme="minorEastAsia"/>
                <w:sz w:val="22"/>
                <w:szCs w:val="22"/>
                <w:lang w:eastAsia="ja-JP"/>
              </w:rPr>
            </w:pPr>
          </w:p>
        </w:tc>
      </w:tr>
      <w:tr w:rsidR="0081198D" w14:paraId="7FE566C1" w14:textId="77777777">
        <w:tc>
          <w:tcPr>
            <w:tcW w:w="2122" w:type="dxa"/>
          </w:tcPr>
          <w:p w14:paraId="7C7D0B64" w14:textId="77777777" w:rsidR="0081198D" w:rsidRDefault="0081198D" w:rsidP="0081198D">
            <w:pPr>
              <w:rPr>
                <w:rFonts w:eastAsia="等线"/>
                <w:sz w:val="22"/>
                <w:szCs w:val="22"/>
                <w:lang w:eastAsia="zh-CN"/>
              </w:rPr>
            </w:pPr>
          </w:p>
        </w:tc>
        <w:tc>
          <w:tcPr>
            <w:tcW w:w="1559" w:type="dxa"/>
          </w:tcPr>
          <w:p w14:paraId="642AFCA7" w14:textId="77777777" w:rsidR="0081198D" w:rsidRDefault="0081198D" w:rsidP="0081198D">
            <w:pPr>
              <w:rPr>
                <w:rFonts w:eastAsia="等线"/>
                <w:sz w:val="22"/>
                <w:szCs w:val="22"/>
                <w:lang w:eastAsia="zh-CN"/>
              </w:rPr>
            </w:pPr>
          </w:p>
        </w:tc>
        <w:tc>
          <w:tcPr>
            <w:tcW w:w="5950" w:type="dxa"/>
          </w:tcPr>
          <w:p w14:paraId="602B8049" w14:textId="77777777" w:rsidR="0081198D" w:rsidRDefault="0081198D" w:rsidP="0081198D">
            <w:pPr>
              <w:rPr>
                <w:rFonts w:eastAsiaTheme="minorEastAsia"/>
                <w:sz w:val="22"/>
                <w:szCs w:val="22"/>
                <w:lang w:eastAsia="ja-JP"/>
              </w:rPr>
            </w:pPr>
          </w:p>
        </w:tc>
      </w:tr>
      <w:tr w:rsidR="0081198D" w14:paraId="23564A8D" w14:textId="77777777">
        <w:tc>
          <w:tcPr>
            <w:tcW w:w="2122" w:type="dxa"/>
          </w:tcPr>
          <w:p w14:paraId="1EA3EC15" w14:textId="77777777" w:rsidR="0081198D" w:rsidRDefault="0081198D" w:rsidP="0081198D">
            <w:pPr>
              <w:rPr>
                <w:sz w:val="22"/>
                <w:szCs w:val="22"/>
                <w:lang w:val="en-US" w:eastAsia="zh-CN"/>
              </w:rPr>
            </w:pPr>
          </w:p>
        </w:tc>
        <w:tc>
          <w:tcPr>
            <w:tcW w:w="1559" w:type="dxa"/>
          </w:tcPr>
          <w:p w14:paraId="11A49FBF" w14:textId="77777777" w:rsidR="0081198D" w:rsidRDefault="0081198D" w:rsidP="0081198D">
            <w:pPr>
              <w:rPr>
                <w:sz w:val="22"/>
                <w:szCs w:val="22"/>
                <w:lang w:val="en-US" w:eastAsia="zh-CN"/>
              </w:rPr>
            </w:pPr>
          </w:p>
        </w:tc>
        <w:tc>
          <w:tcPr>
            <w:tcW w:w="5950" w:type="dxa"/>
          </w:tcPr>
          <w:p w14:paraId="73912C1D" w14:textId="77777777" w:rsidR="0081198D" w:rsidRDefault="0081198D" w:rsidP="0081198D">
            <w:pPr>
              <w:rPr>
                <w:sz w:val="22"/>
                <w:szCs w:val="22"/>
                <w:lang w:val="en-US" w:eastAsia="zh-CN"/>
              </w:rPr>
            </w:pPr>
          </w:p>
        </w:tc>
      </w:tr>
      <w:tr w:rsidR="0081198D" w14:paraId="61E16E04" w14:textId="77777777">
        <w:tc>
          <w:tcPr>
            <w:tcW w:w="2122" w:type="dxa"/>
          </w:tcPr>
          <w:p w14:paraId="4076B9FF" w14:textId="77777777" w:rsidR="0081198D" w:rsidRPr="00DC2C09" w:rsidRDefault="0081198D" w:rsidP="0081198D">
            <w:pPr>
              <w:rPr>
                <w:rFonts w:ascii="Arial" w:eastAsiaTheme="minorEastAsia" w:hAnsi="Arial" w:cs="Arial"/>
                <w:sz w:val="22"/>
                <w:szCs w:val="22"/>
                <w:lang w:eastAsia="ja-JP"/>
              </w:rPr>
            </w:pPr>
          </w:p>
        </w:tc>
        <w:tc>
          <w:tcPr>
            <w:tcW w:w="1559" w:type="dxa"/>
          </w:tcPr>
          <w:p w14:paraId="25CA3D03" w14:textId="77777777" w:rsidR="0081198D" w:rsidRPr="00DC2C09" w:rsidRDefault="0081198D" w:rsidP="0081198D">
            <w:pPr>
              <w:rPr>
                <w:rFonts w:ascii="Arial" w:eastAsiaTheme="minorEastAsia" w:hAnsi="Arial" w:cs="Arial"/>
                <w:sz w:val="22"/>
                <w:szCs w:val="22"/>
                <w:lang w:eastAsia="ja-JP"/>
              </w:rPr>
            </w:pPr>
          </w:p>
        </w:tc>
        <w:tc>
          <w:tcPr>
            <w:tcW w:w="5950" w:type="dxa"/>
          </w:tcPr>
          <w:p w14:paraId="5A93599B" w14:textId="77777777" w:rsidR="0081198D" w:rsidRPr="00DC2C09" w:rsidRDefault="0081198D" w:rsidP="0081198D">
            <w:pPr>
              <w:rPr>
                <w:rFonts w:ascii="Arial" w:eastAsiaTheme="minorEastAsia" w:hAnsi="Arial" w:cs="Arial"/>
                <w:sz w:val="22"/>
                <w:szCs w:val="22"/>
                <w:lang w:eastAsia="ja-JP"/>
              </w:rPr>
            </w:pPr>
          </w:p>
        </w:tc>
      </w:tr>
      <w:tr w:rsidR="0081198D" w14:paraId="31401FB5" w14:textId="77777777">
        <w:tc>
          <w:tcPr>
            <w:tcW w:w="2122" w:type="dxa"/>
          </w:tcPr>
          <w:p w14:paraId="20468013" w14:textId="77777777" w:rsidR="0081198D" w:rsidRPr="00DC2C09" w:rsidRDefault="0081198D" w:rsidP="0081198D">
            <w:pPr>
              <w:rPr>
                <w:rFonts w:ascii="Arial" w:eastAsiaTheme="minorEastAsia" w:hAnsi="Arial" w:cs="Arial"/>
                <w:sz w:val="22"/>
                <w:szCs w:val="22"/>
                <w:lang w:eastAsia="ja-JP"/>
              </w:rPr>
            </w:pPr>
          </w:p>
        </w:tc>
        <w:tc>
          <w:tcPr>
            <w:tcW w:w="1559" w:type="dxa"/>
          </w:tcPr>
          <w:p w14:paraId="4BAC0C9A" w14:textId="77777777" w:rsidR="0081198D" w:rsidRPr="00DC2C09" w:rsidRDefault="0081198D" w:rsidP="0081198D">
            <w:pPr>
              <w:rPr>
                <w:rFonts w:ascii="Arial" w:eastAsiaTheme="minorEastAsia" w:hAnsi="Arial" w:cs="Arial"/>
                <w:sz w:val="22"/>
                <w:szCs w:val="22"/>
                <w:lang w:eastAsia="ja-JP"/>
              </w:rPr>
            </w:pPr>
          </w:p>
        </w:tc>
        <w:tc>
          <w:tcPr>
            <w:tcW w:w="5950" w:type="dxa"/>
          </w:tcPr>
          <w:p w14:paraId="226C5686" w14:textId="77777777" w:rsidR="0081198D" w:rsidRPr="00DC2C09" w:rsidRDefault="0081198D" w:rsidP="0081198D">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w:t>
            </w:r>
            <w:r>
              <w:rPr>
                <w:sz w:val="22"/>
                <w:szCs w:val="22"/>
                <w:lang w:eastAsia="zh-CN"/>
              </w:rPr>
              <w:lastRenderedPageBreak/>
              <w:t xml:space="preserve">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for deciding  between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3B1A35">
        <w:tc>
          <w:tcPr>
            <w:tcW w:w="2122" w:type="dxa"/>
          </w:tcPr>
          <w:p w14:paraId="7A18681C" w14:textId="77777777" w:rsidR="006F56A2" w:rsidRPr="00D01DD3" w:rsidRDefault="006F56A2" w:rsidP="003B1A35">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55EFE46" w14:textId="77777777" w:rsidR="006F56A2" w:rsidRPr="00D01DD3" w:rsidRDefault="006F56A2" w:rsidP="003B1A35">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784D7FE5" w14:textId="77777777" w:rsidR="006F56A2" w:rsidRPr="00D01DD3" w:rsidRDefault="006F56A2" w:rsidP="003B1A35">
            <w:pPr>
              <w:rPr>
                <w:rFonts w:eastAsia="等线"/>
                <w:sz w:val="22"/>
                <w:szCs w:val="22"/>
                <w:lang w:eastAsia="zh-CN"/>
              </w:rPr>
            </w:pPr>
            <w:r>
              <w:rPr>
                <w:rFonts w:eastAsia="等线"/>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等线"/>
                <w:sz w:val="22"/>
                <w:szCs w:val="22"/>
                <w:lang w:eastAsia="zh-CN"/>
              </w:rPr>
            </w:pPr>
            <w:r>
              <w:rPr>
                <w:rFonts w:eastAsia="等线"/>
                <w:sz w:val="22"/>
                <w:szCs w:val="22"/>
                <w:lang w:eastAsia="zh-CN"/>
              </w:rPr>
              <w:t>Apple</w:t>
            </w:r>
          </w:p>
        </w:tc>
        <w:tc>
          <w:tcPr>
            <w:tcW w:w="1559" w:type="dxa"/>
          </w:tcPr>
          <w:p w14:paraId="17936A1F" w14:textId="3764760A" w:rsidR="00F75232" w:rsidRDefault="00081109">
            <w:pPr>
              <w:rPr>
                <w:rFonts w:eastAsia="等线"/>
                <w:sz w:val="22"/>
                <w:szCs w:val="22"/>
                <w:lang w:eastAsia="zh-CN"/>
              </w:rPr>
            </w:pPr>
            <w:r>
              <w:rPr>
                <w:rFonts w:eastAsia="等线"/>
                <w:sz w:val="22"/>
                <w:szCs w:val="22"/>
                <w:lang w:eastAsia="zh-CN"/>
              </w:rPr>
              <w:t>Yes</w:t>
            </w:r>
          </w:p>
        </w:tc>
        <w:tc>
          <w:tcPr>
            <w:tcW w:w="5950" w:type="dxa"/>
          </w:tcPr>
          <w:p w14:paraId="0D5AD785" w14:textId="77777777" w:rsidR="00F75232" w:rsidRDefault="00F75232">
            <w:pPr>
              <w:rPr>
                <w:rFonts w:eastAsia="等线"/>
                <w:sz w:val="22"/>
                <w:szCs w:val="22"/>
                <w:lang w:eastAsia="zh-CN"/>
              </w:rPr>
            </w:pPr>
          </w:p>
        </w:tc>
      </w:tr>
      <w:tr w:rsidR="0081198D" w14:paraId="4FF0D8C8" w14:textId="77777777">
        <w:tc>
          <w:tcPr>
            <w:tcW w:w="2122" w:type="dxa"/>
          </w:tcPr>
          <w:p w14:paraId="43D70AF8" w14:textId="74262EC3" w:rsidR="0081198D" w:rsidRDefault="0081198D" w:rsidP="0081198D">
            <w:pPr>
              <w:rPr>
                <w:rFonts w:eastAsiaTheme="minorEastAsia"/>
                <w:sz w:val="22"/>
                <w:szCs w:val="22"/>
                <w:lang w:eastAsia="ja-JP"/>
              </w:rPr>
            </w:pPr>
            <w:r>
              <w:rPr>
                <w:rFonts w:eastAsia="Malgun Gothic"/>
                <w:sz w:val="22"/>
                <w:szCs w:val="22"/>
                <w:lang w:eastAsia="ko-KR"/>
              </w:rPr>
              <w:t>Intel</w:t>
            </w:r>
          </w:p>
        </w:tc>
        <w:tc>
          <w:tcPr>
            <w:tcW w:w="1559" w:type="dxa"/>
          </w:tcPr>
          <w:p w14:paraId="2BCCB0B9" w14:textId="77DCE3A6" w:rsidR="0081198D" w:rsidRDefault="0081198D" w:rsidP="0081198D">
            <w:pPr>
              <w:rPr>
                <w:rFonts w:eastAsiaTheme="minorEastAsia"/>
                <w:sz w:val="22"/>
                <w:szCs w:val="22"/>
                <w:lang w:eastAsia="ja-JP"/>
              </w:rPr>
            </w:pPr>
            <w:r>
              <w:rPr>
                <w:rFonts w:eastAsiaTheme="minorEastAsia"/>
                <w:sz w:val="22"/>
                <w:szCs w:val="22"/>
                <w:lang w:eastAsia="ja-JP"/>
              </w:rPr>
              <w:t>Yes</w:t>
            </w:r>
          </w:p>
        </w:tc>
        <w:tc>
          <w:tcPr>
            <w:tcW w:w="5950" w:type="dxa"/>
          </w:tcPr>
          <w:p w14:paraId="66A480DF" w14:textId="77777777" w:rsidR="0081198D" w:rsidRDefault="0081198D" w:rsidP="0081198D">
            <w:pPr>
              <w:rPr>
                <w:rFonts w:eastAsiaTheme="minorEastAsia"/>
                <w:sz w:val="22"/>
                <w:szCs w:val="22"/>
                <w:lang w:eastAsia="ja-JP"/>
              </w:rPr>
            </w:pPr>
          </w:p>
        </w:tc>
      </w:tr>
      <w:tr w:rsidR="0081198D" w14:paraId="1E7882D4" w14:textId="77777777">
        <w:tc>
          <w:tcPr>
            <w:tcW w:w="2122" w:type="dxa"/>
          </w:tcPr>
          <w:p w14:paraId="65B94E77" w14:textId="3805F1D8" w:rsidR="0081198D" w:rsidRDefault="00AB5EC1" w:rsidP="0081198D">
            <w:pPr>
              <w:rPr>
                <w:rFonts w:eastAsia="等线"/>
                <w:sz w:val="22"/>
                <w:szCs w:val="22"/>
                <w:lang w:eastAsia="zh-CN"/>
              </w:rPr>
            </w:pPr>
            <w:r>
              <w:rPr>
                <w:rFonts w:eastAsia="等线"/>
                <w:sz w:val="22"/>
                <w:szCs w:val="22"/>
                <w:lang w:eastAsia="zh-CN"/>
              </w:rPr>
              <w:t>Xiaomi</w:t>
            </w:r>
          </w:p>
        </w:tc>
        <w:tc>
          <w:tcPr>
            <w:tcW w:w="1559" w:type="dxa"/>
          </w:tcPr>
          <w:p w14:paraId="110414F5" w14:textId="6E721A06" w:rsidR="0081198D" w:rsidRDefault="00AB5EC1" w:rsidP="0081198D">
            <w:pPr>
              <w:rPr>
                <w:rFonts w:eastAsia="等线"/>
                <w:sz w:val="22"/>
                <w:szCs w:val="22"/>
                <w:lang w:eastAsia="zh-CN"/>
              </w:rPr>
            </w:pPr>
            <w:r>
              <w:rPr>
                <w:rFonts w:eastAsia="等线"/>
                <w:sz w:val="22"/>
                <w:szCs w:val="22"/>
                <w:lang w:eastAsia="zh-CN"/>
              </w:rPr>
              <w:t>Yes</w:t>
            </w:r>
            <w:bookmarkStart w:id="6" w:name="_GoBack"/>
            <w:bookmarkEnd w:id="6"/>
          </w:p>
        </w:tc>
        <w:tc>
          <w:tcPr>
            <w:tcW w:w="5950" w:type="dxa"/>
          </w:tcPr>
          <w:p w14:paraId="64A4B9CB" w14:textId="77777777" w:rsidR="0081198D" w:rsidRDefault="0081198D" w:rsidP="0081198D">
            <w:pPr>
              <w:rPr>
                <w:rFonts w:eastAsia="等线"/>
                <w:sz w:val="22"/>
                <w:szCs w:val="22"/>
                <w:lang w:eastAsia="zh-CN"/>
              </w:rPr>
            </w:pPr>
          </w:p>
        </w:tc>
      </w:tr>
      <w:tr w:rsidR="0081198D" w14:paraId="00DF47E7" w14:textId="77777777">
        <w:tc>
          <w:tcPr>
            <w:tcW w:w="2122" w:type="dxa"/>
          </w:tcPr>
          <w:p w14:paraId="103FCFF1" w14:textId="77777777" w:rsidR="0081198D" w:rsidRDefault="0081198D" w:rsidP="0081198D">
            <w:pPr>
              <w:rPr>
                <w:rFonts w:eastAsiaTheme="minorEastAsia"/>
                <w:sz w:val="22"/>
                <w:szCs w:val="22"/>
                <w:lang w:eastAsia="ja-JP"/>
              </w:rPr>
            </w:pPr>
          </w:p>
        </w:tc>
        <w:tc>
          <w:tcPr>
            <w:tcW w:w="1559" w:type="dxa"/>
          </w:tcPr>
          <w:p w14:paraId="7B190A9E" w14:textId="77777777" w:rsidR="0081198D" w:rsidRDefault="0081198D" w:rsidP="0081198D">
            <w:pPr>
              <w:rPr>
                <w:rFonts w:eastAsia="Malgun Gothic"/>
                <w:sz w:val="22"/>
                <w:szCs w:val="22"/>
                <w:lang w:eastAsia="ko-KR"/>
              </w:rPr>
            </w:pPr>
          </w:p>
        </w:tc>
        <w:tc>
          <w:tcPr>
            <w:tcW w:w="5950" w:type="dxa"/>
          </w:tcPr>
          <w:p w14:paraId="0AB946D6" w14:textId="77777777" w:rsidR="0081198D" w:rsidRDefault="0081198D" w:rsidP="0081198D">
            <w:pPr>
              <w:rPr>
                <w:rFonts w:eastAsiaTheme="minorEastAsia"/>
                <w:sz w:val="22"/>
                <w:szCs w:val="22"/>
                <w:lang w:eastAsia="ja-JP"/>
              </w:rPr>
            </w:pPr>
          </w:p>
        </w:tc>
      </w:tr>
      <w:tr w:rsidR="0081198D" w14:paraId="0E4A156A" w14:textId="77777777">
        <w:tc>
          <w:tcPr>
            <w:tcW w:w="2122" w:type="dxa"/>
          </w:tcPr>
          <w:p w14:paraId="10D61953" w14:textId="77777777" w:rsidR="0081198D" w:rsidRDefault="0081198D" w:rsidP="0081198D">
            <w:pPr>
              <w:rPr>
                <w:rFonts w:eastAsiaTheme="minorEastAsia"/>
                <w:sz w:val="22"/>
                <w:szCs w:val="22"/>
                <w:lang w:eastAsia="ja-JP"/>
              </w:rPr>
            </w:pPr>
          </w:p>
        </w:tc>
        <w:tc>
          <w:tcPr>
            <w:tcW w:w="1559" w:type="dxa"/>
          </w:tcPr>
          <w:p w14:paraId="009645AC" w14:textId="77777777" w:rsidR="0081198D" w:rsidRDefault="0081198D" w:rsidP="0081198D">
            <w:pPr>
              <w:rPr>
                <w:rFonts w:eastAsia="Malgun Gothic"/>
                <w:sz w:val="22"/>
                <w:szCs w:val="22"/>
                <w:lang w:eastAsia="ko-KR"/>
              </w:rPr>
            </w:pPr>
          </w:p>
        </w:tc>
        <w:tc>
          <w:tcPr>
            <w:tcW w:w="5950" w:type="dxa"/>
          </w:tcPr>
          <w:p w14:paraId="1FFB7F29" w14:textId="77777777" w:rsidR="0081198D" w:rsidRDefault="0081198D" w:rsidP="0081198D">
            <w:pPr>
              <w:rPr>
                <w:rFonts w:eastAsiaTheme="minorEastAsia"/>
                <w:sz w:val="22"/>
                <w:szCs w:val="22"/>
                <w:lang w:eastAsia="ja-JP"/>
              </w:rPr>
            </w:pPr>
          </w:p>
        </w:tc>
      </w:tr>
      <w:tr w:rsidR="0081198D" w14:paraId="4BD4301B" w14:textId="77777777">
        <w:tc>
          <w:tcPr>
            <w:tcW w:w="2122" w:type="dxa"/>
          </w:tcPr>
          <w:p w14:paraId="4B242BBE" w14:textId="77777777" w:rsidR="0081198D" w:rsidRDefault="0081198D" w:rsidP="0081198D">
            <w:pPr>
              <w:rPr>
                <w:rFonts w:eastAsiaTheme="minorEastAsia"/>
                <w:sz w:val="22"/>
                <w:szCs w:val="22"/>
                <w:lang w:eastAsia="ja-JP"/>
              </w:rPr>
            </w:pPr>
          </w:p>
        </w:tc>
        <w:tc>
          <w:tcPr>
            <w:tcW w:w="1559" w:type="dxa"/>
          </w:tcPr>
          <w:p w14:paraId="45AF069E" w14:textId="77777777" w:rsidR="0081198D" w:rsidRDefault="0081198D" w:rsidP="0081198D">
            <w:pPr>
              <w:rPr>
                <w:rFonts w:eastAsia="Malgun Gothic"/>
                <w:sz w:val="22"/>
                <w:szCs w:val="22"/>
                <w:lang w:eastAsia="ko-KR"/>
              </w:rPr>
            </w:pPr>
          </w:p>
        </w:tc>
        <w:tc>
          <w:tcPr>
            <w:tcW w:w="5950" w:type="dxa"/>
          </w:tcPr>
          <w:p w14:paraId="669DB922" w14:textId="77777777" w:rsidR="0081198D" w:rsidRDefault="0081198D" w:rsidP="0081198D">
            <w:pPr>
              <w:rPr>
                <w:rFonts w:eastAsiaTheme="minorEastAsia"/>
                <w:sz w:val="22"/>
                <w:szCs w:val="22"/>
                <w:lang w:eastAsia="ja-JP"/>
              </w:rPr>
            </w:pPr>
          </w:p>
        </w:tc>
      </w:tr>
      <w:tr w:rsidR="0081198D" w14:paraId="0FB121B1" w14:textId="77777777">
        <w:tc>
          <w:tcPr>
            <w:tcW w:w="2122" w:type="dxa"/>
          </w:tcPr>
          <w:p w14:paraId="26466516" w14:textId="77777777" w:rsidR="0081198D" w:rsidRDefault="0081198D" w:rsidP="0081198D">
            <w:pPr>
              <w:rPr>
                <w:rFonts w:eastAsia="等线"/>
                <w:sz w:val="22"/>
                <w:szCs w:val="22"/>
                <w:lang w:eastAsia="zh-CN"/>
              </w:rPr>
            </w:pPr>
          </w:p>
        </w:tc>
        <w:tc>
          <w:tcPr>
            <w:tcW w:w="1559" w:type="dxa"/>
          </w:tcPr>
          <w:p w14:paraId="75A0B855" w14:textId="77777777" w:rsidR="0081198D" w:rsidRDefault="0081198D" w:rsidP="0081198D">
            <w:pPr>
              <w:rPr>
                <w:rFonts w:eastAsia="等线"/>
                <w:sz w:val="22"/>
                <w:szCs w:val="22"/>
                <w:lang w:eastAsia="zh-CN"/>
              </w:rPr>
            </w:pPr>
          </w:p>
        </w:tc>
        <w:tc>
          <w:tcPr>
            <w:tcW w:w="5950" w:type="dxa"/>
          </w:tcPr>
          <w:p w14:paraId="31CC8FB0" w14:textId="77777777" w:rsidR="0081198D" w:rsidRDefault="0081198D" w:rsidP="0081198D">
            <w:pPr>
              <w:rPr>
                <w:rFonts w:eastAsiaTheme="minorEastAsia"/>
                <w:sz w:val="22"/>
                <w:szCs w:val="22"/>
                <w:lang w:eastAsia="ja-JP"/>
              </w:rPr>
            </w:pPr>
          </w:p>
        </w:tc>
      </w:tr>
      <w:tr w:rsidR="0081198D" w14:paraId="08616B8E" w14:textId="77777777">
        <w:tc>
          <w:tcPr>
            <w:tcW w:w="2122" w:type="dxa"/>
          </w:tcPr>
          <w:p w14:paraId="1966331C" w14:textId="77777777" w:rsidR="0081198D" w:rsidRDefault="0081198D" w:rsidP="0081198D">
            <w:pPr>
              <w:rPr>
                <w:sz w:val="22"/>
                <w:szCs w:val="22"/>
                <w:lang w:val="en-US" w:eastAsia="zh-CN"/>
              </w:rPr>
            </w:pPr>
          </w:p>
        </w:tc>
        <w:tc>
          <w:tcPr>
            <w:tcW w:w="1559" w:type="dxa"/>
          </w:tcPr>
          <w:p w14:paraId="00C3684E" w14:textId="77777777" w:rsidR="0081198D" w:rsidRDefault="0081198D" w:rsidP="0081198D">
            <w:pPr>
              <w:rPr>
                <w:sz w:val="22"/>
                <w:szCs w:val="22"/>
                <w:lang w:val="en-US" w:eastAsia="zh-CN"/>
              </w:rPr>
            </w:pPr>
          </w:p>
        </w:tc>
        <w:tc>
          <w:tcPr>
            <w:tcW w:w="5950" w:type="dxa"/>
          </w:tcPr>
          <w:p w14:paraId="6385357A" w14:textId="77777777" w:rsidR="0081198D" w:rsidRDefault="0081198D" w:rsidP="0081198D">
            <w:pPr>
              <w:rPr>
                <w:sz w:val="22"/>
                <w:szCs w:val="22"/>
                <w:lang w:val="en-US" w:eastAsia="zh-CN"/>
              </w:rPr>
            </w:pPr>
          </w:p>
        </w:tc>
      </w:tr>
      <w:tr w:rsidR="0081198D" w14:paraId="5755EA85" w14:textId="77777777">
        <w:tc>
          <w:tcPr>
            <w:tcW w:w="2122" w:type="dxa"/>
          </w:tcPr>
          <w:p w14:paraId="1C67EA8C" w14:textId="77777777" w:rsidR="0081198D" w:rsidRPr="00DC2C09" w:rsidRDefault="0081198D" w:rsidP="0081198D">
            <w:pPr>
              <w:rPr>
                <w:rFonts w:ascii="Arial" w:eastAsiaTheme="minorEastAsia" w:hAnsi="Arial" w:cs="Arial"/>
                <w:sz w:val="22"/>
                <w:szCs w:val="22"/>
                <w:lang w:eastAsia="ja-JP"/>
              </w:rPr>
            </w:pPr>
          </w:p>
        </w:tc>
        <w:tc>
          <w:tcPr>
            <w:tcW w:w="1559" w:type="dxa"/>
          </w:tcPr>
          <w:p w14:paraId="599DCD08" w14:textId="77777777" w:rsidR="0081198D" w:rsidRPr="00DC2C09" w:rsidRDefault="0081198D" w:rsidP="0081198D">
            <w:pPr>
              <w:rPr>
                <w:rFonts w:ascii="Arial" w:eastAsiaTheme="minorEastAsia" w:hAnsi="Arial" w:cs="Arial"/>
                <w:sz w:val="22"/>
                <w:szCs w:val="22"/>
                <w:lang w:eastAsia="ja-JP"/>
              </w:rPr>
            </w:pPr>
          </w:p>
        </w:tc>
        <w:tc>
          <w:tcPr>
            <w:tcW w:w="5950" w:type="dxa"/>
          </w:tcPr>
          <w:p w14:paraId="15CF9363" w14:textId="77777777" w:rsidR="0081198D" w:rsidRPr="00DC2C09" w:rsidRDefault="0081198D" w:rsidP="0081198D">
            <w:pPr>
              <w:rPr>
                <w:rFonts w:ascii="Arial" w:eastAsiaTheme="minorEastAsia" w:hAnsi="Arial" w:cs="Arial"/>
                <w:sz w:val="22"/>
                <w:szCs w:val="22"/>
                <w:lang w:eastAsia="ja-JP"/>
              </w:rPr>
            </w:pPr>
          </w:p>
        </w:tc>
      </w:tr>
      <w:tr w:rsidR="0081198D" w14:paraId="54389BE0" w14:textId="77777777">
        <w:tc>
          <w:tcPr>
            <w:tcW w:w="2122" w:type="dxa"/>
          </w:tcPr>
          <w:p w14:paraId="1612DAF1" w14:textId="77777777" w:rsidR="0081198D" w:rsidRPr="00DC2C09" w:rsidRDefault="0081198D" w:rsidP="0081198D">
            <w:pPr>
              <w:rPr>
                <w:rFonts w:ascii="Arial" w:eastAsiaTheme="minorEastAsia" w:hAnsi="Arial" w:cs="Arial"/>
                <w:sz w:val="22"/>
                <w:szCs w:val="22"/>
                <w:lang w:eastAsia="ja-JP"/>
              </w:rPr>
            </w:pPr>
          </w:p>
        </w:tc>
        <w:tc>
          <w:tcPr>
            <w:tcW w:w="1559" w:type="dxa"/>
          </w:tcPr>
          <w:p w14:paraId="6C66153B" w14:textId="77777777" w:rsidR="0081198D" w:rsidRPr="00DC2C09" w:rsidRDefault="0081198D" w:rsidP="0081198D">
            <w:pPr>
              <w:rPr>
                <w:rFonts w:ascii="Arial" w:eastAsiaTheme="minorEastAsia" w:hAnsi="Arial" w:cs="Arial"/>
                <w:sz w:val="22"/>
                <w:szCs w:val="22"/>
                <w:lang w:eastAsia="ja-JP"/>
              </w:rPr>
            </w:pPr>
          </w:p>
        </w:tc>
        <w:tc>
          <w:tcPr>
            <w:tcW w:w="5950" w:type="dxa"/>
          </w:tcPr>
          <w:p w14:paraId="234975CA" w14:textId="77777777" w:rsidR="0081198D" w:rsidRPr="00DC2C09" w:rsidRDefault="0081198D" w:rsidP="0081198D">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144BFF4" w14:textId="77777777" w:rsidR="006F56A2" w:rsidRDefault="006F56A2">
            <w:pPr>
              <w:rPr>
                <w:rFonts w:eastAsia="等线"/>
                <w:sz w:val="22"/>
                <w:szCs w:val="22"/>
                <w:lang w:eastAsia="zh-CN"/>
              </w:rPr>
            </w:pPr>
            <w:r>
              <w:rPr>
                <w:rFonts w:eastAsia="等线"/>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等线"/>
                <w:sz w:val="22"/>
                <w:szCs w:val="22"/>
                <w:lang w:eastAsia="zh-CN"/>
              </w:rPr>
            </w:pPr>
            <w:r>
              <w:rPr>
                <w:rFonts w:eastAsia="等线"/>
                <w:sz w:val="22"/>
                <w:szCs w:val="22"/>
                <w:lang w:eastAsia="zh-CN"/>
              </w:rPr>
              <w:t xml:space="preserve">If we take cell A and cell B as two different serving cells and their role are also different (as hinted by term serving </w:t>
            </w:r>
            <w:r w:rsidR="00C64DC2">
              <w:rPr>
                <w:rFonts w:eastAsia="等线"/>
                <w:sz w:val="22"/>
                <w:szCs w:val="22"/>
                <w:lang w:eastAsia="zh-CN"/>
              </w:rPr>
              <w:t>cell and non-serving cell) and one cell looks like “shadow” of another cell. T</w:t>
            </w:r>
            <w:r>
              <w:rPr>
                <w:rFonts w:eastAsia="等线"/>
                <w:sz w:val="22"/>
                <w:szCs w:val="22"/>
                <w:lang w:eastAsia="zh-CN"/>
              </w:rPr>
              <w:t xml:space="preserve">he switch between </w:t>
            </w:r>
            <w:r w:rsidR="00C64DC2">
              <w:rPr>
                <w:rFonts w:eastAsia="等线"/>
                <w:sz w:val="22"/>
                <w:szCs w:val="22"/>
                <w:lang w:eastAsia="zh-CN"/>
              </w:rPr>
              <w:t>one cell and its shadow cell</w:t>
            </w:r>
            <w:r>
              <w:rPr>
                <w:rFonts w:eastAsia="等线"/>
                <w:sz w:val="22"/>
                <w:szCs w:val="22"/>
                <w:lang w:eastAsia="zh-CN"/>
              </w:rPr>
              <w:t xml:space="preserve"> </w:t>
            </w:r>
            <w:r w:rsidR="00C64DC2">
              <w:rPr>
                <w:rFonts w:eastAsia="等线"/>
                <w:sz w:val="22"/>
                <w:szCs w:val="22"/>
                <w:lang w:eastAsia="zh-CN"/>
              </w:rPr>
              <w:t xml:space="preserve">can only be done via RRC signalling especially for </w:t>
            </w:r>
            <w:proofErr w:type="spellStart"/>
            <w:r w:rsidR="00C64DC2">
              <w:rPr>
                <w:rFonts w:eastAsia="等线"/>
                <w:sz w:val="22"/>
                <w:szCs w:val="22"/>
                <w:lang w:eastAsia="zh-CN"/>
              </w:rPr>
              <w:t>PCell</w:t>
            </w:r>
            <w:proofErr w:type="spellEnd"/>
            <w:r w:rsidR="00C64DC2">
              <w:rPr>
                <w:rFonts w:eastAsia="等线"/>
                <w:sz w:val="22"/>
                <w:szCs w:val="22"/>
                <w:lang w:eastAsia="zh-CN"/>
              </w:rPr>
              <w:t xml:space="preserve"> and </w:t>
            </w:r>
            <w:proofErr w:type="spellStart"/>
            <w:r w:rsidR="00C64DC2">
              <w:rPr>
                <w:rFonts w:eastAsia="等线"/>
                <w:sz w:val="22"/>
                <w:szCs w:val="22"/>
                <w:lang w:eastAsia="zh-CN"/>
              </w:rPr>
              <w:t>PScell</w:t>
            </w:r>
            <w:proofErr w:type="spellEnd"/>
            <w:r w:rsidR="00C64DC2">
              <w:rPr>
                <w:rFonts w:eastAsia="等线"/>
                <w:sz w:val="22"/>
                <w:szCs w:val="22"/>
                <w:lang w:eastAsia="zh-CN"/>
              </w:rPr>
              <w:t xml:space="preserve"> so far</w:t>
            </w:r>
            <w:r>
              <w:rPr>
                <w:rFonts w:eastAsia="等线"/>
                <w:sz w:val="22"/>
                <w:szCs w:val="22"/>
                <w:lang w:eastAsia="zh-CN"/>
              </w:rPr>
              <w:t>.</w:t>
            </w:r>
            <w:r w:rsidR="00C64DC2">
              <w:rPr>
                <w:rFonts w:eastAsia="等线"/>
                <w:sz w:val="22"/>
                <w:szCs w:val="22"/>
                <w:lang w:eastAsia="zh-CN"/>
              </w:rPr>
              <w:t xml:space="preserve"> To only relies on L1/L2 </w:t>
            </w:r>
            <w:proofErr w:type="spellStart"/>
            <w:r w:rsidR="00C64DC2">
              <w:rPr>
                <w:rFonts w:eastAsia="等线"/>
                <w:sz w:val="22"/>
                <w:szCs w:val="22"/>
                <w:lang w:eastAsia="zh-CN"/>
              </w:rPr>
              <w:t>signaling</w:t>
            </w:r>
            <w:proofErr w:type="spellEnd"/>
            <w:r w:rsidR="00C64DC2">
              <w:rPr>
                <w:rFonts w:eastAsia="等线"/>
                <w:sz w:val="22"/>
                <w:szCs w:val="22"/>
                <w:lang w:eastAsia="zh-CN"/>
              </w:rPr>
              <w:t xml:space="preserve"> </w:t>
            </w:r>
            <w:r w:rsidR="000312FB">
              <w:rPr>
                <w:rFonts w:eastAsia="等线"/>
                <w:sz w:val="22"/>
                <w:szCs w:val="22"/>
                <w:lang w:eastAsia="zh-CN"/>
              </w:rPr>
              <w:t>invites more impact on control plan. In user plane, the impact mainly depends on how do we model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t>Ericsson</w:t>
            </w:r>
          </w:p>
        </w:tc>
        <w:tc>
          <w:tcPr>
            <w:tcW w:w="7512" w:type="dxa"/>
          </w:tcPr>
          <w:p w14:paraId="4996B098" w14:textId="4E7DFDE7" w:rsidR="005908B3" w:rsidRDefault="005908B3" w:rsidP="005908B3">
            <w:pPr>
              <w:rPr>
                <w:rFonts w:eastAsia="等线"/>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w:t>
            </w:r>
            <w:proofErr w:type="spellStart"/>
            <w:r w:rsidR="00503F97">
              <w:rPr>
                <w:rFonts w:eastAsiaTheme="minorEastAsia"/>
                <w:sz w:val="22"/>
                <w:szCs w:val="22"/>
                <w:lang w:eastAsia="ja-JP"/>
              </w:rPr>
              <w:t>defination</w:t>
            </w:r>
            <w:proofErr w:type="spellEnd"/>
            <w:r w:rsidR="00503F97">
              <w:rPr>
                <w:rFonts w:eastAsiaTheme="minorEastAsia"/>
                <w:sz w:val="22"/>
                <w:szCs w:val="22"/>
                <w:lang w:eastAsia="ja-JP"/>
              </w:rPr>
              <w:t xml:space="preserve">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w:t>
            </w:r>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497598" w14:paraId="57C9BFAB" w14:textId="77777777">
        <w:tc>
          <w:tcPr>
            <w:tcW w:w="2122" w:type="dxa"/>
          </w:tcPr>
          <w:p w14:paraId="70D616F2" w14:textId="034BED98" w:rsidR="00497598" w:rsidRDefault="00497598" w:rsidP="00497598">
            <w:pPr>
              <w:rPr>
                <w:rFonts w:eastAsiaTheme="minorEastAsia"/>
                <w:sz w:val="22"/>
                <w:szCs w:val="22"/>
                <w:lang w:eastAsia="ja-JP"/>
              </w:rPr>
            </w:pPr>
            <w:r>
              <w:rPr>
                <w:rFonts w:eastAsia="等线"/>
                <w:sz w:val="22"/>
                <w:szCs w:val="22"/>
                <w:lang w:eastAsia="zh-CN"/>
              </w:rPr>
              <w:t>Intel</w:t>
            </w:r>
          </w:p>
        </w:tc>
        <w:tc>
          <w:tcPr>
            <w:tcW w:w="7512" w:type="dxa"/>
          </w:tcPr>
          <w:p w14:paraId="632C081D" w14:textId="77777777" w:rsidR="00497598" w:rsidRDefault="00497598" w:rsidP="00497598">
            <w:pPr>
              <w:rPr>
                <w:rFonts w:eastAsia="等线"/>
                <w:sz w:val="22"/>
                <w:szCs w:val="22"/>
                <w:lang w:eastAsia="zh-CN"/>
              </w:rPr>
            </w:pPr>
            <w:r>
              <w:rPr>
                <w:rFonts w:eastAsia="等线"/>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w:t>
            </w:r>
            <w:proofErr w:type="gramStart"/>
            <w:r>
              <w:rPr>
                <w:rFonts w:eastAsia="等线"/>
                <w:sz w:val="22"/>
                <w:szCs w:val="22"/>
                <w:lang w:eastAsia="zh-CN"/>
              </w:rPr>
              <w:t>But</w:t>
            </w:r>
            <w:proofErr w:type="gramEnd"/>
            <w:r>
              <w:rPr>
                <w:rFonts w:eastAsia="等线"/>
                <w:sz w:val="22"/>
                <w:szCs w:val="22"/>
                <w:lang w:eastAsia="zh-CN"/>
              </w:rPr>
              <w:t xml:space="preserve">, it would be questionable whether it is stable or sufficient. If RRM measurement is eventually needed, further discussion might be needed as Nokia pointed out. </w:t>
            </w:r>
          </w:p>
          <w:p w14:paraId="50706D20" w14:textId="783F5505" w:rsidR="00497598" w:rsidRDefault="00497598" w:rsidP="00497598">
            <w:pPr>
              <w:rPr>
                <w:rFonts w:eastAsia="等线"/>
                <w:sz w:val="22"/>
                <w:szCs w:val="22"/>
                <w:lang w:eastAsia="zh-CN"/>
              </w:rPr>
            </w:pPr>
            <w:r>
              <w:rPr>
                <w:rFonts w:eastAsia="等线"/>
                <w:sz w:val="22"/>
                <w:szCs w:val="22"/>
                <w:lang w:eastAsia="zh-CN"/>
              </w:rPr>
              <w:t>Regarding “non-serving cell” term, our preference is TRP with different PCI</w:t>
            </w:r>
            <w:r w:rsidR="00FF5807">
              <w:rPr>
                <w:rFonts w:eastAsia="等线"/>
                <w:sz w:val="22"/>
                <w:szCs w:val="22"/>
                <w:lang w:eastAsia="zh-CN"/>
              </w:rPr>
              <w:t xml:space="preserve"> for now. Eventually, we may need another “cell” name. </w:t>
            </w:r>
            <w:proofErr w:type="gramStart"/>
            <w:r w:rsidR="00FF5807">
              <w:rPr>
                <w:rFonts w:eastAsia="等线"/>
                <w:sz w:val="22"/>
                <w:szCs w:val="22"/>
                <w:lang w:eastAsia="zh-CN"/>
              </w:rPr>
              <w:t>But</w:t>
            </w:r>
            <w:proofErr w:type="gramEnd"/>
            <w:r w:rsidR="00FF5807">
              <w:rPr>
                <w:rFonts w:eastAsia="等线"/>
                <w:sz w:val="22"/>
                <w:szCs w:val="22"/>
                <w:lang w:eastAsia="zh-CN"/>
              </w:rPr>
              <w:t xml:space="preserve">, it might be good to see how the actual operation would be modelled before deciding the name. </w:t>
            </w:r>
          </w:p>
          <w:p w14:paraId="603B2365" w14:textId="5AFA53DF" w:rsidR="00497598" w:rsidRDefault="00497598" w:rsidP="00497598">
            <w:pPr>
              <w:rPr>
                <w:rFonts w:eastAsiaTheme="minorEastAsia"/>
                <w:sz w:val="22"/>
                <w:szCs w:val="22"/>
                <w:lang w:eastAsia="ja-JP"/>
              </w:rPr>
            </w:pPr>
          </w:p>
        </w:tc>
      </w:tr>
      <w:tr w:rsidR="00497598" w14:paraId="10C2BE2F" w14:textId="77777777">
        <w:tc>
          <w:tcPr>
            <w:tcW w:w="2122" w:type="dxa"/>
          </w:tcPr>
          <w:p w14:paraId="71CAE520" w14:textId="77777777" w:rsidR="00497598" w:rsidRDefault="00497598" w:rsidP="00497598">
            <w:pPr>
              <w:rPr>
                <w:rFonts w:eastAsia="等线"/>
                <w:sz w:val="22"/>
                <w:szCs w:val="22"/>
                <w:lang w:eastAsia="zh-CN"/>
              </w:rPr>
            </w:pPr>
          </w:p>
        </w:tc>
        <w:tc>
          <w:tcPr>
            <w:tcW w:w="7512" w:type="dxa"/>
          </w:tcPr>
          <w:p w14:paraId="0FC4ECF2" w14:textId="77777777" w:rsidR="00497598" w:rsidRDefault="00497598" w:rsidP="00497598">
            <w:pPr>
              <w:rPr>
                <w:rFonts w:eastAsiaTheme="minorEastAsia"/>
                <w:sz w:val="22"/>
                <w:szCs w:val="22"/>
                <w:lang w:eastAsia="ja-JP"/>
              </w:rPr>
            </w:pPr>
          </w:p>
        </w:tc>
      </w:tr>
      <w:tr w:rsidR="00497598" w14:paraId="2C79F9C1" w14:textId="77777777">
        <w:tc>
          <w:tcPr>
            <w:tcW w:w="2122" w:type="dxa"/>
          </w:tcPr>
          <w:p w14:paraId="1A06C261" w14:textId="77777777" w:rsidR="00497598" w:rsidRDefault="00497598" w:rsidP="00497598">
            <w:pPr>
              <w:rPr>
                <w:rFonts w:eastAsia="等线"/>
                <w:sz w:val="22"/>
                <w:szCs w:val="22"/>
                <w:lang w:eastAsia="zh-CN"/>
              </w:rPr>
            </w:pPr>
          </w:p>
        </w:tc>
        <w:tc>
          <w:tcPr>
            <w:tcW w:w="7512" w:type="dxa"/>
          </w:tcPr>
          <w:p w14:paraId="105BCAA6" w14:textId="77777777" w:rsidR="00497598" w:rsidRDefault="00497598" w:rsidP="00497598">
            <w:pPr>
              <w:rPr>
                <w:rFonts w:eastAsia="等线"/>
                <w:sz w:val="22"/>
                <w:szCs w:val="22"/>
                <w:lang w:eastAsia="zh-CN"/>
              </w:rPr>
            </w:pPr>
          </w:p>
        </w:tc>
      </w:tr>
      <w:tr w:rsidR="00497598" w14:paraId="1F37E341" w14:textId="77777777">
        <w:tc>
          <w:tcPr>
            <w:tcW w:w="2122" w:type="dxa"/>
          </w:tcPr>
          <w:p w14:paraId="5E6F2479" w14:textId="77777777" w:rsidR="00497598" w:rsidRDefault="00497598" w:rsidP="00497598">
            <w:pPr>
              <w:rPr>
                <w:rFonts w:eastAsia="等线"/>
                <w:sz w:val="22"/>
                <w:szCs w:val="22"/>
                <w:lang w:eastAsia="zh-CN"/>
              </w:rPr>
            </w:pPr>
          </w:p>
        </w:tc>
        <w:tc>
          <w:tcPr>
            <w:tcW w:w="7512" w:type="dxa"/>
          </w:tcPr>
          <w:p w14:paraId="68D71B1C" w14:textId="77777777" w:rsidR="00497598" w:rsidRDefault="00497598" w:rsidP="00497598">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Heading1"/>
        <w:numPr>
          <w:ilvl w:val="0"/>
          <w:numId w:val="9"/>
        </w:numPr>
        <w:rPr>
          <w:rFonts w:eastAsia="宋体" w:cs="Arial"/>
          <w:lang w:eastAsia="zh-CN"/>
        </w:rPr>
      </w:pPr>
      <w:r>
        <w:rPr>
          <w:rFonts w:eastAsia="宋体"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Heading1"/>
        <w:rPr>
          <w:rFonts w:eastAsia="宋体" w:cs="Arial"/>
          <w:lang w:eastAsia="zh-CN"/>
        </w:rPr>
      </w:pPr>
      <w:r>
        <w:rPr>
          <w:rFonts w:eastAsia="宋体"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F755" w14:textId="77777777" w:rsidR="0017115A" w:rsidRDefault="0017115A">
      <w:pPr>
        <w:spacing w:after="0" w:line="240" w:lineRule="auto"/>
      </w:pPr>
      <w:r>
        <w:separator/>
      </w:r>
    </w:p>
  </w:endnote>
  <w:endnote w:type="continuationSeparator" w:id="0">
    <w:p w14:paraId="2BB2FD15" w14:textId="77777777" w:rsidR="0017115A" w:rsidRDefault="0017115A">
      <w:pPr>
        <w:spacing w:after="0" w:line="240" w:lineRule="auto"/>
      </w:pPr>
      <w:r>
        <w:continuationSeparator/>
      </w:r>
    </w:p>
  </w:endnote>
  <w:endnote w:type="continuationNotice" w:id="1">
    <w:p w14:paraId="07311FBC" w14:textId="77777777" w:rsidR="0017115A" w:rsidRDefault="00171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A353" w14:textId="77777777" w:rsidR="00CD342D" w:rsidRDefault="00CD3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16E7" w14:textId="77777777" w:rsidR="00CD342D" w:rsidRDefault="00CD342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4D9C" w14:textId="77777777" w:rsidR="00CD342D" w:rsidRDefault="00CD3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F80D" w14:textId="77777777" w:rsidR="0017115A" w:rsidRDefault="0017115A">
      <w:pPr>
        <w:spacing w:after="0" w:line="240" w:lineRule="auto"/>
      </w:pPr>
      <w:r>
        <w:separator/>
      </w:r>
    </w:p>
  </w:footnote>
  <w:footnote w:type="continuationSeparator" w:id="0">
    <w:p w14:paraId="7BA8CF4E" w14:textId="77777777" w:rsidR="0017115A" w:rsidRDefault="0017115A">
      <w:pPr>
        <w:spacing w:after="0" w:line="240" w:lineRule="auto"/>
      </w:pPr>
      <w:r>
        <w:continuationSeparator/>
      </w:r>
    </w:p>
  </w:footnote>
  <w:footnote w:type="continuationNotice" w:id="1">
    <w:p w14:paraId="43F09567" w14:textId="77777777" w:rsidR="0017115A" w:rsidRDefault="00171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5C14" w14:textId="77777777" w:rsidR="00CD342D" w:rsidRDefault="00CD3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9D8E" w14:textId="77777777" w:rsidR="00CD342D" w:rsidRDefault="00CD3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A10E" w14:textId="77777777" w:rsidR="00CD342D" w:rsidRDefault="00CD3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6"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8"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7"/>
  </w:num>
  <w:num w:numId="3">
    <w:abstractNumId w:val="18"/>
  </w:num>
  <w:num w:numId="4">
    <w:abstractNumId w:val="20"/>
  </w:num>
  <w:num w:numId="5">
    <w:abstractNumId w:val="3"/>
  </w:num>
  <w:num w:numId="6">
    <w:abstractNumId w:val="33"/>
  </w:num>
  <w:num w:numId="7">
    <w:abstractNumId w:val="25"/>
  </w:num>
  <w:num w:numId="8">
    <w:abstractNumId w:val="31"/>
  </w:num>
  <w:num w:numId="9">
    <w:abstractNumId w:val="5"/>
  </w:num>
  <w:num w:numId="10">
    <w:abstractNumId w:val="30"/>
  </w:num>
  <w:num w:numId="11">
    <w:abstractNumId w:val="14"/>
    <w:lvlOverride w:ilvl="0">
      <w:startOverride w:val="1"/>
    </w:lvlOverride>
  </w:num>
  <w:num w:numId="12">
    <w:abstractNumId w:val="1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6"/>
  </w:num>
  <w:num w:numId="25">
    <w:abstractNumId w:val="32"/>
  </w:num>
  <w:num w:numId="26">
    <w:abstractNumId w:val="24"/>
  </w:num>
  <w:num w:numId="27">
    <w:abstractNumId w:val="17"/>
  </w:num>
  <w:num w:numId="28">
    <w:abstractNumId w:val="23"/>
  </w:num>
  <w:num w:numId="29">
    <w:abstractNumId w:val="2"/>
  </w:num>
  <w:num w:numId="30">
    <w:abstractNumId w:val="1"/>
  </w:num>
  <w:num w:numId="31">
    <w:abstractNumId w:val="16"/>
  </w:num>
  <w:num w:numId="32">
    <w:abstractNumId w:val="29"/>
  </w:num>
  <w:num w:numId="33">
    <w:abstractNumId w:val="11"/>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89A"/>
    <w:rsid w:val="00C81F49"/>
    <w:rsid w:val="00C82080"/>
    <w:rsid w:val="00C82759"/>
    <w:rsid w:val="00C82863"/>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5E"/>
    <w:pPr>
      <w:spacing w:after="180"/>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rPr>
      <w:rFonts w:eastAsia="宋体"/>
      <w:sz w:val="16"/>
      <w:lang w:val="en-US" w:eastAsia="zh-CN" w:bidi="ar-SA"/>
    </w:rPr>
  </w:style>
  <w:style w:type="character" w:styleId="FootnoteReference">
    <w:name w:val="footnote reference"/>
    <w:semiHidden/>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宋体"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列出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rPr>
      <w:rFonts w:ascii="Calibri" w:eastAsia="宋体"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AB6C28"/>
    <w:pPr>
      <w:spacing w:after="0" w:line="240" w:lineRule="auto"/>
    </w:pPr>
    <w:rPr>
      <w:rFonts w:eastAsia="宋体"/>
      <w:lang w:val="en-GB" w:eastAsia="en-US"/>
    </w:rPr>
  </w:style>
  <w:style w:type="character" w:customStyle="1" w:styleId="CommentTextChar">
    <w:name w:val="Comment Text Char"/>
    <w:basedOn w:val="DefaultParagraphFont"/>
    <w:link w:val="CommentText"/>
    <w:semiHidden/>
    <w:rsid w:val="003B1A3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8B4057-F504-49F0-A626-F42B729A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21</Pages>
  <Words>7027</Words>
  <Characters>40056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xiaomi</cp:lastModifiedBy>
  <cp:revision>114</cp:revision>
  <cp:lastPrinted>2009-04-21T04:01:00Z</cp:lastPrinted>
  <dcterms:created xsi:type="dcterms:W3CDTF">2021-05-06T20:47:00Z</dcterms:created>
  <dcterms:modified xsi:type="dcterms:W3CDTF">2021-05-07T03:05:00Z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