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eastAsiaTheme="minorEastAsia" w:hAnsiTheme="minorHAnsi" w:cstheme="minorBidi"/>
          <w:sz w:val="24"/>
          <w:szCs w:val="24"/>
          <w:lang w:val="en-FI"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eastAsiaTheme="minorEastAsia" w:hAnsiTheme="minorHAnsi" w:cstheme="minorBidi"/>
          <w:sz w:val="24"/>
          <w:szCs w:val="24"/>
          <w:lang w:val="en-FI" w:eastAsia="en-GB"/>
        </w:rPr>
      </w:pPr>
      <w:r>
        <w:t>1</w:t>
      </w:r>
      <w:r>
        <w:rPr>
          <w:rFonts w:asciiTheme="minorHAnsi" w:eastAsiaTheme="minorEastAsia" w:hAnsiTheme="minorHAnsi" w:cstheme="minorBidi"/>
          <w:sz w:val="24"/>
          <w:szCs w:val="24"/>
          <w:lang w:val="en-FI"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eastAsiaTheme="minorEastAsia" w:hAnsiTheme="minorHAnsi" w:cstheme="minorBidi"/>
          <w:sz w:val="24"/>
          <w:szCs w:val="24"/>
          <w:lang w:val="en-FI" w:eastAsia="en-GB"/>
        </w:rPr>
      </w:pPr>
      <w:r>
        <w:t>2</w:t>
      </w:r>
      <w:r>
        <w:rPr>
          <w:rFonts w:asciiTheme="minorHAnsi" w:eastAsiaTheme="minorEastAsia" w:hAnsiTheme="minorHAnsi" w:cstheme="minorBidi"/>
          <w:sz w:val="24"/>
          <w:szCs w:val="24"/>
          <w:lang w:val="en-FI"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eastAsiaTheme="minorEastAsia" w:hAnsiTheme="minorHAnsi" w:cstheme="minorBidi"/>
          <w:sz w:val="24"/>
          <w:szCs w:val="24"/>
          <w:lang w:val="en-FI" w:eastAsia="en-GB"/>
        </w:rPr>
      </w:pPr>
      <w:r>
        <w:t>3</w:t>
      </w:r>
      <w:r>
        <w:rPr>
          <w:rFonts w:asciiTheme="minorHAnsi" w:eastAsiaTheme="minorEastAsia" w:hAnsiTheme="minorHAnsi" w:cstheme="minorBidi"/>
          <w:sz w:val="24"/>
          <w:szCs w:val="24"/>
          <w:lang w:val="en-FI"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eastAsiaTheme="minorEastAsia" w:hAnsiTheme="minorHAnsi" w:cstheme="minorBidi"/>
          <w:sz w:val="24"/>
          <w:szCs w:val="24"/>
          <w:lang w:val="en-FI" w:eastAsia="en-GB"/>
        </w:rPr>
      </w:pPr>
      <w:r>
        <w:t>3.1</w:t>
      </w:r>
      <w:r>
        <w:rPr>
          <w:rFonts w:asciiTheme="minorHAnsi" w:eastAsiaTheme="minorEastAsia" w:hAnsiTheme="minorHAnsi" w:cstheme="minorBidi"/>
          <w:sz w:val="24"/>
          <w:szCs w:val="24"/>
          <w:lang w:val="en-FI"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eastAsiaTheme="minorEastAsia" w:hAnsiTheme="minorHAnsi" w:cstheme="minorBidi"/>
          <w:sz w:val="24"/>
          <w:szCs w:val="24"/>
          <w:lang w:val="en-FI" w:eastAsia="en-GB"/>
        </w:rPr>
      </w:pPr>
      <w:r>
        <w:t>3.2</w:t>
      </w:r>
      <w:r>
        <w:rPr>
          <w:rFonts w:asciiTheme="minorHAnsi" w:eastAsiaTheme="minorEastAsia" w:hAnsiTheme="minorHAnsi" w:cstheme="minorBidi"/>
          <w:sz w:val="24"/>
          <w:szCs w:val="24"/>
          <w:lang w:val="en-FI"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eastAsiaTheme="minorEastAsia" w:hAnsiTheme="minorHAnsi" w:cstheme="minorBidi"/>
          <w:sz w:val="24"/>
          <w:szCs w:val="24"/>
          <w:lang w:val="en-FI" w:eastAsia="en-GB"/>
        </w:rPr>
      </w:pPr>
      <w:r>
        <w:t>3.3</w:t>
      </w:r>
      <w:r>
        <w:rPr>
          <w:rFonts w:asciiTheme="minorHAnsi" w:eastAsiaTheme="minorEastAsia" w:hAnsiTheme="minorHAnsi" w:cstheme="minorBidi"/>
          <w:sz w:val="24"/>
          <w:szCs w:val="24"/>
          <w:lang w:val="en-FI"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eastAsiaTheme="minorEastAsia" w:hAnsiTheme="minorHAnsi" w:cstheme="minorBidi"/>
          <w:sz w:val="24"/>
          <w:szCs w:val="24"/>
          <w:lang w:val="en-FI" w:eastAsia="en-GB"/>
        </w:rPr>
      </w:pPr>
      <w:r>
        <w:t>4</w:t>
      </w:r>
      <w:r>
        <w:rPr>
          <w:rFonts w:asciiTheme="minorHAnsi" w:eastAsiaTheme="minorEastAsia" w:hAnsiTheme="minorHAnsi" w:cstheme="minorBidi"/>
          <w:sz w:val="24"/>
          <w:szCs w:val="24"/>
          <w:lang w:val="en-FI"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eastAsiaTheme="minorEastAsia" w:hAnsiTheme="minorHAnsi" w:cstheme="minorBidi"/>
          <w:sz w:val="24"/>
          <w:szCs w:val="24"/>
          <w:lang w:val="en-FI" w:eastAsia="en-GB"/>
        </w:rPr>
      </w:pPr>
      <w:r>
        <w:t>5</w:t>
      </w:r>
      <w:r>
        <w:rPr>
          <w:rFonts w:asciiTheme="minorHAnsi" w:eastAsiaTheme="minorEastAsia" w:hAnsiTheme="minorHAnsi" w:cstheme="minorBidi"/>
          <w:sz w:val="24"/>
          <w:szCs w:val="24"/>
          <w:lang w:val="en-FI"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eastAsiaTheme="minorEastAsia" w:hAnsiTheme="minorHAnsi" w:cstheme="minorBidi"/>
          <w:sz w:val="24"/>
          <w:szCs w:val="24"/>
          <w:lang w:val="en-FI" w:eastAsia="en-GB"/>
        </w:rPr>
      </w:pPr>
      <w:r>
        <w:t>6</w:t>
      </w:r>
      <w:r>
        <w:rPr>
          <w:rFonts w:asciiTheme="minorHAnsi" w:eastAsiaTheme="minorEastAsia" w:hAnsiTheme="minorHAnsi" w:cstheme="minorBidi"/>
          <w:sz w:val="24"/>
          <w:szCs w:val="24"/>
          <w:lang w:val="en-FI"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eastAsiaTheme="minorEastAsia" w:hAnsiTheme="minorHAnsi" w:cstheme="minorBidi"/>
          <w:sz w:val="24"/>
          <w:szCs w:val="24"/>
          <w:lang w:val="en-FI" w:eastAsia="en-GB"/>
        </w:rPr>
      </w:pPr>
      <w:r>
        <w:t>6.1</w:t>
      </w:r>
      <w:r>
        <w:rPr>
          <w:rFonts w:asciiTheme="minorHAnsi" w:eastAsiaTheme="minorEastAsia" w:hAnsiTheme="minorHAnsi" w:cstheme="minorBidi"/>
          <w:sz w:val="24"/>
          <w:szCs w:val="24"/>
          <w:lang w:val="en-FI"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eastAsiaTheme="minorEastAsia" w:hAnsiTheme="minorHAnsi" w:cstheme="minorBidi"/>
          <w:sz w:val="24"/>
          <w:szCs w:val="24"/>
          <w:lang w:val="en-FI" w:eastAsia="en-GB"/>
        </w:rPr>
      </w:pPr>
      <w:r>
        <w:t>6.2</w:t>
      </w:r>
      <w:r>
        <w:rPr>
          <w:rFonts w:asciiTheme="minorHAnsi" w:eastAsiaTheme="minorEastAsia" w:hAnsiTheme="minorHAnsi" w:cstheme="minorBidi"/>
          <w:sz w:val="24"/>
          <w:szCs w:val="24"/>
          <w:lang w:val="en-FI"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eastAsiaTheme="minorEastAsia" w:hAnsiTheme="minorHAnsi" w:cstheme="minorBidi"/>
          <w:sz w:val="24"/>
          <w:szCs w:val="24"/>
          <w:lang w:val="en-FI" w:eastAsia="en-GB"/>
        </w:rPr>
      </w:pPr>
      <w:r>
        <w:t>6.3</w:t>
      </w:r>
      <w:r>
        <w:rPr>
          <w:rFonts w:asciiTheme="minorHAnsi" w:eastAsiaTheme="minorEastAsia" w:hAnsiTheme="minorHAnsi" w:cstheme="minorBidi"/>
          <w:sz w:val="24"/>
          <w:szCs w:val="24"/>
          <w:lang w:val="en-FI"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eastAsiaTheme="minorEastAsia" w:hAnsiTheme="minorHAnsi" w:cstheme="minorBidi"/>
          <w:sz w:val="24"/>
          <w:szCs w:val="24"/>
          <w:lang w:val="en-FI" w:eastAsia="en-GB"/>
        </w:rPr>
      </w:pPr>
      <w:r>
        <w:t>6.4</w:t>
      </w:r>
      <w:r>
        <w:rPr>
          <w:rFonts w:asciiTheme="minorHAnsi" w:eastAsiaTheme="minorEastAsia" w:hAnsiTheme="minorHAnsi" w:cstheme="minorBidi"/>
          <w:sz w:val="24"/>
          <w:szCs w:val="24"/>
          <w:lang w:val="en-FI"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eastAsiaTheme="minorEastAsia" w:hAnsiTheme="minorHAnsi" w:cstheme="minorBidi"/>
          <w:sz w:val="24"/>
          <w:szCs w:val="24"/>
          <w:lang w:val="en-FI" w:eastAsia="en-GB"/>
        </w:rPr>
      </w:pPr>
      <w:r>
        <w:t>7</w:t>
      </w:r>
      <w:r>
        <w:rPr>
          <w:rFonts w:asciiTheme="minorHAnsi" w:eastAsiaTheme="minorEastAsia" w:hAnsiTheme="minorHAnsi" w:cstheme="minorBidi"/>
          <w:sz w:val="24"/>
          <w:szCs w:val="24"/>
          <w:lang w:val="en-FI"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eastAsiaTheme="minorEastAsia" w:hAnsiTheme="minorHAnsi" w:cstheme="minorBidi"/>
          <w:sz w:val="24"/>
          <w:szCs w:val="24"/>
          <w:lang w:val="en-FI" w:eastAsia="en-GB"/>
        </w:rPr>
      </w:pPr>
      <w:r>
        <w:t>7.1</w:t>
      </w:r>
      <w:r>
        <w:rPr>
          <w:rFonts w:asciiTheme="minorHAnsi" w:eastAsiaTheme="minorEastAsia" w:hAnsiTheme="minorHAnsi" w:cstheme="minorBidi"/>
          <w:sz w:val="24"/>
          <w:szCs w:val="24"/>
          <w:lang w:val="en-FI"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eastAsiaTheme="minorEastAsia" w:hAnsiTheme="minorHAnsi" w:cstheme="minorBidi"/>
          <w:sz w:val="24"/>
          <w:szCs w:val="24"/>
          <w:lang w:val="en-FI" w:eastAsia="en-GB"/>
        </w:rPr>
      </w:pPr>
      <w:r>
        <w:t>7.2</w:t>
      </w:r>
      <w:r>
        <w:rPr>
          <w:rFonts w:asciiTheme="minorHAnsi" w:eastAsiaTheme="minorEastAsia" w:hAnsiTheme="minorHAnsi" w:cstheme="minorBidi"/>
          <w:sz w:val="24"/>
          <w:szCs w:val="24"/>
          <w:lang w:val="en-FI"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eastAsiaTheme="minorEastAsia" w:hAnsiTheme="minorHAnsi" w:cstheme="minorBidi"/>
          <w:sz w:val="24"/>
          <w:szCs w:val="24"/>
          <w:lang w:val="en-FI" w:eastAsia="en-GB"/>
        </w:rPr>
      </w:pPr>
      <w:r>
        <w:t>7.2.1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eastAsiaTheme="minorEastAsia" w:hAnsiTheme="minorHAnsi" w:cstheme="minorBidi"/>
          <w:sz w:val="24"/>
          <w:szCs w:val="24"/>
          <w:lang w:val="en-FI" w:eastAsia="en-GB"/>
        </w:rPr>
      </w:pPr>
      <w:r>
        <w:t>7.2.2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eastAsiaTheme="minorEastAsia" w:hAnsiTheme="minorHAnsi" w:cstheme="minorBidi"/>
          <w:sz w:val="24"/>
          <w:szCs w:val="24"/>
          <w:lang w:val="en-FI" w:eastAsia="en-GB"/>
        </w:rPr>
      </w:pPr>
      <w:r>
        <w:t>7.2.3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eastAsiaTheme="minorEastAsia" w:hAnsiTheme="minorHAnsi" w:cstheme="minorBidi"/>
          <w:sz w:val="24"/>
          <w:szCs w:val="24"/>
          <w:lang w:val="en-FI" w:eastAsia="en-GB"/>
        </w:rPr>
      </w:pPr>
      <w:r>
        <w:t>7.2.4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eastAsiaTheme="minorEastAsia" w:hAnsiTheme="minorHAnsi" w:cstheme="minorBidi"/>
          <w:sz w:val="24"/>
          <w:szCs w:val="24"/>
          <w:lang w:val="en-FI" w:eastAsia="en-GB"/>
        </w:rPr>
      </w:pPr>
      <w:r>
        <w:t>7.2.5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eastAsiaTheme="minorEastAsia" w:hAnsiTheme="minorHAnsi" w:cstheme="minorBidi"/>
          <w:sz w:val="24"/>
          <w:szCs w:val="24"/>
          <w:lang w:val="en-FI" w:eastAsia="en-GB"/>
        </w:rPr>
      </w:pPr>
      <w:r>
        <w:t>7.3</w:t>
      </w:r>
      <w:r>
        <w:rPr>
          <w:rFonts w:asciiTheme="minorHAnsi" w:eastAsiaTheme="minorEastAsia" w:hAnsiTheme="minorHAnsi" w:cstheme="minorBidi"/>
          <w:sz w:val="24"/>
          <w:szCs w:val="24"/>
          <w:lang w:val="en-FI"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eastAsiaTheme="minorEastAsia" w:hAnsiTheme="minorHAnsi" w:cstheme="minorBidi"/>
          <w:sz w:val="24"/>
          <w:szCs w:val="24"/>
          <w:lang w:val="en-FI" w:eastAsia="en-GB"/>
        </w:rPr>
      </w:pPr>
      <w:r>
        <w:t>7.3.1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eastAsiaTheme="minorEastAsia" w:hAnsiTheme="minorHAnsi" w:cstheme="minorBidi"/>
          <w:sz w:val="24"/>
          <w:szCs w:val="24"/>
          <w:lang w:val="en-FI" w:eastAsia="en-GB"/>
        </w:rPr>
      </w:pPr>
      <w:r>
        <w:t>7.3.2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eastAsiaTheme="minorEastAsia" w:hAnsiTheme="minorHAnsi" w:cstheme="minorBidi"/>
          <w:sz w:val="24"/>
          <w:szCs w:val="24"/>
          <w:lang w:val="en-FI" w:eastAsia="en-GB"/>
        </w:rPr>
      </w:pPr>
      <w:r>
        <w:t>7.3.3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eastAsiaTheme="minorEastAsia" w:hAnsiTheme="minorHAnsi" w:cstheme="minorBidi"/>
          <w:sz w:val="24"/>
          <w:szCs w:val="24"/>
          <w:lang w:val="en-FI" w:eastAsia="en-GB"/>
        </w:rPr>
      </w:pPr>
      <w:r>
        <w:t>7.3.4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eastAsiaTheme="minorEastAsia" w:hAnsiTheme="minorHAnsi" w:cstheme="minorBidi"/>
          <w:sz w:val="24"/>
          <w:szCs w:val="24"/>
          <w:lang w:val="en-FI" w:eastAsia="en-GB"/>
        </w:rPr>
      </w:pPr>
      <w:r>
        <w:t>7.3.5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eastAsiaTheme="minorEastAsia" w:hAnsiTheme="minorHAnsi" w:cstheme="minorBidi"/>
          <w:sz w:val="24"/>
          <w:szCs w:val="24"/>
          <w:lang w:val="en-FI" w:eastAsia="en-GB"/>
        </w:rPr>
      </w:pPr>
      <w:r>
        <w:t>7.4</w:t>
      </w:r>
      <w:r>
        <w:rPr>
          <w:rFonts w:asciiTheme="minorHAnsi" w:eastAsiaTheme="minorEastAsia" w:hAnsiTheme="minorHAnsi" w:cstheme="minorBidi"/>
          <w:sz w:val="24"/>
          <w:szCs w:val="24"/>
          <w:lang w:val="en-FI"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eastAsiaTheme="minorEastAsia" w:hAnsiTheme="minorHAnsi" w:cstheme="minorBidi"/>
          <w:sz w:val="24"/>
          <w:szCs w:val="24"/>
          <w:lang w:val="en-FI" w:eastAsia="en-GB"/>
        </w:rPr>
      </w:pPr>
      <w:r>
        <w:t>7.4.1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eastAsiaTheme="minorEastAsia" w:hAnsiTheme="minorHAnsi" w:cstheme="minorBidi"/>
          <w:sz w:val="24"/>
          <w:szCs w:val="24"/>
          <w:lang w:val="en-FI" w:eastAsia="en-GB"/>
        </w:rPr>
      </w:pPr>
      <w:r>
        <w:t>7.4.2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eastAsiaTheme="minorEastAsia" w:hAnsiTheme="minorHAnsi" w:cstheme="minorBidi"/>
          <w:sz w:val="24"/>
          <w:szCs w:val="24"/>
          <w:lang w:val="en-FI" w:eastAsia="en-GB"/>
        </w:rPr>
      </w:pPr>
      <w:r>
        <w:t>7.4.3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eastAsiaTheme="minorEastAsia" w:hAnsiTheme="minorHAnsi" w:cstheme="minorBidi"/>
          <w:sz w:val="24"/>
          <w:szCs w:val="24"/>
          <w:lang w:val="en-FI" w:eastAsia="en-GB"/>
        </w:rPr>
      </w:pPr>
      <w:r>
        <w:t>7.4.4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eastAsiaTheme="minorEastAsia" w:hAnsiTheme="minorHAnsi" w:cstheme="minorBidi"/>
          <w:sz w:val="24"/>
          <w:szCs w:val="24"/>
          <w:lang w:val="en-FI" w:eastAsia="en-GB"/>
        </w:rPr>
      </w:pPr>
      <w:r>
        <w:t>7.4.5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eastAsiaTheme="minorEastAsia" w:hAnsiTheme="minorHAnsi" w:cstheme="minorBidi"/>
          <w:sz w:val="24"/>
          <w:szCs w:val="24"/>
          <w:lang w:val="en-FI" w:eastAsia="en-GB"/>
        </w:rPr>
      </w:pPr>
      <w:r>
        <w:t>7.5</w:t>
      </w:r>
      <w:r>
        <w:rPr>
          <w:rFonts w:asciiTheme="minorHAnsi" w:eastAsiaTheme="minorEastAsia" w:hAnsiTheme="minorHAnsi" w:cstheme="minorBidi"/>
          <w:sz w:val="24"/>
          <w:szCs w:val="24"/>
          <w:lang w:val="en-FI"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eastAsiaTheme="minorEastAsia" w:hAnsiTheme="minorHAnsi" w:cstheme="minorBidi"/>
          <w:sz w:val="24"/>
          <w:szCs w:val="24"/>
          <w:lang w:val="en-FI" w:eastAsia="en-GB"/>
        </w:rPr>
      </w:pPr>
      <w:r>
        <w:t>7.5.1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eastAsiaTheme="minorEastAsia" w:hAnsiTheme="minorHAnsi" w:cstheme="minorBidi"/>
          <w:sz w:val="24"/>
          <w:szCs w:val="24"/>
          <w:lang w:val="en-FI" w:eastAsia="en-GB"/>
        </w:rPr>
      </w:pPr>
      <w:r>
        <w:t>7.5.2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eastAsiaTheme="minorEastAsia" w:hAnsiTheme="minorHAnsi" w:cstheme="minorBidi"/>
          <w:sz w:val="24"/>
          <w:szCs w:val="24"/>
          <w:lang w:val="en-FI" w:eastAsia="en-GB"/>
        </w:rPr>
      </w:pPr>
      <w:r>
        <w:t>7.5.3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eastAsiaTheme="minorEastAsia" w:hAnsiTheme="minorHAnsi" w:cstheme="minorBidi"/>
          <w:sz w:val="24"/>
          <w:szCs w:val="24"/>
          <w:lang w:val="en-FI" w:eastAsia="en-GB"/>
        </w:rPr>
      </w:pPr>
      <w:r>
        <w:t>7.5.4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eastAsiaTheme="minorEastAsia" w:hAnsiTheme="minorHAnsi" w:cstheme="minorBidi"/>
          <w:sz w:val="24"/>
          <w:szCs w:val="24"/>
          <w:lang w:val="en-FI" w:eastAsia="en-GB"/>
        </w:rPr>
      </w:pPr>
      <w:r>
        <w:t>7.5.5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eastAsiaTheme="minorEastAsia" w:hAnsiTheme="minorHAnsi" w:cstheme="minorBidi"/>
          <w:sz w:val="24"/>
          <w:szCs w:val="24"/>
          <w:lang w:val="en-FI" w:eastAsia="en-GB"/>
        </w:rPr>
      </w:pPr>
      <w:r>
        <w:t>7.6</w:t>
      </w:r>
      <w:r>
        <w:rPr>
          <w:rFonts w:asciiTheme="minorHAnsi" w:eastAsiaTheme="minorEastAsia" w:hAnsiTheme="minorHAnsi" w:cstheme="minorBidi"/>
          <w:sz w:val="24"/>
          <w:szCs w:val="24"/>
          <w:lang w:val="en-FI"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eastAsiaTheme="minorEastAsia" w:hAnsiTheme="minorHAnsi" w:cstheme="minorBidi"/>
          <w:sz w:val="24"/>
          <w:szCs w:val="24"/>
          <w:lang w:val="en-FI" w:eastAsia="en-GB"/>
        </w:rPr>
      </w:pPr>
      <w:r>
        <w:t>7.6.1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eastAsiaTheme="minorEastAsia" w:hAnsiTheme="minorHAnsi" w:cstheme="minorBidi"/>
          <w:sz w:val="24"/>
          <w:szCs w:val="24"/>
          <w:lang w:val="en-FI" w:eastAsia="en-GB"/>
        </w:rPr>
      </w:pPr>
      <w:r>
        <w:t>7.6.2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eastAsiaTheme="minorEastAsia" w:hAnsiTheme="minorHAnsi" w:cstheme="minorBidi"/>
          <w:sz w:val="24"/>
          <w:szCs w:val="24"/>
          <w:lang w:val="en-FI" w:eastAsia="en-GB"/>
        </w:rPr>
      </w:pPr>
      <w:r>
        <w:t>7.6.3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eastAsiaTheme="minorEastAsia" w:hAnsiTheme="minorHAnsi" w:cstheme="minorBidi"/>
          <w:sz w:val="24"/>
          <w:szCs w:val="24"/>
          <w:lang w:val="en-FI" w:eastAsia="en-GB"/>
        </w:rPr>
      </w:pPr>
      <w:r>
        <w:t>7.6.4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eastAsiaTheme="minorEastAsia" w:hAnsiTheme="minorHAnsi" w:cstheme="minorBidi"/>
          <w:sz w:val="24"/>
          <w:szCs w:val="24"/>
          <w:lang w:val="en-FI" w:eastAsia="en-GB"/>
        </w:rPr>
      </w:pPr>
      <w:r>
        <w:t>7.6.5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eastAsiaTheme="minorEastAsia" w:hAnsiTheme="minorHAnsi" w:cstheme="minorBidi"/>
          <w:sz w:val="24"/>
          <w:szCs w:val="24"/>
          <w:lang w:val="en-FI" w:eastAsia="en-GB"/>
        </w:rPr>
      </w:pPr>
      <w:r>
        <w:t>7.7</w:t>
      </w:r>
      <w:r>
        <w:rPr>
          <w:rFonts w:asciiTheme="minorHAnsi" w:eastAsiaTheme="minorEastAsia" w:hAnsiTheme="minorHAnsi" w:cstheme="minorBidi"/>
          <w:sz w:val="24"/>
          <w:szCs w:val="24"/>
          <w:lang w:val="en-FI"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eastAsiaTheme="minorEastAsia" w:hAnsiTheme="minorHAnsi" w:cstheme="minorBidi"/>
          <w:sz w:val="24"/>
          <w:szCs w:val="24"/>
          <w:lang w:val="en-FI" w:eastAsia="en-GB"/>
        </w:rPr>
      </w:pPr>
      <w:r>
        <w:t>7.7.1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eastAsiaTheme="minorEastAsia" w:hAnsiTheme="minorHAnsi" w:cstheme="minorBidi"/>
          <w:sz w:val="24"/>
          <w:szCs w:val="24"/>
          <w:lang w:val="en-FI" w:eastAsia="en-GB"/>
        </w:rPr>
      </w:pPr>
      <w:r>
        <w:t>7.7.2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eastAsiaTheme="minorEastAsia" w:hAnsiTheme="minorHAnsi" w:cstheme="minorBidi"/>
          <w:sz w:val="24"/>
          <w:szCs w:val="24"/>
          <w:lang w:val="en-FI" w:eastAsia="en-GB"/>
        </w:rPr>
      </w:pPr>
      <w:r>
        <w:t>7.7.3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eastAsiaTheme="minorEastAsia" w:hAnsiTheme="minorHAnsi" w:cstheme="minorBidi"/>
          <w:sz w:val="24"/>
          <w:szCs w:val="24"/>
          <w:lang w:val="en-FI" w:eastAsia="en-GB"/>
        </w:rPr>
      </w:pPr>
      <w:r>
        <w:t>7.7.4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eastAsiaTheme="minorEastAsia" w:hAnsiTheme="minorHAnsi" w:cstheme="minorBidi"/>
          <w:sz w:val="24"/>
          <w:szCs w:val="24"/>
          <w:lang w:val="en-FI" w:eastAsia="en-GB"/>
        </w:rPr>
      </w:pPr>
      <w:r>
        <w:t>7.7.5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eastAsiaTheme="minorEastAsia" w:hAnsiTheme="minorHAnsi" w:cstheme="minorBidi"/>
          <w:sz w:val="24"/>
          <w:szCs w:val="24"/>
          <w:lang w:val="en-FI" w:eastAsia="en-GB"/>
        </w:rPr>
      </w:pPr>
      <w:r>
        <w:lastRenderedPageBreak/>
        <w:t>7.8</w:t>
      </w:r>
      <w:r>
        <w:rPr>
          <w:rFonts w:asciiTheme="minorHAnsi" w:eastAsiaTheme="minorEastAsia" w:hAnsiTheme="minorHAnsi" w:cstheme="minorBidi"/>
          <w:sz w:val="24"/>
          <w:szCs w:val="24"/>
          <w:lang w:val="en-FI"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eastAsiaTheme="minorEastAsia" w:hAnsiTheme="minorHAnsi" w:cstheme="minorBidi"/>
          <w:sz w:val="24"/>
          <w:szCs w:val="24"/>
          <w:lang w:val="en-FI" w:eastAsia="en-GB"/>
        </w:rPr>
      </w:pPr>
      <w:r>
        <w:t>7.8.1</w:t>
      </w:r>
      <w:r>
        <w:rPr>
          <w:rFonts w:asciiTheme="minorHAnsi" w:eastAsiaTheme="minorEastAsia" w:hAnsiTheme="minorHAnsi" w:cstheme="minorBidi"/>
          <w:sz w:val="24"/>
          <w:szCs w:val="24"/>
          <w:lang w:val="en-FI"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eastAsiaTheme="minorEastAsia" w:hAnsiTheme="minorHAnsi" w:cstheme="minorBidi"/>
          <w:sz w:val="24"/>
          <w:szCs w:val="24"/>
          <w:lang w:val="en-FI" w:eastAsia="en-GB"/>
        </w:rPr>
      </w:pPr>
      <w:r>
        <w:t>7.8.2</w:t>
      </w:r>
      <w:r>
        <w:rPr>
          <w:rFonts w:asciiTheme="minorHAnsi" w:eastAsiaTheme="minorEastAsia" w:hAnsiTheme="minorHAnsi" w:cstheme="minorBidi"/>
          <w:sz w:val="24"/>
          <w:szCs w:val="24"/>
          <w:lang w:val="en-FI"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eastAsiaTheme="minorEastAsia" w:hAnsiTheme="minorHAnsi" w:cstheme="minorBidi"/>
          <w:sz w:val="24"/>
          <w:szCs w:val="24"/>
          <w:lang w:val="en-FI" w:eastAsia="en-GB"/>
        </w:rPr>
      </w:pPr>
      <w:r>
        <w:t>7.8.3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eastAsiaTheme="minorEastAsia" w:hAnsiTheme="minorHAnsi" w:cstheme="minorBidi"/>
          <w:sz w:val="24"/>
          <w:szCs w:val="24"/>
          <w:lang w:val="en-FI" w:eastAsia="en-GB"/>
        </w:rPr>
      </w:pPr>
      <w:r>
        <w:t>7.8.4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eastAsiaTheme="minorEastAsia" w:hAnsiTheme="minorHAnsi" w:cstheme="minorBidi"/>
          <w:sz w:val="24"/>
          <w:szCs w:val="24"/>
          <w:lang w:val="en-FI" w:eastAsia="en-GB"/>
        </w:rPr>
      </w:pPr>
      <w:r>
        <w:t>7.8.5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eastAsiaTheme="minorEastAsia" w:hAnsiTheme="minorHAnsi" w:cstheme="minorBidi"/>
          <w:sz w:val="24"/>
          <w:szCs w:val="24"/>
          <w:lang w:val="en-FI" w:eastAsia="en-GB"/>
        </w:rPr>
      </w:pPr>
      <w:r>
        <w:t>8</w:t>
      </w:r>
      <w:r>
        <w:rPr>
          <w:rFonts w:asciiTheme="minorHAnsi" w:eastAsiaTheme="minorEastAsia" w:hAnsiTheme="minorHAnsi" w:cstheme="minorBidi"/>
          <w:sz w:val="24"/>
          <w:szCs w:val="24"/>
          <w:lang w:val="en-FI"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eastAsiaTheme="minorEastAsia" w:hAnsiTheme="minorHAnsi" w:cstheme="minorBidi"/>
          <w:sz w:val="24"/>
          <w:szCs w:val="24"/>
          <w:lang w:val="en-FI" w:eastAsia="en-GB"/>
        </w:rPr>
      </w:pPr>
      <w:r>
        <w:t>8.1</w:t>
      </w:r>
      <w:r>
        <w:rPr>
          <w:rFonts w:asciiTheme="minorHAnsi" w:eastAsiaTheme="minorEastAsia" w:hAnsiTheme="minorHAnsi" w:cstheme="minorBidi"/>
          <w:sz w:val="24"/>
          <w:szCs w:val="24"/>
          <w:lang w:val="en-FI"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eastAsiaTheme="minorEastAsia" w:hAnsiTheme="minorHAnsi" w:cstheme="minorBidi"/>
          <w:sz w:val="24"/>
          <w:szCs w:val="24"/>
          <w:lang w:val="en-FI" w:eastAsia="en-GB"/>
        </w:rPr>
      </w:pPr>
      <w:r>
        <w:t>8.2</w:t>
      </w:r>
      <w:r>
        <w:rPr>
          <w:rFonts w:asciiTheme="minorHAnsi" w:eastAsiaTheme="minorEastAsia" w:hAnsiTheme="minorHAnsi" w:cstheme="minorBidi"/>
          <w:sz w:val="24"/>
          <w:szCs w:val="24"/>
          <w:lang w:val="en-FI"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eastAsiaTheme="minorEastAsia" w:hAnsiTheme="minorHAnsi" w:cstheme="minorBidi"/>
          <w:sz w:val="24"/>
          <w:szCs w:val="24"/>
          <w:lang w:val="en-FI" w:eastAsia="en-GB"/>
        </w:rPr>
      </w:pPr>
      <w:r>
        <w:t>8.2.1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eastAsiaTheme="minorEastAsia" w:hAnsiTheme="minorHAnsi" w:cstheme="minorBidi"/>
          <w:sz w:val="24"/>
          <w:szCs w:val="24"/>
          <w:lang w:val="en-FI" w:eastAsia="en-GB"/>
        </w:rPr>
      </w:pPr>
      <w:r>
        <w:t>8.2.2</w:t>
      </w:r>
      <w:r>
        <w:rPr>
          <w:rFonts w:asciiTheme="minorHAnsi" w:eastAsiaTheme="minorEastAsia" w:hAnsiTheme="minorHAnsi" w:cstheme="minorBidi"/>
          <w:sz w:val="24"/>
          <w:szCs w:val="24"/>
          <w:lang w:val="en-FI"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eastAsiaTheme="minorEastAsia" w:hAnsiTheme="minorHAnsi" w:cstheme="minorBidi"/>
          <w:sz w:val="24"/>
          <w:szCs w:val="24"/>
          <w:lang w:val="en-FI" w:eastAsia="en-GB"/>
        </w:rPr>
      </w:pPr>
      <w:r>
        <w:t>8.2.3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eastAsiaTheme="minorEastAsia" w:hAnsiTheme="minorHAnsi" w:cstheme="minorBidi"/>
          <w:sz w:val="24"/>
          <w:szCs w:val="24"/>
          <w:lang w:val="en-FI" w:eastAsia="en-GB"/>
        </w:rPr>
      </w:pPr>
      <w:r>
        <w:t>8.2.4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eastAsiaTheme="minorEastAsia" w:hAnsiTheme="minorHAnsi" w:cstheme="minorBidi"/>
          <w:sz w:val="24"/>
          <w:szCs w:val="24"/>
          <w:lang w:val="en-FI" w:eastAsia="en-GB"/>
        </w:rPr>
      </w:pPr>
      <w:r>
        <w:t>8.2.5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eastAsiaTheme="minorEastAsia" w:hAnsiTheme="minorHAnsi" w:cstheme="minorBidi"/>
          <w:sz w:val="24"/>
          <w:szCs w:val="24"/>
          <w:lang w:val="en-FI" w:eastAsia="en-GB"/>
        </w:rPr>
      </w:pPr>
      <w:r>
        <w:t>8.3</w:t>
      </w:r>
      <w:r>
        <w:rPr>
          <w:rFonts w:asciiTheme="minorHAnsi" w:eastAsiaTheme="minorEastAsia" w:hAnsiTheme="minorHAnsi" w:cstheme="minorBidi"/>
          <w:sz w:val="24"/>
          <w:szCs w:val="24"/>
          <w:lang w:val="en-FI"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eastAsiaTheme="minorEastAsia" w:hAnsiTheme="minorHAnsi" w:cstheme="minorBidi"/>
          <w:sz w:val="24"/>
          <w:szCs w:val="24"/>
          <w:lang w:val="en-FI" w:eastAsia="en-GB"/>
        </w:rPr>
      </w:pPr>
      <w:r>
        <w:t>8.3.1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eastAsiaTheme="minorEastAsia" w:hAnsiTheme="minorHAnsi" w:cstheme="minorBidi"/>
          <w:sz w:val="24"/>
          <w:szCs w:val="24"/>
          <w:lang w:val="en-FI" w:eastAsia="en-GB"/>
        </w:rPr>
      </w:pPr>
      <w:r>
        <w:t>8.3.2</w:t>
      </w:r>
      <w:r>
        <w:rPr>
          <w:rFonts w:asciiTheme="minorHAnsi" w:eastAsiaTheme="minorEastAsia" w:hAnsiTheme="minorHAnsi" w:cstheme="minorBidi"/>
          <w:sz w:val="24"/>
          <w:szCs w:val="24"/>
          <w:lang w:val="en-FI"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eastAsiaTheme="minorEastAsia" w:hAnsiTheme="minorHAnsi" w:cstheme="minorBidi"/>
          <w:sz w:val="24"/>
          <w:szCs w:val="24"/>
          <w:lang w:val="en-FI" w:eastAsia="en-GB"/>
        </w:rPr>
      </w:pPr>
      <w:r>
        <w:t>8.3.3</w:t>
      </w:r>
      <w:r>
        <w:rPr>
          <w:rFonts w:asciiTheme="minorHAnsi" w:eastAsiaTheme="minorEastAsia" w:hAnsiTheme="minorHAnsi" w:cstheme="minorBidi"/>
          <w:sz w:val="24"/>
          <w:szCs w:val="24"/>
          <w:lang w:val="en-FI"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eastAsiaTheme="minorEastAsia" w:hAnsiTheme="minorHAnsi" w:cstheme="minorBidi"/>
          <w:sz w:val="24"/>
          <w:szCs w:val="24"/>
          <w:lang w:val="en-FI" w:eastAsia="en-GB"/>
        </w:rPr>
      </w:pPr>
      <w:r>
        <w:t>8.3.4</w:t>
      </w:r>
      <w:r>
        <w:rPr>
          <w:rFonts w:asciiTheme="minorHAnsi" w:eastAsiaTheme="minorEastAsia" w:hAnsiTheme="minorHAnsi" w:cstheme="minorBidi"/>
          <w:sz w:val="24"/>
          <w:szCs w:val="24"/>
          <w:lang w:val="en-FI"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eastAsiaTheme="minorEastAsia" w:hAnsiTheme="minorHAnsi" w:cstheme="minorBidi"/>
          <w:sz w:val="24"/>
          <w:szCs w:val="24"/>
          <w:lang w:val="en-FI" w:eastAsia="en-GB"/>
        </w:rPr>
      </w:pPr>
      <w:r>
        <w:t>8.3.3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eastAsiaTheme="minorEastAsia" w:hAnsiTheme="minorHAnsi" w:cstheme="minorBidi"/>
          <w:sz w:val="24"/>
          <w:szCs w:val="24"/>
          <w:lang w:val="en-FI" w:eastAsia="en-GB"/>
        </w:rPr>
      </w:pPr>
      <w:r>
        <w:t>8.3.4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eastAsiaTheme="minorEastAsia" w:hAnsiTheme="minorHAnsi" w:cstheme="minorBidi"/>
          <w:sz w:val="24"/>
          <w:szCs w:val="24"/>
          <w:lang w:val="en-FI" w:eastAsia="en-GB"/>
        </w:rPr>
      </w:pPr>
      <w:r>
        <w:t>8.3.5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eastAsiaTheme="minorEastAsia" w:hAnsiTheme="minorHAnsi" w:cstheme="minorBidi"/>
          <w:sz w:val="24"/>
          <w:szCs w:val="24"/>
          <w:lang w:val="en-FI" w:eastAsia="en-GB"/>
        </w:rPr>
      </w:pPr>
      <w:r>
        <w:t>8.4</w:t>
      </w:r>
      <w:r>
        <w:rPr>
          <w:rFonts w:asciiTheme="minorHAnsi" w:eastAsiaTheme="minorEastAsia" w:hAnsiTheme="minorHAnsi" w:cstheme="minorBidi"/>
          <w:sz w:val="24"/>
          <w:szCs w:val="24"/>
          <w:lang w:val="en-FI"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eastAsiaTheme="minorEastAsia" w:hAnsiTheme="minorHAnsi" w:cstheme="minorBidi"/>
          <w:sz w:val="24"/>
          <w:szCs w:val="24"/>
          <w:lang w:val="en-FI" w:eastAsia="en-GB"/>
        </w:rPr>
      </w:pPr>
      <w:r>
        <w:t>8.4.1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eastAsiaTheme="minorEastAsia" w:hAnsiTheme="minorHAnsi" w:cstheme="minorBidi"/>
          <w:sz w:val="24"/>
          <w:szCs w:val="24"/>
          <w:lang w:val="en-FI" w:eastAsia="en-GB"/>
        </w:rPr>
      </w:pPr>
      <w:r>
        <w:t>8.4.2</w:t>
      </w:r>
      <w:r>
        <w:rPr>
          <w:rFonts w:asciiTheme="minorHAnsi" w:eastAsiaTheme="minorEastAsia" w:hAnsiTheme="minorHAnsi" w:cstheme="minorBidi"/>
          <w:sz w:val="24"/>
          <w:szCs w:val="24"/>
          <w:lang w:val="en-FI"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eastAsiaTheme="minorEastAsia" w:hAnsiTheme="minorHAnsi" w:cstheme="minorBidi"/>
          <w:sz w:val="24"/>
          <w:szCs w:val="24"/>
          <w:lang w:val="en-FI" w:eastAsia="en-GB"/>
        </w:rPr>
      </w:pPr>
      <w:r>
        <w:t>8.4.3</w:t>
      </w:r>
      <w:r>
        <w:rPr>
          <w:rFonts w:asciiTheme="minorHAnsi" w:eastAsiaTheme="minorEastAsia" w:hAnsiTheme="minorHAnsi" w:cstheme="minorBidi"/>
          <w:sz w:val="24"/>
          <w:szCs w:val="24"/>
          <w:lang w:val="en-FI"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eastAsiaTheme="minorEastAsia" w:hAnsiTheme="minorHAnsi" w:cstheme="minorBidi"/>
          <w:sz w:val="24"/>
          <w:szCs w:val="24"/>
          <w:lang w:val="en-FI" w:eastAsia="en-GB"/>
        </w:rPr>
      </w:pPr>
      <w:r>
        <w:t>8.4.4</w:t>
      </w:r>
      <w:r>
        <w:rPr>
          <w:rFonts w:asciiTheme="minorHAnsi" w:eastAsiaTheme="minorEastAsia" w:hAnsiTheme="minorHAnsi" w:cstheme="minorBidi"/>
          <w:sz w:val="24"/>
          <w:szCs w:val="24"/>
          <w:lang w:val="en-FI"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eastAsiaTheme="minorEastAsia" w:hAnsiTheme="minorHAnsi" w:cstheme="minorBidi"/>
          <w:sz w:val="24"/>
          <w:szCs w:val="24"/>
          <w:lang w:val="en-FI" w:eastAsia="en-GB"/>
        </w:rPr>
      </w:pPr>
      <w:r>
        <w:t>8.4.3</w:t>
      </w:r>
      <w:r>
        <w:rPr>
          <w:rFonts w:asciiTheme="minorHAnsi" w:eastAsiaTheme="minorEastAsia" w:hAnsiTheme="minorHAnsi" w:cstheme="minorBidi"/>
          <w:sz w:val="24"/>
          <w:szCs w:val="24"/>
          <w:lang w:val="en-FI"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eastAsiaTheme="minorEastAsia" w:hAnsiTheme="minorHAnsi" w:cstheme="minorBidi"/>
          <w:sz w:val="24"/>
          <w:szCs w:val="24"/>
          <w:lang w:val="en-FI" w:eastAsia="en-GB"/>
        </w:rPr>
      </w:pPr>
      <w:r>
        <w:t>8.4.4</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eastAsiaTheme="minorEastAsia" w:hAnsiTheme="minorHAnsi" w:cstheme="minorBidi"/>
          <w:sz w:val="24"/>
          <w:szCs w:val="24"/>
          <w:lang w:val="en-FI" w:eastAsia="en-GB"/>
        </w:rPr>
      </w:pPr>
      <w:r>
        <w:t>8.4.5</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eastAsiaTheme="minorEastAsia" w:hAnsiTheme="minorHAnsi" w:cstheme="minorBidi"/>
          <w:sz w:val="24"/>
          <w:szCs w:val="24"/>
          <w:lang w:val="en-FI" w:eastAsia="en-GB"/>
        </w:rPr>
      </w:pPr>
      <w:r>
        <w:t>9</w:t>
      </w:r>
      <w:r>
        <w:rPr>
          <w:rFonts w:asciiTheme="minorHAnsi" w:eastAsiaTheme="minorEastAsia" w:hAnsiTheme="minorHAnsi" w:cstheme="minorBidi"/>
          <w:sz w:val="24"/>
          <w:szCs w:val="24"/>
          <w:lang w:val="en-FI"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eastAsiaTheme="minorEastAsia" w:hAnsiTheme="minorHAnsi" w:cstheme="minorBidi"/>
          <w:sz w:val="24"/>
          <w:szCs w:val="24"/>
          <w:lang w:val="en-FI" w:eastAsia="en-GB"/>
        </w:rPr>
      </w:pPr>
      <w:r>
        <w:t>9.0</w:t>
      </w:r>
      <w:r>
        <w:rPr>
          <w:rFonts w:asciiTheme="minorHAnsi" w:eastAsiaTheme="minorEastAsia" w:hAnsiTheme="minorHAnsi" w:cstheme="minorBidi"/>
          <w:sz w:val="24"/>
          <w:szCs w:val="24"/>
          <w:lang w:val="en-FI"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eastAsiaTheme="minorEastAsia" w:hAnsiTheme="minorHAnsi" w:cstheme="minorBidi"/>
          <w:sz w:val="24"/>
          <w:szCs w:val="24"/>
          <w:lang w:val="en-FI" w:eastAsia="en-GB"/>
        </w:rPr>
      </w:pPr>
      <w:r>
        <w:t>9.1</w:t>
      </w:r>
      <w:r>
        <w:rPr>
          <w:rFonts w:asciiTheme="minorHAnsi" w:eastAsiaTheme="minorEastAsia" w:hAnsiTheme="minorHAnsi" w:cstheme="minorBidi"/>
          <w:sz w:val="24"/>
          <w:szCs w:val="24"/>
          <w:lang w:val="en-FI"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eastAsiaTheme="minorEastAsia" w:hAnsiTheme="minorHAnsi" w:cstheme="minorBidi"/>
          <w:sz w:val="24"/>
          <w:szCs w:val="24"/>
          <w:lang w:val="en-FI" w:eastAsia="en-GB"/>
        </w:rPr>
      </w:pPr>
      <w:r>
        <w:rPr>
          <w:lang w:eastAsia="zh-CN"/>
        </w:rPr>
        <w:t>9.1.1</w:t>
      </w:r>
      <w:r>
        <w:rPr>
          <w:rFonts w:asciiTheme="minorHAnsi" w:eastAsiaTheme="minorEastAsia" w:hAnsiTheme="minorHAnsi" w:cstheme="minorBidi"/>
          <w:sz w:val="24"/>
          <w:szCs w:val="24"/>
          <w:lang w:val="en-FI"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eastAsiaTheme="minorEastAsia" w:hAnsiTheme="minorHAnsi" w:cstheme="minorBidi"/>
          <w:sz w:val="24"/>
          <w:szCs w:val="24"/>
          <w:lang w:val="en-FI" w:eastAsia="en-GB"/>
        </w:rPr>
      </w:pPr>
      <w:r>
        <w:rPr>
          <w:lang w:eastAsia="zh-CN"/>
        </w:rPr>
        <w:t>9.1.2</w:t>
      </w:r>
      <w:r>
        <w:rPr>
          <w:rFonts w:asciiTheme="minorHAnsi" w:eastAsiaTheme="minorEastAsia" w:hAnsiTheme="minorHAnsi" w:cstheme="minorBidi"/>
          <w:sz w:val="24"/>
          <w:szCs w:val="24"/>
          <w:lang w:val="en-FI"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eastAsiaTheme="minorEastAsia" w:hAnsiTheme="minorHAnsi" w:cstheme="minorBidi"/>
          <w:sz w:val="24"/>
          <w:szCs w:val="24"/>
          <w:lang w:val="en-FI" w:eastAsia="en-GB"/>
        </w:rPr>
      </w:pPr>
      <w:r>
        <w:rPr>
          <w:lang w:eastAsia="zh-CN"/>
        </w:rPr>
        <w:t>9.1.3</w:t>
      </w:r>
      <w:r>
        <w:rPr>
          <w:rFonts w:asciiTheme="minorHAnsi" w:eastAsiaTheme="minorEastAsia" w:hAnsiTheme="minorHAnsi" w:cstheme="minorBidi"/>
          <w:sz w:val="24"/>
          <w:szCs w:val="24"/>
          <w:lang w:val="en-FI"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eastAsiaTheme="minorEastAsia" w:hAnsiTheme="minorHAnsi" w:cstheme="minorBidi"/>
          <w:sz w:val="24"/>
          <w:szCs w:val="24"/>
          <w:lang w:val="en-FI" w:eastAsia="en-GB"/>
        </w:rPr>
      </w:pPr>
      <w:r>
        <w:rPr>
          <w:lang w:eastAsia="zh-CN"/>
        </w:rPr>
        <w:t>9.1.4</w:t>
      </w:r>
      <w:r>
        <w:rPr>
          <w:rFonts w:asciiTheme="minorHAnsi" w:eastAsiaTheme="minorEastAsia" w:hAnsiTheme="minorHAnsi" w:cstheme="minorBidi"/>
          <w:sz w:val="24"/>
          <w:szCs w:val="24"/>
          <w:lang w:val="en-FI"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eastAsiaTheme="minorEastAsia" w:hAnsiTheme="minorHAnsi" w:cstheme="minorBidi"/>
          <w:sz w:val="24"/>
          <w:szCs w:val="24"/>
          <w:lang w:val="en-FI" w:eastAsia="en-GB"/>
        </w:rPr>
      </w:pPr>
      <w:r>
        <w:rPr>
          <w:lang w:eastAsia="zh-CN"/>
        </w:rPr>
        <w:t>9.1.5</w:t>
      </w:r>
      <w:r>
        <w:rPr>
          <w:rFonts w:asciiTheme="minorHAnsi" w:eastAsiaTheme="minorEastAsia" w:hAnsiTheme="minorHAnsi" w:cstheme="minorBidi"/>
          <w:sz w:val="24"/>
          <w:szCs w:val="24"/>
          <w:lang w:val="en-FI"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eastAsiaTheme="minorEastAsia" w:hAnsiTheme="minorHAnsi" w:cstheme="minorBidi"/>
          <w:sz w:val="24"/>
          <w:szCs w:val="24"/>
          <w:lang w:val="en-FI" w:eastAsia="en-GB"/>
        </w:rPr>
      </w:pPr>
      <w:r>
        <w:t>9.2</w:t>
      </w:r>
      <w:r>
        <w:rPr>
          <w:rFonts w:asciiTheme="minorHAnsi" w:eastAsiaTheme="minorEastAsia" w:hAnsiTheme="minorHAnsi" w:cstheme="minorBidi"/>
          <w:sz w:val="24"/>
          <w:szCs w:val="24"/>
          <w:lang w:val="en-FI"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eastAsiaTheme="minorEastAsia" w:hAnsiTheme="minorHAnsi" w:cstheme="minorBidi"/>
          <w:sz w:val="24"/>
          <w:szCs w:val="24"/>
          <w:lang w:val="en-FI" w:eastAsia="en-GB"/>
        </w:rPr>
      </w:pPr>
      <w:r>
        <w:t>9.2.1</w:t>
      </w:r>
      <w:r>
        <w:rPr>
          <w:rFonts w:asciiTheme="minorHAnsi" w:eastAsiaTheme="minorEastAsia" w:hAnsiTheme="minorHAnsi" w:cstheme="minorBidi"/>
          <w:sz w:val="24"/>
          <w:szCs w:val="24"/>
          <w:lang w:val="en-FI"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eastAsiaTheme="minorEastAsia" w:hAnsiTheme="minorHAnsi" w:cstheme="minorBidi"/>
          <w:sz w:val="24"/>
          <w:szCs w:val="24"/>
          <w:lang w:val="en-FI" w:eastAsia="en-GB"/>
        </w:rPr>
      </w:pPr>
      <w:r>
        <w:t>9.2.2</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eastAsiaTheme="minorEastAsia" w:hAnsiTheme="minorHAnsi" w:cstheme="minorBidi"/>
          <w:sz w:val="24"/>
          <w:szCs w:val="24"/>
          <w:lang w:val="en-FI" w:eastAsia="en-GB"/>
        </w:rPr>
      </w:pPr>
      <w:r>
        <w:t>9.2.3</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eastAsiaTheme="minorEastAsia" w:hAnsiTheme="minorHAnsi" w:cstheme="minorBidi"/>
          <w:sz w:val="24"/>
          <w:szCs w:val="24"/>
          <w:lang w:val="en-FI" w:eastAsia="en-GB"/>
        </w:rPr>
      </w:pPr>
      <w:r>
        <w:t>9.3</w:t>
      </w:r>
      <w:r>
        <w:rPr>
          <w:rFonts w:asciiTheme="minorHAnsi" w:eastAsiaTheme="minorEastAsia" w:hAnsiTheme="minorHAnsi" w:cstheme="minorBidi"/>
          <w:sz w:val="24"/>
          <w:szCs w:val="24"/>
          <w:lang w:val="en-FI"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eastAsiaTheme="minorEastAsia" w:hAnsiTheme="minorHAnsi" w:cstheme="minorBidi"/>
          <w:sz w:val="24"/>
          <w:szCs w:val="24"/>
          <w:lang w:val="en-FI" w:eastAsia="en-GB"/>
        </w:rPr>
      </w:pPr>
      <w:r>
        <w:t>9.3.1</w:t>
      </w:r>
      <w:r>
        <w:rPr>
          <w:rFonts w:asciiTheme="minorHAnsi" w:eastAsiaTheme="minorEastAsia" w:hAnsiTheme="minorHAnsi" w:cstheme="minorBidi"/>
          <w:sz w:val="24"/>
          <w:szCs w:val="24"/>
          <w:lang w:val="en-FI"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eastAsiaTheme="minorEastAsia" w:hAnsiTheme="minorHAnsi" w:cstheme="minorBidi"/>
          <w:sz w:val="24"/>
          <w:szCs w:val="24"/>
          <w:lang w:val="en-FI" w:eastAsia="en-GB"/>
        </w:rPr>
      </w:pPr>
      <w:r>
        <w:t>9.3.2</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eastAsiaTheme="minorEastAsia" w:hAnsiTheme="minorHAnsi" w:cstheme="minorBidi"/>
          <w:sz w:val="24"/>
          <w:szCs w:val="24"/>
          <w:lang w:val="en-FI" w:eastAsia="en-GB"/>
        </w:rPr>
      </w:pPr>
      <w:r>
        <w:t>9.3.3</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eastAsiaTheme="minorEastAsia" w:hAnsiTheme="minorHAnsi" w:cstheme="minorBidi"/>
          <w:sz w:val="24"/>
          <w:szCs w:val="24"/>
          <w:lang w:val="en-FI" w:eastAsia="en-GB"/>
        </w:rPr>
      </w:pPr>
      <w:r>
        <w:t>9.4</w:t>
      </w:r>
      <w:r>
        <w:rPr>
          <w:rFonts w:asciiTheme="minorHAnsi" w:eastAsiaTheme="minorEastAsia" w:hAnsiTheme="minorHAnsi" w:cstheme="minorBidi"/>
          <w:sz w:val="24"/>
          <w:szCs w:val="24"/>
          <w:lang w:val="en-FI"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eastAsiaTheme="minorEastAsia" w:hAnsiTheme="minorHAnsi" w:cstheme="minorBidi"/>
          <w:sz w:val="24"/>
          <w:szCs w:val="24"/>
          <w:lang w:val="en-FI" w:eastAsia="en-GB"/>
        </w:rPr>
      </w:pPr>
      <w:r>
        <w:t>9.4.1</w:t>
      </w:r>
      <w:r>
        <w:rPr>
          <w:rFonts w:asciiTheme="minorHAnsi" w:eastAsiaTheme="minorEastAsia" w:hAnsiTheme="minorHAnsi" w:cstheme="minorBidi"/>
          <w:sz w:val="24"/>
          <w:szCs w:val="24"/>
          <w:lang w:val="en-FI"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eastAsiaTheme="minorEastAsia" w:hAnsiTheme="minorHAnsi" w:cstheme="minorBidi"/>
          <w:sz w:val="24"/>
          <w:szCs w:val="24"/>
          <w:lang w:val="en-FI" w:eastAsia="en-GB"/>
        </w:rPr>
      </w:pPr>
      <w:r>
        <w:t>9.4.2</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eastAsiaTheme="minorEastAsia" w:hAnsiTheme="minorHAnsi" w:cstheme="minorBidi"/>
          <w:sz w:val="24"/>
          <w:szCs w:val="24"/>
          <w:lang w:val="en-FI" w:eastAsia="en-GB"/>
        </w:rPr>
      </w:pPr>
      <w:r>
        <w:t>9.4.3</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eastAsiaTheme="minorEastAsia" w:hAnsiTheme="minorHAnsi" w:cstheme="minorBidi"/>
          <w:sz w:val="24"/>
          <w:szCs w:val="24"/>
          <w:lang w:val="en-FI" w:eastAsia="en-GB"/>
        </w:rPr>
      </w:pPr>
      <w:r>
        <w:t>10</w:t>
      </w:r>
      <w:r>
        <w:rPr>
          <w:rFonts w:asciiTheme="minorHAnsi" w:eastAsiaTheme="minorEastAsia" w:hAnsiTheme="minorHAnsi" w:cstheme="minorBidi"/>
          <w:sz w:val="24"/>
          <w:szCs w:val="24"/>
          <w:lang w:val="en-FI"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eastAsiaTheme="minorEastAsia" w:hAnsiTheme="minorHAnsi" w:cstheme="minorBidi"/>
          <w:sz w:val="24"/>
          <w:szCs w:val="24"/>
          <w:lang w:val="en-FI" w:eastAsia="en-GB"/>
        </w:rPr>
      </w:pPr>
      <w:r>
        <w:t>10.1</w:t>
      </w:r>
      <w:r>
        <w:rPr>
          <w:rFonts w:asciiTheme="minorHAnsi" w:eastAsiaTheme="minorEastAsia" w:hAnsiTheme="minorHAnsi" w:cstheme="minorBidi"/>
          <w:sz w:val="24"/>
          <w:szCs w:val="24"/>
          <w:lang w:val="en-FI"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eastAsiaTheme="minorEastAsia" w:hAnsiTheme="minorHAnsi" w:cstheme="minorBidi"/>
          <w:sz w:val="24"/>
          <w:szCs w:val="24"/>
          <w:lang w:val="en-FI" w:eastAsia="en-GB"/>
        </w:rPr>
      </w:pPr>
      <w:r>
        <w:t>10.2</w:t>
      </w:r>
      <w:r>
        <w:rPr>
          <w:rFonts w:asciiTheme="minorHAnsi" w:eastAsiaTheme="minorEastAsia" w:hAnsiTheme="minorHAnsi" w:cstheme="minorBidi"/>
          <w:sz w:val="24"/>
          <w:szCs w:val="24"/>
          <w:lang w:val="en-FI"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eastAsiaTheme="minorEastAsia" w:hAnsiTheme="minorHAnsi" w:cstheme="minorBidi"/>
          <w:sz w:val="24"/>
          <w:szCs w:val="24"/>
          <w:lang w:val="en-FI" w:eastAsia="en-GB"/>
        </w:rPr>
      </w:pPr>
      <w:r>
        <w:t>10.2.1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eastAsiaTheme="minorEastAsia" w:hAnsiTheme="minorHAnsi" w:cstheme="minorBidi"/>
          <w:sz w:val="24"/>
          <w:szCs w:val="24"/>
          <w:lang w:val="en-FI" w:eastAsia="en-GB"/>
        </w:rPr>
      </w:pPr>
      <w:r>
        <w:t>10.2.2</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eastAsiaTheme="minorEastAsia" w:hAnsiTheme="minorHAnsi" w:cstheme="minorBidi"/>
          <w:sz w:val="24"/>
          <w:szCs w:val="24"/>
          <w:lang w:val="en-FI" w:eastAsia="en-GB"/>
        </w:rPr>
      </w:pPr>
      <w:r>
        <w:t>10.2.3</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eastAsiaTheme="minorEastAsia" w:hAnsiTheme="minorHAnsi" w:cstheme="minorBidi"/>
          <w:sz w:val="24"/>
          <w:szCs w:val="24"/>
          <w:lang w:val="en-FI" w:eastAsia="en-GB"/>
        </w:rPr>
      </w:pPr>
      <w:r>
        <w:t>11</w:t>
      </w:r>
      <w:r>
        <w:rPr>
          <w:rFonts w:asciiTheme="minorHAnsi" w:eastAsiaTheme="minorEastAsia" w:hAnsiTheme="minorHAnsi" w:cstheme="minorBidi"/>
          <w:sz w:val="24"/>
          <w:szCs w:val="24"/>
          <w:lang w:val="en-FI"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eastAsiaTheme="minorEastAsia" w:hAnsiTheme="minorHAnsi" w:cstheme="minorBidi"/>
          <w:sz w:val="24"/>
          <w:szCs w:val="24"/>
          <w:lang w:val="en-FI" w:eastAsia="en-GB"/>
        </w:rPr>
      </w:pPr>
      <w:r>
        <w:t>11.1</w:t>
      </w:r>
      <w:r>
        <w:rPr>
          <w:rFonts w:asciiTheme="minorHAnsi" w:eastAsiaTheme="minorEastAsia" w:hAnsiTheme="minorHAnsi" w:cstheme="minorBidi"/>
          <w:sz w:val="24"/>
          <w:szCs w:val="24"/>
          <w:lang w:val="en-FI"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eastAsiaTheme="minorEastAsia" w:hAnsiTheme="minorHAnsi" w:cstheme="minorBidi"/>
          <w:sz w:val="24"/>
          <w:szCs w:val="24"/>
          <w:lang w:val="en-FI" w:eastAsia="en-GB"/>
        </w:rPr>
      </w:pPr>
      <w:r>
        <w:t>11.1.1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eastAsiaTheme="minorEastAsia" w:hAnsiTheme="minorHAnsi" w:cstheme="minorBidi"/>
          <w:sz w:val="24"/>
          <w:szCs w:val="24"/>
          <w:lang w:val="en-FI" w:eastAsia="en-GB"/>
        </w:rPr>
      </w:pPr>
      <w:r>
        <w:lastRenderedPageBreak/>
        <w:t>11.2</w:t>
      </w:r>
      <w:r>
        <w:rPr>
          <w:rFonts w:asciiTheme="minorHAnsi" w:eastAsiaTheme="minorEastAsia" w:hAnsiTheme="minorHAnsi" w:cstheme="minorBidi"/>
          <w:sz w:val="24"/>
          <w:szCs w:val="24"/>
          <w:lang w:val="en-FI"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eastAsiaTheme="minorEastAsia" w:hAnsiTheme="minorHAnsi" w:cstheme="minorBidi"/>
          <w:sz w:val="24"/>
          <w:szCs w:val="24"/>
          <w:lang w:val="en-FI" w:eastAsia="en-GB"/>
        </w:rPr>
      </w:pPr>
      <w:r>
        <w:t>11.2.1</w:t>
      </w:r>
      <w:r>
        <w:rPr>
          <w:rFonts w:asciiTheme="minorHAnsi" w:eastAsiaTheme="minorEastAsia" w:hAnsiTheme="minorHAnsi" w:cstheme="minorBidi"/>
          <w:sz w:val="24"/>
          <w:szCs w:val="24"/>
          <w:lang w:val="en-FI"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eastAsiaTheme="minorEastAsia" w:hAnsiTheme="minorHAnsi" w:cstheme="minorBidi"/>
          <w:sz w:val="24"/>
          <w:szCs w:val="24"/>
          <w:lang w:val="en-FI" w:eastAsia="en-GB"/>
        </w:rPr>
      </w:pPr>
      <w:r>
        <w:t xml:space="preserve">11.2.2 </w:t>
      </w:r>
      <w:r>
        <w:rPr>
          <w:rFonts w:asciiTheme="minorHAnsi" w:eastAsiaTheme="minorEastAsia" w:hAnsiTheme="minorHAnsi" w:cstheme="minorBidi"/>
          <w:sz w:val="24"/>
          <w:szCs w:val="24"/>
          <w:lang w:val="en-FI"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eastAsiaTheme="minorEastAsia" w:hAnsiTheme="minorHAnsi" w:cstheme="minorBidi"/>
          <w:sz w:val="24"/>
          <w:szCs w:val="24"/>
          <w:lang w:val="en-FI" w:eastAsia="en-GB"/>
        </w:rPr>
      </w:pPr>
      <w:r>
        <w:t>11.2.3</w:t>
      </w:r>
      <w:r>
        <w:rPr>
          <w:rFonts w:asciiTheme="minorHAnsi" w:eastAsiaTheme="minorEastAsia" w:hAnsiTheme="minorHAnsi" w:cstheme="minorBidi"/>
          <w:sz w:val="24"/>
          <w:szCs w:val="24"/>
          <w:lang w:val="en-FI"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eastAsiaTheme="minorEastAsia" w:hAnsiTheme="minorHAnsi" w:cstheme="minorBidi"/>
          <w:sz w:val="24"/>
          <w:szCs w:val="24"/>
          <w:lang w:val="en-FI" w:eastAsia="en-GB"/>
        </w:rPr>
      </w:pPr>
      <w:r>
        <w:t>11.2.4</w:t>
      </w:r>
      <w:r>
        <w:rPr>
          <w:rFonts w:asciiTheme="minorHAnsi" w:eastAsiaTheme="minorEastAsia" w:hAnsiTheme="minorHAnsi" w:cstheme="minorBidi"/>
          <w:sz w:val="24"/>
          <w:szCs w:val="24"/>
          <w:lang w:val="en-FI"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eastAsiaTheme="minorEastAsia" w:hAnsiTheme="minorHAnsi" w:cstheme="minorBidi"/>
          <w:sz w:val="24"/>
          <w:szCs w:val="24"/>
          <w:lang w:val="en-FI" w:eastAsia="en-GB"/>
        </w:rPr>
      </w:pPr>
      <w:r>
        <w:t>11.2.5</w:t>
      </w:r>
      <w:r>
        <w:rPr>
          <w:rFonts w:asciiTheme="minorHAnsi" w:eastAsiaTheme="minorEastAsia" w:hAnsiTheme="minorHAnsi" w:cstheme="minorBidi"/>
          <w:sz w:val="24"/>
          <w:szCs w:val="24"/>
          <w:lang w:val="en-FI"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eastAsiaTheme="minorEastAsia" w:hAnsiTheme="minorHAnsi" w:cstheme="minorBidi"/>
          <w:sz w:val="24"/>
          <w:szCs w:val="24"/>
          <w:lang w:val="en-FI" w:eastAsia="en-GB"/>
        </w:rPr>
      </w:pPr>
      <w:r>
        <w:t>11.2.6</w:t>
      </w:r>
      <w:r>
        <w:rPr>
          <w:rFonts w:asciiTheme="minorHAnsi" w:eastAsiaTheme="minorEastAsia" w:hAnsiTheme="minorHAnsi" w:cstheme="minorBidi"/>
          <w:sz w:val="24"/>
          <w:szCs w:val="24"/>
          <w:lang w:val="en-FI"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eastAsiaTheme="minorEastAsia" w:hAnsiTheme="minorHAnsi" w:cstheme="minorBidi"/>
          <w:sz w:val="24"/>
          <w:szCs w:val="24"/>
          <w:lang w:val="en-FI" w:eastAsia="en-GB"/>
        </w:rPr>
      </w:pPr>
      <w:r>
        <w:t>12</w:t>
      </w:r>
      <w:r>
        <w:rPr>
          <w:rFonts w:asciiTheme="minorHAnsi" w:eastAsiaTheme="minorEastAsia" w:hAnsiTheme="minorHAnsi" w:cstheme="minorBidi"/>
          <w:sz w:val="24"/>
          <w:szCs w:val="24"/>
          <w:lang w:val="en-FI"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eastAsiaTheme="minorEastAsia" w:hAnsiTheme="minorHAnsi" w:cstheme="minorBidi"/>
          <w:sz w:val="24"/>
          <w:szCs w:val="24"/>
          <w:lang w:val="en-FI" w:eastAsia="en-GB"/>
        </w:rPr>
      </w:pPr>
      <w:r>
        <w:t>13</w:t>
      </w:r>
      <w:r>
        <w:rPr>
          <w:rFonts w:asciiTheme="minorHAnsi" w:eastAsiaTheme="minorEastAsia" w:hAnsiTheme="minorHAnsi" w:cstheme="minorBidi"/>
          <w:sz w:val="24"/>
          <w:szCs w:val="24"/>
          <w:lang w:val="en-FI"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eastAsiaTheme="minorEastAsia" w:hAnsiTheme="minorHAnsi" w:cstheme="minorBidi"/>
          <w:b w:val="0"/>
          <w:sz w:val="24"/>
          <w:szCs w:val="24"/>
          <w:lang w:val="en-FI"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eastAsiaTheme="minorEastAsia" w:hAnsiTheme="minorHAnsi" w:cstheme="minorBidi"/>
          <w:sz w:val="24"/>
          <w:szCs w:val="24"/>
          <w:lang w:val="en-FI" w:eastAsia="en-GB"/>
        </w:rPr>
      </w:pPr>
      <w:r>
        <w:t>A.1</w:t>
      </w:r>
      <w:r>
        <w:rPr>
          <w:rFonts w:asciiTheme="minorHAnsi" w:eastAsiaTheme="minorEastAsia" w:hAnsiTheme="minorHAnsi" w:cstheme="minorBidi"/>
          <w:sz w:val="24"/>
          <w:szCs w:val="24"/>
          <w:lang w:val="en-FI"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eastAsiaTheme="minorEastAsia" w:hAnsiTheme="minorHAnsi" w:cstheme="minorBidi"/>
          <w:sz w:val="24"/>
          <w:szCs w:val="24"/>
          <w:lang w:val="en-FI" w:eastAsia="en-GB"/>
        </w:rPr>
      </w:pPr>
      <w:r>
        <w:t>A.2</w:t>
      </w:r>
      <w:r>
        <w:rPr>
          <w:rFonts w:asciiTheme="minorHAnsi" w:eastAsiaTheme="minorEastAsia" w:hAnsiTheme="minorHAnsi" w:cstheme="minorBidi"/>
          <w:sz w:val="24"/>
          <w:szCs w:val="24"/>
          <w:lang w:val="en-FI"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eastAsiaTheme="minorEastAsia" w:hAnsiTheme="minorHAnsi" w:cstheme="minorBidi"/>
          <w:b w:val="0"/>
          <w:sz w:val="24"/>
          <w:szCs w:val="24"/>
          <w:lang w:val="en-FI"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eastAsiaTheme="minorEastAsia" w:hAnsiTheme="minorHAnsi" w:cstheme="minorBidi"/>
          <w:sz w:val="24"/>
          <w:szCs w:val="24"/>
          <w:lang w:val="en-FI" w:eastAsia="en-GB"/>
        </w:rPr>
      </w:pPr>
      <w:r>
        <w:t>B.1</w:t>
      </w:r>
      <w:r>
        <w:rPr>
          <w:rFonts w:asciiTheme="minorHAnsi" w:eastAsiaTheme="minorEastAsia" w:hAnsiTheme="minorHAnsi" w:cstheme="minorBidi"/>
          <w:sz w:val="24"/>
          <w:szCs w:val="24"/>
          <w:lang w:val="en-FI"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eastAsiaTheme="minorEastAsia" w:hAnsiTheme="minorHAnsi" w:cstheme="minorBidi"/>
          <w:sz w:val="24"/>
          <w:szCs w:val="24"/>
          <w:lang w:val="en-FI" w:eastAsia="en-GB"/>
        </w:rPr>
      </w:pPr>
      <w:r>
        <w:t>B.2</w:t>
      </w:r>
      <w:r>
        <w:rPr>
          <w:rFonts w:asciiTheme="minorHAnsi" w:eastAsiaTheme="minorEastAsia" w:hAnsiTheme="minorHAnsi" w:cstheme="minorBidi"/>
          <w:sz w:val="24"/>
          <w:szCs w:val="24"/>
          <w:lang w:val="en-FI"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eastAsiaTheme="minorEastAsia" w:hAnsiTheme="minorHAnsi" w:cstheme="minorBidi"/>
          <w:b w:val="0"/>
          <w:sz w:val="24"/>
          <w:szCs w:val="24"/>
          <w:lang w:val="en-FI"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eastAsiaTheme="minorEastAsia" w:hAnsiTheme="minorHAnsi" w:cstheme="minorBidi"/>
          <w:sz w:val="24"/>
          <w:szCs w:val="24"/>
          <w:lang w:val="en-FI" w:eastAsia="en-GB"/>
        </w:rPr>
      </w:pPr>
      <w:r>
        <w:t>C.1</w:t>
      </w:r>
      <w:r>
        <w:rPr>
          <w:rFonts w:asciiTheme="minorHAnsi" w:eastAsiaTheme="minorEastAsia" w:hAnsiTheme="minorHAnsi" w:cstheme="minorBidi"/>
          <w:sz w:val="24"/>
          <w:szCs w:val="24"/>
          <w:lang w:val="en-FI"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eastAsiaTheme="minorEastAsia" w:hAnsiTheme="minorHAnsi" w:cstheme="minorBidi"/>
          <w:sz w:val="24"/>
          <w:szCs w:val="24"/>
          <w:lang w:val="en-FI" w:eastAsia="en-GB"/>
        </w:rPr>
      </w:pPr>
      <w:r>
        <w:t>C.2</w:t>
      </w:r>
      <w:r>
        <w:rPr>
          <w:rFonts w:asciiTheme="minorHAnsi" w:eastAsiaTheme="minorEastAsia" w:hAnsiTheme="minorHAnsi" w:cstheme="minorBidi"/>
          <w:sz w:val="24"/>
          <w:szCs w:val="24"/>
          <w:lang w:val="en-FI"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eastAsiaTheme="minorEastAsia" w:hAnsiTheme="minorHAnsi" w:cstheme="minorBidi"/>
          <w:sz w:val="24"/>
          <w:szCs w:val="24"/>
          <w:lang w:val="en-FI" w:eastAsia="en-GB"/>
        </w:rPr>
      </w:pPr>
      <w:r>
        <w:t>C.3</w:t>
      </w:r>
      <w:r>
        <w:rPr>
          <w:rFonts w:asciiTheme="minorHAnsi" w:eastAsiaTheme="minorEastAsia" w:hAnsiTheme="minorHAnsi" w:cstheme="minorBidi"/>
          <w:sz w:val="24"/>
          <w:szCs w:val="24"/>
          <w:lang w:val="en-FI"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eastAsiaTheme="minorEastAsia" w:hAnsiTheme="minorHAnsi" w:cstheme="minorBidi"/>
          <w:sz w:val="24"/>
          <w:szCs w:val="24"/>
          <w:lang w:val="en-FI" w:eastAsia="en-GB"/>
        </w:rPr>
      </w:pPr>
      <w:r>
        <w:t>C.4</w:t>
      </w:r>
      <w:r>
        <w:rPr>
          <w:rFonts w:asciiTheme="minorHAnsi" w:eastAsiaTheme="minorEastAsia" w:hAnsiTheme="minorHAnsi" w:cstheme="minorBidi"/>
          <w:sz w:val="24"/>
          <w:szCs w:val="24"/>
          <w:lang w:val="en-FI"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eastAsiaTheme="minorEastAsia" w:hAnsiTheme="minorHAnsi" w:cstheme="minorBidi"/>
          <w:b w:val="0"/>
          <w:sz w:val="24"/>
          <w:szCs w:val="24"/>
          <w:lang w:val="en-FI"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eastAsiaTheme="minorEastAsia" w:hAnsiTheme="minorHAnsi" w:cstheme="minorBidi"/>
          <w:b w:val="0"/>
          <w:sz w:val="24"/>
          <w:szCs w:val="24"/>
          <w:lang w:val="en-FI"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eastAsiaTheme="minorEastAsia" w:hAnsiTheme="minorHAnsi" w:cstheme="minorBidi"/>
          <w:sz w:val="24"/>
          <w:szCs w:val="24"/>
          <w:lang w:val="en-FI" w:eastAsia="en-GB"/>
        </w:rPr>
      </w:pPr>
      <w:r>
        <w:t>E.1</w:t>
      </w:r>
      <w:r>
        <w:rPr>
          <w:rFonts w:asciiTheme="minorHAnsi" w:eastAsiaTheme="minorEastAsia" w:hAnsiTheme="minorHAnsi" w:cstheme="minorBidi"/>
          <w:sz w:val="24"/>
          <w:szCs w:val="24"/>
          <w:lang w:val="en-FI"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eastAsiaTheme="minorEastAsia" w:hAnsiTheme="minorHAnsi" w:cstheme="minorBidi"/>
          <w:sz w:val="24"/>
          <w:szCs w:val="24"/>
          <w:lang w:val="en-FI" w:eastAsia="en-GB"/>
        </w:rPr>
      </w:pPr>
      <w:r>
        <w:t xml:space="preserve">E.1.1 </w:t>
      </w:r>
      <w:r>
        <w:rPr>
          <w:rFonts w:asciiTheme="minorHAnsi" w:eastAsiaTheme="minorEastAsia" w:hAnsiTheme="minorHAnsi" w:cstheme="minorBidi"/>
          <w:sz w:val="24"/>
          <w:szCs w:val="24"/>
          <w:lang w:val="en-FI"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eastAsiaTheme="minorEastAsia" w:hAnsiTheme="minorHAnsi" w:cstheme="minorBidi"/>
          <w:sz w:val="24"/>
          <w:szCs w:val="24"/>
          <w:lang w:val="en-FI" w:eastAsia="en-GB"/>
        </w:rPr>
      </w:pPr>
      <w:r>
        <w:t xml:space="preserve">E.1.2 </w:t>
      </w:r>
      <w:r>
        <w:rPr>
          <w:rFonts w:asciiTheme="minorHAnsi" w:eastAsiaTheme="minorEastAsia" w:hAnsiTheme="minorHAnsi" w:cstheme="minorBidi"/>
          <w:sz w:val="24"/>
          <w:szCs w:val="24"/>
          <w:lang w:val="en-FI"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eastAsiaTheme="minorEastAsia" w:hAnsiTheme="minorHAnsi" w:cstheme="minorBidi"/>
          <w:sz w:val="24"/>
          <w:szCs w:val="24"/>
          <w:lang w:val="en-FI" w:eastAsia="en-GB"/>
        </w:rPr>
      </w:pPr>
      <w:r>
        <w:t>E.2</w:t>
      </w:r>
      <w:r>
        <w:rPr>
          <w:rFonts w:asciiTheme="minorHAnsi" w:eastAsiaTheme="minorEastAsia" w:hAnsiTheme="minorHAnsi" w:cstheme="minorBidi"/>
          <w:sz w:val="24"/>
          <w:szCs w:val="24"/>
          <w:lang w:val="en-FI"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eastAsiaTheme="minorEastAsia" w:hAnsiTheme="minorHAnsi" w:cstheme="minorBidi"/>
          <w:sz w:val="24"/>
          <w:szCs w:val="24"/>
          <w:lang w:val="en-FI" w:eastAsia="en-GB"/>
        </w:rPr>
      </w:pPr>
      <w:r>
        <w:t xml:space="preserve">E.2.1 </w:t>
      </w:r>
      <w:r>
        <w:rPr>
          <w:rFonts w:asciiTheme="minorHAnsi" w:eastAsiaTheme="minorEastAsia" w:hAnsiTheme="minorHAnsi" w:cstheme="minorBidi"/>
          <w:sz w:val="24"/>
          <w:szCs w:val="24"/>
          <w:lang w:val="en-FI"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eastAsiaTheme="minorEastAsia" w:hAnsiTheme="minorHAnsi" w:cstheme="minorBidi"/>
          <w:sz w:val="24"/>
          <w:szCs w:val="24"/>
          <w:lang w:val="en-FI" w:eastAsia="en-GB"/>
        </w:rPr>
      </w:pPr>
      <w:r>
        <w:t xml:space="preserve">E.2.2 </w:t>
      </w:r>
      <w:r>
        <w:rPr>
          <w:rFonts w:asciiTheme="minorHAnsi" w:eastAsiaTheme="minorEastAsia" w:hAnsiTheme="minorHAnsi" w:cstheme="minorBidi"/>
          <w:sz w:val="24"/>
          <w:szCs w:val="24"/>
          <w:lang w:val="en-FI"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eastAsiaTheme="minorEastAsia" w:hAnsiTheme="minorHAnsi" w:cstheme="minorBidi"/>
          <w:b w:val="0"/>
          <w:sz w:val="24"/>
          <w:szCs w:val="24"/>
          <w:lang w:val="en-FI"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Heading1"/>
      </w:pPr>
      <w:bookmarkStart w:id="29" w:name="introduction"/>
      <w:bookmarkEnd w:id="29"/>
      <w:r w:rsidRPr="000E647A">
        <w:br w:type="page"/>
      </w:r>
      <w:bookmarkStart w:id="30" w:name="scope"/>
      <w:bookmarkStart w:id="31" w:name="_Toc51768516"/>
      <w:bookmarkStart w:id="32" w:name="_Toc51771023"/>
      <w:bookmarkStart w:id="33" w:name="_Toc56714269"/>
      <w:bookmarkStart w:id="34" w:name="_Toc57126536"/>
      <w:bookmarkStart w:id="35" w:name="_Toc57126657"/>
      <w:bookmarkStart w:id="36" w:name="_Toc57127604"/>
      <w:bookmarkStart w:id="37" w:name="_Toc57127713"/>
      <w:bookmarkStart w:id="38" w:name="_Toc57136413"/>
      <w:bookmarkStart w:id="39" w:name="_Toc57144763"/>
      <w:bookmarkStart w:id="40" w:name="_Toc64544361"/>
      <w:bookmarkEnd w:id="30"/>
      <w:r w:rsidRPr="000E647A">
        <w:lastRenderedPageBreak/>
        <w:t>1</w:t>
      </w:r>
      <w:r w:rsidRPr="000E647A">
        <w:tab/>
        <w:t>Scope</w:t>
      </w:r>
      <w:bookmarkEnd w:id="31"/>
      <w:bookmarkEnd w:id="32"/>
      <w:bookmarkEnd w:id="33"/>
      <w:bookmarkEnd w:id="34"/>
      <w:bookmarkEnd w:id="35"/>
      <w:bookmarkEnd w:id="36"/>
      <w:bookmarkEnd w:id="37"/>
      <w:bookmarkEnd w:id="38"/>
      <w:bookmarkEnd w:id="39"/>
      <w:bookmarkEnd w:id="40"/>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1" w:name="references"/>
      <w:bookmarkStart w:id="42" w:name="_Toc51768517"/>
      <w:bookmarkStart w:id="43" w:name="_Toc51771024"/>
      <w:bookmarkStart w:id="44" w:name="_Toc56714270"/>
      <w:bookmarkStart w:id="45" w:name="_Toc57126537"/>
      <w:bookmarkStart w:id="46" w:name="_Toc57126658"/>
      <w:bookmarkStart w:id="47" w:name="_Toc57127605"/>
      <w:bookmarkStart w:id="48" w:name="_Toc57127714"/>
      <w:bookmarkStart w:id="49" w:name="_Toc57136414"/>
      <w:bookmarkStart w:id="50" w:name="_Toc57144764"/>
      <w:bookmarkStart w:id="51" w:name="_Toc64544362"/>
      <w:bookmarkEnd w:id="41"/>
      <w:r w:rsidRPr="000E647A">
        <w:t>2</w:t>
      </w:r>
      <w:r w:rsidRPr="000E647A">
        <w:tab/>
        <w:t>References</w:t>
      </w:r>
      <w:bookmarkEnd w:id="42"/>
      <w:bookmarkEnd w:id="43"/>
      <w:bookmarkEnd w:id="44"/>
      <w:bookmarkEnd w:id="45"/>
      <w:bookmarkEnd w:id="46"/>
      <w:bookmarkEnd w:id="47"/>
      <w:bookmarkEnd w:id="48"/>
      <w:bookmarkEnd w:id="49"/>
      <w:bookmarkEnd w:id="50"/>
      <w:bookmarkEnd w:id="51"/>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2"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3" w:author="Pre 113e" w:date="2021-01-12T20:19:00Z"/>
        </w:rPr>
      </w:pPr>
      <w:ins w:id="54" w:author="Pre 113e" w:date="2021-01-12T20:19:00Z">
        <w:r>
          <w:t>[8]</w:t>
        </w:r>
        <w:r>
          <w:tab/>
          <w:t xml:space="preserve">3GPP R2-2009116: </w:t>
        </w:r>
      </w:ins>
      <w:ins w:id="55" w:author="Pre 113e" w:date="2021-01-14T16:33:00Z">
        <w:r w:rsidR="00851D47">
          <w:t>"</w:t>
        </w:r>
        <w:r w:rsidR="00851D47" w:rsidRPr="00851D47">
          <w:rPr>
            <w:lang w:val="en-US"/>
          </w:rPr>
          <w:t>Further considerations for eDRX</w:t>
        </w:r>
      </w:ins>
      <w:ins w:id="56" w:author="Pre 113e" w:date="2021-01-12T20:19:00Z">
        <w:r>
          <w:t>"</w:t>
        </w:r>
      </w:ins>
      <w:ins w:id="57" w:author="Pre 113e" w:date="2021-01-14T16:33:00Z">
        <w:r w:rsidR="00851D47">
          <w:t>, MediaTek</w:t>
        </w:r>
      </w:ins>
      <w:ins w:id="58" w:author="Pre 113e" w:date="2021-01-14T21:57:00Z">
        <w:r w:rsidR="00283A11">
          <w:t>.</w:t>
        </w:r>
      </w:ins>
      <w:ins w:id="59" w:author="Pre 113e" w:date="2021-01-12T20:19:00Z">
        <w:r>
          <w:t xml:space="preserve"> </w:t>
        </w:r>
      </w:ins>
    </w:p>
    <w:p w14:paraId="55B10C91" w14:textId="4D65B954" w:rsidR="00811645" w:rsidRDefault="00811645" w:rsidP="00811645">
      <w:pPr>
        <w:pStyle w:val="EX"/>
        <w:rPr>
          <w:ins w:id="60" w:author="RAN2#113e" w:date="2021-02-11T16:33:00Z"/>
        </w:rPr>
      </w:pPr>
      <w:ins w:id="61" w:author="Pre 113e" w:date="2021-01-12T20:19:00Z">
        <w:r>
          <w:t>[9]</w:t>
        </w:r>
        <w:r>
          <w:tab/>
          <w:t xml:space="preserve">3GPP R2-2009620: </w:t>
        </w:r>
      </w:ins>
      <w:ins w:id="62" w:author="Pre 113e" w:date="2021-01-14T16:32:00Z">
        <w:r w:rsidR="00851D47">
          <w:t>"</w:t>
        </w:r>
        <w:r w:rsidR="00851D47" w:rsidRPr="00851D47">
          <w:rPr>
            <w:lang w:val="en-US"/>
          </w:rPr>
          <w:t>RedCap power saving enhancements</w:t>
        </w:r>
      </w:ins>
      <w:ins w:id="63" w:author="Pre 113e" w:date="2021-01-12T20:19:00Z">
        <w:r>
          <w:t>"</w:t>
        </w:r>
      </w:ins>
      <w:ins w:id="64" w:author="Pre 113e" w:date="2021-01-14T16:32:00Z">
        <w:r w:rsidR="00851D47">
          <w:t>, Ericsson</w:t>
        </w:r>
      </w:ins>
      <w:ins w:id="65" w:author="Pre 113e" w:date="2021-01-14T21:57:00Z">
        <w:r w:rsidR="00283A11">
          <w:t>.</w:t>
        </w:r>
      </w:ins>
    </w:p>
    <w:p w14:paraId="5283A727" w14:textId="427E0D10" w:rsidR="00190E83" w:rsidRDefault="00190E83" w:rsidP="00811645">
      <w:pPr>
        <w:pStyle w:val="EX"/>
        <w:rPr>
          <w:ins w:id="66" w:author="RAN2#113e" w:date="2021-02-11T16:33:00Z"/>
        </w:rPr>
      </w:pPr>
      <w:ins w:id="67" w:author="RAN2#113e" w:date="2021-02-11T16:33:00Z">
        <w:r>
          <w:t>[10]</w:t>
        </w:r>
        <w:r>
          <w:tab/>
          <w:t>3GPP R2-210</w:t>
        </w:r>
      </w:ins>
      <w:ins w:id="68" w:author="RAN2#113e" w:date="2021-02-11T16:38:00Z">
        <w:r w:rsidR="00B37B09">
          <w:t xml:space="preserve">0459: </w:t>
        </w:r>
      </w:ins>
      <w:ins w:id="69" w:author="RAN2#113e" w:date="2021-02-11T16:39:00Z">
        <w:r w:rsidR="00B37B09">
          <w:t>"</w:t>
        </w:r>
      </w:ins>
      <w:ins w:id="70" w:author="RAN2#113e" w:date="2021-02-11T16:40:00Z">
        <w:r w:rsidR="00B37B09" w:rsidRPr="00B37B09">
          <w:t xml:space="preserve">TP for TR 38875 on evaluation for RRM </w:t>
        </w:r>
        <w:r w:rsidR="00B37B09">
          <w:t>relaxation</w:t>
        </w:r>
      </w:ins>
      <w:ins w:id="71" w:author="RAN2#113e" w:date="2021-02-11T16:41:00Z">
        <w:r w:rsidR="00C8228C">
          <w:t>"</w:t>
        </w:r>
      </w:ins>
      <w:ins w:id="72" w:author="RAN2#113e" w:date="2021-02-11T16:40:00Z">
        <w:r w:rsidR="00B37B09">
          <w:t>, vivo, Guangdong Genius</w:t>
        </w:r>
      </w:ins>
      <w:ins w:id="73" w:author="RAN2#113e" w:date="2021-02-18T18:49:00Z">
        <w:r w:rsidR="00533BFE">
          <w:t>.</w:t>
        </w:r>
      </w:ins>
    </w:p>
    <w:p w14:paraId="08DC6427" w14:textId="0CE27287" w:rsidR="00190E83" w:rsidRDefault="00190E83" w:rsidP="00811645">
      <w:pPr>
        <w:pStyle w:val="EX"/>
        <w:rPr>
          <w:ins w:id="74" w:author="RAN2#113e" w:date="2021-02-17T17:31:00Z"/>
        </w:rPr>
      </w:pPr>
      <w:ins w:id="75" w:author="RAN2#113e" w:date="2021-02-11T16:33:00Z">
        <w:r>
          <w:t>[11]</w:t>
        </w:r>
        <w:r>
          <w:tab/>
          <w:t>3GPP R2-210</w:t>
        </w:r>
      </w:ins>
      <w:ins w:id="76" w:author="RAN2#113e" w:date="2021-02-11T16:38:00Z">
        <w:r w:rsidR="00B37B09">
          <w:t xml:space="preserve">1257: </w:t>
        </w:r>
      </w:ins>
      <w:ins w:id="77" w:author="RAN2#113e" w:date="2021-02-11T16:40:00Z">
        <w:r w:rsidR="00B37B09">
          <w:t>"RRM measurement relaxati</w:t>
        </w:r>
      </w:ins>
      <w:ins w:id="78" w:author="RAN2#113e" w:date="2021-02-11T16:41:00Z">
        <w:r w:rsidR="00B37B09">
          <w:t>on for RedCap UE", Huawei, HiSilicon</w:t>
        </w:r>
      </w:ins>
      <w:ins w:id="79" w:author="RAN2#113e" w:date="2021-02-18T18:49:00Z">
        <w:r w:rsidR="00533BFE">
          <w:t>.</w:t>
        </w:r>
      </w:ins>
    </w:p>
    <w:p w14:paraId="41DD99F4" w14:textId="1A8AAC34" w:rsidR="00302BAF" w:rsidRDefault="00302BAF" w:rsidP="00302BAF">
      <w:pPr>
        <w:pStyle w:val="EX"/>
        <w:rPr>
          <w:ins w:id="80" w:author="Pre 113e" w:date="2021-01-12T20:19:00Z"/>
        </w:rPr>
      </w:pPr>
      <w:ins w:id="81" w:author="RAN2#113e" w:date="2021-02-17T17:31:00Z">
        <w:r>
          <w:t>[12]</w:t>
        </w:r>
        <w:r>
          <w:tab/>
          <w:t>3GPP TS 36.300: “</w:t>
        </w:r>
      </w:ins>
      <w:ins w:id="82" w:author="RAN2#113e" w:date="2021-02-17T17:34:00Z">
        <w:r>
          <w:t>Evolved Universal Terrestrial Radio Access (E-UTRA) and Evolved Universal Terrestrial Radio Access Network (E-UTRAN);</w:t>
        </w:r>
      </w:ins>
      <w:ins w:id="83" w:author="RAN2#113e" w:date="2021-02-17T17:35:00Z">
        <w:r>
          <w:t xml:space="preserve"> </w:t>
        </w:r>
      </w:ins>
      <w:ins w:id="84" w:author="RAN2#113e" w:date="2021-02-17T17:34:00Z">
        <w:r>
          <w:t>Overall description;</w:t>
        </w:r>
      </w:ins>
      <w:ins w:id="85" w:author="RAN2#113e" w:date="2021-02-17T17:35:00Z">
        <w:r>
          <w:t xml:space="preserve"> </w:t>
        </w:r>
      </w:ins>
      <w:ins w:id="86" w:author="RAN2#113e" w:date="2021-02-17T17:34:00Z">
        <w:r>
          <w:t>Stage 2</w:t>
        </w:r>
      </w:ins>
      <w:ins w:id="87" w:author="RAN2#113e" w:date="2021-02-17T17:35:00Z">
        <w:r>
          <w:t>”.</w:t>
        </w:r>
      </w:ins>
    </w:p>
    <w:p w14:paraId="1E6881F1" w14:textId="778167F5" w:rsidR="00C407C1" w:rsidRDefault="00C407C1" w:rsidP="0007104A">
      <w:pPr>
        <w:pStyle w:val="EX"/>
        <w:ind w:left="0" w:firstLine="0"/>
      </w:pPr>
    </w:p>
    <w:p w14:paraId="73D49C9E" w14:textId="77777777" w:rsidR="0066543A" w:rsidRPr="000E647A" w:rsidRDefault="0066543A" w:rsidP="0066543A">
      <w:pPr>
        <w:pStyle w:val="Heading1"/>
      </w:pPr>
      <w:bookmarkStart w:id="88" w:name="definitions"/>
      <w:bookmarkStart w:id="89" w:name="_Toc51768518"/>
      <w:bookmarkStart w:id="90" w:name="_Toc51771025"/>
      <w:bookmarkStart w:id="91" w:name="_Toc56714271"/>
      <w:bookmarkStart w:id="92" w:name="_Toc57126538"/>
      <w:bookmarkStart w:id="93" w:name="_Toc57126659"/>
      <w:bookmarkStart w:id="94" w:name="_Toc57127606"/>
      <w:bookmarkStart w:id="95" w:name="_Toc57127715"/>
      <w:bookmarkStart w:id="96" w:name="_Toc57136415"/>
      <w:bookmarkStart w:id="97" w:name="_Toc57144765"/>
      <w:bookmarkStart w:id="98" w:name="_Toc64544363"/>
      <w:bookmarkEnd w:id="88"/>
      <w:r w:rsidRPr="000E647A">
        <w:lastRenderedPageBreak/>
        <w:t>3</w:t>
      </w:r>
      <w:r w:rsidRPr="000E647A">
        <w:tab/>
        <w:t>Definitions of terms, symbols and abbreviations</w:t>
      </w:r>
      <w:bookmarkEnd w:id="89"/>
      <w:bookmarkEnd w:id="90"/>
      <w:bookmarkEnd w:id="91"/>
      <w:bookmarkEnd w:id="92"/>
      <w:bookmarkEnd w:id="93"/>
      <w:bookmarkEnd w:id="94"/>
      <w:bookmarkEnd w:id="95"/>
      <w:bookmarkEnd w:id="96"/>
      <w:bookmarkEnd w:id="97"/>
      <w:bookmarkEnd w:id="98"/>
    </w:p>
    <w:p w14:paraId="3E89406D" w14:textId="77777777" w:rsidR="0066543A" w:rsidRPr="000E647A" w:rsidRDefault="0066543A" w:rsidP="0066543A">
      <w:pPr>
        <w:pStyle w:val="Heading2"/>
      </w:pPr>
      <w:bookmarkStart w:id="99" w:name="_Toc51768519"/>
      <w:bookmarkStart w:id="100" w:name="_Toc51771026"/>
      <w:bookmarkStart w:id="101" w:name="_Toc56714272"/>
      <w:bookmarkStart w:id="102" w:name="_Toc57126539"/>
      <w:bookmarkStart w:id="103" w:name="_Toc57126660"/>
      <w:bookmarkStart w:id="104" w:name="_Toc57127607"/>
      <w:bookmarkStart w:id="105" w:name="_Toc57127716"/>
      <w:bookmarkStart w:id="106" w:name="_Toc57136416"/>
      <w:bookmarkStart w:id="107" w:name="_Toc57144766"/>
      <w:bookmarkStart w:id="108" w:name="_Toc64544364"/>
      <w:r w:rsidRPr="000E647A">
        <w:t>3.1</w:t>
      </w:r>
      <w:r w:rsidRPr="000E647A">
        <w:tab/>
        <w:t>Terms</w:t>
      </w:r>
      <w:bookmarkEnd w:id="99"/>
      <w:bookmarkEnd w:id="100"/>
      <w:bookmarkEnd w:id="101"/>
      <w:bookmarkEnd w:id="102"/>
      <w:bookmarkEnd w:id="103"/>
      <w:bookmarkEnd w:id="104"/>
      <w:bookmarkEnd w:id="105"/>
      <w:bookmarkEnd w:id="106"/>
      <w:bookmarkEnd w:id="107"/>
      <w:bookmarkEnd w:id="10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09" w:name="_Toc51768520"/>
      <w:bookmarkStart w:id="110" w:name="_Toc51771027"/>
      <w:bookmarkStart w:id="111" w:name="_Toc56714273"/>
      <w:bookmarkStart w:id="112" w:name="_Toc57126540"/>
      <w:bookmarkStart w:id="113" w:name="_Toc57126661"/>
      <w:bookmarkStart w:id="114" w:name="_Toc57127608"/>
      <w:bookmarkStart w:id="115" w:name="_Toc57127717"/>
      <w:bookmarkStart w:id="116" w:name="_Toc57136417"/>
      <w:bookmarkStart w:id="117" w:name="_Toc57144767"/>
      <w:bookmarkStart w:id="118" w:name="_Toc64544365"/>
      <w:r w:rsidRPr="000E647A">
        <w:t>3.2</w:t>
      </w:r>
      <w:r w:rsidRPr="000E647A">
        <w:tab/>
        <w:t>Symbols</w:t>
      </w:r>
      <w:bookmarkEnd w:id="109"/>
      <w:bookmarkEnd w:id="110"/>
      <w:bookmarkEnd w:id="111"/>
      <w:bookmarkEnd w:id="112"/>
      <w:bookmarkEnd w:id="113"/>
      <w:bookmarkEnd w:id="114"/>
      <w:bookmarkEnd w:id="115"/>
      <w:bookmarkEnd w:id="116"/>
      <w:bookmarkEnd w:id="117"/>
      <w:bookmarkEnd w:id="11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19" w:name="_Toc51768521"/>
      <w:bookmarkStart w:id="120" w:name="_Toc51771028"/>
      <w:bookmarkStart w:id="121" w:name="_Toc56714274"/>
      <w:bookmarkStart w:id="122" w:name="_Toc57126541"/>
      <w:bookmarkStart w:id="123" w:name="_Toc57126662"/>
      <w:bookmarkStart w:id="124" w:name="_Toc57127609"/>
      <w:bookmarkStart w:id="125" w:name="_Toc57127718"/>
      <w:bookmarkStart w:id="126" w:name="_Toc57136418"/>
      <w:bookmarkStart w:id="127" w:name="_Toc57144768"/>
      <w:bookmarkStart w:id="128" w:name="_Toc64544366"/>
      <w:r w:rsidRPr="000E647A">
        <w:t>3.3</w:t>
      </w:r>
      <w:r w:rsidRPr="000E647A">
        <w:tab/>
        <w:t>Abbreviations</w:t>
      </w:r>
      <w:bookmarkEnd w:id="119"/>
      <w:bookmarkEnd w:id="120"/>
      <w:bookmarkEnd w:id="121"/>
      <w:bookmarkEnd w:id="122"/>
      <w:bookmarkEnd w:id="123"/>
      <w:bookmarkEnd w:id="124"/>
      <w:bookmarkEnd w:id="125"/>
      <w:bookmarkEnd w:id="126"/>
      <w:bookmarkEnd w:id="127"/>
      <w:bookmarkEnd w:id="12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29" w:name="clause4"/>
      <w:bookmarkStart w:id="130" w:name="_Toc51768522"/>
      <w:bookmarkStart w:id="131" w:name="_Toc51771029"/>
      <w:bookmarkStart w:id="132" w:name="_Toc56714275"/>
      <w:bookmarkStart w:id="133" w:name="_Toc57126542"/>
      <w:bookmarkStart w:id="134" w:name="_Toc57126663"/>
      <w:bookmarkStart w:id="135" w:name="_Toc57127610"/>
      <w:bookmarkStart w:id="136" w:name="_Toc57127719"/>
      <w:bookmarkStart w:id="137" w:name="_Toc57136419"/>
      <w:bookmarkStart w:id="138" w:name="_Toc57144769"/>
      <w:bookmarkStart w:id="139" w:name="_Toc64544367"/>
      <w:bookmarkEnd w:id="129"/>
      <w:r w:rsidRPr="000E647A">
        <w:t>4</w:t>
      </w:r>
      <w:r w:rsidRPr="000E647A">
        <w:tab/>
      </w:r>
      <w:r>
        <w:t>Introduction</w:t>
      </w:r>
      <w:bookmarkEnd w:id="130"/>
      <w:bookmarkEnd w:id="131"/>
      <w:bookmarkEnd w:id="132"/>
      <w:bookmarkEnd w:id="133"/>
      <w:bookmarkEnd w:id="134"/>
      <w:bookmarkEnd w:id="135"/>
      <w:bookmarkEnd w:id="136"/>
      <w:bookmarkEnd w:id="137"/>
      <w:bookmarkEnd w:id="138"/>
      <w:bookmarkEnd w:id="13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40" w:name="_Toc51768523"/>
      <w:bookmarkStart w:id="141" w:name="_Toc51771030"/>
      <w:bookmarkStart w:id="142" w:name="_Toc56714276"/>
      <w:bookmarkStart w:id="143" w:name="_Toc57126543"/>
      <w:bookmarkStart w:id="144" w:name="_Toc57126664"/>
      <w:bookmarkStart w:id="145" w:name="_Toc57127611"/>
      <w:bookmarkStart w:id="146" w:name="_Toc57127720"/>
      <w:bookmarkStart w:id="147" w:name="_Toc57136420"/>
      <w:bookmarkStart w:id="148" w:name="_Toc57144770"/>
      <w:bookmarkStart w:id="149" w:name="_Toc64544368"/>
      <w:r>
        <w:t>5</w:t>
      </w:r>
      <w:r w:rsidRPr="000E647A">
        <w:tab/>
      </w:r>
      <w:r>
        <w:t>Study objectives</w:t>
      </w:r>
      <w:bookmarkEnd w:id="140"/>
      <w:bookmarkEnd w:id="141"/>
      <w:bookmarkEnd w:id="142"/>
      <w:bookmarkEnd w:id="143"/>
      <w:bookmarkEnd w:id="144"/>
      <w:bookmarkEnd w:id="145"/>
      <w:bookmarkEnd w:id="146"/>
      <w:bookmarkEnd w:id="147"/>
      <w:bookmarkEnd w:id="148"/>
      <w:bookmarkEnd w:id="14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1" w:name="_Toc51768524"/>
      <w:bookmarkStart w:id="152" w:name="_Toc51771031"/>
      <w:bookmarkStart w:id="153" w:name="_Toc56714277"/>
      <w:bookmarkStart w:id="154" w:name="_Toc57126544"/>
      <w:bookmarkStart w:id="155" w:name="_Toc57126665"/>
      <w:bookmarkStart w:id="156" w:name="_Toc57127612"/>
      <w:bookmarkStart w:id="157" w:name="_Toc57127721"/>
      <w:bookmarkStart w:id="158" w:name="_Toc57136421"/>
      <w:bookmarkStart w:id="159" w:name="_Toc57144771"/>
      <w:bookmarkStart w:id="160" w:name="_Toc64544369"/>
      <w:bookmarkEnd w:id="150"/>
      <w:r>
        <w:t>6</w:t>
      </w:r>
      <w:r w:rsidRPr="000E647A">
        <w:tab/>
        <w:t>Evaluation methodology</w:t>
      </w:r>
      <w:bookmarkEnd w:id="151"/>
      <w:bookmarkEnd w:id="152"/>
      <w:bookmarkEnd w:id="153"/>
      <w:bookmarkEnd w:id="154"/>
      <w:bookmarkEnd w:id="155"/>
      <w:bookmarkEnd w:id="156"/>
      <w:bookmarkEnd w:id="157"/>
      <w:bookmarkEnd w:id="158"/>
      <w:bookmarkEnd w:id="159"/>
      <w:bookmarkEnd w:id="160"/>
    </w:p>
    <w:p w14:paraId="611821C6" w14:textId="77777777" w:rsidR="0066543A" w:rsidRPr="000E647A" w:rsidRDefault="0066543A" w:rsidP="0066543A">
      <w:pPr>
        <w:pStyle w:val="Heading2"/>
      </w:pPr>
      <w:bookmarkStart w:id="161" w:name="_Toc51768525"/>
      <w:bookmarkStart w:id="162" w:name="_Toc51771032"/>
      <w:bookmarkStart w:id="163" w:name="_Toc56714278"/>
      <w:bookmarkStart w:id="164" w:name="_Toc57126545"/>
      <w:bookmarkStart w:id="165" w:name="_Toc57126666"/>
      <w:bookmarkStart w:id="166" w:name="_Toc57127613"/>
      <w:bookmarkStart w:id="167" w:name="_Toc57127722"/>
      <w:bookmarkStart w:id="168" w:name="_Toc57136422"/>
      <w:bookmarkStart w:id="169" w:name="_Toc57144772"/>
      <w:bookmarkStart w:id="170" w:name="_Toc64544370"/>
      <w:r>
        <w:t>6</w:t>
      </w:r>
      <w:r w:rsidRPr="000E647A">
        <w:t>.1</w:t>
      </w:r>
      <w:r w:rsidRPr="000E647A">
        <w:tab/>
        <w:t>Evaluation methodology for UE complexity reduction</w:t>
      </w:r>
      <w:bookmarkEnd w:id="161"/>
      <w:bookmarkEnd w:id="162"/>
      <w:bookmarkEnd w:id="163"/>
      <w:bookmarkEnd w:id="164"/>
      <w:bookmarkEnd w:id="165"/>
      <w:bookmarkEnd w:id="166"/>
      <w:bookmarkEnd w:id="167"/>
      <w:bookmarkEnd w:id="168"/>
      <w:bookmarkEnd w:id="169"/>
      <w:bookmarkEnd w:id="170"/>
    </w:p>
    <w:p w14:paraId="75D49A25" w14:textId="77777777" w:rsidR="0066543A" w:rsidRDefault="0066543A" w:rsidP="00BE6794">
      <w:pPr>
        <w:rPr>
          <w:rFonts w:eastAsia="SimSun"/>
          <w:lang w:val="en-US"/>
        </w:rPr>
      </w:pPr>
      <w:bookmarkStart w:id="171" w:name="_Toc51768526"/>
      <w:bookmarkStart w:id="17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73" w:name="_Toc56714279"/>
      <w:bookmarkStart w:id="174" w:name="_Toc57126546"/>
      <w:bookmarkStart w:id="175" w:name="_Toc57126667"/>
      <w:bookmarkStart w:id="176" w:name="_Toc57127614"/>
      <w:bookmarkStart w:id="177" w:name="_Toc57127723"/>
      <w:bookmarkStart w:id="178" w:name="_Toc57136423"/>
      <w:bookmarkStart w:id="179" w:name="_Toc57144773"/>
      <w:bookmarkStart w:id="180" w:name="_Toc64544371"/>
      <w:r>
        <w:t>6</w:t>
      </w:r>
      <w:r w:rsidRPr="000E647A">
        <w:t>.2</w:t>
      </w:r>
      <w:r w:rsidRPr="000E647A">
        <w:tab/>
        <w:t>Evaluation methodology for UE power saving</w:t>
      </w:r>
      <w:bookmarkEnd w:id="171"/>
      <w:bookmarkEnd w:id="172"/>
      <w:bookmarkEnd w:id="173"/>
      <w:bookmarkEnd w:id="174"/>
      <w:bookmarkEnd w:id="175"/>
      <w:bookmarkEnd w:id="176"/>
      <w:bookmarkEnd w:id="177"/>
      <w:bookmarkEnd w:id="178"/>
      <w:bookmarkEnd w:id="179"/>
      <w:bookmarkEnd w:id="18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Heading2"/>
      </w:pPr>
      <w:bookmarkStart w:id="181" w:name="_Toc51768527"/>
      <w:bookmarkStart w:id="182" w:name="_Toc51771034"/>
      <w:bookmarkStart w:id="183" w:name="_Toc56714280"/>
      <w:bookmarkStart w:id="184" w:name="_Toc57126547"/>
      <w:bookmarkStart w:id="185" w:name="_Toc57126668"/>
      <w:bookmarkStart w:id="186" w:name="_Toc57127615"/>
      <w:bookmarkStart w:id="187" w:name="_Toc57127724"/>
      <w:bookmarkStart w:id="188" w:name="_Toc57136424"/>
      <w:bookmarkStart w:id="189" w:name="_Toc57144774"/>
      <w:bookmarkStart w:id="190" w:name="_Toc64544372"/>
      <w:r>
        <w:t>6</w:t>
      </w:r>
      <w:r w:rsidRPr="000E647A">
        <w:t>.3</w:t>
      </w:r>
      <w:r w:rsidRPr="000E647A">
        <w:tab/>
        <w:t>Evaluation methodology for coverage recovery</w:t>
      </w:r>
      <w:bookmarkEnd w:id="181"/>
      <w:bookmarkEnd w:id="182"/>
      <w:bookmarkEnd w:id="183"/>
      <w:bookmarkEnd w:id="184"/>
      <w:bookmarkEnd w:id="185"/>
      <w:bookmarkEnd w:id="186"/>
      <w:bookmarkEnd w:id="187"/>
      <w:bookmarkEnd w:id="188"/>
      <w:bookmarkEnd w:id="189"/>
      <w:bookmarkEnd w:id="190"/>
    </w:p>
    <w:p w14:paraId="57C07CC3" w14:textId="77777777" w:rsidR="0066543A" w:rsidRDefault="0066543A" w:rsidP="0066543A">
      <w:pPr>
        <w:jc w:val="both"/>
      </w:pPr>
      <w:bookmarkStart w:id="191"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1"/>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92" w:name="_Toc51768528"/>
      <w:bookmarkStart w:id="193" w:name="_Toc51771035"/>
      <w:bookmarkStart w:id="194" w:name="_Toc56714281"/>
      <w:bookmarkStart w:id="195" w:name="_Toc57126548"/>
      <w:bookmarkStart w:id="196" w:name="_Toc57126669"/>
      <w:bookmarkStart w:id="197" w:name="_Toc57127616"/>
      <w:bookmarkStart w:id="198" w:name="_Toc57127725"/>
      <w:bookmarkStart w:id="199" w:name="_Toc57136425"/>
      <w:bookmarkStart w:id="200" w:name="_Toc57144775"/>
      <w:bookmarkStart w:id="201" w:name="_Toc64544373"/>
      <w:r>
        <w:t>6</w:t>
      </w:r>
      <w:r w:rsidRPr="000E647A">
        <w:t>.4</w:t>
      </w:r>
      <w:r w:rsidRPr="000E647A">
        <w:tab/>
        <w:t xml:space="preserve">Evaluation methodology for </w:t>
      </w:r>
      <w:bookmarkEnd w:id="192"/>
      <w:bookmarkEnd w:id="193"/>
      <w:r w:rsidRPr="00633580">
        <w:t>network capacity and spectral efficiency</w:t>
      </w:r>
      <w:bookmarkEnd w:id="194"/>
      <w:bookmarkEnd w:id="195"/>
      <w:bookmarkEnd w:id="196"/>
      <w:bookmarkEnd w:id="197"/>
      <w:bookmarkEnd w:id="198"/>
      <w:bookmarkEnd w:id="199"/>
      <w:bookmarkEnd w:id="200"/>
      <w:bookmarkEnd w:id="201"/>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2" w:name="_Toc51768529"/>
      <w:bookmarkStart w:id="203"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04" w:name="_Toc56714282"/>
      <w:bookmarkStart w:id="205" w:name="_Toc57126549"/>
      <w:bookmarkStart w:id="206" w:name="_Toc57126670"/>
      <w:bookmarkStart w:id="207" w:name="_Toc57127617"/>
      <w:bookmarkStart w:id="208" w:name="_Toc57127726"/>
      <w:bookmarkStart w:id="209" w:name="_Toc57136426"/>
      <w:bookmarkStart w:id="210" w:name="_Toc57144776"/>
      <w:bookmarkStart w:id="211" w:name="_Toc64544374"/>
      <w:r>
        <w:t>7</w:t>
      </w:r>
      <w:r w:rsidRPr="000E647A">
        <w:tab/>
        <w:t>UE complexity reduction features</w:t>
      </w:r>
      <w:bookmarkEnd w:id="202"/>
      <w:bookmarkEnd w:id="203"/>
      <w:bookmarkEnd w:id="204"/>
      <w:bookmarkEnd w:id="205"/>
      <w:bookmarkEnd w:id="206"/>
      <w:bookmarkEnd w:id="207"/>
      <w:bookmarkEnd w:id="208"/>
      <w:bookmarkEnd w:id="209"/>
      <w:bookmarkEnd w:id="210"/>
      <w:bookmarkEnd w:id="211"/>
    </w:p>
    <w:p w14:paraId="7D681FDC" w14:textId="77777777" w:rsidR="0066543A" w:rsidRPr="000E647A" w:rsidRDefault="0066543A" w:rsidP="0066543A">
      <w:pPr>
        <w:pStyle w:val="Heading2"/>
      </w:pPr>
      <w:bookmarkStart w:id="212" w:name="_Toc51768530"/>
      <w:bookmarkStart w:id="213" w:name="_Toc51771037"/>
      <w:bookmarkStart w:id="214" w:name="_Toc56714283"/>
      <w:bookmarkStart w:id="215" w:name="_Toc57126550"/>
      <w:bookmarkStart w:id="216" w:name="_Toc57126671"/>
      <w:bookmarkStart w:id="217" w:name="_Toc57127618"/>
      <w:bookmarkStart w:id="218" w:name="_Toc57127727"/>
      <w:bookmarkStart w:id="219" w:name="_Toc57136427"/>
      <w:bookmarkStart w:id="220" w:name="_Toc57144777"/>
      <w:bookmarkStart w:id="221" w:name="_Toc64544375"/>
      <w:r>
        <w:t>7</w:t>
      </w:r>
      <w:r w:rsidRPr="000E647A">
        <w:t>.1</w:t>
      </w:r>
      <w:r w:rsidRPr="000E647A">
        <w:tab/>
        <w:t>Introduction to UE complexity reduction features</w:t>
      </w:r>
      <w:bookmarkEnd w:id="212"/>
      <w:bookmarkEnd w:id="213"/>
      <w:bookmarkEnd w:id="214"/>
      <w:bookmarkEnd w:id="215"/>
      <w:bookmarkEnd w:id="216"/>
      <w:bookmarkEnd w:id="217"/>
      <w:bookmarkEnd w:id="218"/>
      <w:bookmarkEnd w:id="219"/>
      <w:bookmarkEnd w:id="220"/>
      <w:bookmarkEnd w:id="221"/>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2"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3" w:author="RAN2#113e" w:date="2021-02-05T17:12:00Z"/>
        </w:rPr>
      </w:pPr>
      <w:ins w:id="224" w:author="RAN2#113e" w:date="2021-02-05T17:12:00Z">
        <w:r>
          <w:t xml:space="preserve">The following UE complexity reduction techniques for higher layers have been </w:t>
        </w:r>
      </w:ins>
      <w:ins w:id="225" w:author="RAN2#113e" w:date="2021-02-09T13:46:00Z">
        <w:r w:rsidR="00A426F0">
          <w:t xml:space="preserve">discussed in </w:t>
        </w:r>
      </w:ins>
      <w:ins w:id="226" w:author="RAN2#113e" w:date="2021-02-05T17:12:00Z">
        <w:r>
          <w:t>RAN</w:t>
        </w:r>
      </w:ins>
      <w:ins w:id="227" w:author="RAN2#113e" w:date="2021-02-09T13:46:00Z">
        <w:r w:rsidR="00A426F0">
          <w:t>2</w:t>
        </w:r>
      </w:ins>
      <w:ins w:id="228" w:author="RAN2#113e" w:date="2021-02-05T17:12:00Z">
        <w:r>
          <w:t>:</w:t>
        </w:r>
      </w:ins>
    </w:p>
    <w:p w14:paraId="6100A3F2" w14:textId="4A0E97CE" w:rsidR="009A5F1F" w:rsidRPr="00FB13EB" w:rsidRDefault="009A5F1F" w:rsidP="009A5F1F">
      <w:pPr>
        <w:pStyle w:val="B1"/>
        <w:rPr>
          <w:ins w:id="229" w:author="RAN2#113e" w:date="2021-02-05T17:13:00Z"/>
        </w:rPr>
      </w:pPr>
      <w:ins w:id="230" w:author="RAN2#113e" w:date="2021-02-05T17:12:00Z">
        <w:r w:rsidRPr="009A5F1F">
          <w:t>-</w:t>
        </w:r>
        <w:r w:rsidRPr="009A5F1F">
          <w:tab/>
        </w:r>
      </w:ins>
      <w:ins w:id="231" w:author="RAN2#113e" w:date="2021-02-17T17:16:00Z">
        <w:r w:rsidR="000457DC">
          <w:t>Reduction of the m</w:t>
        </w:r>
      </w:ins>
      <w:ins w:id="232" w:author="RAN2#113e" w:date="2021-02-05T17:12:00Z">
        <w:r w:rsidRPr="009A5F1F">
          <w:t>aximum number of DRBs</w:t>
        </w:r>
      </w:ins>
      <w:ins w:id="233" w:author="RAN2#113e" w:date="2021-02-05T17:13:00Z">
        <w:r w:rsidRPr="009A5F1F">
          <w:t xml:space="preserve"> which UE </w:t>
        </w:r>
        <w:r w:rsidRPr="00BE41CC">
          <w:t>needs to mandatorily support</w:t>
        </w:r>
      </w:ins>
      <w:ins w:id="234" w:author="RAN2#113e" w:date="2021-02-09T14:22:00Z">
        <w:r w:rsidR="000D3D02">
          <w:t>.</w:t>
        </w:r>
      </w:ins>
    </w:p>
    <w:p w14:paraId="3B4D53E8" w14:textId="334281A6" w:rsidR="009A5F1F" w:rsidRDefault="009A5F1F" w:rsidP="009A5F1F">
      <w:pPr>
        <w:pStyle w:val="B1"/>
        <w:rPr>
          <w:ins w:id="235" w:author="RAN2#113e" w:date="2021-02-05T17:13:00Z"/>
        </w:rPr>
      </w:pPr>
      <w:ins w:id="236" w:author="RAN2#113e" w:date="2021-02-05T17:13:00Z">
        <w:r w:rsidRPr="00FB13EB">
          <w:t>-</w:t>
        </w:r>
        <w:r w:rsidRPr="00FB13EB">
          <w:tab/>
        </w:r>
      </w:ins>
      <w:ins w:id="237" w:author="RAN2#113e" w:date="2021-02-09T17:32:00Z">
        <w:r w:rsidR="007A006A">
          <w:t xml:space="preserve">Reduction of </w:t>
        </w:r>
      </w:ins>
      <w:ins w:id="238"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39" w:author="RAN2#113e" w:date="2021-02-09T17:35:00Z">
        <w:r w:rsidR="00B6002E">
          <w:t xml:space="preserve"> </w:t>
        </w:r>
      </w:ins>
      <w:ins w:id="240" w:author="RAN2#113e" w:date="2021-02-17T17:16:00Z">
        <w:r w:rsidR="009C1064">
          <w:t xml:space="preserve">Benefits and feasibility </w:t>
        </w:r>
      </w:ins>
      <w:ins w:id="241" w:author="RAN2#113e" w:date="2021-02-17T17:17:00Z">
        <w:r w:rsidR="009C1064">
          <w:t xml:space="preserve">of </w:t>
        </w:r>
      </w:ins>
      <w:ins w:id="242" w:author="RAN2#113e" w:date="2021-02-09T17:40:00Z">
        <w:r w:rsidR="00C66A88">
          <w:t xml:space="preserve">further reduction requires evaluation in normative phase if </w:t>
        </w:r>
      </w:ins>
      <w:ins w:id="243" w:author="RAN2#113e" w:date="2021-02-17T17:17:00Z">
        <w:r w:rsidR="009C1064">
          <w:t xml:space="preserve">it </w:t>
        </w:r>
      </w:ins>
      <w:ins w:id="244" w:author="RAN2#113e" w:date="2021-02-09T17:40:00Z">
        <w:r w:rsidR="00C66A88">
          <w:t>is to be considered.</w:t>
        </w:r>
      </w:ins>
    </w:p>
    <w:p w14:paraId="09FE274C" w14:textId="61E0C927" w:rsidR="009A5F1F" w:rsidRDefault="00BE41CC" w:rsidP="009A5F1F">
      <w:pPr>
        <w:pStyle w:val="B1"/>
        <w:rPr>
          <w:ins w:id="245" w:author="RAN2#113e" w:date="2021-02-05T17:15:00Z"/>
        </w:rPr>
      </w:pPr>
      <w:ins w:id="246" w:author="RAN2#113e" w:date="2021-02-05T17:13:00Z">
        <w:r>
          <w:t>-</w:t>
        </w:r>
      </w:ins>
      <w:ins w:id="247" w:author="RAN2#113e" w:date="2021-02-05T17:14:00Z">
        <w:r>
          <w:tab/>
          <w:t xml:space="preserve">SN in PDCP and RLC is 18-bits, and the size could be </w:t>
        </w:r>
      </w:ins>
      <w:ins w:id="248"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49" w:author="RAN2#113e" w:date="2021-02-09T14:14:00Z"/>
        </w:rPr>
      </w:pPr>
      <w:ins w:id="250" w:author="RAN2#113e" w:date="2021-02-05T17:15:00Z">
        <w:r>
          <w:t>-</w:t>
        </w:r>
        <w:r>
          <w:tab/>
        </w:r>
      </w:ins>
      <w:ins w:id="251" w:author="RAN2#113e" w:date="2021-02-17T17:17:00Z">
        <w:r w:rsidR="004350FB">
          <w:t xml:space="preserve">Relaxation of </w:t>
        </w:r>
      </w:ins>
      <w:ins w:id="252" w:author="RAN2#113e" w:date="2021-02-05T17:15:00Z">
        <w:r>
          <w:t>RRC processing delay requirements</w:t>
        </w:r>
      </w:ins>
      <w:ins w:id="253" w:author="RAN2#113e" w:date="2021-02-09T17:34:00Z">
        <w:r w:rsidR="00215774">
          <w:t>.</w:t>
        </w:r>
      </w:ins>
    </w:p>
    <w:p w14:paraId="772A3865" w14:textId="2B06B1FD" w:rsidR="00326509" w:rsidRPr="009A5F1F" w:rsidRDefault="00326509" w:rsidP="00C50CCB">
      <w:pPr>
        <w:pStyle w:val="B1"/>
        <w:ind w:left="0" w:firstLine="0"/>
        <w:rPr>
          <w:ins w:id="254" w:author="RAN2#113e" w:date="2021-02-05T17:11:00Z"/>
        </w:rPr>
      </w:pPr>
      <w:ins w:id="255" w:author="RAN2#113e" w:date="2021-02-09T14:14:00Z">
        <w:r>
          <w:t>The</w:t>
        </w:r>
      </w:ins>
      <w:ins w:id="256" w:author="RAN2#113e" w:date="2021-02-09T17:33:00Z">
        <w:r w:rsidR="005F4B72">
          <w:t>se</w:t>
        </w:r>
      </w:ins>
      <w:ins w:id="257" w:author="RAN2#113e" w:date="2021-02-09T14:14:00Z">
        <w:r>
          <w:t xml:space="preserve"> UE complexity reduction techniques for higher layers have </w:t>
        </w:r>
      </w:ins>
      <w:ins w:id="258" w:author="RAN2#113e" w:date="2021-02-09T14:23:00Z">
        <w:r w:rsidR="00B651F9">
          <w:t xml:space="preserve">not been </w:t>
        </w:r>
      </w:ins>
      <w:ins w:id="259" w:author="RAN2#113e" w:date="2021-02-09T14:30:00Z">
        <w:r w:rsidR="00F50779">
          <w:t>explicit</w:t>
        </w:r>
      </w:ins>
      <w:ins w:id="260" w:author="RAN2#113e" w:date="2021-02-09T14:25:00Z">
        <w:r w:rsidR="00E77BEB">
          <w:t xml:space="preserve"> objectives during the study and </w:t>
        </w:r>
      </w:ins>
      <w:ins w:id="261" w:author="RAN2#113e" w:date="2021-02-09T17:33:00Z">
        <w:r w:rsidR="005F4B72">
          <w:t xml:space="preserve">would </w:t>
        </w:r>
      </w:ins>
      <w:ins w:id="262" w:author="RAN2#113e" w:date="2021-02-09T14:25:00Z">
        <w:r w:rsidR="00E77BEB">
          <w:t xml:space="preserve">require further </w:t>
        </w:r>
      </w:ins>
      <w:ins w:id="263" w:author="RAN2#113e" w:date="2021-02-09T14:28:00Z">
        <w:r w:rsidR="00CE276A">
          <w:t>evaluation</w:t>
        </w:r>
      </w:ins>
      <w:ins w:id="264" w:author="RAN2#113e" w:date="2021-02-09T14:26:00Z">
        <w:r w:rsidR="00E77BEB">
          <w:t xml:space="preserve"> </w:t>
        </w:r>
      </w:ins>
      <w:ins w:id="265"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66" w:name="_Toc51768531"/>
      <w:bookmarkStart w:id="267" w:name="_Toc51771038"/>
      <w:bookmarkStart w:id="268" w:name="_Toc56714284"/>
      <w:bookmarkStart w:id="269" w:name="_Toc57126551"/>
      <w:bookmarkStart w:id="270" w:name="_Toc57126672"/>
      <w:bookmarkStart w:id="271" w:name="_Toc57127619"/>
      <w:bookmarkStart w:id="272" w:name="_Toc57127728"/>
      <w:bookmarkStart w:id="273" w:name="_Toc57136428"/>
      <w:bookmarkStart w:id="274" w:name="_Toc57144778"/>
      <w:bookmarkStart w:id="275" w:name="_Toc64544376"/>
      <w:r>
        <w:t>7</w:t>
      </w:r>
      <w:r w:rsidRPr="000E647A">
        <w:t>.2</w:t>
      </w:r>
      <w:r w:rsidRPr="000E647A">
        <w:tab/>
        <w:t>Reduced number of UE Rx/Tx antennas</w:t>
      </w:r>
      <w:bookmarkEnd w:id="266"/>
      <w:bookmarkEnd w:id="267"/>
      <w:bookmarkEnd w:id="268"/>
      <w:bookmarkEnd w:id="269"/>
      <w:bookmarkEnd w:id="270"/>
      <w:bookmarkEnd w:id="271"/>
      <w:bookmarkEnd w:id="272"/>
      <w:bookmarkEnd w:id="273"/>
      <w:bookmarkEnd w:id="274"/>
      <w:bookmarkEnd w:id="275"/>
    </w:p>
    <w:p w14:paraId="37748365" w14:textId="77777777" w:rsidR="0066543A" w:rsidRPr="000E647A" w:rsidRDefault="0066543A" w:rsidP="0066543A">
      <w:pPr>
        <w:pStyle w:val="Heading3"/>
      </w:pPr>
      <w:bookmarkStart w:id="276" w:name="_Toc51768532"/>
      <w:bookmarkStart w:id="277" w:name="_Toc51771039"/>
      <w:bookmarkStart w:id="278" w:name="_Toc56714285"/>
      <w:bookmarkStart w:id="279" w:name="_Toc57126552"/>
      <w:bookmarkStart w:id="280" w:name="_Toc57126673"/>
      <w:bookmarkStart w:id="281" w:name="_Toc57127620"/>
      <w:bookmarkStart w:id="282" w:name="_Toc57127729"/>
      <w:bookmarkStart w:id="283" w:name="_Toc57136429"/>
      <w:bookmarkStart w:id="284" w:name="_Toc57144779"/>
      <w:bookmarkStart w:id="285" w:name="_Toc64544377"/>
      <w:r>
        <w:t>7</w:t>
      </w:r>
      <w:r w:rsidRPr="000E647A">
        <w:t>.2.1</w:t>
      </w:r>
      <w:r w:rsidRPr="000E647A">
        <w:tab/>
        <w:t>Description of feature</w:t>
      </w:r>
      <w:bookmarkEnd w:id="276"/>
      <w:bookmarkEnd w:id="277"/>
      <w:bookmarkEnd w:id="278"/>
      <w:bookmarkEnd w:id="279"/>
      <w:bookmarkEnd w:id="280"/>
      <w:bookmarkEnd w:id="281"/>
      <w:bookmarkEnd w:id="282"/>
      <w:bookmarkEnd w:id="283"/>
      <w:bookmarkEnd w:id="284"/>
      <w:bookmarkEnd w:id="285"/>
    </w:p>
    <w:p w14:paraId="0BE18B5E" w14:textId="77777777" w:rsidR="0066543A" w:rsidRPr="00BC4931" w:rsidRDefault="0066543A" w:rsidP="007B0FF1">
      <w:bookmarkStart w:id="286" w:name="_Toc51768533"/>
      <w:bookmarkStart w:id="287"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8" w:name="_Toc56714286"/>
      <w:bookmarkStart w:id="289" w:name="_Toc57126553"/>
      <w:bookmarkStart w:id="290" w:name="_Toc57126674"/>
      <w:bookmarkStart w:id="291" w:name="_Toc57127621"/>
      <w:bookmarkStart w:id="292" w:name="_Toc57127730"/>
      <w:bookmarkStart w:id="293" w:name="_Toc57136430"/>
      <w:bookmarkStart w:id="294" w:name="_Toc57144780"/>
      <w:bookmarkStart w:id="295" w:name="_Toc64544378"/>
      <w:r>
        <w:lastRenderedPageBreak/>
        <w:t>7</w:t>
      </w:r>
      <w:r w:rsidRPr="000E647A">
        <w:t>.2.2</w:t>
      </w:r>
      <w:r w:rsidRPr="000E647A">
        <w:tab/>
        <w:t>Analysis of UE complexity reduction</w:t>
      </w:r>
      <w:bookmarkEnd w:id="286"/>
      <w:bookmarkEnd w:id="287"/>
      <w:bookmarkEnd w:id="288"/>
      <w:bookmarkEnd w:id="289"/>
      <w:bookmarkEnd w:id="290"/>
      <w:bookmarkEnd w:id="291"/>
      <w:bookmarkEnd w:id="292"/>
      <w:bookmarkEnd w:id="293"/>
      <w:bookmarkEnd w:id="294"/>
      <w:bookmarkEnd w:id="295"/>
    </w:p>
    <w:p w14:paraId="24BE57DD" w14:textId="77777777" w:rsidR="0066543A" w:rsidRDefault="0066543A" w:rsidP="0066543A">
      <w:pPr>
        <w:jc w:val="both"/>
      </w:pPr>
      <w:bookmarkStart w:id="296" w:name="_Hlk56075596"/>
      <w:bookmarkStart w:id="297" w:name="_Toc51768534"/>
      <w:bookmarkStart w:id="298"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296"/>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9" w:name="_Toc56714287"/>
      <w:bookmarkStart w:id="300" w:name="_Toc57126554"/>
      <w:bookmarkStart w:id="301" w:name="_Toc57126675"/>
      <w:bookmarkStart w:id="302" w:name="_Toc57127622"/>
      <w:bookmarkStart w:id="303" w:name="_Toc57127731"/>
      <w:bookmarkStart w:id="304" w:name="_Toc57136431"/>
      <w:bookmarkStart w:id="305" w:name="_Toc57144781"/>
      <w:bookmarkStart w:id="306" w:name="_Toc64544379"/>
      <w:r>
        <w:t>7</w:t>
      </w:r>
      <w:r w:rsidRPr="000E647A">
        <w:t>.2.3</w:t>
      </w:r>
      <w:r w:rsidRPr="000E647A">
        <w:tab/>
        <w:t xml:space="preserve">Analysis of </w:t>
      </w:r>
      <w:r>
        <w:t>performance impacts</w:t>
      </w:r>
      <w:bookmarkEnd w:id="297"/>
      <w:bookmarkEnd w:id="298"/>
      <w:bookmarkEnd w:id="299"/>
      <w:bookmarkEnd w:id="300"/>
      <w:bookmarkEnd w:id="301"/>
      <w:bookmarkEnd w:id="302"/>
      <w:bookmarkEnd w:id="303"/>
      <w:bookmarkEnd w:id="304"/>
      <w:bookmarkEnd w:id="305"/>
      <w:bookmarkEnd w:id="306"/>
    </w:p>
    <w:p w14:paraId="7F88E9EA" w14:textId="77777777" w:rsidR="0066543A" w:rsidRPr="00BB2AD8" w:rsidRDefault="0066543A" w:rsidP="0066543A">
      <w:pPr>
        <w:jc w:val="both"/>
        <w:rPr>
          <w:b/>
          <w:bCs/>
        </w:rPr>
      </w:pPr>
      <w:bookmarkStart w:id="307" w:name="_Toc51768535"/>
      <w:bookmarkStart w:id="308"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9" w:name="_Toc56714288"/>
      <w:bookmarkStart w:id="310" w:name="_Toc57126555"/>
      <w:bookmarkStart w:id="311" w:name="_Toc57126676"/>
      <w:bookmarkStart w:id="312" w:name="_Toc57127623"/>
      <w:bookmarkStart w:id="313" w:name="_Toc57127732"/>
      <w:bookmarkStart w:id="314" w:name="_Toc57136432"/>
      <w:bookmarkStart w:id="315" w:name="_Toc57144782"/>
      <w:bookmarkStart w:id="316" w:name="_Toc64544380"/>
      <w:r>
        <w:t>7</w:t>
      </w:r>
      <w:r w:rsidRPr="000E647A">
        <w:t>.2.4</w:t>
      </w:r>
      <w:r w:rsidRPr="000E647A">
        <w:tab/>
        <w:t xml:space="preserve">Analysis of </w:t>
      </w:r>
      <w:r>
        <w:t>coexistence with legacy UEs</w:t>
      </w:r>
      <w:bookmarkEnd w:id="307"/>
      <w:bookmarkEnd w:id="308"/>
      <w:bookmarkEnd w:id="309"/>
      <w:bookmarkEnd w:id="310"/>
      <w:bookmarkEnd w:id="311"/>
      <w:bookmarkEnd w:id="312"/>
      <w:bookmarkEnd w:id="313"/>
      <w:bookmarkEnd w:id="314"/>
      <w:bookmarkEnd w:id="315"/>
      <w:bookmarkEnd w:id="316"/>
    </w:p>
    <w:p w14:paraId="231EF618" w14:textId="77777777" w:rsidR="0066543A" w:rsidRDefault="0066543A" w:rsidP="00465B63">
      <w:bookmarkStart w:id="317" w:name="_Toc51768536"/>
      <w:bookmarkStart w:id="318"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19" w:name="_Toc56714289"/>
      <w:bookmarkStart w:id="320" w:name="_Toc57126556"/>
      <w:bookmarkStart w:id="321" w:name="_Toc57126677"/>
      <w:bookmarkStart w:id="322" w:name="_Toc57127624"/>
      <w:bookmarkStart w:id="323" w:name="_Toc57127733"/>
      <w:bookmarkStart w:id="324" w:name="_Toc57136433"/>
      <w:bookmarkStart w:id="325" w:name="_Toc57144783"/>
      <w:bookmarkStart w:id="326" w:name="_Toc64544381"/>
      <w:r>
        <w:t>7</w:t>
      </w:r>
      <w:r w:rsidRPr="000E647A">
        <w:t>.2.</w:t>
      </w:r>
      <w:r>
        <w:t>5</w:t>
      </w:r>
      <w:r w:rsidRPr="000E647A">
        <w:tab/>
        <w:t>Analysis of specification impacts</w:t>
      </w:r>
      <w:bookmarkEnd w:id="317"/>
      <w:bookmarkEnd w:id="318"/>
      <w:bookmarkEnd w:id="319"/>
      <w:bookmarkEnd w:id="320"/>
      <w:bookmarkEnd w:id="321"/>
      <w:bookmarkEnd w:id="322"/>
      <w:bookmarkEnd w:id="323"/>
      <w:bookmarkEnd w:id="324"/>
      <w:bookmarkEnd w:id="325"/>
      <w:bookmarkEnd w:id="326"/>
    </w:p>
    <w:p w14:paraId="3A3B0C7B" w14:textId="77777777" w:rsidR="0066543A" w:rsidRDefault="0066543A" w:rsidP="00465B63">
      <w:bookmarkStart w:id="327" w:name="_Toc51768537"/>
      <w:bookmarkStart w:id="328"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9" w:name="_Toc56714290"/>
      <w:bookmarkStart w:id="330" w:name="_Toc57126557"/>
      <w:bookmarkStart w:id="331" w:name="_Toc57126678"/>
      <w:bookmarkStart w:id="332" w:name="_Toc57127625"/>
      <w:bookmarkStart w:id="333" w:name="_Toc57127734"/>
      <w:bookmarkStart w:id="334" w:name="_Toc57136434"/>
      <w:bookmarkStart w:id="335" w:name="_Toc57144784"/>
      <w:bookmarkStart w:id="336" w:name="_Toc64544382"/>
      <w:r>
        <w:t>7</w:t>
      </w:r>
      <w:r w:rsidRPr="000E647A">
        <w:t>.3</w:t>
      </w:r>
      <w:r w:rsidRPr="000E647A">
        <w:tab/>
        <w:t>UE bandwidth reduction</w:t>
      </w:r>
      <w:bookmarkEnd w:id="327"/>
      <w:bookmarkEnd w:id="328"/>
      <w:bookmarkEnd w:id="329"/>
      <w:bookmarkEnd w:id="330"/>
      <w:bookmarkEnd w:id="331"/>
      <w:bookmarkEnd w:id="332"/>
      <w:bookmarkEnd w:id="333"/>
      <w:bookmarkEnd w:id="334"/>
      <w:bookmarkEnd w:id="335"/>
      <w:bookmarkEnd w:id="336"/>
    </w:p>
    <w:p w14:paraId="0F3F88BF" w14:textId="77777777" w:rsidR="0066543A" w:rsidRDefault="0066543A" w:rsidP="0066543A">
      <w:pPr>
        <w:pStyle w:val="Heading3"/>
      </w:pPr>
      <w:bookmarkStart w:id="337" w:name="_Toc51768538"/>
      <w:bookmarkStart w:id="338" w:name="_Toc51771045"/>
      <w:bookmarkStart w:id="339" w:name="_Toc56714291"/>
      <w:bookmarkStart w:id="340" w:name="_Toc57126558"/>
      <w:bookmarkStart w:id="341" w:name="_Toc57126679"/>
      <w:bookmarkStart w:id="342" w:name="_Toc57127626"/>
      <w:bookmarkStart w:id="343" w:name="_Toc57127735"/>
      <w:bookmarkStart w:id="344" w:name="_Toc57136435"/>
      <w:bookmarkStart w:id="345" w:name="_Toc57144785"/>
      <w:bookmarkStart w:id="346" w:name="_Toc64544383"/>
      <w:r>
        <w:t>7</w:t>
      </w:r>
      <w:r w:rsidRPr="000E647A">
        <w:t>.3.1</w:t>
      </w:r>
      <w:r w:rsidRPr="000E647A">
        <w:tab/>
        <w:t>Description of feature</w:t>
      </w:r>
      <w:bookmarkEnd w:id="337"/>
      <w:bookmarkEnd w:id="338"/>
      <w:bookmarkEnd w:id="339"/>
      <w:bookmarkEnd w:id="340"/>
      <w:bookmarkEnd w:id="341"/>
      <w:bookmarkEnd w:id="342"/>
      <w:bookmarkEnd w:id="343"/>
      <w:bookmarkEnd w:id="344"/>
      <w:bookmarkEnd w:id="345"/>
      <w:bookmarkEnd w:id="346"/>
    </w:p>
    <w:p w14:paraId="136DD1F2" w14:textId="77777777" w:rsidR="0066543A" w:rsidRPr="002034BD" w:rsidRDefault="0066543A" w:rsidP="00465B63">
      <w:bookmarkStart w:id="347" w:name="_Toc51768539"/>
      <w:bookmarkStart w:id="348"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9" w:name="_Toc56714292"/>
      <w:bookmarkStart w:id="350" w:name="_Toc57126559"/>
      <w:bookmarkStart w:id="351" w:name="_Toc57126680"/>
      <w:bookmarkStart w:id="352" w:name="_Toc57127627"/>
      <w:bookmarkStart w:id="353" w:name="_Toc57127736"/>
      <w:bookmarkStart w:id="354" w:name="_Toc57136436"/>
      <w:bookmarkStart w:id="355" w:name="_Toc57144786"/>
      <w:bookmarkStart w:id="356" w:name="_Toc64544384"/>
      <w:r>
        <w:t>7</w:t>
      </w:r>
      <w:r w:rsidRPr="000E647A">
        <w:t>.3.2</w:t>
      </w:r>
      <w:r w:rsidRPr="000E647A">
        <w:tab/>
        <w:t>Analysis of UE complexity reduction</w:t>
      </w:r>
      <w:bookmarkEnd w:id="347"/>
      <w:bookmarkEnd w:id="348"/>
      <w:bookmarkEnd w:id="349"/>
      <w:bookmarkEnd w:id="350"/>
      <w:bookmarkEnd w:id="351"/>
      <w:bookmarkEnd w:id="352"/>
      <w:bookmarkEnd w:id="353"/>
      <w:bookmarkEnd w:id="354"/>
      <w:bookmarkEnd w:id="355"/>
      <w:bookmarkEnd w:id="356"/>
    </w:p>
    <w:p w14:paraId="023BAC4E" w14:textId="77777777" w:rsidR="0066543A" w:rsidRPr="00AF1AEB" w:rsidRDefault="0066543A" w:rsidP="00465B63">
      <w:bookmarkStart w:id="357" w:name="_Toc51768540"/>
      <w:bookmarkStart w:id="358"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9" w:name="_Toc56714293"/>
      <w:bookmarkStart w:id="360" w:name="_Toc57126560"/>
      <w:bookmarkStart w:id="361" w:name="_Toc57126681"/>
      <w:bookmarkStart w:id="362" w:name="_Toc57127628"/>
      <w:bookmarkStart w:id="363" w:name="_Toc57127737"/>
      <w:bookmarkStart w:id="364" w:name="_Toc57136437"/>
      <w:bookmarkStart w:id="365" w:name="_Toc57144787"/>
      <w:bookmarkStart w:id="366" w:name="_Toc64544385"/>
      <w:r>
        <w:t>7</w:t>
      </w:r>
      <w:r w:rsidRPr="000E647A">
        <w:t>.3.3</w:t>
      </w:r>
      <w:r w:rsidRPr="000E647A">
        <w:tab/>
        <w:t xml:space="preserve">Analysis of </w:t>
      </w:r>
      <w:r>
        <w:t>performance impacts</w:t>
      </w:r>
      <w:bookmarkEnd w:id="357"/>
      <w:bookmarkEnd w:id="358"/>
      <w:bookmarkEnd w:id="359"/>
      <w:bookmarkEnd w:id="360"/>
      <w:bookmarkEnd w:id="361"/>
      <w:bookmarkEnd w:id="362"/>
      <w:bookmarkEnd w:id="363"/>
      <w:bookmarkEnd w:id="364"/>
      <w:bookmarkEnd w:id="365"/>
      <w:bookmarkEnd w:id="366"/>
    </w:p>
    <w:p w14:paraId="435D5B4A" w14:textId="77777777" w:rsidR="0066543A" w:rsidRDefault="0066543A" w:rsidP="0066543A">
      <w:pPr>
        <w:jc w:val="both"/>
        <w:rPr>
          <w:b/>
          <w:bCs/>
        </w:rPr>
      </w:pPr>
      <w:bookmarkStart w:id="367" w:name="_Toc51768541"/>
      <w:bookmarkStart w:id="368"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Heading3"/>
      </w:pPr>
      <w:bookmarkStart w:id="369" w:name="_Toc56714294"/>
      <w:bookmarkStart w:id="370" w:name="_Toc57126561"/>
      <w:bookmarkStart w:id="371" w:name="_Toc57126682"/>
      <w:bookmarkStart w:id="372" w:name="_Toc57127629"/>
      <w:bookmarkStart w:id="373" w:name="_Toc57127738"/>
      <w:bookmarkStart w:id="374" w:name="_Toc57136438"/>
      <w:bookmarkStart w:id="375" w:name="_Toc57144788"/>
      <w:bookmarkStart w:id="376" w:name="_Toc64544386"/>
      <w:r>
        <w:t>7</w:t>
      </w:r>
      <w:r w:rsidRPr="000E647A">
        <w:t>.</w:t>
      </w:r>
      <w:r>
        <w:t>3</w:t>
      </w:r>
      <w:r w:rsidRPr="000E647A">
        <w:t>.4</w:t>
      </w:r>
      <w:r w:rsidRPr="000E647A">
        <w:tab/>
        <w:t xml:space="preserve">Analysis of </w:t>
      </w:r>
      <w:r>
        <w:t>coexistence with legacy UEs</w:t>
      </w:r>
      <w:bookmarkEnd w:id="367"/>
      <w:bookmarkEnd w:id="368"/>
      <w:bookmarkEnd w:id="369"/>
      <w:bookmarkEnd w:id="370"/>
      <w:bookmarkEnd w:id="371"/>
      <w:bookmarkEnd w:id="372"/>
      <w:bookmarkEnd w:id="373"/>
      <w:bookmarkEnd w:id="374"/>
      <w:bookmarkEnd w:id="375"/>
      <w:bookmarkEnd w:id="376"/>
    </w:p>
    <w:p w14:paraId="41DCDA90" w14:textId="77777777" w:rsidR="0066543A" w:rsidRDefault="0066543A" w:rsidP="00465B63">
      <w:bookmarkStart w:id="377" w:name="_Toc51768542"/>
      <w:bookmarkStart w:id="378"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9" w:name="_Toc56714295"/>
      <w:bookmarkStart w:id="380" w:name="_Toc57126562"/>
      <w:bookmarkStart w:id="381" w:name="_Toc57126683"/>
      <w:bookmarkStart w:id="382" w:name="_Toc57127630"/>
      <w:bookmarkStart w:id="383" w:name="_Toc57127739"/>
      <w:bookmarkStart w:id="384" w:name="_Toc57136439"/>
      <w:bookmarkStart w:id="385" w:name="_Toc57144789"/>
      <w:bookmarkStart w:id="386" w:name="_Toc64544387"/>
      <w:r>
        <w:t>7</w:t>
      </w:r>
      <w:r w:rsidRPr="000E647A">
        <w:t>.3.</w:t>
      </w:r>
      <w:r>
        <w:t>5</w:t>
      </w:r>
      <w:r w:rsidRPr="000E647A">
        <w:tab/>
        <w:t>Analysis of specification impacts</w:t>
      </w:r>
      <w:bookmarkEnd w:id="377"/>
      <w:bookmarkEnd w:id="378"/>
      <w:bookmarkEnd w:id="379"/>
      <w:bookmarkEnd w:id="380"/>
      <w:bookmarkEnd w:id="381"/>
      <w:bookmarkEnd w:id="382"/>
      <w:bookmarkEnd w:id="383"/>
      <w:bookmarkEnd w:id="384"/>
      <w:bookmarkEnd w:id="385"/>
      <w:bookmarkEnd w:id="386"/>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7" w:name="_Toc51768543"/>
      <w:bookmarkStart w:id="388" w:name="_Toc51771050"/>
      <w:bookmarkStart w:id="389" w:name="_Toc56714296"/>
      <w:bookmarkStart w:id="390" w:name="_Toc57126563"/>
      <w:bookmarkStart w:id="391" w:name="_Toc57126684"/>
      <w:bookmarkStart w:id="392" w:name="_Toc57127631"/>
      <w:bookmarkStart w:id="393" w:name="_Toc57127740"/>
      <w:bookmarkStart w:id="394" w:name="_Toc57136440"/>
      <w:bookmarkStart w:id="395" w:name="_Toc57144790"/>
      <w:bookmarkStart w:id="396" w:name="_Toc64544388"/>
      <w:r>
        <w:t>7</w:t>
      </w:r>
      <w:r w:rsidRPr="000E647A">
        <w:t>.4</w:t>
      </w:r>
      <w:r w:rsidRPr="000E647A">
        <w:tab/>
        <w:t>Half-duplex FDD operation</w:t>
      </w:r>
      <w:bookmarkEnd w:id="387"/>
      <w:bookmarkEnd w:id="388"/>
      <w:bookmarkEnd w:id="389"/>
      <w:bookmarkEnd w:id="390"/>
      <w:bookmarkEnd w:id="391"/>
      <w:bookmarkEnd w:id="392"/>
      <w:bookmarkEnd w:id="393"/>
      <w:bookmarkEnd w:id="394"/>
      <w:bookmarkEnd w:id="395"/>
      <w:bookmarkEnd w:id="396"/>
    </w:p>
    <w:p w14:paraId="0C6D2609" w14:textId="77777777" w:rsidR="0066543A" w:rsidRDefault="0066543A" w:rsidP="0066543A">
      <w:pPr>
        <w:pStyle w:val="Heading3"/>
      </w:pPr>
      <w:bookmarkStart w:id="397" w:name="_Toc51768544"/>
      <w:bookmarkStart w:id="398" w:name="_Toc51771051"/>
      <w:bookmarkStart w:id="399" w:name="_Toc56714297"/>
      <w:bookmarkStart w:id="400" w:name="_Toc57126564"/>
      <w:bookmarkStart w:id="401" w:name="_Toc57126685"/>
      <w:bookmarkStart w:id="402" w:name="_Toc57127632"/>
      <w:bookmarkStart w:id="403" w:name="_Toc57127741"/>
      <w:bookmarkStart w:id="404" w:name="_Toc57136441"/>
      <w:bookmarkStart w:id="405" w:name="_Toc57144791"/>
      <w:bookmarkStart w:id="406" w:name="_Toc64544389"/>
      <w:r>
        <w:t>7</w:t>
      </w:r>
      <w:r w:rsidRPr="000E647A">
        <w:t>.4.1</w:t>
      </w:r>
      <w:r w:rsidRPr="000E647A">
        <w:tab/>
        <w:t>Description of feature</w:t>
      </w:r>
      <w:bookmarkEnd w:id="397"/>
      <w:bookmarkEnd w:id="398"/>
      <w:bookmarkEnd w:id="399"/>
      <w:bookmarkEnd w:id="400"/>
      <w:bookmarkEnd w:id="401"/>
      <w:bookmarkEnd w:id="402"/>
      <w:bookmarkEnd w:id="403"/>
      <w:bookmarkEnd w:id="404"/>
      <w:bookmarkEnd w:id="405"/>
      <w:bookmarkEnd w:id="406"/>
    </w:p>
    <w:p w14:paraId="5258D041" w14:textId="77777777" w:rsidR="0066543A" w:rsidRPr="002F67EF" w:rsidRDefault="0066543A" w:rsidP="00465B63">
      <w:bookmarkStart w:id="407" w:name="_Toc51768545"/>
      <w:bookmarkStart w:id="408"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09" w:name="_Toc56714298"/>
      <w:bookmarkStart w:id="410" w:name="_Toc57126565"/>
      <w:bookmarkStart w:id="411" w:name="_Toc57126686"/>
      <w:bookmarkStart w:id="412" w:name="_Toc57127633"/>
      <w:bookmarkStart w:id="413" w:name="_Toc57127742"/>
      <w:bookmarkStart w:id="414" w:name="_Toc57136442"/>
      <w:bookmarkStart w:id="415" w:name="_Toc57144792"/>
      <w:bookmarkStart w:id="416" w:name="_Toc64544390"/>
      <w:r>
        <w:lastRenderedPageBreak/>
        <w:t>7</w:t>
      </w:r>
      <w:r w:rsidRPr="000E647A">
        <w:t>.4.2</w:t>
      </w:r>
      <w:r w:rsidRPr="000E647A">
        <w:tab/>
        <w:t>Analysis of UE complexity reduction</w:t>
      </w:r>
      <w:bookmarkEnd w:id="407"/>
      <w:bookmarkEnd w:id="408"/>
      <w:bookmarkEnd w:id="409"/>
      <w:bookmarkEnd w:id="410"/>
      <w:bookmarkEnd w:id="411"/>
      <w:bookmarkEnd w:id="412"/>
      <w:bookmarkEnd w:id="413"/>
      <w:bookmarkEnd w:id="414"/>
      <w:bookmarkEnd w:id="415"/>
      <w:bookmarkEnd w:id="416"/>
    </w:p>
    <w:p w14:paraId="4E7FDCF1" w14:textId="77777777" w:rsidR="0066543A" w:rsidRPr="004A6844" w:rsidRDefault="0066543A" w:rsidP="00465B63">
      <w:bookmarkStart w:id="417" w:name="_Toc51768546"/>
      <w:bookmarkStart w:id="418"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9" w:name="_Toc56714299"/>
      <w:bookmarkStart w:id="420" w:name="_Toc57126566"/>
      <w:bookmarkStart w:id="421" w:name="_Toc57126687"/>
      <w:bookmarkStart w:id="422" w:name="_Toc57127634"/>
      <w:bookmarkStart w:id="423" w:name="_Toc57127743"/>
      <w:bookmarkStart w:id="424" w:name="_Toc57136443"/>
      <w:bookmarkStart w:id="425" w:name="_Toc57144793"/>
      <w:bookmarkStart w:id="426" w:name="_Toc64544391"/>
      <w:r>
        <w:t>7</w:t>
      </w:r>
      <w:r w:rsidRPr="000E647A">
        <w:t>.4.3</w:t>
      </w:r>
      <w:r w:rsidRPr="000E647A">
        <w:tab/>
        <w:t xml:space="preserve">Analysis of </w:t>
      </w:r>
      <w:r>
        <w:t>performance impacts</w:t>
      </w:r>
      <w:bookmarkEnd w:id="417"/>
      <w:bookmarkEnd w:id="418"/>
      <w:bookmarkEnd w:id="419"/>
      <w:bookmarkEnd w:id="420"/>
      <w:bookmarkEnd w:id="421"/>
      <w:bookmarkEnd w:id="422"/>
      <w:bookmarkEnd w:id="423"/>
      <w:bookmarkEnd w:id="424"/>
      <w:bookmarkEnd w:id="425"/>
      <w:bookmarkEnd w:id="426"/>
    </w:p>
    <w:p w14:paraId="1F7D4332" w14:textId="77777777" w:rsidR="0066543A" w:rsidRPr="0057401E" w:rsidRDefault="0066543A" w:rsidP="0066543A">
      <w:pPr>
        <w:jc w:val="both"/>
        <w:rPr>
          <w:b/>
          <w:bCs/>
        </w:rPr>
      </w:pPr>
      <w:bookmarkStart w:id="427" w:name="_Toc51768547"/>
      <w:bookmarkStart w:id="428"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9" w:name="_Toc56714300"/>
      <w:bookmarkStart w:id="430" w:name="_Toc57126567"/>
      <w:bookmarkStart w:id="431" w:name="_Toc57126688"/>
      <w:bookmarkStart w:id="432" w:name="_Toc57127635"/>
      <w:bookmarkStart w:id="433" w:name="_Toc57127744"/>
      <w:bookmarkStart w:id="434" w:name="_Toc57136444"/>
      <w:bookmarkStart w:id="435" w:name="_Toc57144794"/>
      <w:bookmarkStart w:id="436" w:name="_Toc64544392"/>
      <w:r>
        <w:t>7</w:t>
      </w:r>
      <w:r w:rsidRPr="000E647A">
        <w:t>.</w:t>
      </w:r>
      <w:r>
        <w:t>4</w:t>
      </w:r>
      <w:r w:rsidRPr="000E647A">
        <w:t>.4</w:t>
      </w:r>
      <w:r w:rsidRPr="000E647A">
        <w:tab/>
        <w:t xml:space="preserve">Analysis of </w:t>
      </w:r>
      <w:r>
        <w:t>coexistence with legacy UEs</w:t>
      </w:r>
      <w:bookmarkEnd w:id="427"/>
      <w:bookmarkEnd w:id="428"/>
      <w:bookmarkEnd w:id="429"/>
      <w:bookmarkEnd w:id="430"/>
      <w:bookmarkEnd w:id="431"/>
      <w:bookmarkEnd w:id="432"/>
      <w:bookmarkEnd w:id="433"/>
      <w:bookmarkEnd w:id="434"/>
      <w:bookmarkEnd w:id="435"/>
      <w:bookmarkEnd w:id="436"/>
    </w:p>
    <w:p w14:paraId="6A5009B3" w14:textId="77777777" w:rsidR="0066543A" w:rsidRDefault="0066543A" w:rsidP="004F6AD1">
      <w:bookmarkStart w:id="437" w:name="_Toc51768548"/>
      <w:bookmarkStart w:id="438"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39" w:name="_Toc56714301"/>
      <w:bookmarkStart w:id="440" w:name="_Toc57126568"/>
      <w:bookmarkStart w:id="441" w:name="_Toc57126689"/>
      <w:bookmarkStart w:id="442" w:name="_Toc57127636"/>
      <w:bookmarkStart w:id="443" w:name="_Toc57127745"/>
      <w:bookmarkStart w:id="444" w:name="_Toc57136445"/>
      <w:bookmarkStart w:id="445" w:name="_Toc57144795"/>
      <w:bookmarkStart w:id="446" w:name="_Toc64544393"/>
      <w:r>
        <w:t>7</w:t>
      </w:r>
      <w:r w:rsidRPr="000E647A">
        <w:t>.4.</w:t>
      </w:r>
      <w:r>
        <w:t>5</w:t>
      </w:r>
      <w:r w:rsidRPr="000E647A">
        <w:tab/>
        <w:t>Analysis of specification impacts</w:t>
      </w:r>
      <w:bookmarkEnd w:id="437"/>
      <w:bookmarkEnd w:id="438"/>
      <w:bookmarkEnd w:id="439"/>
      <w:bookmarkEnd w:id="440"/>
      <w:bookmarkEnd w:id="441"/>
      <w:bookmarkEnd w:id="442"/>
      <w:bookmarkEnd w:id="443"/>
      <w:bookmarkEnd w:id="444"/>
      <w:bookmarkEnd w:id="445"/>
      <w:bookmarkEnd w:id="446"/>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7" w:name="_Toc51768549"/>
      <w:bookmarkStart w:id="448" w:name="_Toc51771056"/>
      <w:bookmarkStart w:id="449" w:name="_Toc56714302"/>
      <w:bookmarkStart w:id="450" w:name="_Toc57126569"/>
      <w:bookmarkStart w:id="451" w:name="_Toc57126690"/>
      <w:bookmarkStart w:id="452" w:name="_Toc57127637"/>
      <w:bookmarkStart w:id="453" w:name="_Toc57127746"/>
      <w:bookmarkStart w:id="454" w:name="_Toc57136446"/>
      <w:bookmarkStart w:id="455" w:name="_Toc57144796"/>
      <w:bookmarkStart w:id="456" w:name="_Toc64544394"/>
      <w:r>
        <w:t>7</w:t>
      </w:r>
      <w:r w:rsidRPr="000E647A">
        <w:t>.5</w:t>
      </w:r>
      <w:r w:rsidRPr="000E647A">
        <w:tab/>
        <w:t>Relaxed UE processing time</w:t>
      </w:r>
      <w:bookmarkEnd w:id="447"/>
      <w:bookmarkEnd w:id="448"/>
      <w:bookmarkEnd w:id="449"/>
      <w:bookmarkEnd w:id="450"/>
      <w:bookmarkEnd w:id="451"/>
      <w:bookmarkEnd w:id="452"/>
      <w:bookmarkEnd w:id="453"/>
      <w:bookmarkEnd w:id="454"/>
      <w:bookmarkEnd w:id="455"/>
      <w:bookmarkEnd w:id="456"/>
    </w:p>
    <w:p w14:paraId="61FFED10" w14:textId="77777777" w:rsidR="0066543A" w:rsidRDefault="0066543A" w:rsidP="0066543A">
      <w:pPr>
        <w:pStyle w:val="Heading3"/>
      </w:pPr>
      <w:bookmarkStart w:id="457" w:name="_Toc51768550"/>
      <w:bookmarkStart w:id="458" w:name="_Toc51771057"/>
      <w:bookmarkStart w:id="459" w:name="_Toc56714303"/>
      <w:bookmarkStart w:id="460" w:name="_Toc57126570"/>
      <w:bookmarkStart w:id="461" w:name="_Toc57126691"/>
      <w:bookmarkStart w:id="462" w:name="_Toc57127638"/>
      <w:bookmarkStart w:id="463" w:name="_Toc57127747"/>
      <w:bookmarkStart w:id="464" w:name="_Toc57136447"/>
      <w:bookmarkStart w:id="465" w:name="_Toc57144797"/>
      <w:bookmarkStart w:id="466" w:name="_Toc64544395"/>
      <w:r>
        <w:t>7</w:t>
      </w:r>
      <w:r w:rsidRPr="000E647A">
        <w:t>.5.1</w:t>
      </w:r>
      <w:r w:rsidRPr="000E647A">
        <w:tab/>
        <w:t>Description of feature</w:t>
      </w:r>
      <w:bookmarkEnd w:id="457"/>
      <w:bookmarkEnd w:id="458"/>
      <w:bookmarkEnd w:id="459"/>
      <w:bookmarkEnd w:id="460"/>
      <w:bookmarkEnd w:id="461"/>
      <w:bookmarkEnd w:id="462"/>
      <w:bookmarkEnd w:id="463"/>
      <w:bookmarkEnd w:id="464"/>
      <w:bookmarkEnd w:id="465"/>
      <w:bookmarkEnd w:id="466"/>
    </w:p>
    <w:p w14:paraId="3236634B" w14:textId="77777777" w:rsidR="0066543A" w:rsidRPr="007F0284" w:rsidRDefault="0066543A" w:rsidP="004F6AD1">
      <w:bookmarkStart w:id="467" w:name="_Hlk55146228"/>
      <w:bookmarkStart w:id="468" w:name="_Toc51768551"/>
      <w:bookmarkStart w:id="469"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0" w:name="_Toc56714304"/>
      <w:bookmarkStart w:id="471" w:name="_Toc57126571"/>
      <w:bookmarkStart w:id="472" w:name="_Toc57126692"/>
      <w:bookmarkStart w:id="473" w:name="_Toc57127639"/>
      <w:bookmarkStart w:id="474" w:name="_Toc57127748"/>
      <w:bookmarkStart w:id="475" w:name="_Toc57136448"/>
      <w:bookmarkStart w:id="476" w:name="_Toc57144798"/>
      <w:bookmarkStart w:id="477" w:name="_Toc64544396"/>
      <w:bookmarkEnd w:id="467"/>
      <w:r>
        <w:t>7</w:t>
      </w:r>
      <w:r w:rsidRPr="000E647A">
        <w:t>.5.2</w:t>
      </w:r>
      <w:r w:rsidRPr="000E647A">
        <w:tab/>
        <w:t>Analysis of UE complexity reduction</w:t>
      </w:r>
      <w:bookmarkEnd w:id="468"/>
      <w:bookmarkEnd w:id="469"/>
      <w:bookmarkEnd w:id="470"/>
      <w:bookmarkEnd w:id="471"/>
      <w:bookmarkEnd w:id="472"/>
      <w:bookmarkEnd w:id="473"/>
      <w:bookmarkEnd w:id="474"/>
      <w:bookmarkEnd w:id="475"/>
      <w:bookmarkEnd w:id="476"/>
      <w:bookmarkEnd w:id="477"/>
    </w:p>
    <w:p w14:paraId="024B1217" w14:textId="77777777" w:rsidR="0066543A" w:rsidRPr="004F6AD1" w:rsidRDefault="0066543A" w:rsidP="004F6AD1">
      <w:pPr>
        <w:rPr>
          <w:b/>
          <w:bCs/>
        </w:rPr>
      </w:pPr>
      <w:bookmarkStart w:id="478" w:name="_Toc51768552"/>
      <w:bookmarkStart w:id="479"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0" w:name="_Toc56714305"/>
      <w:bookmarkStart w:id="481" w:name="_Toc57126572"/>
      <w:bookmarkStart w:id="482" w:name="_Toc57126693"/>
      <w:bookmarkStart w:id="483" w:name="_Toc57127640"/>
      <w:bookmarkStart w:id="484" w:name="_Toc57127749"/>
      <w:bookmarkStart w:id="485" w:name="_Toc57136449"/>
      <w:bookmarkStart w:id="486" w:name="_Toc57144799"/>
      <w:bookmarkStart w:id="487" w:name="_Toc64544397"/>
      <w:r>
        <w:t>7</w:t>
      </w:r>
      <w:r w:rsidRPr="000E647A">
        <w:t>.5.3</w:t>
      </w:r>
      <w:r w:rsidRPr="000E647A">
        <w:tab/>
        <w:t xml:space="preserve">Analysis of </w:t>
      </w:r>
      <w:r>
        <w:t>performance impacts</w:t>
      </w:r>
      <w:bookmarkEnd w:id="478"/>
      <w:bookmarkEnd w:id="479"/>
      <w:bookmarkEnd w:id="480"/>
      <w:bookmarkEnd w:id="481"/>
      <w:bookmarkEnd w:id="482"/>
      <w:bookmarkEnd w:id="483"/>
      <w:bookmarkEnd w:id="484"/>
      <w:bookmarkEnd w:id="485"/>
      <w:bookmarkEnd w:id="486"/>
      <w:bookmarkEnd w:id="487"/>
    </w:p>
    <w:p w14:paraId="08996572" w14:textId="77777777" w:rsidR="0066543A" w:rsidRPr="00B0109C" w:rsidRDefault="0066543A" w:rsidP="0066543A">
      <w:pPr>
        <w:jc w:val="both"/>
        <w:rPr>
          <w:b/>
          <w:bCs/>
        </w:rPr>
      </w:pPr>
      <w:bookmarkStart w:id="488" w:name="_Toc51768553"/>
      <w:bookmarkStart w:id="489"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0" w:name="_Toc56714306"/>
      <w:bookmarkStart w:id="491" w:name="_Toc57126573"/>
      <w:bookmarkStart w:id="492" w:name="_Toc57126694"/>
      <w:bookmarkStart w:id="493" w:name="_Toc57127641"/>
      <w:bookmarkStart w:id="494" w:name="_Toc57127750"/>
      <w:bookmarkStart w:id="495" w:name="_Toc57136450"/>
      <w:bookmarkStart w:id="496" w:name="_Toc57144800"/>
      <w:bookmarkStart w:id="497" w:name="_Toc64544398"/>
      <w:r>
        <w:t>7</w:t>
      </w:r>
      <w:r w:rsidRPr="000E647A">
        <w:t>.</w:t>
      </w:r>
      <w:r>
        <w:t>5</w:t>
      </w:r>
      <w:r w:rsidRPr="000E647A">
        <w:t>.4</w:t>
      </w:r>
      <w:r w:rsidRPr="000E647A">
        <w:tab/>
        <w:t xml:space="preserve">Analysis of </w:t>
      </w:r>
      <w:r>
        <w:t>coexistence with legacy UEs</w:t>
      </w:r>
      <w:bookmarkEnd w:id="488"/>
      <w:bookmarkEnd w:id="489"/>
      <w:bookmarkEnd w:id="490"/>
      <w:bookmarkEnd w:id="491"/>
      <w:bookmarkEnd w:id="492"/>
      <w:bookmarkEnd w:id="493"/>
      <w:bookmarkEnd w:id="494"/>
      <w:bookmarkEnd w:id="495"/>
      <w:bookmarkEnd w:id="496"/>
      <w:bookmarkEnd w:id="497"/>
    </w:p>
    <w:p w14:paraId="23937FE0" w14:textId="77777777" w:rsidR="0066543A" w:rsidRDefault="0066543A" w:rsidP="0066543A">
      <w:pPr>
        <w:jc w:val="both"/>
      </w:pPr>
      <w:bookmarkStart w:id="498" w:name="_Toc51768554"/>
      <w:bookmarkStart w:id="499"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0" w:name="_Toc56714307"/>
      <w:bookmarkStart w:id="501" w:name="_Toc57126574"/>
      <w:bookmarkStart w:id="502" w:name="_Toc57126695"/>
      <w:bookmarkStart w:id="503" w:name="_Toc57127642"/>
      <w:bookmarkStart w:id="504" w:name="_Toc57127751"/>
      <w:bookmarkStart w:id="505" w:name="_Toc57136451"/>
      <w:bookmarkStart w:id="506" w:name="_Toc57144801"/>
      <w:bookmarkStart w:id="507" w:name="_Toc64544399"/>
      <w:r>
        <w:t>7</w:t>
      </w:r>
      <w:r w:rsidRPr="000E647A">
        <w:t>.5.</w:t>
      </w:r>
      <w:r>
        <w:t>5</w:t>
      </w:r>
      <w:r w:rsidRPr="000E647A">
        <w:tab/>
        <w:t>Analysis of specification impacts</w:t>
      </w:r>
      <w:bookmarkEnd w:id="498"/>
      <w:bookmarkEnd w:id="499"/>
      <w:bookmarkEnd w:id="500"/>
      <w:bookmarkEnd w:id="501"/>
      <w:bookmarkEnd w:id="502"/>
      <w:bookmarkEnd w:id="503"/>
      <w:bookmarkEnd w:id="504"/>
      <w:bookmarkEnd w:id="505"/>
      <w:bookmarkEnd w:id="506"/>
      <w:bookmarkEnd w:id="507"/>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8" w:name="_Toc56714308"/>
      <w:bookmarkStart w:id="509" w:name="_Toc57126575"/>
      <w:bookmarkStart w:id="510" w:name="_Toc57126696"/>
      <w:bookmarkStart w:id="511" w:name="_Toc57127643"/>
      <w:bookmarkStart w:id="512" w:name="_Toc57127752"/>
      <w:bookmarkStart w:id="513" w:name="_Toc57136452"/>
      <w:bookmarkStart w:id="514" w:name="_Toc57144802"/>
      <w:bookmarkStart w:id="515" w:name="_Toc64544400"/>
      <w:bookmarkStart w:id="516" w:name="_Toc51768556"/>
      <w:bookmarkStart w:id="517" w:name="_Toc51771063"/>
      <w:r>
        <w:t>7</w:t>
      </w:r>
      <w:r w:rsidRPr="000E647A">
        <w:t>.6</w:t>
      </w:r>
      <w:r w:rsidRPr="000E647A">
        <w:tab/>
      </w:r>
      <w:r>
        <w:t>Relaxed maximum number of MIMO layers</w:t>
      </w:r>
      <w:bookmarkEnd w:id="508"/>
      <w:bookmarkEnd w:id="509"/>
      <w:bookmarkEnd w:id="510"/>
      <w:bookmarkEnd w:id="511"/>
      <w:bookmarkEnd w:id="512"/>
      <w:bookmarkEnd w:id="513"/>
      <w:bookmarkEnd w:id="514"/>
      <w:bookmarkEnd w:id="515"/>
    </w:p>
    <w:p w14:paraId="11D93B6D" w14:textId="77777777" w:rsidR="0066543A" w:rsidRDefault="0066543A" w:rsidP="0066543A">
      <w:pPr>
        <w:pStyle w:val="Heading3"/>
      </w:pPr>
      <w:bookmarkStart w:id="518" w:name="_Toc56714309"/>
      <w:bookmarkStart w:id="519" w:name="_Toc57126576"/>
      <w:bookmarkStart w:id="520" w:name="_Toc57126697"/>
      <w:bookmarkStart w:id="521" w:name="_Toc57127644"/>
      <w:bookmarkStart w:id="522" w:name="_Toc57127753"/>
      <w:bookmarkStart w:id="523" w:name="_Toc57136453"/>
      <w:bookmarkStart w:id="524" w:name="_Toc57144803"/>
      <w:bookmarkStart w:id="525" w:name="_Toc64544401"/>
      <w:r>
        <w:t>7</w:t>
      </w:r>
      <w:r w:rsidRPr="000E647A">
        <w:t>.6.1</w:t>
      </w:r>
      <w:r w:rsidRPr="000E647A">
        <w:tab/>
        <w:t>Description of feature</w:t>
      </w:r>
      <w:bookmarkEnd w:id="516"/>
      <w:bookmarkEnd w:id="517"/>
      <w:bookmarkEnd w:id="518"/>
      <w:bookmarkEnd w:id="519"/>
      <w:bookmarkEnd w:id="520"/>
      <w:bookmarkEnd w:id="521"/>
      <w:bookmarkEnd w:id="522"/>
      <w:bookmarkEnd w:id="523"/>
      <w:bookmarkEnd w:id="524"/>
      <w:bookmarkEnd w:id="525"/>
    </w:p>
    <w:p w14:paraId="55C97440" w14:textId="77777777" w:rsidR="0066543A" w:rsidRPr="00596E81" w:rsidRDefault="0066543A" w:rsidP="004F6AD1">
      <w:bookmarkStart w:id="526" w:name="_Toc51768557"/>
      <w:bookmarkStart w:id="527"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8" w:name="_Toc56714310"/>
      <w:bookmarkStart w:id="529" w:name="_Toc57126577"/>
      <w:bookmarkStart w:id="530" w:name="_Toc57126698"/>
      <w:bookmarkStart w:id="531" w:name="_Toc57127645"/>
      <w:bookmarkStart w:id="532" w:name="_Toc57127754"/>
      <w:bookmarkStart w:id="533" w:name="_Toc57136454"/>
      <w:bookmarkStart w:id="534" w:name="_Toc57144804"/>
      <w:bookmarkStart w:id="535" w:name="_Toc64544402"/>
      <w:r>
        <w:t>7</w:t>
      </w:r>
      <w:r w:rsidRPr="000E647A">
        <w:t>.6.2</w:t>
      </w:r>
      <w:r w:rsidRPr="000E647A">
        <w:tab/>
        <w:t>Analysis of UE complexity reduction</w:t>
      </w:r>
      <w:bookmarkEnd w:id="526"/>
      <w:bookmarkEnd w:id="527"/>
      <w:bookmarkEnd w:id="528"/>
      <w:bookmarkEnd w:id="529"/>
      <w:bookmarkEnd w:id="530"/>
      <w:bookmarkEnd w:id="531"/>
      <w:bookmarkEnd w:id="532"/>
      <w:bookmarkEnd w:id="533"/>
      <w:bookmarkEnd w:id="534"/>
      <w:bookmarkEnd w:id="535"/>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6" w:name="_Toc51768558"/>
      <w:bookmarkStart w:id="537" w:name="_Toc51771065"/>
    </w:p>
    <w:p w14:paraId="2256608A" w14:textId="77777777" w:rsidR="0066543A" w:rsidRDefault="0066543A" w:rsidP="0066543A">
      <w:pPr>
        <w:pStyle w:val="Heading3"/>
      </w:pPr>
      <w:bookmarkStart w:id="538" w:name="_Toc56714311"/>
      <w:bookmarkStart w:id="539" w:name="_Toc57126578"/>
      <w:bookmarkStart w:id="540" w:name="_Toc57126699"/>
      <w:bookmarkStart w:id="541" w:name="_Toc57127646"/>
      <w:bookmarkStart w:id="542" w:name="_Toc57127755"/>
      <w:bookmarkStart w:id="543" w:name="_Toc57136455"/>
      <w:bookmarkStart w:id="544" w:name="_Toc57144805"/>
      <w:bookmarkStart w:id="545" w:name="_Toc64544403"/>
      <w:r>
        <w:t>7</w:t>
      </w:r>
      <w:r w:rsidRPr="000E647A">
        <w:t>.6.3</w:t>
      </w:r>
      <w:r w:rsidRPr="000E647A">
        <w:tab/>
        <w:t xml:space="preserve">Analysis of </w:t>
      </w:r>
      <w:r>
        <w:t>performance impacts</w:t>
      </w:r>
      <w:bookmarkEnd w:id="536"/>
      <w:bookmarkEnd w:id="537"/>
      <w:bookmarkEnd w:id="538"/>
      <w:bookmarkEnd w:id="539"/>
      <w:bookmarkEnd w:id="540"/>
      <w:bookmarkEnd w:id="541"/>
      <w:bookmarkEnd w:id="542"/>
      <w:bookmarkEnd w:id="543"/>
      <w:bookmarkEnd w:id="544"/>
      <w:bookmarkEnd w:id="545"/>
    </w:p>
    <w:p w14:paraId="66C26233" w14:textId="77777777" w:rsidR="0066543A" w:rsidRPr="00AD6C0E" w:rsidRDefault="0066543A" w:rsidP="0066543A">
      <w:pPr>
        <w:jc w:val="both"/>
        <w:rPr>
          <w:b/>
          <w:lang w:val="en-US" w:eastAsia="ja-JP"/>
        </w:rPr>
      </w:pPr>
      <w:bookmarkStart w:id="546" w:name="_Toc51768559"/>
      <w:bookmarkStart w:id="547"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48" w:name="_Toc56714312"/>
      <w:bookmarkStart w:id="549" w:name="_Toc57126579"/>
      <w:bookmarkStart w:id="550" w:name="_Toc57126700"/>
      <w:bookmarkStart w:id="551" w:name="_Toc57127647"/>
      <w:bookmarkStart w:id="552" w:name="_Toc57127756"/>
      <w:bookmarkStart w:id="553" w:name="_Toc57136456"/>
      <w:bookmarkStart w:id="554" w:name="_Toc57144806"/>
      <w:bookmarkStart w:id="555" w:name="_Toc64544404"/>
      <w:r>
        <w:t>7</w:t>
      </w:r>
      <w:r w:rsidRPr="000E647A">
        <w:t>.</w:t>
      </w:r>
      <w:r>
        <w:t>6</w:t>
      </w:r>
      <w:r w:rsidRPr="000E647A">
        <w:t>.4</w:t>
      </w:r>
      <w:r w:rsidRPr="000E647A">
        <w:tab/>
        <w:t xml:space="preserve">Analysis of </w:t>
      </w:r>
      <w:r>
        <w:t>coexistence with legacy UEs</w:t>
      </w:r>
      <w:bookmarkEnd w:id="546"/>
      <w:bookmarkEnd w:id="547"/>
      <w:bookmarkEnd w:id="548"/>
      <w:bookmarkEnd w:id="549"/>
      <w:bookmarkEnd w:id="550"/>
      <w:bookmarkEnd w:id="551"/>
      <w:bookmarkEnd w:id="552"/>
      <w:bookmarkEnd w:id="553"/>
      <w:bookmarkEnd w:id="554"/>
      <w:bookmarkEnd w:id="555"/>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56" w:name="_Toc51768560"/>
      <w:bookmarkStart w:id="557" w:name="_Toc51771067"/>
      <w:bookmarkStart w:id="558" w:name="_Toc56714313"/>
      <w:bookmarkStart w:id="559" w:name="_Toc57126580"/>
      <w:bookmarkStart w:id="560" w:name="_Toc57126701"/>
      <w:bookmarkStart w:id="561" w:name="_Toc57127648"/>
      <w:bookmarkStart w:id="562" w:name="_Toc57127757"/>
      <w:bookmarkStart w:id="563" w:name="_Toc57136457"/>
      <w:bookmarkStart w:id="564" w:name="_Toc57144807"/>
      <w:bookmarkStart w:id="565" w:name="_Toc64544405"/>
      <w:r>
        <w:t>7</w:t>
      </w:r>
      <w:r w:rsidRPr="000E647A">
        <w:t>.6.</w:t>
      </w:r>
      <w:r>
        <w:t>5</w:t>
      </w:r>
      <w:r w:rsidRPr="000E647A">
        <w:tab/>
        <w:t>Analysis of specification impacts</w:t>
      </w:r>
      <w:bookmarkEnd w:id="556"/>
      <w:bookmarkEnd w:id="557"/>
      <w:bookmarkEnd w:id="558"/>
      <w:bookmarkEnd w:id="559"/>
      <w:bookmarkEnd w:id="560"/>
      <w:bookmarkEnd w:id="561"/>
      <w:bookmarkEnd w:id="562"/>
      <w:bookmarkEnd w:id="563"/>
      <w:bookmarkEnd w:id="564"/>
      <w:bookmarkEnd w:id="565"/>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66" w:name="_Toc56714314"/>
      <w:bookmarkStart w:id="567" w:name="_Toc57126581"/>
      <w:bookmarkStart w:id="568" w:name="_Toc57126702"/>
      <w:bookmarkStart w:id="569" w:name="_Toc57127649"/>
      <w:bookmarkStart w:id="570" w:name="_Toc57127758"/>
      <w:bookmarkStart w:id="571" w:name="_Toc57136458"/>
      <w:bookmarkStart w:id="572" w:name="_Toc57144808"/>
      <w:bookmarkStart w:id="573" w:name="_Toc64544406"/>
      <w:bookmarkStart w:id="574" w:name="_Toc51768561"/>
      <w:bookmarkStart w:id="575" w:name="_Toc51771068"/>
      <w:r>
        <w:t>7</w:t>
      </w:r>
      <w:r w:rsidRPr="000E647A">
        <w:t>.</w:t>
      </w:r>
      <w:r>
        <w:t>7</w:t>
      </w:r>
      <w:r w:rsidRPr="000E647A">
        <w:tab/>
      </w:r>
      <w:r>
        <w:t>Relaxed maximum modulation order</w:t>
      </w:r>
      <w:bookmarkEnd w:id="566"/>
      <w:bookmarkEnd w:id="567"/>
      <w:bookmarkEnd w:id="568"/>
      <w:bookmarkEnd w:id="569"/>
      <w:bookmarkEnd w:id="570"/>
      <w:bookmarkEnd w:id="571"/>
      <w:bookmarkEnd w:id="572"/>
      <w:bookmarkEnd w:id="573"/>
    </w:p>
    <w:p w14:paraId="1003872D" w14:textId="77777777" w:rsidR="0066543A" w:rsidRDefault="0066543A" w:rsidP="0066543A">
      <w:pPr>
        <w:pStyle w:val="Heading3"/>
      </w:pPr>
      <w:bookmarkStart w:id="576" w:name="_Toc56714315"/>
      <w:bookmarkStart w:id="577" w:name="_Toc57126582"/>
      <w:bookmarkStart w:id="578" w:name="_Toc57126703"/>
      <w:bookmarkStart w:id="579" w:name="_Toc57127650"/>
      <w:bookmarkStart w:id="580" w:name="_Toc57127759"/>
      <w:bookmarkStart w:id="581" w:name="_Toc57136459"/>
      <w:bookmarkStart w:id="582" w:name="_Toc57144809"/>
      <w:bookmarkStart w:id="583" w:name="_Toc64544407"/>
      <w:r>
        <w:t>7</w:t>
      </w:r>
      <w:r w:rsidRPr="000E647A">
        <w:t>.</w:t>
      </w:r>
      <w:r>
        <w:t>7</w:t>
      </w:r>
      <w:r w:rsidRPr="000E647A">
        <w:t>.1</w:t>
      </w:r>
      <w:r w:rsidRPr="000E647A">
        <w:tab/>
        <w:t>Description of feature</w:t>
      </w:r>
      <w:bookmarkEnd w:id="576"/>
      <w:bookmarkEnd w:id="577"/>
      <w:bookmarkEnd w:id="578"/>
      <w:bookmarkEnd w:id="579"/>
      <w:bookmarkEnd w:id="580"/>
      <w:bookmarkEnd w:id="581"/>
      <w:bookmarkEnd w:id="582"/>
      <w:bookmarkEnd w:id="583"/>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4" w:name="_Toc56714316"/>
      <w:bookmarkStart w:id="585" w:name="_Toc57126583"/>
      <w:bookmarkStart w:id="586" w:name="_Toc57126704"/>
      <w:bookmarkStart w:id="587" w:name="_Toc57127651"/>
      <w:bookmarkStart w:id="588" w:name="_Toc57127760"/>
      <w:bookmarkStart w:id="589" w:name="_Toc57136460"/>
      <w:bookmarkStart w:id="590" w:name="_Toc57144810"/>
      <w:bookmarkStart w:id="591" w:name="_Toc64544408"/>
      <w:r>
        <w:t>7</w:t>
      </w:r>
      <w:r w:rsidRPr="000E647A">
        <w:t>.</w:t>
      </w:r>
      <w:r>
        <w:t>7</w:t>
      </w:r>
      <w:r w:rsidRPr="000E647A">
        <w:t>.2</w:t>
      </w:r>
      <w:r w:rsidRPr="000E647A">
        <w:tab/>
        <w:t>Analysis of UE complexity reduction</w:t>
      </w:r>
      <w:bookmarkEnd w:id="584"/>
      <w:bookmarkEnd w:id="585"/>
      <w:bookmarkEnd w:id="586"/>
      <w:bookmarkEnd w:id="587"/>
      <w:bookmarkEnd w:id="588"/>
      <w:bookmarkEnd w:id="589"/>
      <w:bookmarkEnd w:id="590"/>
      <w:bookmarkEnd w:id="591"/>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92" w:name="_Toc56714317"/>
      <w:bookmarkStart w:id="593" w:name="_Toc57126584"/>
      <w:bookmarkStart w:id="594" w:name="_Toc57126705"/>
      <w:bookmarkStart w:id="595" w:name="_Toc57127652"/>
      <w:bookmarkStart w:id="596" w:name="_Toc57127761"/>
      <w:bookmarkStart w:id="597" w:name="_Toc57136461"/>
      <w:bookmarkStart w:id="598" w:name="_Toc57144811"/>
      <w:bookmarkStart w:id="599" w:name="_Toc64544409"/>
      <w:r>
        <w:t>7</w:t>
      </w:r>
      <w:r w:rsidRPr="000E647A">
        <w:t>.</w:t>
      </w:r>
      <w:r>
        <w:t>7</w:t>
      </w:r>
      <w:r w:rsidRPr="000E647A">
        <w:t>.3</w:t>
      </w:r>
      <w:r w:rsidRPr="000E647A">
        <w:tab/>
        <w:t xml:space="preserve">Analysis of </w:t>
      </w:r>
      <w:r>
        <w:t>performance impacts</w:t>
      </w:r>
      <w:bookmarkEnd w:id="592"/>
      <w:bookmarkEnd w:id="593"/>
      <w:bookmarkEnd w:id="594"/>
      <w:bookmarkEnd w:id="595"/>
      <w:bookmarkEnd w:id="596"/>
      <w:bookmarkEnd w:id="597"/>
      <w:bookmarkEnd w:id="598"/>
      <w:bookmarkEnd w:id="599"/>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0" w:name="_Toc56714318"/>
      <w:bookmarkStart w:id="601" w:name="_Toc57126585"/>
      <w:bookmarkStart w:id="602" w:name="_Toc57126706"/>
      <w:bookmarkStart w:id="603" w:name="_Toc57127653"/>
      <w:bookmarkStart w:id="604" w:name="_Toc57127762"/>
      <w:bookmarkStart w:id="605" w:name="_Toc57136462"/>
      <w:bookmarkStart w:id="606" w:name="_Toc57144812"/>
      <w:bookmarkStart w:id="607" w:name="_Toc64544410"/>
      <w:r>
        <w:t>7</w:t>
      </w:r>
      <w:r w:rsidRPr="000E647A">
        <w:t>.</w:t>
      </w:r>
      <w:r>
        <w:t>7</w:t>
      </w:r>
      <w:r w:rsidRPr="000E647A">
        <w:t>.4</w:t>
      </w:r>
      <w:r w:rsidRPr="000E647A">
        <w:tab/>
        <w:t xml:space="preserve">Analysis of </w:t>
      </w:r>
      <w:r>
        <w:t>coexistence with legacy UEs</w:t>
      </w:r>
      <w:bookmarkEnd w:id="600"/>
      <w:bookmarkEnd w:id="601"/>
      <w:bookmarkEnd w:id="602"/>
      <w:bookmarkEnd w:id="603"/>
      <w:bookmarkEnd w:id="604"/>
      <w:bookmarkEnd w:id="605"/>
      <w:bookmarkEnd w:id="606"/>
      <w:bookmarkEnd w:id="607"/>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08" w:name="_Toc56714319"/>
      <w:bookmarkStart w:id="609" w:name="_Toc57126586"/>
      <w:bookmarkStart w:id="610" w:name="_Toc57126707"/>
      <w:bookmarkStart w:id="611" w:name="_Toc57127654"/>
      <w:bookmarkStart w:id="612" w:name="_Toc57127763"/>
      <w:bookmarkStart w:id="613" w:name="_Toc57136463"/>
      <w:bookmarkStart w:id="614" w:name="_Toc57144813"/>
      <w:bookmarkStart w:id="615" w:name="_Toc64544411"/>
      <w:r>
        <w:t>7</w:t>
      </w:r>
      <w:r w:rsidRPr="000E647A">
        <w:t>.</w:t>
      </w:r>
      <w:r>
        <w:t>7</w:t>
      </w:r>
      <w:r w:rsidRPr="000E647A">
        <w:t>.</w:t>
      </w:r>
      <w:r>
        <w:t>5</w:t>
      </w:r>
      <w:r w:rsidRPr="000E647A">
        <w:tab/>
        <w:t>Analysis of specification impacts</w:t>
      </w:r>
      <w:bookmarkEnd w:id="608"/>
      <w:bookmarkEnd w:id="609"/>
      <w:bookmarkEnd w:id="610"/>
      <w:bookmarkEnd w:id="611"/>
      <w:bookmarkEnd w:id="612"/>
      <w:bookmarkEnd w:id="613"/>
      <w:bookmarkEnd w:id="614"/>
      <w:bookmarkEnd w:id="615"/>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16" w:name="_Toc56714320"/>
      <w:bookmarkStart w:id="617" w:name="_Toc57126587"/>
      <w:bookmarkStart w:id="618" w:name="_Toc57126708"/>
      <w:bookmarkStart w:id="619" w:name="_Toc57127655"/>
      <w:bookmarkStart w:id="620" w:name="_Toc57127764"/>
      <w:bookmarkStart w:id="621" w:name="_Toc57136464"/>
      <w:bookmarkStart w:id="622" w:name="_Toc57144814"/>
      <w:bookmarkStart w:id="623" w:name="_Toc64544412"/>
      <w:r>
        <w:t>7</w:t>
      </w:r>
      <w:r w:rsidRPr="000E647A">
        <w:t>.</w:t>
      </w:r>
      <w:r>
        <w:t>8</w:t>
      </w:r>
      <w:r w:rsidRPr="000E647A">
        <w:tab/>
        <w:t>Combinations of UE complexity reduction features</w:t>
      </w:r>
      <w:bookmarkEnd w:id="574"/>
      <w:bookmarkEnd w:id="575"/>
      <w:bookmarkEnd w:id="616"/>
      <w:bookmarkEnd w:id="617"/>
      <w:bookmarkEnd w:id="618"/>
      <w:bookmarkEnd w:id="619"/>
      <w:bookmarkEnd w:id="620"/>
      <w:bookmarkEnd w:id="621"/>
      <w:bookmarkEnd w:id="622"/>
      <w:bookmarkEnd w:id="623"/>
    </w:p>
    <w:p w14:paraId="1B447646" w14:textId="77777777" w:rsidR="0066543A" w:rsidRPr="000E647A" w:rsidRDefault="0066543A" w:rsidP="0066543A">
      <w:pPr>
        <w:pStyle w:val="Heading3"/>
      </w:pPr>
      <w:bookmarkStart w:id="624" w:name="_Toc51768562"/>
      <w:bookmarkStart w:id="625" w:name="_Toc51771069"/>
      <w:bookmarkStart w:id="626" w:name="_Toc56714321"/>
      <w:bookmarkStart w:id="627" w:name="_Toc57126588"/>
      <w:bookmarkStart w:id="628" w:name="_Toc57126709"/>
      <w:bookmarkStart w:id="629" w:name="_Toc57127656"/>
      <w:bookmarkStart w:id="630" w:name="_Toc57127765"/>
      <w:bookmarkStart w:id="631" w:name="_Toc57136465"/>
      <w:bookmarkStart w:id="632" w:name="_Toc57144815"/>
      <w:bookmarkStart w:id="633" w:name="_Toc64544413"/>
      <w:r>
        <w:t>7</w:t>
      </w:r>
      <w:r w:rsidRPr="000E647A">
        <w:t>.</w:t>
      </w:r>
      <w:r>
        <w:t>8</w:t>
      </w:r>
      <w:r w:rsidRPr="000E647A">
        <w:t>.1</w:t>
      </w:r>
      <w:r w:rsidRPr="000E647A">
        <w:tab/>
        <w:t>Description of feature combinations</w:t>
      </w:r>
      <w:bookmarkEnd w:id="624"/>
      <w:bookmarkEnd w:id="625"/>
      <w:bookmarkEnd w:id="626"/>
      <w:bookmarkEnd w:id="627"/>
      <w:bookmarkEnd w:id="628"/>
      <w:bookmarkEnd w:id="629"/>
      <w:bookmarkEnd w:id="630"/>
      <w:bookmarkEnd w:id="631"/>
      <w:bookmarkEnd w:id="632"/>
      <w:bookmarkEnd w:id="633"/>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4" w:name="_Toc51768563"/>
      <w:bookmarkStart w:id="635" w:name="_Toc51771070"/>
      <w:bookmarkStart w:id="636" w:name="_Toc56714322"/>
      <w:bookmarkStart w:id="637" w:name="_Toc57126589"/>
      <w:bookmarkStart w:id="638" w:name="_Toc57126710"/>
      <w:bookmarkStart w:id="639" w:name="_Toc57127657"/>
      <w:bookmarkStart w:id="640" w:name="_Toc57127766"/>
      <w:bookmarkStart w:id="641" w:name="_Toc57136466"/>
      <w:bookmarkStart w:id="642" w:name="_Toc57144816"/>
      <w:bookmarkStart w:id="643" w:name="_Toc64544414"/>
      <w:r>
        <w:t>7</w:t>
      </w:r>
      <w:r w:rsidRPr="000E647A">
        <w:t>.</w:t>
      </w:r>
      <w:r>
        <w:t>8</w:t>
      </w:r>
      <w:r w:rsidRPr="000E647A">
        <w:t>.2</w:t>
      </w:r>
      <w:r w:rsidRPr="000E647A">
        <w:tab/>
        <w:t>Analysis of UE complexity reduction</w:t>
      </w:r>
      <w:bookmarkEnd w:id="634"/>
      <w:bookmarkEnd w:id="635"/>
      <w:bookmarkEnd w:id="636"/>
      <w:bookmarkEnd w:id="637"/>
      <w:bookmarkEnd w:id="638"/>
      <w:bookmarkEnd w:id="639"/>
      <w:bookmarkEnd w:id="640"/>
      <w:bookmarkEnd w:id="641"/>
      <w:bookmarkEnd w:id="642"/>
      <w:bookmarkEnd w:id="643"/>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4" w:name="_Toc51768564"/>
      <w:bookmarkStart w:id="645" w:name="_Toc51771071"/>
      <w:bookmarkStart w:id="646" w:name="_Toc56714323"/>
      <w:bookmarkStart w:id="647" w:name="_Toc57126590"/>
      <w:bookmarkStart w:id="648" w:name="_Toc57126711"/>
      <w:bookmarkStart w:id="649" w:name="_Toc57127658"/>
      <w:bookmarkStart w:id="650" w:name="_Toc57127767"/>
      <w:bookmarkStart w:id="651" w:name="_Toc57136467"/>
      <w:bookmarkStart w:id="652" w:name="_Toc57144817"/>
      <w:bookmarkStart w:id="653" w:name="_Toc64544415"/>
      <w:r>
        <w:t>7</w:t>
      </w:r>
      <w:r w:rsidRPr="000E647A">
        <w:t>.</w:t>
      </w:r>
      <w:r>
        <w:t>8</w:t>
      </w:r>
      <w:r w:rsidRPr="000E647A">
        <w:t>.3</w:t>
      </w:r>
      <w:r w:rsidRPr="000E647A">
        <w:tab/>
        <w:t xml:space="preserve">Analysis of </w:t>
      </w:r>
      <w:r>
        <w:t>performance impacts</w:t>
      </w:r>
      <w:bookmarkEnd w:id="644"/>
      <w:bookmarkEnd w:id="645"/>
      <w:bookmarkEnd w:id="646"/>
      <w:bookmarkEnd w:id="647"/>
      <w:bookmarkEnd w:id="648"/>
      <w:bookmarkEnd w:id="649"/>
      <w:bookmarkEnd w:id="650"/>
      <w:bookmarkEnd w:id="651"/>
      <w:bookmarkEnd w:id="652"/>
      <w:bookmarkEnd w:id="653"/>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54" w:name="_Toc51768565"/>
      <w:bookmarkStart w:id="655" w:name="_Toc51771072"/>
      <w:bookmarkStart w:id="656" w:name="_Toc56714324"/>
      <w:bookmarkStart w:id="657" w:name="_Toc57126591"/>
      <w:bookmarkStart w:id="658" w:name="_Toc57126712"/>
      <w:bookmarkStart w:id="659" w:name="_Toc57127659"/>
      <w:bookmarkStart w:id="660" w:name="_Toc57127768"/>
      <w:bookmarkStart w:id="661" w:name="_Toc57136468"/>
      <w:bookmarkStart w:id="662" w:name="_Toc57144818"/>
      <w:bookmarkStart w:id="663" w:name="_Toc64544416"/>
      <w:r>
        <w:t>7</w:t>
      </w:r>
      <w:r w:rsidRPr="000E647A">
        <w:t>.</w:t>
      </w:r>
      <w:r>
        <w:t>8</w:t>
      </w:r>
      <w:r w:rsidRPr="000E647A">
        <w:t>.4</w:t>
      </w:r>
      <w:r w:rsidRPr="000E647A">
        <w:tab/>
        <w:t xml:space="preserve">Analysis of </w:t>
      </w:r>
      <w:r>
        <w:t>coexistence with legacy UEs</w:t>
      </w:r>
      <w:bookmarkEnd w:id="654"/>
      <w:bookmarkEnd w:id="655"/>
      <w:bookmarkEnd w:id="656"/>
      <w:bookmarkEnd w:id="657"/>
      <w:bookmarkEnd w:id="658"/>
      <w:bookmarkEnd w:id="659"/>
      <w:bookmarkEnd w:id="660"/>
      <w:bookmarkEnd w:id="661"/>
      <w:bookmarkEnd w:id="662"/>
      <w:bookmarkEnd w:id="663"/>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4" w:name="_Toc51768566"/>
      <w:bookmarkStart w:id="665" w:name="_Toc51771073"/>
      <w:bookmarkStart w:id="666" w:name="_Toc56714325"/>
      <w:bookmarkStart w:id="667" w:name="_Toc57126592"/>
      <w:bookmarkStart w:id="668" w:name="_Toc57126713"/>
      <w:bookmarkStart w:id="669" w:name="_Toc57127660"/>
      <w:bookmarkStart w:id="670" w:name="_Toc57127769"/>
      <w:bookmarkStart w:id="671" w:name="_Toc57136469"/>
      <w:bookmarkStart w:id="672" w:name="_Toc57144819"/>
      <w:bookmarkStart w:id="673" w:name="_Toc64544417"/>
      <w:r>
        <w:t>7</w:t>
      </w:r>
      <w:r w:rsidRPr="000E647A">
        <w:t>.</w:t>
      </w:r>
      <w:r>
        <w:t>8</w:t>
      </w:r>
      <w:r w:rsidRPr="000E647A">
        <w:t>.</w:t>
      </w:r>
      <w:r>
        <w:t>5</w:t>
      </w:r>
      <w:r w:rsidRPr="000E647A">
        <w:tab/>
        <w:t>Analysis of specification impacts</w:t>
      </w:r>
      <w:bookmarkEnd w:id="664"/>
      <w:bookmarkEnd w:id="665"/>
      <w:bookmarkEnd w:id="666"/>
      <w:bookmarkEnd w:id="667"/>
      <w:bookmarkEnd w:id="668"/>
      <w:bookmarkEnd w:id="669"/>
      <w:bookmarkEnd w:id="670"/>
      <w:bookmarkEnd w:id="671"/>
      <w:bookmarkEnd w:id="672"/>
      <w:bookmarkEnd w:id="673"/>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4" w:name="_Toc51768567"/>
      <w:bookmarkStart w:id="675" w:name="_Toc51771074"/>
      <w:bookmarkStart w:id="676" w:name="_Toc56714326"/>
      <w:bookmarkStart w:id="677" w:name="_Toc57126593"/>
      <w:bookmarkStart w:id="678" w:name="_Toc57126714"/>
      <w:bookmarkStart w:id="679" w:name="_Toc57127661"/>
      <w:bookmarkStart w:id="680" w:name="_Toc57127770"/>
      <w:bookmarkStart w:id="681" w:name="_Toc57136470"/>
      <w:bookmarkStart w:id="682" w:name="_Toc57144820"/>
      <w:bookmarkStart w:id="683" w:name="_Toc64544418"/>
      <w:r>
        <w:t>8</w:t>
      </w:r>
      <w:r w:rsidRPr="000E647A">
        <w:tab/>
        <w:t xml:space="preserve">UE power saving </w:t>
      </w:r>
      <w:r>
        <w:t>features</w:t>
      </w:r>
      <w:bookmarkEnd w:id="674"/>
      <w:bookmarkEnd w:id="675"/>
      <w:bookmarkEnd w:id="676"/>
      <w:bookmarkEnd w:id="677"/>
      <w:bookmarkEnd w:id="678"/>
      <w:bookmarkEnd w:id="679"/>
      <w:bookmarkEnd w:id="680"/>
      <w:bookmarkEnd w:id="681"/>
      <w:bookmarkEnd w:id="682"/>
      <w:bookmarkEnd w:id="683"/>
    </w:p>
    <w:p w14:paraId="1FE12AA6" w14:textId="77777777" w:rsidR="0066543A" w:rsidRDefault="0066543A" w:rsidP="0066543A">
      <w:pPr>
        <w:pStyle w:val="Heading2"/>
      </w:pPr>
      <w:bookmarkStart w:id="684" w:name="_Toc51768568"/>
      <w:bookmarkStart w:id="685" w:name="_Toc51771075"/>
      <w:bookmarkStart w:id="686" w:name="_Toc56714327"/>
      <w:bookmarkStart w:id="687" w:name="_Toc57126594"/>
      <w:bookmarkStart w:id="688" w:name="_Toc57126715"/>
      <w:bookmarkStart w:id="689" w:name="_Toc57127662"/>
      <w:bookmarkStart w:id="690" w:name="_Toc57127771"/>
      <w:bookmarkStart w:id="691" w:name="_Toc57136471"/>
      <w:bookmarkStart w:id="692" w:name="_Toc57144821"/>
      <w:bookmarkStart w:id="693" w:name="_Toc64544419"/>
      <w:r>
        <w:t>8</w:t>
      </w:r>
      <w:r w:rsidRPr="000E647A">
        <w:t>.1</w:t>
      </w:r>
      <w:r w:rsidRPr="000E647A">
        <w:tab/>
        <w:t xml:space="preserve">Introduction to UE </w:t>
      </w:r>
      <w:r>
        <w:t>power saving features</w:t>
      </w:r>
      <w:bookmarkEnd w:id="684"/>
      <w:bookmarkEnd w:id="685"/>
      <w:bookmarkEnd w:id="686"/>
      <w:bookmarkEnd w:id="687"/>
      <w:bookmarkEnd w:id="688"/>
      <w:bookmarkEnd w:id="689"/>
      <w:bookmarkEnd w:id="690"/>
      <w:bookmarkEnd w:id="691"/>
      <w:bookmarkEnd w:id="692"/>
      <w:bookmarkEnd w:id="693"/>
    </w:p>
    <w:p w14:paraId="1C2DE9B7" w14:textId="77777777" w:rsidR="0066543A" w:rsidRDefault="0066543A" w:rsidP="0066543A">
      <w:pPr>
        <w:jc w:val="both"/>
      </w:pPr>
      <w:bookmarkStart w:id="694" w:name="_Toc51768569"/>
      <w:bookmarkStart w:id="695"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696"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697" w:author="RAN2#113e" w:date="2021-02-09T14:33:00Z">
        <w:r>
          <w:t xml:space="preserve">In </w:t>
        </w:r>
      </w:ins>
      <w:ins w:id="698" w:author="RAN2#113e" w:date="2021-02-10T12:14:00Z">
        <w:r w:rsidR="00EB111E">
          <w:t>addition,</w:t>
        </w:r>
      </w:ins>
      <w:ins w:id="699" w:author="RAN2#113e" w:date="2021-02-09T14:33:00Z">
        <w:r>
          <w:t xml:space="preserve"> RAN2 has studied the </w:t>
        </w:r>
      </w:ins>
      <w:ins w:id="700" w:author="RAN2#113e" w:date="2021-02-09T14:34:00Z">
        <w:r>
          <w:t xml:space="preserve">impact of introducing RedCap UEs on </w:t>
        </w:r>
      </w:ins>
      <w:ins w:id="701" w:author="RAN2#113e" w:date="2021-02-09T14:33:00Z">
        <w:r>
          <w:t xml:space="preserve">UE power consumption </w:t>
        </w:r>
      </w:ins>
      <w:ins w:id="702" w:author="RAN2#113e" w:date="2021-02-09T14:34:00Z">
        <w:r>
          <w:t xml:space="preserve">in general, and has observed that </w:t>
        </w:r>
      </w:ins>
      <w:ins w:id="703"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04" w:author="RAN2#113e" w:date="2021-02-09T14:36:00Z">
        <w:r w:rsidR="00EF3798">
          <w:t>P</w:t>
        </w:r>
      </w:ins>
      <w:ins w:id="705" w:author="RAN2#113e" w:date="2021-02-09T14:35:00Z">
        <w:r w:rsidRPr="004D2A2C">
          <w:t xml:space="preserve">ower </w:t>
        </w:r>
      </w:ins>
      <w:ins w:id="706" w:author="RAN2#113e" w:date="2021-02-09T14:37:00Z">
        <w:r w:rsidR="00EF3798">
          <w:t>S</w:t>
        </w:r>
      </w:ins>
      <w:ins w:id="707" w:author="RAN2#113e" w:date="2021-02-09T14:35:00Z">
        <w:r w:rsidRPr="004D2A2C">
          <w:t>aving WI. Enhancements introduced by R17</w:t>
        </w:r>
      </w:ins>
      <w:ins w:id="708" w:author="RAN2#113e" w:date="2021-02-09T14:36:00Z">
        <w:r w:rsidR="0028649D">
          <w:t xml:space="preserve"> </w:t>
        </w:r>
      </w:ins>
      <w:ins w:id="709" w:author="RAN2#113e" w:date="2021-02-09T14:37:00Z">
        <w:r w:rsidR="00EF3798">
          <w:t>P</w:t>
        </w:r>
      </w:ins>
      <w:ins w:id="710" w:author="RAN2#113e" w:date="2021-02-09T14:35:00Z">
        <w:r w:rsidRPr="004D2A2C">
          <w:t xml:space="preserve">ower </w:t>
        </w:r>
      </w:ins>
      <w:ins w:id="711" w:author="RAN2#113e" w:date="2021-02-09T14:37:00Z">
        <w:r w:rsidR="00EF3798">
          <w:t>S</w:t>
        </w:r>
      </w:ins>
      <w:ins w:id="712" w:author="RAN2#113e" w:date="2021-02-09T14:35:00Z">
        <w:r w:rsidRPr="004D2A2C">
          <w:t>aving WI should also be applicable to RedCap UEs.</w:t>
        </w:r>
      </w:ins>
    </w:p>
    <w:p w14:paraId="6CFB4446" w14:textId="77777777" w:rsidR="0066543A" w:rsidRPr="000E647A" w:rsidRDefault="0066543A" w:rsidP="0066543A">
      <w:pPr>
        <w:pStyle w:val="Heading2"/>
      </w:pPr>
      <w:bookmarkStart w:id="713" w:name="_Toc56714328"/>
      <w:bookmarkStart w:id="714" w:name="_Toc57126595"/>
      <w:bookmarkStart w:id="715" w:name="_Toc57126716"/>
      <w:bookmarkStart w:id="716" w:name="_Toc57127663"/>
      <w:bookmarkStart w:id="717" w:name="_Toc57127772"/>
      <w:bookmarkStart w:id="718" w:name="_Toc57136472"/>
      <w:bookmarkStart w:id="719" w:name="_Toc57144822"/>
      <w:bookmarkStart w:id="720" w:name="_Toc64544420"/>
      <w:r>
        <w:t>8</w:t>
      </w:r>
      <w:r w:rsidRPr="000E647A">
        <w:t>.</w:t>
      </w:r>
      <w:r>
        <w:t>2</w:t>
      </w:r>
      <w:r w:rsidRPr="000E647A">
        <w:tab/>
        <w:t>Reduced PDCCH monitoring</w:t>
      </w:r>
      <w:bookmarkEnd w:id="694"/>
      <w:bookmarkEnd w:id="695"/>
      <w:bookmarkEnd w:id="713"/>
      <w:bookmarkEnd w:id="714"/>
      <w:bookmarkEnd w:id="715"/>
      <w:bookmarkEnd w:id="716"/>
      <w:bookmarkEnd w:id="717"/>
      <w:bookmarkEnd w:id="718"/>
      <w:bookmarkEnd w:id="719"/>
      <w:bookmarkEnd w:id="720"/>
    </w:p>
    <w:p w14:paraId="7E7711DC" w14:textId="77777777" w:rsidR="0066543A" w:rsidRDefault="0066543A" w:rsidP="0066543A">
      <w:pPr>
        <w:pStyle w:val="Heading3"/>
      </w:pPr>
      <w:bookmarkStart w:id="721" w:name="_Toc51768570"/>
      <w:bookmarkStart w:id="722" w:name="_Toc51771077"/>
      <w:bookmarkStart w:id="723" w:name="_Toc56714329"/>
      <w:bookmarkStart w:id="724" w:name="_Toc57126596"/>
      <w:bookmarkStart w:id="725" w:name="_Toc57126717"/>
      <w:bookmarkStart w:id="726" w:name="_Toc57127664"/>
      <w:bookmarkStart w:id="727" w:name="_Toc57127773"/>
      <w:bookmarkStart w:id="728" w:name="_Toc57136473"/>
      <w:bookmarkStart w:id="729" w:name="_Toc57144823"/>
      <w:bookmarkStart w:id="730" w:name="_Toc64544421"/>
      <w:r>
        <w:t>8</w:t>
      </w:r>
      <w:r w:rsidRPr="000E647A">
        <w:t>.</w:t>
      </w:r>
      <w:r>
        <w:t>2</w:t>
      </w:r>
      <w:r w:rsidRPr="000E647A">
        <w:t>.1</w:t>
      </w:r>
      <w:r w:rsidRPr="000E647A">
        <w:tab/>
        <w:t>Description of feature</w:t>
      </w:r>
      <w:bookmarkEnd w:id="721"/>
      <w:bookmarkEnd w:id="722"/>
      <w:bookmarkEnd w:id="723"/>
      <w:bookmarkEnd w:id="724"/>
      <w:bookmarkEnd w:id="725"/>
      <w:bookmarkEnd w:id="726"/>
      <w:bookmarkEnd w:id="727"/>
      <w:bookmarkEnd w:id="728"/>
      <w:bookmarkEnd w:id="729"/>
      <w:bookmarkEnd w:id="730"/>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1" w:name="_Toc51768571"/>
      <w:bookmarkStart w:id="732" w:name="_Toc51771078"/>
      <w:bookmarkStart w:id="733" w:name="_Toc56714330"/>
      <w:bookmarkStart w:id="734" w:name="_Toc57126597"/>
      <w:bookmarkStart w:id="735" w:name="_Toc57126718"/>
      <w:bookmarkStart w:id="736" w:name="_Toc57127665"/>
      <w:bookmarkStart w:id="737" w:name="_Toc57127774"/>
      <w:bookmarkStart w:id="738" w:name="_Toc57136474"/>
      <w:bookmarkStart w:id="739" w:name="_Toc57144824"/>
      <w:bookmarkStart w:id="740" w:name="_Toc64544422"/>
      <w:r>
        <w:t>8</w:t>
      </w:r>
      <w:r w:rsidRPr="000E647A">
        <w:t>.</w:t>
      </w:r>
      <w:r>
        <w:t>2</w:t>
      </w:r>
      <w:r w:rsidRPr="000E647A">
        <w:t>.2</w:t>
      </w:r>
      <w:r w:rsidRPr="000E647A">
        <w:tab/>
        <w:t>Analysis of UE power saving</w:t>
      </w:r>
      <w:bookmarkEnd w:id="731"/>
      <w:bookmarkEnd w:id="732"/>
      <w:bookmarkEnd w:id="733"/>
      <w:bookmarkEnd w:id="734"/>
      <w:bookmarkEnd w:id="735"/>
      <w:bookmarkEnd w:id="736"/>
      <w:bookmarkEnd w:id="737"/>
      <w:bookmarkEnd w:id="738"/>
      <w:bookmarkEnd w:id="739"/>
      <w:bookmarkEnd w:id="740"/>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1" w:name="_Toc51768572"/>
      <w:bookmarkStart w:id="742" w:name="_Toc51771079"/>
      <w:bookmarkStart w:id="743" w:name="_Toc56714331"/>
      <w:bookmarkStart w:id="744" w:name="_Toc57126598"/>
      <w:bookmarkStart w:id="745" w:name="_Toc57126719"/>
      <w:bookmarkStart w:id="746" w:name="_Toc57127666"/>
      <w:bookmarkStart w:id="747" w:name="_Toc57127775"/>
      <w:bookmarkStart w:id="748" w:name="_Toc57136475"/>
      <w:bookmarkStart w:id="749" w:name="_Toc57144825"/>
      <w:bookmarkStart w:id="750" w:name="_Toc64544423"/>
      <w:r>
        <w:lastRenderedPageBreak/>
        <w:t>8</w:t>
      </w:r>
      <w:r w:rsidRPr="000E647A">
        <w:t>.</w:t>
      </w:r>
      <w:r>
        <w:t>2</w:t>
      </w:r>
      <w:r w:rsidRPr="000E647A">
        <w:t>.3</w:t>
      </w:r>
      <w:r w:rsidRPr="000E647A">
        <w:tab/>
        <w:t xml:space="preserve">Analysis of </w:t>
      </w:r>
      <w:r>
        <w:t>performance impacts</w:t>
      </w:r>
      <w:bookmarkEnd w:id="741"/>
      <w:bookmarkEnd w:id="742"/>
      <w:bookmarkEnd w:id="743"/>
      <w:bookmarkEnd w:id="744"/>
      <w:bookmarkEnd w:id="745"/>
      <w:bookmarkEnd w:id="746"/>
      <w:bookmarkEnd w:id="747"/>
      <w:bookmarkEnd w:id="748"/>
      <w:bookmarkEnd w:id="749"/>
      <w:bookmarkEnd w:id="750"/>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1" w:name="_Hlk56679648"/>
      <w:r>
        <w:t>-</w:t>
      </w:r>
      <w:r>
        <w:tab/>
      </w:r>
      <w:r w:rsidR="0066543A" w:rsidRPr="00E5646E">
        <w:t xml:space="preserve">&lt;9, 22%, [25%, 20%, 91%], [50%, 33%, 150%]&gt; </w:t>
      </w:r>
      <w:bookmarkEnd w:id="751"/>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52" w:name="_Toc51768573"/>
      <w:bookmarkStart w:id="753" w:name="_Toc51771080"/>
      <w:bookmarkStart w:id="754" w:name="_Toc56714332"/>
      <w:bookmarkStart w:id="755" w:name="_Toc57126599"/>
      <w:bookmarkStart w:id="756" w:name="_Toc57126720"/>
      <w:bookmarkStart w:id="757" w:name="_Toc57127667"/>
      <w:bookmarkStart w:id="758" w:name="_Toc57127776"/>
      <w:bookmarkStart w:id="759" w:name="_Toc57136476"/>
      <w:bookmarkStart w:id="760" w:name="_Toc57144826"/>
      <w:bookmarkStart w:id="761" w:name="_Toc64544424"/>
      <w:r>
        <w:t>8</w:t>
      </w:r>
      <w:r w:rsidRPr="000E647A">
        <w:t>.</w:t>
      </w:r>
      <w:r>
        <w:t>2</w:t>
      </w:r>
      <w:r w:rsidRPr="000E647A">
        <w:t>.4</w:t>
      </w:r>
      <w:r w:rsidRPr="000E647A">
        <w:tab/>
        <w:t xml:space="preserve">Analysis of </w:t>
      </w:r>
      <w:r>
        <w:t>coexistence with legacy UEs</w:t>
      </w:r>
      <w:bookmarkEnd w:id="752"/>
      <w:bookmarkEnd w:id="753"/>
      <w:bookmarkEnd w:id="754"/>
      <w:bookmarkEnd w:id="755"/>
      <w:bookmarkEnd w:id="756"/>
      <w:bookmarkEnd w:id="757"/>
      <w:bookmarkEnd w:id="758"/>
      <w:bookmarkEnd w:id="759"/>
      <w:bookmarkEnd w:id="760"/>
      <w:bookmarkEnd w:id="761"/>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62" w:name="_Toc51768574"/>
      <w:bookmarkStart w:id="763" w:name="_Toc51771081"/>
      <w:bookmarkStart w:id="764" w:name="_Toc56714333"/>
      <w:bookmarkStart w:id="765" w:name="_Toc57126600"/>
      <w:bookmarkStart w:id="766" w:name="_Toc57126721"/>
      <w:bookmarkStart w:id="767" w:name="_Toc57127668"/>
      <w:bookmarkStart w:id="768" w:name="_Toc57127777"/>
      <w:bookmarkStart w:id="769" w:name="_Toc57136477"/>
      <w:bookmarkStart w:id="770" w:name="_Toc57144827"/>
      <w:bookmarkStart w:id="771" w:name="_Toc64544425"/>
      <w:r>
        <w:t>8</w:t>
      </w:r>
      <w:r w:rsidRPr="000E647A">
        <w:t>.</w:t>
      </w:r>
      <w:r>
        <w:t>2</w:t>
      </w:r>
      <w:r w:rsidRPr="000E647A">
        <w:t>.</w:t>
      </w:r>
      <w:r>
        <w:t>5</w:t>
      </w:r>
      <w:r w:rsidRPr="000E647A">
        <w:tab/>
        <w:t>Analysis of specification impacts</w:t>
      </w:r>
      <w:bookmarkEnd w:id="762"/>
      <w:bookmarkEnd w:id="763"/>
      <w:bookmarkEnd w:id="764"/>
      <w:bookmarkEnd w:id="765"/>
      <w:bookmarkEnd w:id="766"/>
      <w:bookmarkEnd w:id="767"/>
      <w:bookmarkEnd w:id="768"/>
      <w:bookmarkEnd w:id="769"/>
      <w:bookmarkEnd w:id="770"/>
      <w:bookmarkEnd w:id="771"/>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72" w:author="Tuomas Tirronen" w:date="2020-12-18T17:46:00Z"/>
        </w:rPr>
      </w:pPr>
      <w:bookmarkStart w:id="773" w:name="_Toc51768575"/>
      <w:bookmarkStart w:id="774" w:name="_Toc51771082"/>
      <w:bookmarkStart w:id="775" w:name="_Toc56714334"/>
      <w:bookmarkStart w:id="776" w:name="_Toc57126601"/>
      <w:bookmarkStart w:id="777" w:name="_Toc57126722"/>
      <w:bookmarkStart w:id="778" w:name="_Toc57127669"/>
      <w:bookmarkStart w:id="779" w:name="_Toc57127778"/>
      <w:bookmarkStart w:id="780" w:name="_Toc57136478"/>
      <w:bookmarkStart w:id="781" w:name="_Toc57144828"/>
      <w:bookmarkStart w:id="782" w:name="_Toc64544426"/>
      <w:r>
        <w:t>8</w:t>
      </w:r>
      <w:r w:rsidRPr="000E647A">
        <w:t>.</w:t>
      </w:r>
      <w:r>
        <w:t>3</w:t>
      </w:r>
      <w:r w:rsidRPr="000E647A">
        <w:tab/>
        <w:t>Extended DRX for RRC Inactive and/or Idle</w:t>
      </w:r>
      <w:bookmarkEnd w:id="773"/>
      <w:bookmarkEnd w:id="774"/>
      <w:bookmarkEnd w:id="775"/>
      <w:bookmarkEnd w:id="776"/>
      <w:bookmarkEnd w:id="777"/>
      <w:bookmarkEnd w:id="778"/>
      <w:bookmarkEnd w:id="779"/>
      <w:bookmarkEnd w:id="780"/>
      <w:bookmarkEnd w:id="781"/>
      <w:bookmarkEnd w:id="782"/>
    </w:p>
    <w:p w14:paraId="0DE3CA2E" w14:textId="7C76B7D9" w:rsidR="00A85A89" w:rsidRPr="00A85A89" w:rsidRDefault="00A85A89" w:rsidP="00735576">
      <w:pPr>
        <w:pStyle w:val="Heading3"/>
      </w:pPr>
      <w:bookmarkStart w:id="783" w:name="_Toc56764060"/>
      <w:bookmarkStart w:id="784" w:name="_Toc64544427"/>
      <w:ins w:id="785" w:author="Tuomas Tirronen" w:date="2020-12-18T17:46:00Z">
        <w:r>
          <w:t>8</w:t>
        </w:r>
        <w:r w:rsidRPr="000E647A">
          <w:t>.</w:t>
        </w:r>
        <w:r>
          <w:t>3</w:t>
        </w:r>
        <w:r w:rsidRPr="000E647A">
          <w:t>.1</w:t>
        </w:r>
        <w:r w:rsidRPr="000E647A">
          <w:tab/>
          <w:t>Description of feature</w:t>
        </w:r>
      </w:ins>
      <w:bookmarkEnd w:id="783"/>
      <w:bookmarkEnd w:id="784"/>
    </w:p>
    <w:p w14:paraId="3A87DBD2" w14:textId="1982C6B8" w:rsidR="00A85A89" w:rsidRDefault="00A85A89" w:rsidP="00FA3B44">
      <w:pPr>
        <w:rPr>
          <w:ins w:id="786" w:author="POST#113e" w:date="2021-02-09T14:38:00Z"/>
        </w:rPr>
      </w:pPr>
      <w:bookmarkStart w:id="787" w:name="_Toc51768576"/>
      <w:bookmarkStart w:id="788" w:name="_Toc51771083"/>
      <w:ins w:id="789"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0" w:author="POST#113e" w:date="2021-02-10T12:23:00Z">
          <w:r w:rsidDel="00507404">
            <w:delText xml:space="preserve">. </w:delText>
          </w:r>
        </w:del>
      </w:ins>
      <w:ins w:id="791" w:author="POST#113e" w:date="2021-02-10T12:23:00Z">
        <w:r w:rsidR="00507404">
          <w:t xml:space="preserve"> (</w:t>
        </w:r>
      </w:ins>
      <w:ins w:id="792" w:author="Tuomas Tirronen" w:date="2020-12-18T17:45:00Z">
        <w:del w:id="793" w:author="POST#113e" w:date="2021-02-10T12:23:00Z">
          <w:r w:rsidDel="00507404">
            <w:delText>N</w:delText>
          </w:r>
        </w:del>
      </w:ins>
      <w:ins w:id="794" w:author="POST#113e" w:date="2021-02-10T12:23:00Z">
        <w:r w:rsidR="00507404">
          <w:t>n</w:t>
        </w:r>
      </w:ins>
      <w:ins w:id="795" w:author="Tuomas Tirronen" w:date="2020-12-18T17:45:00Z">
        <w:r>
          <w:t>ote that there is no System Information indication for NB-IoT</w:t>
        </w:r>
      </w:ins>
      <w:ins w:id="796" w:author="POST#113e" w:date="2021-02-10T12:23:00Z">
        <w:r w:rsidR="00507404">
          <w:t>)</w:t>
        </w:r>
      </w:ins>
      <w:ins w:id="797"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the maximum 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798" w:author="Pre 113e" w:date="2021-01-12T18:41:00Z">
          <w:r w:rsidDel="00331C7B">
            <w:delText>s</w:delText>
          </w:r>
        </w:del>
        <w:r w:rsidRPr="007D339E">
          <w:t xml:space="preserve"> </w:t>
        </w:r>
        <w:r>
          <w:t xml:space="preserve">for </w:t>
        </w:r>
        <w:r w:rsidRPr="007D339E">
          <w:t>paging during a Paging Time Window (PTW)</w:t>
        </w:r>
      </w:ins>
      <w:ins w:id="799" w:author="POST#113e" w:date="2021-02-10T12:24:00Z">
        <w:r w:rsidR="00507404" w:rsidRPr="00507404">
          <w:t xml:space="preserve"> </w:t>
        </w:r>
        <w:r w:rsidR="00507404">
          <w:t>, see e.g. [</w:t>
        </w:r>
      </w:ins>
      <w:ins w:id="800" w:author="POST#113e" w:date="2021-02-17T17:35:00Z">
        <w:r w:rsidR="00C41836">
          <w:t>12</w:t>
        </w:r>
      </w:ins>
      <w:ins w:id="801" w:author="POST#113e" w:date="2021-02-10T12:24:00Z">
        <w:r w:rsidR="00507404">
          <w:t>].</w:t>
        </w:r>
      </w:ins>
    </w:p>
    <w:p w14:paraId="4E07A2F0" w14:textId="554537BD" w:rsidR="000C190B" w:rsidRDefault="000C190B" w:rsidP="00FA3B44">
      <w:pPr>
        <w:rPr>
          <w:ins w:id="802" w:author="POST#113e" w:date="2021-02-09T14:38:00Z"/>
        </w:rPr>
      </w:pPr>
      <w:ins w:id="803" w:author="POST#113e" w:date="2021-02-09T14:38:00Z">
        <w:r>
          <w:t>RAN2 has studie</w:t>
        </w:r>
      </w:ins>
      <w:ins w:id="804" w:author="POST#113e" w:date="2021-02-09T20:13:00Z">
        <w:r w:rsidR="001153E0">
          <w:t>d</w:t>
        </w:r>
      </w:ins>
      <w:ins w:id="805" w:author="POST#113e" w:date="2021-02-09T14:38:00Z">
        <w:r>
          <w:t xml:space="preserve"> the following </w:t>
        </w:r>
      </w:ins>
      <w:ins w:id="806" w:author="POST#113e" w:date="2021-02-09T14:39:00Z">
        <w:r>
          <w:t>topic</w:t>
        </w:r>
      </w:ins>
      <w:ins w:id="807" w:author="POST#113e" w:date="2021-02-09T14:38:00Z">
        <w:r>
          <w:t>s related to extended DRX</w:t>
        </w:r>
      </w:ins>
      <w:ins w:id="808" w:author="POST#113e" w:date="2021-02-09T14:39:00Z">
        <w:r>
          <w:t xml:space="preserve"> </w:t>
        </w:r>
      </w:ins>
      <w:ins w:id="809" w:author="POST#113e" w:date="2021-02-09T14:38:00Z">
        <w:r>
          <w:t>for RRC_IDLE and RRC_INACTIVE:</w:t>
        </w:r>
      </w:ins>
    </w:p>
    <w:p w14:paraId="2C8EBC9B" w14:textId="1BB5A595" w:rsidR="00DA1C3F" w:rsidRDefault="000C190B" w:rsidP="00742468">
      <w:pPr>
        <w:pStyle w:val="B1"/>
        <w:rPr>
          <w:ins w:id="810" w:author="POST#113e" w:date="2021-02-09T20:32:00Z"/>
        </w:rPr>
      </w:pPr>
      <w:ins w:id="811" w:author="POST#113e" w:date="2021-02-09T14:40:00Z">
        <w:r>
          <w:t>-</w:t>
        </w:r>
        <w:r>
          <w:tab/>
        </w:r>
      </w:ins>
      <w:ins w:id="812" w:author="POST#113e" w:date="2021-02-11T14:20:00Z">
        <w:r w:rsidR="00623998">
          <w:t>A</w:t>
        </w:r>
      </w:ins>
      <w:ins w:id="813" w:author="POST#113e" w:date="2021-02-11T14:21:00Z">
        <w:r w:rsidR="00623998">
          <w:t>nalysis of UE power saving</w:t>
        </w:r>
      </w:ins>
    </w:p>
    <w:p w14:paraId="44C98E4E" w14:textId="32D9FDAA" w:rsidR="00742468" w:rsidRDefault="00742468" w:rsidP="00742468">
      <w:pPr>
        <w:pStyle w:val="B1"/>
        <w:rPr>
          <w:ins w:id="814" w:author="POST#113e" w:date="2021-02-09T20:33:00Z"/>
        </w:rPr>
      </w:pPr>
      <w:ins w:id="815" w:author="POST#113e" w:date="2021-02-09T20:32:00Z">
        <w:r>
          <w:t>-</w:t>
        </w:r>
        <w:r>
          <w:tab/>
        </w:r>
      </w:ins>
      <w:ins w:id="816" w:author="POST#113e" w:date="2021-02-11T14:21:00Z">
        <w:r w:rsidR="00623998">
          <w:t>Analysis of u</w:t>
        </w:r>
      </w:ins>
      <w:ins w:id="817" w:author="POST#113e" w:date="2021-02-09T20:45:00Z">
        <w:r w:rsidR="001D4F86">
          <w:t>pper and lower</w:t>
        </w:r>
      </w:ins>
      <w:ins w:id="818" w:author="POST#113e" w:date="2021-02-09T20:33:00Z">
        <w:r>
          <w:t xml:space="preserve"> bound of e</w:t>
        </w:r>
      </w:ins>
      <w:ins w:id="819" w:author="POST#113e" w:date="2021-02-09T20:52:00Z">
        <w:r w:rsidR="00814B54">
          <w:t xml:space="preserve">xtended </w:t>
        </w:r>
      </w:ins>
      <w:ins w:id="820" w:author="POST#113e" w:date="2021-02-09T20:33:00Z">
        <w:r>
          <w:t>DRX cycles</w:t>
        </w:r>
      </w:ins>
    </w:p>
    <w:p w14:paraId="56C4988B" w14:textId="0398964E" w:rsidR="000A5330" w:rsidRDefault="00742468" w:rsidP="00B07EBC">
      <w:pPr>
        <w:pStyle w:val="B1"/>
      </w:pPr>
      <w:ins w:id="821" w:author="POST#113e" w:date="2021-02-09T20:33:00Z">
        <w:r>
          <w:t>-</w:t>
        </w:r>
        <w:r>
          <w:tab/>
        </w:r>
      </w:ins>
      <w:ins w:id="822" w:author="POST#113e" w:date="2021-02-11T14:21:00Z">
        <w:r w:rsidR="00623998">
          <w:t>Analysis of m</w:t>
        </w:r>
      </w:ins>
      <w:ins w:id="823" w:author="POST#113e" w:date="2021-02-11T10:17:00Z">
        <w:r w:rsidR="00365CB9">
          <w:t>echanisms for extended DRX</w:t>
        </w:r>
      </w:ins>
    </w:p>
    <w:p w14:paraId="3DCA0A44" w14:textId="77777777" w:rsidR="000A5330" w:rsidRDefault="000A5330" w:rsidP="000A5330">
      <w:pPr>
        <w:pStyle w:val="Heading3"/>
        <w:rPr>
          <w:ins w:id="824" w:author="Tuomas Tirronen" w:date="2020-12-18T17:46:00Z"/>
        </w:rPr>
      </w:pPr>
      <w:bookmarkStart w:id="825" w:name="_Toc51768577"/>
      <w:bookmarkStart w:id="826" w:name="_Toc51771084"/>
      <w:bookmarkStart w:id="827" w:name="_Toc56764061"/>
      <w:bookmarkStart w:id="828" w:name="_Toc64544428"/>
      <w:ins w:id="829" w:author="Tuomas Tirronen" w:date="2020-12-18T17:46:00Z">
        <w:r>
          <w:t>8</w:t>
        </w:r>
        <w:r w:rsidRPr="000E647A">
          <w:t>.</w:t>
        </w:r>
        <w:r>
          <w:t>3</w:t>
        </w:r>
        <w:r w:rsidRPr="000E647A">
          <w:t>.2</w:t>
        </w:r>
        <w:r w:rsidRPr="000E647A">
          <w:tab/>
          <w:t>Analysis of UE power saving</w:t>
        </w:r>
        <w:bookmarkEnd w:id="825"/>
        <w:bookmarkEnd w:id="826"/>
        <w:bookmarkEnd w:id="827"/>
        <w:bookmarkEnd w:id="828"/>
      </w:ins>
    </w:p>
    <w:p w14:paraId="0AF8AEDE" w14:textId="1662E6D9" w:rsidR="000A5330" w:rsidRDefault="000A5330" w:rsidP="000A5330">
      <w:pPr>
        <w:rPr>
          <w:ins w:id="830" w:author="Tuomas Tirronen" w:date="2020-12-18T17:46:00Z"/>
        </w:rPr>
      </w:pPr>
      <w:ins w:id="831" w:author="Tuomas Tirronen" w:date="2020-12-18T17:46:00Z">
        <w:r>
          <w:t>Annex E.1 lists power saving results and analysis</w:t>
        </w:r>
      </w:ins>
      <w:ins w:id="832" w:author="POST#113e" w:date="2021-02-11T14:21:00Z">
        <w:r w:rsidR="00215F0A">
          <w:t xml:space="preserve"> from two sources</w:t>
        </w:r>
      </w:ins>
      <w:ins w:id="833" w:author="POST#113e" w:date="2021-02-11T14:19:00Z">
        <w:r w:rsidR="00060315">
          <w:t xml:space="preserve"> for extend</w:t>
        </w:r>
      </w:ins>
      <w:ins w:id="834" w:author="POST#113e" w:date="2021-02-11T14:20:00Z">
        <w:r w:rsidR="00060315">
          <w:t>ed</w:t>
        </w:r>
      </w:ins>
      <w:ins w:id="835" w:author="POST#113e" w:date="2021-02-11T14:19:00Z">
        <w:r w:rsidR="00060315">
          <w:t xml:space="preserve"> DRX in RRC_IDLE and RRC_INACTIVE</w:t>
        </w:r>
      </w:ins>
      <w:ins w:id="836" w:author="Pre 113e" w:date="2021-01-12T20:24:00Z">
        <w:r>
          <w:t>.</w:t>
        </w:r>
      </w:ins>
      <w:ins w:id="837" w:author="Tuomas Tirronen" w:date="2020-12-18T17:46:00Z">
        <w:r>
          <w:t xml:space="preserve"> </w:t>
        </w:r>
      </w:ins>
    </w:p>
    <w:p w14:paraId="01593E2A" w14:textId="17D5C761" w:rsidR="000A5330" w:rsidRDefault="000A5330" w:rsidP="000A5330">
      <w:pPr>
        <w:rPr>
          <w:ins w:id="838" w:author="Tuomas Tirronen" w:date="2020-12-18T17:46:00Z"/>
        </w:rPr>
      </w:pPr>
      <w:ins w:id="839" w:author="Tuomas Tirronen" w:date="2020-12-18T17:46:00Z">
        <w:r>
          <w:t xml:space="preserve">In summary, </w:t>
        </w:r>
      </w:ins>
      <w:ins w:id="840" w:author="Pre 113e" w:date="2021-01-12T20:25:00Z">
        <w:r>
          <w:t>one source</w:t>
        </w:r>
      </w:ins>
      <w:ins w:id="841" w:author="Tuomas Tirronen" w:date="2020-12-18T17:46:00Z">
        <w:r>
          <w:t xml:space="preserve"> finds that an eDRX cycle of 10485.76 seconds (2.91 hours) can result in power saving between 34-80 % for a high SINR case and between 56-91 % for a low SINR using an</w:t>
        </w:r>
      </w:ins>
      <w:ins w:id="842" w:author="Pre 113e" w:date="2021-01-14T17:29:00Z">
        <w:r>
          <w:t xml:space="preserve"> RRC_IDLE</w:t>
        </w:r>
      </w:ins>
      <w:ins w:id="843" w:author="Tuomas Tirronen" w:date="2020-12-18T17:46:00Z">
        <w:r>
          <w:t xml:space="preserve"> DRX cycle (</w:t>
        </w:r>
      </w:ins>
      <w:ins w:id="844" w:author="Pre 113e" w:date="2021-01-14T17:31:00Z">
        <w:r>
          <w:t>with equal</w:t>
        </w:r>
      </w:ins>
      <w:ins w:id="845" w:author="Tuomas Tirronen" w:date="2020-12-18T17:46:00Z">
        <w:r>
          <w:t xml:space="preserve"> PTW length) from 2.56 seconds down to 320 ms. </w:t>
        </w:r>
      </w:ins>
      <w:ins w:id="846" w:author="Pre 113e" w:date="2021-01-12T20:25:00Z">
        <w:r>
          <w:t>One source</w:t>
        </w:r>
      </w:ins>
      <w:ins w:id="847" w:author="Tuomas Tirronen" w:date="2020-12-18T17:46:00Z">
        <w:r>
          <w:t xml:space="preserve"> provides a plot of possible UE battery lifetime against eDRX cycle length. The battery lifetime for a UE with a 2-minute eDRX cycle compared to the same device with 10.24 s 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48" w:author="POST#113e" w:date="2021-02-09T20:13:00Z"/>
        </w:rPr>
      </w:pPr>
      <w:ins w:id="849" w:author="Tuomas Tirronen" w:date="2020-12-18T17:46:00Z">
        <w:del w:id="850" w:author="POST#113e" w:date="2021-02-10T13:36:00Z">
          <w:r w:rsidRPr="00625825" w:rsidDel="00137DB5">
            <w:delText xml:space="preserve">Editor’s note: FFS RAN2 agreed conclusions and possible recommendations and references to other results. </w:delText>
          </w:r>
        </w:del>
      </w:ins>
    </w:p>
    <w:p w14:paraId="5BFC4846" w14:textId="7A9F0E45" w:rsidR="00365CB9" w:rsidRDefault="00FD2067" w:rsidP="00FD2067">
      <w:pPr>
        <w:rPr>
          <w:ins w:id="851" w:author="POST#113e" w:date="2021-02-11T10:17:00Z"/>
        </w:rPr>
      </w:pPr>
      <w:ins w:id="852" w:author="Tuomas Tirronen" w:date="2020-12-18T17:45:00Z">
        <w:r>
          <w:t xml:space="preserve">From RAN2 perspective, extended DRX </w:t>
        </w:r>
      </w:ins>
      <w:ins w:id="853" w:author="POST#113e" w:date="2021-02-11T14:14:00Z">
        <w:r w:rsidR="00977175">
          <w:t xml:space="preserve">is beneficial for UE power consumption </w:t>
        </w:r>
      </w:ins>
      <w:ins w:id="854" w:author="Tuomas Tirronen" w:date="2020-12-18T17:45:00Z">
        <w:r>
          <w:t xml:space="preserve">can be specified and configured for RedCap UEs so that eDRX cycles </w:t>
        </w:r>
        <w:del w:id="855" w:author="RAN2#113e" w:date="2021-02-05T16:54:00Z">
          <w:r w:rsidDel="000E1710">
            <w:delText xml:space="preserve">at least up to 10.24 seconds </w:delText>
          </w:r>
        </w:del>
        <w:r>
          <w:t xml:space="preserve">can be used in RRC_IDLE and in RRC_INACTIVE </w:t>
        </w:r>
        <w:r>
          <w:lastRenderedPageBreak/>
          <w:t xml:space="preserve">states. </w:t>
        </w:r>
        <w:del w:id="856"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57" w:author="RAN2#113e" w:date="2021-02-05T15:16:00Z"/>
        </w:rPr>
      </w:pPr>
      <w:ins w:id="858"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59" w:author="POST#113e" w:date="2021-02-09T21:04:00Z">
        <w:r>
          <w:t>UE</w:t>
        </w:r>
      </w:ins>
      <w:ins w:id="860" w:author="RAN2#113e" w:date="2021-02-05T15:16:00Z">
        <w:r w:rsidRPr="004D76F2">
          <w:t>s</w:t>
        </w:r>
        <w:r>
          <w:t xml:space="preserve"> for the following reasons:</w:t>
        </w:r>
      </w:ins>
    </w:p>
    <w:p w14:paraId="30D21B50" w14:textId="4771CBD5" w:rsidR="00365CB9" w:rsidRPr="000C3AE8" w:rsidRDefault="00365CB9" w:rsidP="00365CB9">
      <w:pPr>
        <w:pStyle w:val="B1"/>
        <w:rPr>
          <w:ins w:id="861" w:author="RAN2#113e" w:date="2021-02-05T15:16:00Z"/>
        </w:rPr>
      </w:pPr>
      <w:ins w:id="862" w:author="RAN2#113e" w:date="2021-02-05T15:19:00Z">
        <w:r>
          <w:t xml:space="preserve">- </w:t>
        </w:r>
        <w:r>
          <w:tab/>
        </w:r>
      </w:ins>
      <w:ins w:id="863" w:author="RAN2#113e" w:date="2021-02-05T15:16:00Z">
        <w:r w:rsidRPr="000C3AE8">
          <w:t xml:space="preserve">It is very beneficial to have </w:t>
        </w:r>
      </w:ins>
      <w:ins w:id="864" w:author="POST#113e" w:date="2021-02-11T14:45:00Z">
        <w:r w:rsidR="002824BD">
          <w:t xml:space="preserve">eDRX cycles </w:t>
        </w:r>
      </w:ins>
      <w:ins w:id="865" w:author="RAN2#113e" w:date="2021-02-05T15:16:00Z">
        <w:r w:rsidRPr="000C3AE8">
          <w:t>&gt;10.24 seconds in RRC_INACTIVE to effectively support the us</w:t>
        </w:r>
        <w:del w:id="866" w:author="POST#113e" w:date="2021-02-11T14:45:00Z">
          <w:r w:rsidRPr="000C3AE8" w:rsidDel="002E7585">
            <w:delText>ag</w:delText>
          </w:r>
        </w:del>
        <w:r w:rsidRPr="000C3AE8">
          <w:t xml:space="preserve">e of </w:t>
        </w:r>
      </w:ins>
      <w:ins w:id="867" w:author="POST#113e" w:date="2021-02-11T14:26:00Z">
        <w:r w:rsidR="00564628">
          <w:t xml:space="preserve">Rel-17 </w:t>
        </w:r>
      </w:ins>
      <w:ins w:id="868" w:author="RAN2#113e" w:date="2021-02-05T15:16:00Z">
        <w:r w:rsidRPr="000C3AE8">
          <w:t>SDT (small data trans</w:t>
        </w:r>
        <w:del w:id="869" w:author="POST#113e" w:date="2021-02-11T14:26:00Z">
          <w:r w:rsidRPr="000C3AE8" w:rsidDel="00564628">
            <w:delText>fer</w:delText>
          </w:r>
        </w:del>
      </w:ins>
      <w:ins w:id="870" w:author="POST#113e" w:date="2021-02-11T14:26:00Z">
        <w:r w:rsidR="00564628">
          <w:t>mission</w:t>
        </w:r>
      </w:ins>
      <w:ins w:id="871" w:author="RAN2#113e" w:date="2021-02-05T15:16:00Z">
        <w:r w:rsidRPr="000C3AE8">
          <w:t xml:space="preserve">) </w:t>
        </w:r>
        <w:del w:id="872" w:author="POST#113e" w:date="2021-02-11T14:46:00Z">
          <w:r w:rsidRPr="000C3AE8" w:rsidDel="006016B9">
            <w:delText xml:space="preserve">for </w:delText>
          </w:r>
        </w:del>
        <w:r w:rsidRPr="000C3AE8">
          <w:t xml:space="preserve">e.g. </w:t>
        </w:r>
      </w:ins>
      <w:ins w:id="873" w:author="POST#113e" w:date="2021-02-11T14:46:00Z">
        <w:r w:rsidR="006016B9" w:rsidRPr="000C3AE8">
          <w:t xml:space="preserve">for </w:t>
        </w:r>
      </w:ins>
      <w:ins w:id="874" w:author="RAN2#113e" w:date="2021-02-05T15:16:00Z">
        <w:r w:rsidRPr="000C3AE8">
          <w:t>use cases with periodic uplink data with periodicity &gt; 10.24 seconds. TS 22.104 provides such use</w:t>
        </w:r>
      </w:ins>
      <w:ins w:id="875" w:author="RAN2#113e" w:date="2021-02-05T15:20:00Z">
        <w:r>
          <w:t xml:space="preserve"> </w:t>
        </w:r>
      </w:ins>
      <w:ins w:id="876" w:author="RAN2#113e" w:date="2021-02-05T15:16:00Z">
        <w:r w:rsidRPr="000C3AE8">
          <w:t>cases, e.g. some industrial wireless sensors need to transfer small packets while they are not very sensitive to DL traffic delay, but they have strict battery lifetime requirement</w:t>
        </w:r>
      </w:ins>
      <w:ins w:id="877" w:author="RAN2#113e" w:date="2021-02-05T15:20:00Z">
        <w:r>
          <w:t>.</w:t>
        </w:r>
      </w:ins>
    </w:p>
    <w:p w14:paraId="076E89BB" w14:textId="6092AC3E" w:rsidR="00365CB9" w:rsidRPr="000C3AE8" w:rsidRDefault="00365CB9" w:rsidP="00365CB9">
      <w:pPr>
        <w:pStyle w:val="B1"/>
        <w:rPr>
          <w:ins w:id="878" w:author="RAN2#113e" w:date="2021-02-05T15:16:00Z"/>
        </w:rPr>
      </w:pPr>
      <w:ins w:id="879" w:author="RAN2#113e" w:date="2021-02-05T15:20:00Z">
        <w:r>
          <w:t>-</w:t>
        </w:r>
        <w:r>
          <w:tab/>
        </w:r>
      </w:ins>
      <w:ins w:id="880" w:author="RAN2#113e" w:date="2021-02-05T15:16:00Z">
        <w:r w:rsidRPr="000C3AE8">
          <w:t xml:space="preserve">Based on the results in </w:t>
        </w:r>
        <w:del w:id="881" w:author="POST#113e" w:date="2021-02-11T14:27:00Z">
          <w:r w:rsidRPr="000C3AE8" w:rsidDel="00124185">
            <w:delText>the Appendix</w:delText>
          </w:r>
        </w:del>
      </w:ins>
      <w:ins w:id="882" w:author="POST#113e" w:date="2021-02-11T14:27:00Z">
        <w:r w:rsidR="00124185">
          <w:t>Annex E.1</w:t>
        </w:r>
      </w:ins>
      <w:ins w:id="883" w:author="RAN2#113e" w:date="2021-02-05T15:16:00Z">
        <w:r w:rsidRPr="000C3AE8">
          <w:t xml:space="preserve">, there is a clear power saving gain vs eDRX in RRC_IDLE at least for eDRX cycles </w:t>
        </w:r>
      </w:ins>
      <w:ins w:id="884" w:author="POST#113e" w:date="2021-02-11T14:27:00Z">
        <w:r w:rsidR="00124185">
          <w:t>in the range from</w:t>
        </w:r>
      </w:ins>
      <w:ins w:id="885" w:author="RAN2#113e" w:date="2021-02-05T15:16:00Z">
        <w:del w:id="886" w:author="POST#113e" w:date="2021-02-11T14:27:00Z">
          <w:r w:rsidRPr="000C3AE8" w:rsidDel="00124185">
            <w:delText xml:space="preserve">of </w:delText>
          </w:r>
        </w:del>
        <w:r w:rsidRPr="000C3AE8">
          <w:t xml:space="preserve">10.24 seconds </w:t>
        </w:r>
        <w:del w:id="887" w:author="POST#113e" w:date="2021-02-11T14:27:00Z">
          <w:r w:rsidRPr="000C3AE8" w:rsidDel="00124185">
            <w:delText xml:space="preserve">– </w:delText>
          </w:r>
        </w:del>
      </w:ins>
      <w:ins w:id="888" w:author="POST#113e" w:date="2021-02-11T14:27:00Z">
        <w:r w:rsidR="00124185">
          <w:t xml:space="preserve">up to </w:t>
        </w:r>
      </w:ins>
      <w:ins w:id="889" w:author="RAN2#113e" w:date="2021-02-05T15:16:00Z">
        <w:r w:rsidRPr="000C3AE8">
          <w:t>couple of</w:t>
        </w:r>
        <w:r w:rsidRPr="00501ADC">
          <w:t xml:space="preserve"> minutes, where the UE in eDRX in RRC_INACTIVE </w:t>
        </w:r>
        <w:commentRangeStart w:id="890"/>
        <w:r w:rsidRPr="00501ADC">
          <w:t xml:space="preserve">additionally benefits from </w:t>
        </w:r>
        <w:del w:id="891" w:author="POST#113e" w:date="2021-02-11T14:30:00Z">
          <w:r w:rsidRPr="00501ADC" w:rsidDel="00D966AE">
            <w:delText>less signaling</w:delText>
          </w:r>
        </w:del>
      </w:ins>
      <w:commentRangeEnd w:id="890"/>
      <w:del w:id="892" w:author="POST#113e" w:date="2021-02-11T14:30:00Z">
        <w:r w:rsidR="00374F8A" w:rsidDel="00D966AE">
          <w:rPr>
            <w:rStyle w:val="CommentReference"/>
          </w:rPr>
          <w:commentReference w:id="890"/>
        </w:r>
      </w:del>
      <w:ins w:id="893" w:author="POST#113e" w:date="2021-02-11T14:30:00Z">
        <w:r w:rsidR="00D966AE">
          <w:t>shorter latency</w:t>
        </w:r>
      </w:ins>
      <w:ins w:id="894" w:author="RAN2#113e" w:date="2021-02-05T15:16:00Z">
        <w:r w:rsidRPr="00501ADC">
          <w:t>. Based o</w:t>
        </w:r>
        <w:r w:rsidRPr="009C0F40">
          <w:t xml:space="preserve">n these results, lifetime of several years would not be achievable in some cases (e.g. 1 minute </w:t>
        </w:r>
        <w:del w:id="895" w:author="POST#113e" w:date="2021-02-11T14:28:00Z">
          <w:r w:rsidRPr="009C0F40" w:rsidDel="00B13D1D">
            <w:delText>IAT)</w:delText>
          </w:r>
        </w:del>
      </w:ins>
      <w:ins w:id="896" w:author="POST#113e" w:date="2021-02-11T14:28:00Z">
        <w:r w:rsidR="00B13D1D">
          <w:t>inter-arrival time)</w:t>
        </w:r>
      </w:ins>
      <w:ins w:id="897" w:author="RAN2#113e" w:date="2021-02-05T15:16:00Z">
        <w:r w:rsidRPr="009C0F40">
          <w:t xml:space="preserve"> if only RRC_IDLE can be used, because of the signaling ove</w:t>
        </w:r>
        <w:r w:rsidRPr="003E7820">
          <w:t>rhead</w:t>
        </w:r>
      </w:ins>
      <w:ins w:id="898" w:author="RAN2#113e" w:date="2021-02-05T15:20:00Z">
        <w:r>
          <w:t>.</w:t>
        </w:r>
      </w:ins>
    </w:p>
    <w:p w14:paraId="36A69138" w14:textId="77777777" w:rsidR="00365CB9" w:rsidRPr="000C3AE8" w:rsidRDefault="00365CB9" w:rsidP="00365CB9">
      <w:pPr>
        <w:pStyle w:val="B1"/>
        <w:rPr>
          <w:ins w:id="899" w:author="RAN2#113e" w:date="2021-02-05T15:16:00Z"/>
        </w:rPr>
      </w:pPr>
      <w:ins w:id="900" w:author="RAN2#113e" w:date="2021-02-05T15:20:00Z">
        <w:r>
          <w:t>-</w:t>
        </w:r>
        <w:r>
          <w:tab/>
        </w:r>
      </w:ins>
      <w:ins w:id="901" w:author="RAN2#113e" w:date="2021-02-05T15:16:00Z">
        <w:r w:rsidRPr="000C3AE8">
          <w:t>Signaling reduction is an additional benefit from network point of view – there is need for less RRC signaling</w:t>
        </w:r>
      </w:ins>
      <w:ins w:id="902" w:author="RAN2#113e" w:date="2021-02-05T15:20:00Z">
        <w:r>
          <w:t>.</w:t>
        </w:r>
      </w:ins>
    </w:p>
    <w:p w14:paraId="2F1DD35B" w14:textId="1FC91B47" w:rsidR="00365CB9" w:rsidRDefault="00365CB9" w:rsidP="00365CB9">
      <w:pPr>
        <w:rPr>
          <w:ins w:id="903" w:author="RAN2#113e" w:date="2021-02-05T15:16:00Z"/>
        </w:rPr>
      </w:pPr>
      <w:ins w:id="904" w:author="RAN2#113e" w:date="2021-02-05T15:16:00Z">
        <w:r>
          <w:t xml:space="preserve">The </w:t>
        </w:r>
        <w:del w:id="905" w:author="POST#113e" w:date="2021-02-11T14:32:00Z">
          <w:r w:rsidDel="0001086F">
            <w:delText>resulting</w:delText>
          </w:r>
        </w:del>
      </w:ins>
      <w:ins w:id="906" w:author="POST#113e" w:date="2021-02-11T14:32:00Z">
        <w:r w:rsidR="0001086F">
          <w:t>potential</w:t>
        </w:r>
      </w:ins>
      <w:ins w:id="907" w:author="RAN2#113e" w:date="2021-02-05T15:16:00Z">
        <w:r>
          <w:t xml:space="preserve"> issues </w:t>
        </w:r>
      </w:ins>
      <w:ins w:id="908"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09" w:author="RAN2#113e" w:date="2021-02-05T15:16:00Z">
        <w:r>
          <w:t>are:</w:t>
        </w:r>
      </w:ins>
    </w:p>
    <w:p w14:paraId="264224E0" w14:textId="3CA004D1" w:rsidR="00365CB9" w:rsidRPr="00501ADC" w:rsidRDefault="00365CB9" w:rsidP="00365CB9">
      <w:pPr>
        <w:pStyle w:val="B1"/>
        <w:rPr>
          <w:ins w:id="910" w:author="RAN2#113e" w:date="2021-02-05T15:16:00Z"/>
        </w:rPr>
      </w:pPr>
      <w:ins w:id="911" w:author="RAN2#113e" w:date="2021-02-05T15:22:00Z">
        <w:r>
          <w:t>-</w:t>
        </w:r>
        <w:r>
          <w:tab/>
        </w:r>
      </w:ins>
      <w:ins w:id="912" w:author="RAN2#113e" w:date="2021-02-05T15:16:00Z">
        <w:r w:rsidRPr="00501ADC">
          <w:t xml:space="preserve">Impact on </w:t>
        </w:r>
      </w:ins>
      <w:ins w:id="913" w:author="POST#113e" w:date="2021-02-10T19:50:00Z">
        <w:r>
          <w:t xml:space="preserve">CN procedures (e.g. </w:t>
        </w:r>
      </w:ins>
      <w:ins w:id="914" w:author="RAN2#113e" w:date="2021-02-05T15:16:00Z">
        <w:r w:rsidRPr="00501ADC">
          <w:t>NAS retransmission</w:t>
        </w:r>
      </w:ins>
      <w:ins w:id="915" w:author="POST#113e" w:date="2021-02-10T19:50:00Z">
        <w:r>
          <w:t>)</w:t>
        </w:r>
      </w:ins>
      <w:ins w:id="916" w:author="RAN2#113e" w:date="2021-02-05T15:16:00Z">
        <w:r w:rsidRPr="00501ADC">
          <w:t xml:space="preserve">, </w:t>
        </w:r>
      </w:ins>
      <w:ins w:id="917" w:author="POST#113e" w:date="2021-02-11T14:32:00Z">
        <w:r w:rsidR="005D53A7">
          <w:t xml:space="preserve">thus </w:t>
        </w:r>
      </w:ins>
      <w:ins w:id="918" w:author="RAN2#113e" w:date="2021-02-05T15:16:00Z">
        <w:r w:rsidRPr="00501ADC">
          <w:t>SA2/CT1 must be consulted on the feasibility</w:t>
        </w:r>
      </w:ins>
      <w:ins w:id="919" w:author="RAN2#113e" w:date="2021-02-05T15:22:00Z">
        <w:r>
          <w:t>.</w:t>
        </w:r>
      </w:ins>
    </w:p>
    <w:p w14:paraId="528D5E8B" w14:textId="77777777" w:rsidR="00365CB9" w:rsidRPr="009C0F40" w:rsidRDefault="00365CB9" w:rsidP="00365CB9">
      <w:pPr>
        <w:pStyle w:val="B1"/>
        <w:rPr>
          <w:ins w:id="920" w:author="RAN2#113e" w:date="2021-02-05T15:16:00Z"/>
        </w:rPr>
      </w:pPr>
      <w:ins w:id="921" w:author="RAN2#113e" w:date="2021-02-05T15:22:00Z">
        <w:r>
          <w:t>-</w:t>
        </w:r>
        <w:r>
          <w:tab/>
        </w:r>
      </w:ins>
      <w:ins w:id="922" w:author="RAN2#113e" w:date="2021-02-05T15:16:00Z">
        <w:r w:rsidRPr="00501ADC">
          <w:t>Potential handling of different eDRX cycles &gt; 10.24 s</w:t>
        </w:r>
        <w:r w:rsidRPr="009C0F40">
          <w:t>econds and/or PTWs, one for IDLE the other for INACTIVE</w:t>
        </w:r>
      </w:ins>
      <w:ins w:id="923" w:author="RAN2#113e" w:date="2021-02-05T15:22:00Z">
        <w:r>
          <w:t>.</w:t>
        </w:r>
      </w:ins>
    </w:p>
    <w:p w14:paraId="1470EB0B" w14:textId="0E7A7B5C" w:rsidR="00365CB9" w:rsidRPr="009C0F40" w:rsidRDefault="00365CB9" w:rsidP="00365CB9">
      <w:pPr>
        <w:pStyle w:val="B1"/>
        <w:rPr>
          <w:ins w:id="924" w:author="RAN2#113e" w:date="2021-02-05T15:16:00Z"/>
        </w:rPr>
      </w:pPr>
      <w:ins w:id="925" w:author="RAN2#113e" w:date="2021-02-05T15:22:00Z">
        <w:r>
          <w:t>-</w:t>
        </w:r>
        <w:r>
          <w:tab/>
        </w:r>
      </w:ins>
      <w:ins w:id="926" w:author="RAN2#113e" w:date="2021-02-05T15:16:00Z">
        <w:r w:rsidRPr="009C0F40">
          <w:t xml:space="preserve">It needs to be studied which </w:t>
        </w:r>
      </w:ins>
      <w:ins w:id="927" w:author="RAN2#113e" w:date="2021-02-05T15:20:00Z">
        <w:r w:rsidRPr="003E7820">
          <w:t>n</w:t>
        </w:r>
      </w:ins>
      <w:ins w:id="928" w:author="RAN2#113e" w:date="2021-02-05T15:16:00Z">
        <w:r w:rsidRPr="003E7820">
          <w:t>ode decides</w:t>
        </w:r>
      </w:ins>
      <w:ins w:id="929" w:author="POST#113e" w:date="2021-02-11T14:32:00Z">
        <w:r w:rsidR="003833D0">
          <w:t xml:space="preserve"> and configures</w:t>
        </w:r>
      </w:ins>
      <w:ins w:id="930" w:author="RAN2#113e" w:date="2021-02-05T15:16:00Z">
        <w:r w:rsidRPr="003E7820">
          <w:t xml:space="preserve"> the eDRX cycle for RRC_INACTIVE</w:t>
        </w:r>
      </w:ins>
      <w:ins w:id="931" w:author="RAN2#113e" w:date="2021-02-05T15:22:00Z">
        <w:r>
          <w:t>.</w:t>
        </w:r>
      </w:ins>
    </w:p>
    <w:p w14:paraId="07512D27" w14:textId="2AF96285" w:rsidR="00365CB9" w:rsidRDefault="00365CB9" w:rsidP="00FD2067">
      <w:ins w:id="932"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33" w:author="POST#113e" w:date="2021-02-09T20:51:00Z">
        <w:r>
          <w:t>RRC_INACTIVE</w:t>
        </w:r>
      </w:ins>
      <w:ins w:id="934" w:author="RAN2#113e" w:date="2021-02-05T15:16:00Z">
        <w:r w:rsidRPr="008C18E9">
          <w:t>.</w:t>
        </w:r>
      </w:ins>
    </w:p>
    <w:p w14:paraId="321F16E0" w14:textId="547E7F48" w:rsidR="00C14065" w:rsidRPr="007D339E" w:rsidRDefault="006F6A7B" w:rsidP="006F6A7B">
      <w:pPr>
        <w:pStyle w:val="Heading3"/>
        <w:rPr>
          <w:ins w:id="935" w:author="POST#113e" w:date="2021-02-09T20:34:00Z"/>
        </w:rPr>
      </w:pPr>
      <w:bookmarkStart w:id="936" w:name="_Toc64544429"/>
      <w:ins w:id="937" w:author="POST#113e" w:date="2021-02-09T20:45:00Z">
        <w:r>
          <w:t>8.3.3</w:t>
        </w:r>
        <w:r>
          <w:tab/>
        </w:r>
      </w:ins>
      <w:ins w:id="938" w:author="POST#113e" w:date="2021-02-11T14:22:00Z">
        <w:r w:rsidR="005A3591">
          <w:t>Analysis of u</w:t>
        </w:r>
      </w:ins>
      <w:ins w:id="939" w:author="POST#113e" w:date="2021-02-09T20:46:00Z">
        <w:r>
          <w:t>pper and lower bound of e</w:t>
        </w:r>
      </w:ins>
      <w:ins w:id="940" w:author="POST#113e" w:date="2021-02-09T20:52:00Z">
        <w:r w:rsidR="00814B54">
          <w:t xml:space="preserve">xtended </w:t>
        </w:r>
      </w:ins>
      <w:ins w:id="941" w:author="POST#113e" w:date="2021-02-09T20:46:00Z">
        <w:r>
          <w:t>DRX cycles</w:t>
        </w:r>
      </w:ins>
      <w:bookmarkEnd w:id="936"/>
    </w:p>
    <w:p w14:paraId="0325BE5E" w14:textId="252465CC" w:rsidR="009D3E23" w:rsidRDefault="009D3E23" w:rsidP="00FA3B44">
      <w:pPr>
        <w:rPr>
          <w:ins w:id="942" w:author="Tuomas Tirronen" w:date="2020-12-18T17:45:00Z"/>
        </w:rPr>
      </w:pPr>
      <w:ins w:id="943" w:author="RAN2#113e" w:date="2021-02-05T16:54:00Z">
        <w:r w:rsidRPr="00EE1E42">
          <w:rPr>
            <w:szCs w:val="22"/>
          </w:rPr>
          <w:t xml:space="preserve">For the upper bound, the eDRX cycle should support up to </w:t>
        </w:r>
        <w:r w:rsidRPr="00027AA2">
          <w:rPr>
            <w:szCs w:val="22"/>
          </w:rPr>
          <w:t>10485.76</w:t>
        </w:r>
        <w:del w:id="944" w:author="POST#113e" w:date="2021-02-11T14:33:00Z">
          <w:r w:rsidRPr="00027AA2" w:rsidDel="00CC6265">
            <w:rPr>
              <w:szCs w:val="22"/>
            </w:rPr>
            <w:delText>s</w:delText>
          </w:r>
        </w:del>
      </w:ins>
      <w:ins w:id="945" w:author="POST#113e" w:date="2021-02-11T14:33:00Z">
        <w:r w:rsidR="00CC6265">
          <w:rPr>
            <w:szCs w:val="22"/>
          </w:rPr>
          <w:t xml:space="preserve"> seconds</w:t>
        </w:r>
      </w:ins>
      <w:ins w:id="946" w:author="RAN2#113e" w:date="2021-02-05T16:54:00Z">
        <w:r w:rsidRPr="00027AA2">
          <w:rPr>
            <w:szCs w:val="22"/>
          </w:rPr>
          <w:t>, since the upper limit of the H-SFN (10</w:t>
        </w:r>
      </w:ins>
      <w:ins w:id="947" w:author="POST#113e" w:date="2021-02-10T12:58:00Z">
        <w:r w:rsidR="009A2C55">
          <w:rPr>
            <w:szCs w:val="22"/>
          </w:rPr>
          <w:t xml:space="preserve"> </w:t>
        </w:r>
      </w:ins>
      <w:ins w:id="948" w:author="RAN2#113e" w:date="2021-02-05T16:54:00Z">
        <w:r w:rsidRPr="00027AA2">
          <w:rPr>
            <w:szCs w:val="22"/>
          </w:rPr>
          <w:t>bit</w:t>
        </w:r>
      </w:ins>
      <w:ins w:id="949" w:author="POST#113e" w:date="2021-02-10T12:58:00Z">
        <w:r w:rsidR="009A2C55">
          <w:rPr>
            <w:szCs w:val="22"/>
          </w:rPr>
          <w:t>s</w:t>
        </w:r>
      </w:ins>
      <w:ins w:id="950"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51" w:author="POST#113e" w:date="2021-02-11T18:35:00Z">
          <w:r w:rsidRPr="00027AA2" w:rsidDel="00B31362">
            <w:rPr>
              <w:szCs w:val="22"/>
            </w:rPr>
            <w:delText>CN</w:delText>
          </w:r>
        </w:del>
      </w:ins>
      <w:ins w:id="952" w:author="POST#113e" w:date="2021-02-11T18:35:00Z">
        <w:r w:rsidR="00B31362">
          <w:rPr>
            <w:szCs w:val="22"/>
          </w:rPr>
          <w:t>5GC</w:t>
        </w:r>
      </w:ins>
      <w:ins w:id="953"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54" w:author="POST#113e" w:date="2021-02-10T12:59:00Z">
        <w:r w:rsidR="009A2C55">
          <w:rPr>
            <w:szCs w:val="22"/>
          </w:rPr>
          <w:t xml:space="preserve"> for NB-IoT and LTE-M connected to 5GC</w:t>
        </w:r>
      </w:ins>
      <w:ins w:id="955"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56" w:author="POST#113e" w:date="2021-02-10T19:56:00Z">
        <w:r w:rsidR="003C25F8">
          <w:rPr>
            <w:szCs w:val="22"/>
          </w:rPr>
          <w:t>, see Annex E</w:t>
        </w:r>
      </w:ins>
      <w:ins w:id="957" w:author="RAN2#113e" w:date="2021-02-05T16:54:00Z">
        <w:r w:rsidRPr="00027AA2">
          <w:rPr>
            <w:szCs w:val="22"/>
          </w:rPr>
          <w:t xml:space="preserve">), there is no </w:t>
        </w:r>
        <w:r w:rsidRPr="00EE1E42">
          <w:t>reason to artificially limit</w:t>
        </w:r>
      </w:ins>
      <w:ins w:id="958" w:author="POST#113e" w:date="2021-02-10T20:06:00Z">
        <w:r w:rsidR="00667D2F">
          <w:t xml:space="preserve"> the range</w:t>
        </w:r>
      </w:ins>
      <w:ins w:id="959" w:author="RAN2#113e" w:date="2021-02-05T16:54:00Z">
        <w:r w:rsidRPr="00EE1E42">
          <w:t xml:space="preserve"> without technical concern</w:t>
        </w:r>
        <w:r>
          <w:t xml:space="preserve">, </w:t>
        </w:r>
      </w:ins>
      <w:ins w:id="960" w:author="POST#113e" w:date="2021-02-10T13:00:00Z">
        <w:r w:rsidR="009A2C55">
          <w:t xml:space="preserve">e.g., </w:t>
        </w:r>
      </w:ins>
      <w:ins w:id="961"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p>
    <w:p w14:paraId="5EEFF5C5" w14:textId="34699524" w:rsidR="005C3263" w:rsidRPr="00125941" w:rsidRDefault="00A85A89" w:rsidP="005C3263">
      <w:pPr>
        <w:rPr>
          <w:ins w:id="962" w:author="RAN2#113e" w:date="2021-02-05T16:34:00Z"/>
        </w:rPr>
      </w:pPr>
      <w:ins w:id="963" w:author="Tuomas Tirronen" w:date="2020-12-18T17:45:00Z">
        <w:r>
          <w:t>Shorter values than 5.12 seconds for the DRX cycles, such as 2.56 s</w:t>
        </w:r>
      </w:ins>
      <w:ins w:id="964" w:author="RAN2#113e" w:date="2021-02-05T14:51:00Z">
        <w:r w:rsidR="00547978">
          <w:t>econds</w:t>
        </w:r>
      </w:ins>
      <w:ins w:id="965" w:author="Tuomas Tirronen" w:date="2020-12-18T17:45:00Z">
        <w:r>
          <w:t xml:space="preserve">, </w:t>
        </w:r>
        <w:del w:id="966" w:author="RAN2#113e" w:date="2021-02-05T14:50:00Z">
          <w:r w:rsidDel="00092E06">
            <w:delText>can also be considered and studied further</w:delText>
          </w:r>
        </w:del>
      </w:ins>
      <w:ins w:id="967" w:author="RAN2#113e" w:date="2021-02-05T14:50:00Z">
        <w:r w:rsidR="00092E06">
          <w:t>have also been studied</w:t>
        </w:r>
      </w:ins>
      <w:ins w:id="968" w:author="Tuomas Tirronen" w:date="2020-12-18T17:45:00Z">
        <w:r>
          <w:t xml:space="preserve">. </w:t>
        </w:r>
      </w:ins>
      <w:ins w:id="969"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del w:id="970" w:author="POST#113e" w:date="2021-02-10T20:07:00Z">
          <w:r w:rsidR="005C3263" w:rsidDel="00667D2F">
            <w:delText>,</w:delText>
          </w:r>
        </w:del>
      </w:ins>
      <w:ins w:id="971" w:author="POST#113e" w:date="2021-02-10T20:07:00Z">
        <w:r w:rsidR="00667D2F">
          <w:t>.</w:t>
        </w:r>
      </w:ins>
      <w:ins w:id="972" w:author="RAN2#113e" w:date="2021-02-05T16:34:00Z">
        <w:r w:rsidR="005C3263">
          <w:t xml:space="preserve"> </w:t>
        </w:r>
        <w:del w:id="973" w:author="POST#113e" w:date="2021-02-10T20:07:00Z">
          <w:r w:rsidR="005C3263" w:rsidRPr="00967EE2" w:rsidDel="00667D2F">
            <w:delText>which</w:delText>
          </w:r>
        </w:del>
      </w:ins>
      <w:ins w:id="974" w:author="POST#113e" w:date="2021-02-10T20:07:00Z">
        <w:r w:rsidR="00667D2F">
          <w:t>This</w:t>
        </w:r>
      </w:ins>
      <w:ins w:id="975"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ins w:id="976" w:author="POST#113e" w:date="2021-02-10T20:07:00Z">
        <w:r w:rsidR="00667D2F">
          <w:t>, which is the exi</w:t>
        </w:r>
      </w:ins>
      <w:ins w:id="977" w:author="POST#113e" w:date="2021-02-10T20:08:00Z">
        <w:r w:rsidR="00667D2F">
          <w:t>s</w:t>
        </w:r>
      </w:ins>
      <w:ins w:id="978" w:author="POST#113e" w:date="2021-02-10T20:07:00Z">
        <w:r w:rsidR="00667D2F">
          <w:t>ting minimum</w:t>
        </w:r>
      </w:ins>
      <w:ins w:id="979" w:author="POST#113e" w:date="2021-02-10T20:08:00Z">
        <w:r w:rsidR="00667D2F">
          <w:t xml:space="preserve"> eDRX cycle length</w:t>
        </w:r>
      </w:ins>
      <w:ins w:id="980" w:author="RAN2#113e" w:date="2021-02-05T16:34:00Z">
        <w:r w:rsidR="005C3263" w:rsidRPr="00967EE2">
          <w:t>. However</w:t>
        </w:r>
      </w:ins>
      <w:ins w:id="981" w:author="POST#113e" w:date="2021-02-10T20:07:00Z">
        <w:r w:rsidR="00667D2F">
          <w:t>,</w:t>
        </w:r>
      </w:ins>
      <w:ins w:id="982"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ins w:id="983" w:author="POST#113e" w:date="2021-02-11T14:34:00Z">
        <w:r w:rsidR="00CC6265">
          <w:t xml:space="preserve">connected to 5GC </w:t>
        </w:r>
      </w:ins>
      <w:ins w:id="984" w:author="RAN2#113e" w:date="2021-02-05T16:34:00Z">
        <w:r w:rsidR="005C3263" w:rsidRPr="00967EE2">
          <w:t>(5.12</w:t>
        </w:r>
        <w:del w:id="985" w:author="POST#113e" w:date="2021-02-11T14:34:00Z">
          <w:r w:rsidR="005C3263" w:rsidRPr="00967EE2" w:rsidDel="00CC6265">
            <w:delText>s</w:delText>
          </w:r>
        </w:del>
      </w:ins>
      <w:ins w:id="986" w:author="POST#113e" w:date="2021-02-11T14:34:00Z">
        <w:r w:rsidR="00CC6265">
          <w:t xml:space="preserve"> seconds</w:t>
        </w:r>
      </w:ins>
      <w:ins w:id="987"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988" w:author="RAN2#113e" w:date="2021-02-05T16:34:00Z"/>
        </w:rPr>
      </w:pPr>
      <w:ins w:id="989" w:author="RAN2#113e" w:date="2021-02-05T16:34:00Z">
        <w:r>
          <w:t>-</w:t>
        </w:r>
        <w:r>
          <w:tab/>
        </w:r>
      </w:ins>
      <w:ins w:id="990" w:author="POST#113e" w:date="2021-02-11T14:39:00Z">
        <w:r w:rsidR="00EE11EE" w:rsidRPr="003A54B7">
          <w:rPr>
            <w:b/>
            <w:bCs/>
          </w:rPr>
          <w:t>Solution 1</w:t>
        </w:r>
        <w:r w:rsidR="00EE11EE">
          <w:t xml:space="preserve">: </w:t>
        </w:r>
      </w:ins>
      <w:ins w:id="991" w:author="RAN2#113e" w:date="2021-02-05T16:34:00Z">
        <w:r w:rsidRPr="00620AA1">
          <w:t xml:space="preserve">For RedCap UEs, if the NAS configures the UE with a 2.56 seconds DRX </w:t>
        </w:r>
      </w:ins>
      <w:ins w:id="992" w:author="POST#113e" w:date="2021-02-10T20:01:00Z">
        <w:r w:rsidR="005A0CDD">
          <w:t xml:space="preserve">UE-specific paging </w:t>
        </w:r>
      </w:ins>
      <w:ins w:id="993" w:author="RAN2#113e" w:date="2021-02-05T16:34:00Z">
        <w:r w:rsidRPr="00620AA1">
          <w:t xml:space="preserve">cycle, the RedCap UE follows this DRX </w:t>
        </w:r>
      </w:ins>
      <w:ins w:id="994" w:author="POST#113e" w:date="2021-02-10T20:01:00Z">
        <w:r w:rsidR="00E8359A">
          <w:t xml:space="preserve">cycle </w:t>
        </w:r>
      </w:ins>
      <w:ins w:id="995" w:author="RAN2#113e" w:date="2021-02-05T16:34:00Z">
        <w:r w:rsidRPr="00620AA1">
          <w:t>even when the RAN paging cycle is shorter.</w:t>
        </w:r>
      </w:ins>
    </w:p>
    <w:p w14:paraId="446F9E96" w14:textId="5F23724F" w:rsidR="005C3263" w:rsidRPr="00FB13EB" w:rsidRDefault="005C3263" w:rsidP="00620AA1">
      <w:pPr>
        <w:pStyle w:val="B1"/>
        <w:rPr>
          <w:ins w:id="996" w:author="RAN2#113e" w:date="2021-02-05T16:34:00Z"/>
        </w:rPr>
      </w:pPr>
      <w:ins w:id="997" w:author="RAN2#113e" w:date="2021-02-05T16:35:00Z">
        <w:r w:rsidRPr="00620AA1">
          <w:rPr>
            <w:rFonts w:eastAsiaTheme="minorEastAsia"/>
          </w:rPr>
          <w:t>-</w:t>
        </w:r>
        <w:r w:rsidRPr="00620AA1">
          <w:rPr>
            <w:rFonts w:eastAsiaTheme="minorEastAsia"/>
          </w:rPr>
          <w:tab/>
        </w:r>
      </w:ins>
      <w:ins w:id="998" w:author="POST#113e" w:date="2021-02-11T14:39:00Z">
        <w:r w:rsidR="00EE11EE" w:rsidRPr="003A54B7">
          <w:rPr>
            <w:rFonts w:eastAsiaTheme="minorEastAsia"/>
            <w:b/>
            <w:bCs/>
          </w:rPr>
          <w:t>Solution 2</w:t>
        </w:r>
        <w:r w:rsidR="00EE11EE">
          <w:rPr>
            <w:rFonts w:eastAsiaTheme="minorEastAsia"/>
          </w:rPr>
          <w:t xml:space="preserve">: </w:t>
        </w:r>
      </w:ins>
      <w:ins w:id="999" w:author="RAN2#113e" w:date="2021-02-05T16:34:00Z">
        <w:r w:rsidRPr="00620AA1">
          <w:rPr>
            <w:rFonts w:eastAsiaTheme="minorEastAsia"/>
          </w:rPr>
          <w:t>gNB can configure 2.56</w:t>
        </w:r>
        <w:r w:rsidRPr="000E1710">
          <w:rPr>
            <w:rFonts w:eastAsiaTheme="minorEastAsia"/>
          </w:rPr>
          <w:t xml:space="preserve"> </w:t>
        </w:r>
        <w:r w:rsidRPr="00EE074F">
          <w:rPr>
            <w:rFonts w:eastAsiaTheme="minorEastAsia"/>
          </w:rPr>
          <w:t>s</w:t>
        </w:r>
        <w:r w:rsidRPr="009D3E23">
          <w:rPr>
            <w:rFonts w:eastAsiaTheme="minorEastAsia"/>
          </w:rPr>
          <w:t>econds</w:t>
        </w:r>
        <w:r w:rsidRPr="003126B6">
          <w:rPr>
            <w:rFonts w:eastAsiaTheme="minorEastAsia"/>
          </w:rPr>
          <w:t xml:space="preserve"> default broadcasted DRX cycle</w:t>
        </w:r>
        <w:r w:rsidRPr="003126B6">
          <w:t xml:space="preserve"> for those RedCap UEs that need to receive emergency broadcast services and a shorter UE-specific </w:t>
        </w:r>
      </w:ins>
      <w:ins w:id="1000" w:author="POST#113e" w:date="2021-02-11T14:36:00Z">
        <w:r w:rsidR="00AD5CFB">
          <w:t xml:space="preserve">CN </w:t>
        </w:r>
      </w:ins>
      <w:ins w:id="1001" w:author="POST#113e" w:date="2021-02-11T14:37:00Z">
        <w:r w:rsidR="00F45C49">
          <w:t>and/</w:t>
        </w:r>
      </w:ins>
      <w:ins w:id="1002" w:author="POST#113e" w:date="2021-02-11T14:36:00Z">
        <w:r w:rsidR="00AD5CFB">
          <w:t xml:space="preserve">or </w:t>
        </w:r>
      </w:ins>
      <w:ins w:id="1003" w:author="RAN2#113e" w:date="2021-02-05T16:34:00Z">
        <w:r w:rsidRPr="003126B6">
          <w:t xml:space="preserve">RAN paging </w:t>
        </w:r>
        <w:r w:rsidRPr="003126B6">
          <w:rPr>
            <w:rFonts w:eastAsiaTheme="minorEastAsia"/>
          </w:rPr>
          <w:t>cycle</w:t>
        </w:r>
        <w:r w:rsidRPr="003126B6">
          <w:t xml:space="preserve"> </w:t>
        </w:r>
      </w:ins>
      <w:ins w:id="1004" w:author="POST#113e" w:date="2021-02-11T14:36:00Z">
        <w:r w:rsidR="00AD5CFB">
          <w:t>can be con</w:t>
        </w:r>
      </w:ins>
      <w:ins w:id="1005" w:author="POST#113e" w:date="2021-02-11T14:37:00Z">
        <w:r w:rsidR="0070174C">
          <w:t xml:space="preserve">figured </w:t>
        </w:r>
      </w:ins>
      <w:ins w:id="1006" w:author="RAN2#113e" w:date="2021-02-05T16:34:00Z">
        <w:r w:rsidRPr="003126B6">
          <w:t>f</w:t>
        </w:r>
        <w:r w:rsidRPr="00826575">
          <w:t>or UE</w:t>
        </w:r>
        <w:r w:rsidRPr="00606B11">
          <w:t>s with tighter latency requirements (e.g. smartphones)</w:t>
        </w:r>
      </w:ins>
      <w:ins w:id="1007" w:author="POST#113e" w:date="2021-02-11T14:37:00Z">
        <w:r w:rsidR="00743741">
          <w:t>.</w:t>
        </w:r>
      </w:ins>
    </w:p>
    <w:p w14:paraId="0923BBFC" w14:textId="3DC473B9" w:rsidR="005C3263" w:rsidRPr="00812E78" w:rsidRDefault="005C3263" w:rsidP="005C3263">
      <w:pPr>
        <w:rPr>
          <w:ins w:id="1008" w:author="RAN2#113e" w:date="2021-02-05T16:34:00Z"/>
        </w:rPr>
      </w:pPr>
      <w:ins w:id="1009" w:author="RAN2#113e" w:date="2021-02-05T16:34:00Z">
        <w:del w:id="1010" w:author="POST#113e" w:date="2021-02-11T14:39:00Z">
          <w:r w:rsidRPr="00967EE2" w:rsidDel="00EE11EE">
            <w:rPr>
              <w:szCs w:val="22"/>
            </w:rPr>
            <w:delText>The former s</w:delText>
          </w:r>
        </w:del>
      </w:ins>
      <w:ins w:id="1011" w:author="POST#113e" w:date="2021-02-11T14:39:00Z">
        <w:r w:rsidR="00EE11EE">
          <w:rPr>
            <w:szCs w:val="22"/>
          </w:rPr>
          <w:t>S</w:t>
        </w:r>
      </w:ins>
      <w:ins w:id="1012" w:author="RAN2#113e" w:date="2021-02-05T16:34:00Z">
        <w:r w:rsidRPr="00967EE2">
          <w:rPr>
            <w:szCs w:val="22"/>
          </w:rPr>
          <w:t>olution</w:t>
        </w:r>
      </w:ins>
      <w:ins w:id="1013" w:author="POST#113e" w:date="2021-02-11T14:39:00Z">
        <w:r w:rsidR="00EE11EE">
          <w:rPr>
            <w:szCs w:val="22"/>
          </w:rPr>
          <w:t xml:space="preserve"> 1</w:t>
        </w:r>
      </w:ins>
      <w:ins w:id="1014"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15"/>
        <w:r w:rsidRPr="00812E78">
          <w:rPr>
            <w:szCs w:val="22"/>
          </w:rPr>
          <w:t xml:space="preserve">RAN </w:t>
        </w:r>
        <w:del w:id="1016" w:author="POST#113e" w:date="2021-02-10T20:02:00Z">
          <w:r w:rsidRPr="00812E78" w:rsidDel="00E8359A">
            <w:rPr>
              <w:szCs w:val="22"/>
            </w:rPr>
            <w:delText xml:space="preserve">(dedicated </w:delText>
          </w:r>
        </w:del>
        <w:r w:rsidRPr="00812E78">
          <w:rPr>
            <w:szCs w:val="22"/>
          </w:rPr>
          <w:t>or default</w:t>
        </w:r>
        <w:del w:id="1017" w:author="POST#113e" w:date="2021-02-10T20:02:00Z">
          <w:r w:rsidRPr="00812E78" w:rsidDel="00E8359A">
            <w:rPr>
              <w:szCs w:val="22"/>
            </w:rPr>
            <w:delText>)</w:delText>
          </w:r>
        </w:del>
        <w:r w:rsidRPr="00812E78">
          <w:rPr>
            <w:szCs w:val="22"/>
          </w:rPr>
          <w:t xml:space="preserve"> paging cycle</w:t>
        </w:r>
      </w:ins>
      <w:commentRangeEnd w:id="1015"/>
      <w:r w:rsidR="00E8359A">
        <w:rPr>
          <w:rStyle w:val="CommentReference"/>
        </w:rPr>
        <w:commentReference w:id="1015"/>
      </w:r>
      <w:ins w:id="1018" w:author="RAN2#113e" w:date="2021-02-05T16:34:00Z">
        <w:r>
          <w:rPr>
            <w:szCs w:val="22"/>
          </w:rPr>
          <w:t>, and therefore has the same pros/cons: i</w:t>
        </w:r>
        <w:r w:rsidRPr="00812E78">
          <w:t xml:space="preserve">t enables a mix of smartphones and </w:t>
        </w:r>
        <w:del w:id="1019" w:author="POST#113e" w:date="2021-02-11T14:37:00Z">
          <w:r w:rsidRPr="00812E78" w:rsidDel="00743741">
            <w:delText>wearables</w:delText>
          </w:r>
        </w:del>
      </w:ins>
      <w:ins w:id="1020" w:author="POST#113e" w:date="2021-02-11T14:37:00Z">
        <w:r w:rsidR="00743741">
          <w:t>RedCap UEs</w:t>
        </w:r>
      </w:ins>
      <w:ins w:id="1021" w:author="RAN2#113e" w:date="2021-02-05T16:34:00Z">
        <w:r w:rsidRPr="00812E78">
          <w:t xml:space="preserve"> in the network, with an appropriate paging cycle configured for each of them.</w:t>
        </w:r>
        <w:r>
          <w:t xml:space="preserve"> However, </w:t>
        </w:r>
        <w:commentRangeStart w:id="1022"/>
        <w:r>
          <w:t>t</w:t>
        </w:r>
        <w:del w:id="1023" w:author="POST#113e" w:date="2021-02-11T14:40:00Z">
          <w:r w:rsidDel="005D28DC">
            <w:delText>he</w:delText>
          </w:r>
          <w:r w:rsidRPr="00812E78" w:rsidDel="005D28DC">
            <w:delText>s</w:delText>
          </w:r>
          <w:r w:rsidDel="005D28DC">
            <w:delText>e</w:delText>
          </w:r>
        </w:del>
      </w:ins>
      <w:ins w:id="1024" w:author="POST#113e" w:date="2021-02-11T14:40:00Z">
        <w:r w:rsidR="005D28DC">
          <w:t>this</w:t>
        </w:r>
      </w:ins>
      <w:ins w:id="1025" w:author="RAN2#113e" w:date="2021-02-05T16:34:00Z">
        <w:r w:rsidRPr="00812E78">
          <w:t xml:space="preserve"> solution</w:t>
        </w:r>
        <w:r>
          <w:t>s</w:t>
        </w:r>
        <w:r w:rsidRPr="00812E78">
          <w:t xml:space="preserve"> </w:t>
        </w:r>
      </w:ins>
      <w:commentRangeEnd w:id="1022"/>
      <w:r w:rsidR="00576B93">
        <w:rPr>
          <w:rStyle w:val="CommentReference"/>
        </w:rPr>
        <w:commentReference w:id="1022"/>
      </w:r>
      <w:ins w:id="1026" w:author="RAN2#113e" w:date="2021-02-05T16:34:00Z">
        <w:r w:rsidRPr="00812E78">
          <w:t>assumes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27" w:author="POST#113e" w:date="2021-02-11T14:38:00Z">
        <w:r w:rsidR="00743741">
          <w:t>,</w:t>
        </w:r>
      </w:ins>
      <w:ins w:id="1028" w:author="RAN2#113e" w:date="2021-02-05T16:34:00Z">
        <w:r>
          <w:t xml:space="preserve"> </w:t>
        </w:r>
        <w:del w:id="1029" w:author="POST#113e" w:date="2021-02-11T14:42:00Z">
          <w:r w:rsidDel="007B6CDA">
            <w:delText>for the solution in the first bullet</w:delText>
          </w:r>
        </w:del>
      </w:ins>
      <w:ins w:id="1030" w:author="POST#113e" w:date="2021-02-11T14:42:00Z">
        <w:r w:rsidR="007B6CDA">
          <w:t>solution 1</w:t>
        </w:r>
      </w:ins>
      <w:ins w:id="1031" w:author="RAN2#113e" w:date="2021-02-05T16:34:00Z">
        <w:r>
          <w:t>, it requires a different way to determine the UE DRX cycle for RedCap UEs in both the UE and the gNB.</w:t>
        </w:r>
      </w:ins>
    </w:p>
    <w:p w14:paraId="3AEF5DB5" w14:textId="2D7C77BD" w:rsidR="005C3263" w:rsidRDefault="005C3263" w:rsidP="005C3263">
      <w:pPr>
        <w:rPr>
          <w:ins w:id="1032" w:author="RAN2#113e" w:date="2021-02-05T16:34:00Z"/>
        </w:rPr>
      </w:pPr>
      <w:ins w:id="1033" w:author="RAN2#113e" w:date="2021-02-05T16:34:00Z">
        <w:del w:id="1034" w:author="POST#113e" w:date="2021-02-11T14:39:00Z">
          <w:r w:rsidDel="00EE11EE">
            <w:rPr>
              <w:szCs w:val="22"/>
            </w:rPr>
            <w:lastRenderedPageBreak/>
            <w:delText>The latter s</w:delText>
          </w:r>
        </w:del>
      </w:ins>
      <w:ins w:id="1035" w:author="POST#113e" w:date="2021-02-11T14:39:00Z">
        <w:r w:rsidR="00EE11EE">
          <w:rPr>
            <w:szCs w:val="22"/>
          </w:rPr>
          <w:t>S</w:t>
        </w:r>
      </w:ins>
      <w:ins w:id="1036" w:author="RAN2#113e" w:date="2021-02-05T16:34:00Z">
        <w:r>
          <w:rPr>
            <w:szCs w:val="22"/>
          </w:rPr>
          <w:t xml:space="preserve">olution </w:t>
        </w:r>
        <w:del w:id="1037"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38" w:author="POST#113e" w:date="2021-02-11T14:39:00Z">
        <w:r w:rsidR="00EE11EE">
          <w:rPr>
            <w:szCs w:val="22"/>
          </w:rPr>
          <w:t>2</w:t>
        </w:r>
      </w:ins>
      <w:ins w:id="1039"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40" w:author="POST#113e" w:date="2021-02-10T20:08:00Z">
        <w:r w:rsidR="006B4CB6">
          <w:t xml:space="preserve">to be </w:t>
        </w:r>
      </w:ins>
      <w:ins w:id="1041"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42" w:author="POST#113e" w:date="2021-02-11T14:43:00Z">
          <w:r w:rsidRPr="009963E4" w:rsidDel="007B6CDA">
            <w:delText>ing</w:delText>
          </w:r>
        </w:del>
      </w:ins>
      <w:ins w:id="1043" w:author="POST#113e" w:date="2021-02-11T14:43:00Z">
        <w:r w:rsidR="007B6CDA">
          <w:t>ation of</w:t>
        </w:r>
      </w:ins>
      <w:ins w:id="1044"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45" w:author="RAN2#113e" w:date="2021-02-05T15:16:00Z"/>
        </w:rPr>
      </w:pPr>
      <w:ins w:id="1046" w:author="RAN2#113e" w:date="2021-02-05T16:34:00Z">
        <w:r>
          <w:t xml:space="preserve">Other solutions also exist that do not consider the power saving aspects for UEs receiving </w:t>
        </w:r>
        <w:r w:rsidRPr="00C5471F">
          <w:t>emergency broadcast services</w:t>
        </w:r>
        <w:r>
          <w:t>. For example</w:t>
        </w:r>
      </w:ins>
      <w:ins w:id="1047" w:author="POST#113e" w:date="2021-02-11T14:46:00Z">
        <w:r w:rsidR="00A529BD">
          <w:t>,</w:t>
        </w:r>
      </w:ins>
      <w:ins w:id="1048"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49" w:author="POST#113e" w:date="2021-02-11T14:46:00Z">
          <w:r w:rsidDel="00A529BD">
            <w:delText>But then</w:delText>
          </w:r>
        </w:del>
      </w:ins>
      <w:ins w:id="1050" w:author="POST#113e" w:date="2021-02-11T14:46:00Z">
        <w:r w:rsidR="00A529BD">
          <w:t>However</w:t>
        </w:r>
      </w:ins>
      <w:ins w:id="1051" w:author="RAN2#113e" w:date="2021-02-05T16:34:00Z">
        <w:r>
          <w:t xml:space="preserve">, such RedCap UEs do not benefit from any specific eDRX power saving. Alternately, a </w:t>
        </w:r>
        <w:r>
          <w:rPr>
            <w:rFonts w:eastAsiaTheme="minorEastAsia"/>
          </w:rPr>
          <w:t xml:space="preserve">RedCap UE could request an eDRX configuration while still monitoring </w:t>
        </w:r>
        <w:del w:id="1052" w:author="POST#113e" w:date="2021-02-10T19:51:00Z">
          <w:r w:rsidDel="00701846">
            <w:rPr>
              <w:rFonts w:eastAsiaTheme="minorEastAsia"/>
            </w:rPr>
            <w:delText xml:space="preserve">in between </w:delText>
          </w:r>
        </w:del>
        <w:r>
          <w:rPr>
            <w:rFonts w:eastAsiaTheme="minorEastAsia"/>
          </w:rPr>
          <w:t>for ETWS and CMAS</w:t>
        </w:r>
      </w:ins>
      <w:ins w:id="1053" w:author="POST#113e" w:date="2021-02-10T19:51:00Z">
        <w:r w:rsidR="00701846" w:rsidRPr="00701846">
          <w:rPr>
            <w:rFonts w:eastAsiaTheme="minorEastAsia"/>
          </w:rPr>
          <w:t xml:space="preserve"> </w:t>
        </w:r>
        <w:r w:rsidR="00701846">
          <w:rPr>
            <w:rFonts w:eastAsiaTheme="minorEastAsia"/>
          </w:rPr>
          <w:t xml:space="preserve">in between </w:t>
        </w:r>
      </w:ins>
      <w:ins w:id="1054" w:author="POST#113e" w:date="2021-02-10T20:00:00Z">
        <w:r w:rsidR="005E0412">
          <w:rPr>
            <w:rFonts w:eastAsiaTheme="minorEastAsia"/>
          </w:rPr>
          <w:t>the paging occasions</w:t>
        </w:r>
      </w:ins>
      <w:ins w:id="1055" w:author="RAN2#113e" w:date="2021-02-05T16:34:00Z">
        <w:r>
          <w:rPr>
            <w:rFonts w:eastAsiaTheme="minorEastAsia"/>
          </w:rPr>
          <w:t>.</w:t>
        </w:r>
      </w:ins>
    </w:p>
    <w:p w14:paraId="30B9D906" w14:textId="70AE2CBF" w:rsidR="00365CB9" w:rsidRDefault="00B07D94" w:rsidP="00E26A30">
      <w:pPr>
        <w:rPr>
          <w:ins w:id="1056" w:author="POST#113e" w:date="2021-02-11T10:18:00Z"/>
        </w:rPr>
      </w:pPr>
      <w:bookmarkStart w:id="1057" w:name="_Toc64544430"/>
      <w:ins w:id="1058" w:author="POST#113e" w:date="2021-02-09T20:49:00Z">
        <w:r>
          <w:t>8.3.4</w:t>
        </w:r>
        <w:r>
          <w:tab/>
        </w:r>
      </w:ins>
      <w:ins w:id="1059" w:author="POST#113e" w:date="2021-02-11T14:22:00Z">
        <w:r w:rsidR="005A3591">
          <w:t>Analysis of m</w:t>
        </w:r>
      </w:ins>
      <w:ins w:id="1060" w:author="POST#113e" w:date="2021-02-11T10:18:00Z">
        <w:r w:rsidR="00365CB9">
          <w:t>echanisms for e</w:t>
        </w:r>
      </w:ins>
      <w:ins w:id="1061" w:author="POST#113e" w:date="2021-02-09T20:49:00Z">
        <w:r>
          <w:t>xtended DRX</w:t>
        </w:r>
      </w:ins>
      <w:bookmarkEnd w:id="1057"/>
    </w:p>
    <w:p w14:paraId="6D5DE4A7" w14:textId="316E944F" w:rsidR="00365CB9" w:rsidRDefault="00365CB9" w:rsidP="00365CB9">
      <w:pPr>
        <w:rPr>
          <w:ins w:id="1062" w:author="Tuomas Tirronen" w:date="2020-12-18T17:45:00Z"/>
        </w:rPr>
      </w:pPr>
      <w:ins w:id="1063" w:author="Tuomas Tirronen" w:date="2020-12-18T17:45:00Z">
        <w:r>
          <w:t>If extension of the eDRX cycles beyond 10.24 seconds is specified, a feasible extension mechanism is expected to be similar to what is specified for LTE. This mechanism would include the use of H-SFN, PH and PTW</w:t>
        </w:r>
      </w:ins>
      <w:ins w:id="1064" w:author="POST#113e" w:date="2021-02-09T20:42:00Z">
        <w:r>
          <w:t>, see e.g. [</w:t>
        </w:r>
      </w:ins>
      <w:ins w:id="1065" w:author="POST#113e" w:date="2021-02-17T17:44:00Z">
        <w:r w:rsidR="00DD6847">
          <w:t>12</w:t>
        </w:r>
      </w:ins>
      <w:ins w:id="1066" w:author="POST#113e" w:date="2021-02-09T20:42:00Z">
        <w:r>
          <w:t>]</w:t>
        </w:r>
      </w:ins>
      <w:ins w:id="1067" w:author="Tuomas Tirronen" w:date="2020-12-18T17:45:00Z">
        <w:r>
          <w:t xml:space="preserve">. </w:t>
        </w:r>
      </w:ins>
    </w:p>
    <w:p w14:paraId="4619C4D7" w14:textId="77777777" w:rsidR="00365CB9" w:rsidRDefault="00365CB9" w:rsidP="00365CB9">
      <w:pPr>
        <w:rPr>
          <w:ins w:id="1068" w:author="RAN2#113e" w:date="2021-02-05T14:32:00Z"/>
        </w:rPr>
      </w:pPr>
      <w:ins w:id="1069" w:author="Tuomas Tirronen" w:date="2020-12-18T17:45:00Z">
        <w:r>
          <w:t xml:space="preserve">For RedCap UEs in RRC_IDLE or RRC_INACTIVE, if the eDRX cycle is less than </w:t>
        </w:r>
      </w:ins>
      <w:ins w:id="1070" w:author="RAN2#113e" w:date="2021-02-05T14:32:00Z">
        <w:r>
          <w:t xml:space="preserve">or equal to </w:t>
        </w:r>
      </w:ins>
      <w:ins w:id="1071" w:author="Tuomas Tirronen" w:date="2020-12-18T17:45:00Z">
        <w:r>
          <w:t xml:space="preserve">10.24 seconds, the paging monitoring configuration does not use PTW and PH. </w:t>
        </w:r>
        <w:del w:id="1072"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073" w:author="RAN2#113e" w:date="2021-02-05T14:33:00Z"/>
        </w:rPr>
      </w:pPr>
      <w:ins w:id="1074" w:author="RAN2#113e" w:date="2021-02-05T14:32:00Z">
        <w:r>
          <w:t>Specifically</w:t>
        </w:r>
      </w:ins>
      <w:ins w:id="1075" w:author="RAN2#113e" w:date="2021-02-05T14:35:00Z">
        <w:r>
          <w:t>,</w:t>
        </w:r>
      </w:ins>
      <w:ins w:id="1076" w:author="RAN2#113e" w:date="2021-02-05T14:32:00Z">
        <w:r>
          <w:t xml:space="preserve"> for the case when the eDRX cycle equals 10.24 seconds, the pros and cons of not using PTW a</w:t>
        </w:r>
      </w:ins>
      <w:ins w:id="1077" w:author="RAN2#113e" w:date="2021-02-05T14:33:00Z">
        <w:r>
          <w:t xml:space="preserve">nd PH are as follows: </w:t>
        </w:r>
      </w:ins>
    </w:p>
    <w:p w14:paraId="793E4CFA" w14:textId="77777777" w:rsidR="00365CB9" w:rsidRPr="0045522F" w:rsidRDefault="00365CB9" w:rsidP="00365CB9">
      <w:pPr>
        <w:pStyle w:val="B1"/>
        <w:rPr>
          <w:ins w:id="1078" w:author="RAN2#113e" w:date="2021-02-05T14:33:00Z"/>
        </w:rPr>
      </w:pPr>
      <w:ins w:id="1079" w:author="RAN2#113e" w:date="2021-02-05T14:33:00Z">
        <w:r w:rsidRPr="0045522F">
          <w:t>Pros:</w:t>
        </w:r>
      </w:ins>
    </w:p>
    <w:p w14:paraId="661C083B" w14:textId="77777777" w:rsidR="00365CB9" w:rsidRPr="002C1BAF" w:rsidRDefault="00365CB9" w:rsidP="00365CB9">
      <w:pPr>
        <w:pStyle w:val="B2"/>
        <w:numPr>
          <w:ilvl w:val="0"/>
          <w:numId w:val="32"/>
        </w:numPr>
        <w:rPr>
          <w:ins w:id="1080" w:author="RAN2#113e" w:date="2021-02-05T14:33:00Z"/>
        </w:rPr>
      </w:pPr>
      <w:commentRangeStart w:id="1081"/>
      <w:ins w:id="1082" w:author="RAN2#113e" w:date="2021-02-05T14:33:00Z">
        <w:del w:id="1083" w:author="POST#113e" w:date="2021-02-10T12:33:00Z">
          <w:r w:rsidRPr="000D2B8F" w:rsidDel="0080754B">
            <w:delText xml:space="preserve">It enables longer eDRX cycles needed by some RedCap UEs and yet </w:delText>
          </w:r>
        </w:del>
      </w:ins>
      <w:commentRangeEnd w:id="1081"/>
      <w:del w:id="1084" w:author="POST#113e" w:date="2021-02-10T12:33:00Z">
        <w:r w:rsidDel="0080754B">
          <w:rPr>
            <w:rStyle w:val="CommentReference"/>
          </w:rPr>
          <w:commentReference w:id="1081"/>
        </w:r>
      </w:del>
      <w:ins w:id="1085" w:author="RAN2#113e" w:date="2021-02-05T14:33:00Z">
        <w:del w:id="1086" w:author="POST#113e" w:date="2021-02-10T12:33:00Z">
          <w:r w:rsidRPr="000D2B8F" w:rsidDel="0080754B">
            <w:delText>a</w:delText>
          </w:r>
        </w:del>
      </w:ins>
      <w:ins w:id="1087" w:author="POST#113e" w:date="2021-02-10T12:33:00Z">
        <w:r>
          <w:t>A</w:t>
        </w:r>
      </w:ins>
      <w:ins w:id="1088" w:author="RAN2#113e" w:date="2021-02-05T14:33:00Z">
        <w:r w:rsidRPr="000D2B8F">
          <w:t xml:space="preserve">llows </w:t>
        </w:r>
        <w:del w:id="1089" w:author="POST#113e" w:date="2021-02-10T12:33:00Z">
          <w:r w:rsidRPr="000D2B8F" w:rsidDel="0080754B">
            <w:delText xml:space="preserve">other </w:delText>
          </w:r>
        </w:del>
        <w:r w:rsidRPr="000D2B8F">
          <w:t>UEs that do not need long eDRX cycles (&gt;</w:t>
        </w:r>
      </w:ins>
      <w:ins w:id="1090" w:author="POST#113e" w:date="2021-02-10T12:27:00Z">
        <w:r>
          <w:t xml:space="preserve"> </w:t>
        </w:r>
      </w:ins>
      <w:ins w:id="1091" w:author="RAN2#113e" w:date="2021-02-05T14:33:00Z">
        <w:r w:rsidRPr="000D2B8F">
          <w:t xml:space="preserve">10.24 seconds) to reuse NR R16 </w:t>
        </w:r>
        <w:r w:rsidRPr="003045D6">
          <w:t xml:space="preserve">DRX </w:t>
        </w:r>
        <w:r w:rsidRPr="00CF4820">
          <w:t>implementation</w:t>
        </w:r>
      </w:ins>
      <w:ins w:id="1092" w:author="POST#113e" w:date="2021-02-10T12:33:00Z">
        <w:r>
          <w:t xml:space="preserve"> for C-DRX</w:t>
        </w:r>
      </w:ins>
      <w:ins w:id="1093" w:author="RAN2#113e" w:date="2021-02-05T14:33:00Z">
        <w:r w:rsidRPr="00CF4820">
          <w:t xml:space="preserve"> without additional development wor</w:t>
        </w:r>
        <w:r w:rsidRPr="00E97AA0">
          <w:t>k and without a need for an explicit capability signalling.</w:t>
        </w:r>
      </w:ins>
    </w:p>
    <w:p w14:paraId="5C74B18C" w14:textId="60691432" w:rsidR="00365CB9" w:rsidRPr="000D2B8F" w:rsidRDefault="00365CB9" w:rsidP="00365CB9">
      <w:pPr>
        <w:pStyle w:val="B2"/>
        <w:numPr>
          <w:ilvl w:val="0"/>
          <w:numId w:val="32"/>
        </w:numPr>
        <w:rPr>
          <w:ins w:id="1094" w:author="RAN2#113e" w:date="2021-02-05T14:33:00Z"/>
        </w:rPr>
      </w:pPr>
      <w:ins w:id="1095" w:author="RAN2#113e" w:date="2021-02-05T14:33:00Z">
        <w:r w:rsidRPr="000D2B8F">
          <w:t>NR already supports 10.</w:t>
        </w:r>
        <w:del w:id="1096" w:author="POST#113e" w:date="2021-02-17T17:51:00Z">
          <w:r w:rsidRPr="000D2B8F" w:rsidDel="005F4D28">
            <w:delText>24 seconds</w:delText>
          </w:r>
        </w:del>
        <w:r w:rsidRPr="000D2B8F">
          <w:t xml:space="preserve"> interval in C-DRX</w:t>
        </w:r>
      </w:ins>
      <w:ins w:id="1097" w:author="POST#113e" w:date="2021-02-10T12:34:00Z">
        <w:r>
          <w:t xml:space="preserve"> without </w:t>
        </w:r>
      </w:ins>
      <w:ins w:id="1098" w:author="POST#113e" w:date="2021-02-10T12:35:00Z">
        <w:r>
          <w:t xml:space="preserve">using </w:t>
        </w:r>
      </w:ins>
      <w:ins w:id="1099" w:author="POST#113e" w:date="2021-02-10T12:34:00Z">
        <w:r>
          <w:t>PTW and PH.</w:t>
        </w:r>
      </w:ins>
    </w:p>
    <w:p w14:paraId="03CC3A34" w14:textId="3A38B51B" w:rsidR="00365CB9" w:rsidRPr="000D2B8F" w:rsidRDefault="00365CB9" w:rsidP="00365CB9">
      <w:pPr>
        <w:pStyle w:val="B2"/>
        <w:numPr>
          <w:ilvl w:val="0"/>
          <w:numId w:val="32"/>
        </w:numPr>
        <w:rPr>
          <w:ins w:id="1100" w:author="RAN2#113e" w:date="2021-02-05T14:33:00Z"/>
        </w:rPr>
      </w:pPr>
      <w:ins w:id="1101" w:author="RAN2#113e" w:date="2021-02-05T14:33:00Z">
        <w:del w:id="1102" w:author="POST#113e" w:date="2021-02-10T12:49:00Z">
          <w:r w:rsidRPr="000D2B8F" w:rsidDel="007119D3">
            <w:delText>For 10.24 seconds and</w:delText>
          </w:r>
        </w:del>
      </w:ins>
      <w:ins w:id="1103" w:author="POST#113e" w:date="2021-02-10T12:49:00Z">
        <w:r>
          <w:t>For</w:t>
        </w:r>
      </w:ins>
      <w:ins w:id="1104" w:author="RAN2#113e" w:date="2021-02-05T14:33:00Z">
        <w:r w:rsidRPr="000D2B8F">
          <w:t xml:space="preserve"> RRC_</w:t>
        </w:r>
      </w:ins>
      <w:ins w:id="1105" w:author="POST#113e" w:date="2021-02-17T17:51:00Z">
        <w:r w:rsidR="005F4D28" w:rsidRPr="000D2B8F">
          <w:t xml:space="preserve">24 seconds </w:t>
        </w:r>
      </w:ins>
      <w:ins w:id="1106" w:author="RAN2#113e" w:date="2021-02-05T14:33:00Z">
        <w:r w:rsidRPr="000D2B8F">
          <w:t xml:space="preserve">INACTIVE </w:t>
        </w:r>
        <w:del w:id="1107" w:author="POST#113e" w:date="2021-02-10T12:48:00Z">
          <w:r w:rsidRPr="000D2B8F" w:rsidDel="007119D3">
            <w:delText>similar</w:delText>
          </w:r>
        </w:del>
      </w:ins>
      <w:ins w:id="1108" w:author="POST#113e" w:date="2021-02-10T12:48:00Z">
        <w:r>
          <w:t>same</w:t>
        </w:r>
      </w:ins>
      <w:ins w:id="1109" w:author="RAN2#113e" w:date="2021-02-05T14:33:00Z">
        <w:r w:rsidRPr="000D2B8F">
          <w:t xml:space="preserve"> solution was adopted for </w:t>
        </w:r>
        <w:del w:id="1110" w:author="POST#113e" w:date="2021-02-10T12:34:00Z">
          <w:r w:rsidRPr="000D2B8F" w:rsidDel="00B6310E">
            <w:delText>LTE in eMTC</w:delText>
          </w:r>
        </w:del>
      </w:ins>
      <w:ins w:id="1111" w:author="POST#113e" w:date="2021-02-10T12:34:00Z">
        <w:r>
          <w:t xml:space="preserve">LTE-M connected to 5GC. </w:t>
        </w:r>
      </w:ins>
    </w:p>
    <w:p w14:paraId="4CE19769" w14:textId="77777777" w:rsidR="00365CB9" w:rsidRPr="0045522F" w:rsidRDefault="00365CB9" w:rsidP="00365CB9">
      <w:pPr>
        <w:pStyle w:val="B1"/>
        <w:rPr>
          <w:ins w:id="1112" w:author="RAN2#113e" w:date="2021-02-05T14:33:00Z"/>
        </w:rPr>
      </w:pPr>
      <w:ins w:id="1113" w:author="RAN2#113e" w:date="2021-02-05T14:33:00Z">
        <w:r w:rsidRPr="0045522F">
          <w:t>Cons:</w:t>
        </w:r>
      </w:ins>
    </w:p>
    <w:p w14:paraId="057A6BAB" w14:textId="77777777" w:rsidR="00365CB9" w:rsidRPr="000D2B8F" w:rsidRDefault="00365CB9" w:rsidP="00365CB9">
      <w:pPr>
        <w:pStyle w:val="B2"/>
        <w:numPr>
          <w:ilvl w:val="0"/>
          <w:numId w:val="32"/>
        </w:numPr>
        <w:rPr>
          <w:ins w:id="1114" w:author="RAN2#113e" w:date="2021-02-05T14:33:00Z"/>
        </w:rPr>
      </w:pPr>
      <w:ins w:id="1115" w:author="RAN2#113e" w:date="2021-02-05T14:33:00Z">
        <w:del w:id="1116" w:author="POST#113e" w:date="2021-02-10T20:05:00Z">
          <w:r w:rsidRPr="000D2B8F" w:rsidDel="00667D2F">
            <w:delText>It is d</w:delText>
          </w:r>
        </w:del>
      </w:ins>
      <w:ins w:id="1117" w:author="POST#113e" w:date="2021-02-10T20:05:00Z">
        <w:r>
          <w:t>D</w:t>
        </w:r>
      </w:ins>
      <w:ins w:id="1118" w:author="RAN2#113e" w:date="2021-02-05T14:33:00Z">
        <w:r w:rsidRPr="000D2B8F">
          <w:t xml:space="preserve">ifferent </w:t>
        </w:r>
      </w:ins>
      <w:ins w:id="1119" w:author="POST#113e" w:date="2021-02-10T20:05:00Z">
        <w:r w:rsidRPr="000D2B8F">
          <w:t xml:space="preserve">solution </w:t>
        </w:r>
      </w:ins>
      <w:ins w:id="1120" w:author="RAN2#113e" w:date="2021-02-05T14:33:00Z">
        <w:r w:rsidRPr="000D2B8F">
          <w:t xml:space="preserve">from LTE </w:t>
        </w:r>
        <w:del w:id="1121"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65CB9">
      <w:pPr>
        <w:pStyle w:val="B2"/>
        <w:numPr>
          <w:ilvl w:val="0"/>
          <w:numId w:val="32"/>
        </w:numPr>
        <w:rPr>
          <w:ins w:id="1122" w:author="RAN2#113e" w:date="2021-02-05T14:33:00Z"/>
        </w:rPr>
      </w:pPr>
      <w:ins w:id="1123" w:author="RAN2#113e" w:date="2021-02-05T14:33:00Z">
        <w:del w:id="1124" w:author="POST#113e" w:date="2021-02-10T20:06:00Z">
          <w:r w:rsidRPr="000D2B8F" w:rsidDel="00667D2F">
            <w:delText>It w</w:delText>
          </w:r>
        </w:del>
      </w:ins>
      <w:ins w:id="1125" w:author="POST#113e" w:date="2021-02-10T20:06:00Z">
        <w:r>
          <w:t>W</w:t>
        </w:r>
      </w:ins>
      <w:ins w:id="1126"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65CB9">
      <w:pPr>
        <w:pStyle w:val="B2"/>
        <w:numPr>
          <w:ilvl w:val="0"/>
          <w:numId w:val="32"/>
        </w:numPr>
        <w:rPr>
          <w:ins w:id="1127" w:author="Tuomas Tirronen" w:date="2020-12-18T17:45:00Z"/>
        </w:rPr>
      </w:pPr>
      <w:ins w:id="1128" w:author="RAN2#113e" w:date="2021-02-05T14:33:00Z">
        <w:r w:rsidRPr="000D2B8F">
          <w:t xml:space="preserve">UE </w:t>
        </w:r>
        <w:del w:id="1129" w:author="POST#113e" w:date="2021-02-10T12:56:00Z">
          <w:r w:rsidRPr="000D2B8F" w:rsidDel="0069091C">
            <w:delText>can no longer</w:delText>
          </w:r>
        </w:del>
      </w:ins>
      <w:ins w:id="1130" w:author="POST#113e" w:date="2021-02-10T12:56:00Z">
        <w:r>
          <w:t>cannot</w:t>
        </w:r>
      </w:ins>
      <w:ins w:id="1131" w:author="RAN2#113e" w:date="2021-02-05T14:33:00Z">
        <w:r w:rsidRPr="000D2B8F">
          <w:t xml:space="preserve"> have multiple opportunities to receive its paging during an eDRX cycle</w:t>
        </w:r>
      </w:ins>
    </w:p>
    <w:p w14:paraId="5448998B" w14:textId="383D9068" w:rsidR="00365CB9" w:rsidRDefault="00365CB9" w:rsidP="00DD6847">
      <w:pPr>
        <w:pStyle w:val="EditorsNote"/>
        <w:rPr>
          <w:ins w:id="1132" w:author="POST#113e" w:date="2021-02-11T10:18:00Z"/>
        </w:rPr>
      </w:pPr>
      <w:ins w:id="1133" w:author="Tuomas Tirronen" w:date="2020-12-18T17:45:00Z">
        <w:del w:id="1134"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35" w:author="RAN2#113e" w:date="2021-02-05T15:28:00Z"/>
        </w:rPr>
      </w:pPr>
      <w:ins w:id="1136" w:author="RAN2#113e" w:date="2021-02-05T15:27:00Z">
        <w:r>
          <w:t xml:space="preserve">The following solutions can be considered for </w:t>
        </w:r>
        <w:r w:rsidRPr="00805A91">
          <w:t>PTW and eDRX cycle configuration for RRC_IDLE and RRC_INACTIVE</w:t>
        </w:r>
      </w:ins>
      <w:ins w:id="1137" w:author="RAN2#113e" w:date="2021-02-05T15:28:00Z">
        <w:r>
          <w:t>:</w:t>
        </w:r>
      </w:ins>
    </w:p>
    <w:p w14:paraId="3896EBC4" w14:textId="0F32D66A" w:rsidR="002D042F" w:rsidRDefault="002D042F" w:rsidP="002D042F">
      <w:pPr>
        <w:pStyle w:val="B1"/>
        <w:rPr>
          <w:ins w:id="1138" w:author="RAN2#113e" w:date="2021-02-05T15:27:00Z"/>
        </w:rPr>
      </w:pPr>
      <w:ins w:id="1139" w:author="RAN2#113e" w:date="2021-02-05T15:28:00Z">
        <w:r>
          <w:t>-</w:t>
        </w:r>
        <w:r>
          <w:tab/>
        </w:r>
      </w:ins>
      <w:ins w:id="1140" w:author="RAN2#113e" w:date="2021-02-05T15:27:00Z">
        <w:r>
          <w:t>A common PTW and eDRX cycle</w:t>
        </w:r>
      </w:ins>
    </w:p>
    <w:p w14:paraId="10DF8CA8" w14:textId="5213CDCE" w:rsidR="002D042F" w:rsidRPr="002D042F" w:rsidRDefault="002D042F" w:rsidP="002D042F">
      <w:pPr>
        <w:pStyle w:val="B1"/>
        <w:rPr>
          <w:ins w:id="1141" w:author="RAN2#113e" w:date="2021-02-05T15:27:00Z"/>
        </w:rPr>
      </w:pPr>
      <w:ins w:id="1142" w:author="RAN2#113e" w:date="2021-02-05T15:28:00Z">
        <w:r>
          <w:t>-</w:t>
        </w:r>
        <w:r>
          <w:tab/>
        </w:r>
      </w:ins>
      <w:ins w:id="1143" w:author="RAN2#113e" w:date="2021-02-05T15:27:00Z">
        <w:r w:rsidRPr="002D042F">
          <w:t>A common PTW but with different eDRX cycle</w:t>
        </w:r>
      </w:ins>
    </w:p>
    <w:p w14:paraId="6B23C353" w14:textId="7DAD23F1" w:rsidR="002D042F" w:rsidRPr="002D042F" w:rsidRDefault="002D042F" w:rsidP="002D042F">
      <w:pPr>
        <w:pStyle w:val="B1"/>
        <w:rPr>
          <w:ins w:id="1144" w:author="RAN2#113e" w:date="2021-02-05T15:27:00Z"/>
        </w:rPr>
      </w:pPr>
      <w:ins w:id="1145" w:author="RAN2#113e" w:date="2021-02-05T15:28:00Z">
        <w:r>
          <w:t>-</w:t>
        </w:r>
        <w:r>
          <w:tab/>
        </w:r>
      </w:ins>
      <w:ins w:id="1146" w:author="RAN2#113e" w:date="2021-02-05T15:27:00Z">
        <w:r w:rsidRPr="002D042F">
          <w:t>A common eDRX cycle but with different PTW length</w:t>
        </w:r>
      </w:ins>
    </w:p>
    <w:p w14:paraId="06F822D1" w14:textId="5AAB59C8" w:rsidR="002E7F1B" w:rsidRDefault="002D042F" w:rsidP="002E7F1B">
      <w:pPr>
        <w:pStyle w:val="B1"/>
        <w:rPr>
          <w:ins w:id="1147" w:author="RAN2#113e" w:date="2021-02-05T15:42:00Z"/>
        </w:rPr>
      </w:pPr>
      <w:ins w:id="1148" w:author="RAN2#113e" w:date="2021-02-05T15:28:00Z">
        <w:r>
          <w:t>-</w:t>
        </w:r>
        <w:r>
          <w:tab/>
        </w:r>
      </w:ins>
      <w:ins w:id="1149" w:author="RAN2#113e" w:date="2021-02-05T15:27:00Z">
        <w:r w:rsidRPr="00C35732">
          <w:t>Different eDRX cycle and different PTW length</w:t>
        </w:r>
      </w:ins>
    </w:p>
    <w:p w14:paraId="54A2FB83" w14:textId="4CD9ED2E" w:rsidR="002E7F1B" w:rsidRPr="00B64DFB" w:rsidRDefault="002E7F1B" w:rsidP="002E7F1B">
      <w:pPr>
        <w:rPr>
          <w:ins w:id="1150" w:author="RAN2#113e" w:date="2021-02-05T15:42:00Z"/>
          <w:szCs w:val="22"/>
        </w:rPr>
      </w:pPr>
      <w:ins w:id="1151" w:author="RAN2#113e" w:date="2021-02-05T15:42:00Z">
        <w:r w:rsidRPr="00B64DFB">
          <w:rPr>
            <w:szCs w:val="22"/>
          </w:rPr>
          <w:t xml:space="preserve">Two options should be considered for the deciding node for the eDRX configuration for </w:t>
        </w:r>
      </w:ins>
      <w:ins w:id="1152" w:author="POST#113e" w:date="2021-02-09T20:51:00Z">
        <w:r w:rsidR="003D74CB">
          <w:rPr>
            <w:szCs w:val="22"/>
          </w:rPr>
          <w:t>RRC_INACTIVE</w:t>
        </w:r>
      </w:ins>
      <w:ins w:id="1153" w:author="RAN2#113e" w:date="2021-02-05T15:42:00Z">
        <w:r w:rsidRPr="00B64DFB">
          <w:rPr>
            <w:szCs w:val="22"/>
          </w:rPr>
          <w:t>:</w:t>
        </w:r>
      </w:ins>
    </w:p>
    <w:p w14:paraId="0B97B43F" w14:textId="77777777" w:rsidR="002E7F1B" w:rsidRPr="00B64DFB" w:rsidRDefault="002E7F1B" w:rsidP="00EF6B83">
      <w:pPr>
        <w:pStyle w:val="B1"/>
        <w:rPr>
          <w:ins w:id="1154" w:author="RAN2#113e" w:date="2021-02-05T15:42:00Z"/>
        </w:rPr>
      </w:pPr>
      <w:ins w:id="1155"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156" w:author="RAN2#113e" w:date="2021-02-05T15:42:00Z"/>
        </w:rPr>
      </w:pPr>
      <w:ins w:id="1157" w:author="RAN2#113e" w:date="2021-02-05T15:48:00Z">
        <w:r w:rsidRPr="00EF6B83">
          <w:t>-</w:t>
        </w:r>
        <w:r w:rsidRPr="00EF6B83">
          <w:tab/>
        </w:r>
      </w:ins>
      <w:ins w:id="1158" w:author="RAN2#113e" w:date="2021-02-05T15:42:00Z">
        <w:r w:rsidR="002E7F1B" w:rsidRPr="00EF6B83">
          <w:t xml:space="preserve">CN has better insight on </w:t>
        </w:r>
      </w:ins>
      <w:ins w:id="1159" w:author="POST#113e" w:date="2021-02-11T14:48:00Z">
        <w:r w:rsidR="005F1B6E">
          <w:t xml:space="preserve">the </w:t>
        </w:r>
      </w:ins>
      <w:ins w:id="1160" w:author="RAN2#113e" w:date="2021-02-05T15:42:00Z">
        <w:r w:rsidR="002E7F1B" w:rsidRPr="00EF6B83">
          <w:t>UE traffic profile</w:t>
        </w:r>
      </w:ins>
    </w:p>
    <w:p w14:paraId="24D6C2EB" w14:textId="5B375C63" w:rsidR="002E7F1B" w:rsidRPr="002B5913" w:rsidRDefault="00D6376F" w:rsidP="00EF6B83">
      <w:pPr>
        <w:pStyle w:val="B2"/>
        <w:rPr>
          <w:ins w:id="1161" w:author="RAN2#113e" w:date="2021-02-05T15:42:00Z"/>
        </w:rPr>
      </w:pPr>
      <w:ins w:id="1162" w:author="RAN2#113e" w:date="2021-02-05T15:48:00Z">
        <w:r w:rsidRPr="00EF6B83">
          <w:t>-</w:t>
        </w:r>
        <w:r w:rsidRPr="00EF6B83">
          <w:tab/>
        </w:r>
      </w:ins>
      <w:ins w:id="1163"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164" w:author="RAN2#113e" w:date="2021-02-05T15:42:00Z"/>
        </w:rPr>
      </w:pPr>
      <w:ins w:id="1165" w:author="RAN2#113e" w:date="2021-02-05T15:48:00Z">
        <w:r w:rsidRPr="005C3263">
          <w:lastRenderedPageBreak/>
          <w:t>-</w:t>
        </w:r>
        <w:r w:rsidRPr="005C3263">
          <w:tab/>
        </w:r>
      </w:ins>
      <w:ins w:id="1166"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167" w:author="RAN2#113e" w:date="2021-02-05T15:42:00Z"/>
        </w:rPr>
      </w:pPr>
      <w:ins w:id="1168" w:author="RAN2#113e" w:date="2021-02-05T15:48:00Z">
        <w:r w:rsidRPr="005C3263">
          <w:t>-</w:t>
        </w:r>
        <w:r w:rsidRPr="005C3263">
          <w:tab/>
        </w:r>
      </w:ins>
      <w:ins w:id="1169" w:author="RAN2#113e" w:date="2021-02-05T15:42:00Z">
        <w:r w:rsidR="002E7F1B" w:rsidRPr="005C3263">
          <w:t>If RAN2 agrees to consider a common PTW and eDRX cycle configuration, CN based eDRX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170" w:author="RAN2#113e" w:date="2021-02-05T15:42:00Z"/>
        </w:rPr>
      </w:pPr>
      <w:ins w:id="1171"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172" w:author="RAN2#113e" w:date="2021-02-05T15:42:00Z"/>
        </w:rPr>
      </w:pPr>
      <w:ins w:id="1173" w:author="RAN2#113e" w:date="2021-02-05T15:50:00Z">
        <w:r>
          <w:t>-</w:t>
        </w:r>
        <w:r>
          <w:tab/>
        </w:r>
      </w:ins>
      <w:ins w:id="1174"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175" w:author="RAN2#113e" w:date="2021-02-05T15:42:00Z"/>
        </w:rPr>
      </w:pPr>
      <w:ins w:id="1176" w:author="RAN2#113e" w:date="2021-02-05T15:50:00Z">
        <w:r>
          <w:t>-</w:t>
        </w:r>
        <w:r>
          <w:tab/>
        </w:r>
      </w:ins>
      <w:ins w:id="1177"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178" w:author="RAN2#113e" w:date="2021-02-05T15:16:00Z"/>
        </w:rPr>
      </w:pPr>
      <w:ins w:id="1179" w:author="RAN2#113e" w:date="2021-02-05T15:42:00Z">
        <w:r w:rsidRPr="00B64DFB">
          <w:rPr>
            <w:szCs w:val="22"/>
          </w:rPr>
          <w:t xml:space="preserve">In R16 </w:t>
        </w:r>
        <w:del w:id="1180" w:author="POST#113e" w:date="2021-02-11T14:15:00Z">
          <w:r w:rsidRPr="00B64DFB" w:rsidDel="005178FB">
            <w:rPr>
              <w:szCs w:val="22"/>
            </w:rPr>
            <w:delText>eMTC</w:delText>
          </w:r>
        </w:del>
      </w:ins>
      <w:ins w:id="1181" w:author="POST#113e" w:date="2021-02-11T14:15:00Z">
        <w:r w:rsidR="005178FB">
          <w:rPr>
            <w:szCs w:val="22"/>
          </w:rPr>
          <w:t xml:space="preserve"> LTE-</w:t>
        </w:r>
      </w:ins>
      <w:ins w:id="1182" w:author="POST#113e" w:date="2021-02-11T14:16:00Z">
        <w:r w:rsidR="005178FB">
          <w:rPr>
            <w:szCs w:val="22"/>
          </w:rPr>
          <w:t>M</w:t>
        </w:r>
      </w:ins>
      <w:ins w:id="1183" w:author="RAN2#113e" w:date="2021-02-05T15:42:00Z">
        <w:r w:rsidRPr="00B64DFB">
          <w:rPr>
            <w:szCs w:val="22"/>
          </w:rPr>
          <w:t xml:space="preserve"> connected to 5GC, </w:t>
        </w:r>
        <w:del w:id="1184" w:author="POST#113e" w:date="2021-02-11T14:16:00Z">
          <w:r w:rsidRPr="00B64DFB" w:rsidDel="009E3599">
            <w:rPr>
              <w:szCs w:val="22"/>
            </w:rPr>
            <w:delText xml:space="preserve">it is already </w:delText>
          </w:r>
        </w:del>
        <w:r w:rsidRPr="00B64DFB">
          <w:rPr>
            <w:szCs w:val="22"/>
          </w:rPr>
          <w:t xml:space="preserve">NR-RAN </w:t>
        </w:r>
        <w:del w:id="1185" w:author="POST#113e" w:date="2021-02-11T14:16:00Z">
          <w:r w:rsidRPr="00B64DFB" w:rsidDel="009E3599">
            <w:rPr>
              <w:szCs w:val="22"/>
            </w:rPr>
            <w:delText xml:space="preserve">that </w:delText>
          </w:r>
        </w:del>
        <w:r w:rsidRPr="00B64DFB">
          <w:rPr>
            <w:szCs w:val="22"/>
          </w:rPr>
          <w:t>cho</w:t>
        </w:r>
      </w:ins>
      <w:ins w:id="1186" w:author="POST#113e" w:date="2021-02-11T14:16:00Z">
        <w:r w:rsidR="009E3599">
          <w:rPr>
            <w:szCs w:val="22"/>
          </w:rPr>
          <w:t>o</w:t>
        </w:r>
      </w:ins>
      <w:ins w:id="1187" w:author="RAN2#113e" w:date="2021-02-05T15:42:00Z">
        <w:r w:rsidRPr="00B64DFB">
          <w:rPr>
            <w:szCs w:val="22"/>
          </w:rPr>
          <w:t>ses and configures the final eDRX cycle for RRC_INACTIVE</w:t>
        </w:r>
      </w:ins>
      <w:ins w:id="1188" w:author="POST#113e" w:date="2021-02-11T14:16:00Z">
        <w:r w:rsidR="00575DB7">
          <w:rPr>
            <w:szCs w:val="22"/>
          </w:rPr>
          <w:t xml:space="preserve"> (</w:t>
        </w:r>
        <w:r w:rsidR="00D91D69">
          <w:rPr>
            <w:szCs w:val="22"/>
          </w:rPr>
          <w:t xml:space="preserve">configuration is </w:t>
        </w:r>
        <w:r w:rsidR="00575DB7">
          <w:rPr>
            <w:szCs w:val="22"/>
          </w:rPr>
          <w:t>possible up to 10.24 s)</w:t>
        </w:r>
      </w:ins>
      <w:ins w:id="1189" w:author="RAN2#113e" w:date="2021-02-05T15:42:00Z">
        <w:r w:rsidRPr="00B64DFB">
          <w:rPr>
            <w:szCs w:val="22"/>
          </w:rPr>
          <w:t>, based on idle mode eDRX cycle as provided by the AMF</w:t>
        </w:r>
      </w:ins>
      <w:ins w:id="1190" w:author="POST#113e" w:date="2021-02-11T14:16:00Z">
        <w:r w:rsidR="002B4B2A">
          <w:rPr>
            <w:szCs w:val="22"/>
          </w:rPr>
          <w:t>.</w:t>
        </w:r>
      </w:ins>
    </w:p>
    <w:p w14:paraId="53E46320" w14:textId="602EC77C" w:rsidR="00A85A89" w:rsidRPr="00D42E19" w:rsidDel="00CF4820" w:rsidRDefault="00A85A89" w:rsidP="00FA3B44">
      <w:pPr>
        <w:pStyle w:val="EditorsNote"/>
        <w:rPr>
          <w:ins w:id="1191" w:author="Tuomas Tirronen" w:date="2020-12-18T17:45:00Z"/>
          <w:del w:id="1192" w:author="RAN2#113e" w:date="2021-02-05T15:05:00Z"/>
        </w:rPr>
      </w:pPr>
      <w:ins w:id="1193" w:author="Tuomas Tirronen" w:date="2020-12-18T17:45:00Z">
        <w:del w:id="1194"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195" w:author="Tuomas Tirronen" w:date="2020-12-18T17:45:00Z"/>
        </w:rPr>
      </w:pPr>
      <w:del w:id="1196"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197" w:author="Tuomas Tirronen" w:date="2020-12-18T17:46:00Z"/>
        </w:rPr>
      </w:pPr>
      <w:bookmarkStart w:id="1198" w:name="_Toc51768578"/>
      <w:bookmarkStart w:id="1199" w:name="_Toc51771085"/>
      <w:bookmarkStart w:id="1200" w:name="_Toc56764062"/>
      <w:bookmarkStart w:id="1201" w:name="_Toc64544431"/>
      <w:commentRangeStart w:id="1202"/>
      <w:ins w:id="1203" w:author="Tuomas Tirronen" w:date="2020-12-18T17:46:00Z">
        <w:r>
          <w:t>8</w:t>
        </w:r>
        <w:r w:rsidRPr="000E647A">
          <w:t>.</w:t>
        </w:r>
        <w:r>
          <w:t>3</w:t>
        </w:r>
        <w:r w:rsidRPr="000E647A">
          <w:t>.3</w:t>
        </w:r>
        <w:r w:rsidRPr="000E647A">
          <w:tab/>
          <w:t xml:space="preserve">Analysis of </w:t>
        </w:r>
        <w:r>
          <w:t>performance impacts</w:t>
        </w:r>
        <w:bookmarkEnd w:id="1198"/>
        <w:bookmarkEnd w:id="1199"/>
        <w:bookmarkEnd w:id="1200"/>
        <w:bookmarkEnd w:id="1201"/>
      </w:ins>
    </w:p>
    <w:p w14:paraId="683662A6" w14:textId="77777777" w:rsidR="00A85A89" w:rsidRPr="000E647A" w:rsidRDefault="00A85A89" w:rsidP="00A85A89">
      <w:pPr>
        <w:pStyle w:val="Heading3"/>
        <w:rPr>
          <w:ins w:id="1204" w:author="Tuomas Tirronen" w:date="2020-12-18T17:46:00Z"/>
        </w:rPr>
      </w:pPr>
      <w:bookmarkStart w:id="1205" w:name="_Toc51768579"/>
      <w:bookmarkStart w:id="1206" w:name="_Toc51771086"/>
      <w:bookmarkStart w:id="1207" w:name="_Toc56764063"/>
      <w:bookmarkStart w:id="1208" w:name="_Toc64544432"/>
      <w:ins w:id="1209" w:author="Tuomas Tirronen" w:date="2020-12-18T17:46:00Z">
        <w:r>
          <w:t>8</w:t>
        </w:r>
        <w:r w:rsidRPr="000E647A">
          <w:t>.</w:t>
        </w:r>
        <w:r>
          <w:t>3</w:t>
        </w:r>
        <w:r w:rsidRPr="000E647A">
          <w:t>.4</w:t>
        </w:r>
        <w:r w:rsidRPr="000E647A">
          <w:tab/>
          <w:t xml:space="preserve">Analysis of </w:t>
        </w:r>
        <w:r>
          <w:t>coexistence with legacy UEs</w:t>
        </w:r>
        <w:bookmarkEnd w:id="1205"/>
        <w:bookmarkEnd w:id="1206"/>
        <w:bookmarkEnd w:id="1207"/>
        <w:bookmarkEnd w:id="1208"/>
      </w:ins>
    </w:p>
    <w:p w14:paraId="0973623C" w14:textId="77777777" w:rsidR="00A85A89" w:rsidRPr="000E647A" w:rsidRDefault="00A85A89" w:rsidP="00A85A89">
      <w:pPr>
        <w:pStyle w:val="Heading3"/>
        <w:rPr>
          <w:ins w:id="1210" w:author="Tuomas Tirronen" w:date="2020-12-18T17:46:00Z"/>
        </w:rPr>
      </w:pPr>
      <w:bookmarkStart w:id="1211" w:name="_Toc51768580"/>
      <w:bookmarkStart w:id="1212" w:name="_Toc51771087"/>
      <w:bookmarkStart w:id="1213" w:name="_Toc56764064"/>
      <w:bookmarkStart w:id="1214" w:name="_Toc64544433"/>
      <w:ins w:id="1215" w:author="Tuomas Tirronen" w:date="2020-12-18T17:46:00Z">
        <w:r>
          <w:t>8</w:t>
        </w:r>
        <w:r w:rsidRPr="000E647A">
          <w:t>.</w:t>
        </w:r>
        <w:r>
          <w:t>3</w:t>
        </w:r>
        <w:r w:rsidRPr="000E647A">
          <w:t>.</w:t>
        </w:r>
        <w:r>
          <w:t>5</w:t>
        </w:r>
        <w:r w:rsidRPr="000E647A">
          <w:tab/>
          <w:t>Analysis of specification impacts</w:t>
        </w:r>
      </w:ins>
      <w:bookmarkEnd w:id="1211"/>
      <w:bookmarkEnd w:id="1212"/>
      <w:bookmarkEnd w:id="1213"/>
      <w:commentRangeEnd w:id="1202"/>
      <w:r w:rsidR="008E55CD">
        <w:rPr>
          <w:rStyle w:val="CommentReference"/>
          <w:rFonts w:ascii="Times New Roman" w:hAnsi="Times New Roman"/>
        </w:rPr>
        <w:commentReference w:id="1202"/>
      </w:r>
      <w:bookmarkEnd w:id="1214"/>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216" w:name="_Toc51768581"/>
      <w:bookmarkStart w:id="1217" w:name="_Toc51771088"/>
      <w:bookmarkStart w:id="1218" w:name="_Toc56714335"/>
      <w:bookmarkStart w:id="1219" w:name="_Toc57126602"/>
      <w:bookmarkStart w:id="1220" w:name="_Toc57126723"/>
      <w:bookmarkStart w:id="1221" w:name="_Toc57127670"/>
      <w:bookmarkStart w:id="1222" w:name="_Toc57127779"/>
      <w:bookmarkStart w:id="1223" w:name="_Toc57136479"/>
      <w:bookmarkStart w:id="1224" w:name="_Toc57144829"/>
      <w:bookmarkStart w:id="1225" w:name="_Toc64544434"/>
      <w:bookmarkEnd w:id="787"/>
      <w:bookmarkEnd w:id="788"/>
      <w:r>
        <w:t>8</w:t>
      </w:r>
      <w:r w:rsidRPr="000E647A">
        <w:t>.</w:t>
      </w:r>
      <w:r>
        <w:t>4</w:t>
      </w:r>
      <w:r w:rsidRPr="000E647A">
        <w:tab/>
        <w:t>RRM relaxation for stationary devices</w:t>
      </w:r>
      <w:bookmarkEnd w:id="1216"/>
      <w:bookmarkEnd w:id="1217"/>
      <w:bookmarkEnd w:id="1218"/>
      <w:bookmarkEnd w:id="1219"/>
      <w:bookmarkEnd w:id="1220"/>
      <w:bookmarkEnd w:id="1221"/>
      <w:bookmarkEnd w:id="1222"/>
      <w:bookmarkEnd w:id="1223"/>
      <w:bookmarkEnd w:id="1224"/>
      <w:bookmarkEnd w:id="1225"/>
    </w:p>
    <w:p w14:paraId="059345F5" w14:textId="77777777" w:rsidR="00A85A89" w:rsidRDefault="00A85A89" w:rsidP="00A85A89">
      <w:pPr>
        <w:pStyle w:val="Heading3"/>
        <w:rPr>
          <w:ins w:id="1226" w:author="Tuomas Tirronen" w:date="2020-12-18T17:46:00Z"/>
        </w:rPr>
      </w:pPr>
      <w:bookmarkStart w:id="1227" w:name="_Toc56764066"/>
      <w:bookmarkStart w:id="1228" w:name="_Toc64544435"/>
      <w:bookmarkStart w:id="1229" w:name="_Toc51768582"/>
      <w:bookmarkStart w:id="1230" w:name="_Toc51771089"/>
      <w:ins w:id="1231" w:author="Tuomas Tirronen" w:date="2020-12-18T17:46:00Z">
        <w:r>
          <w:t>8</w:t>
        </w:r>
        <w:r w:rsidRPr="000E647A">
          <w:t>.</w:t>
        </w:r>
        <w:r>
          <w:t>4</w:t>
        </w:r>
        <w:r w:rsidRPr="000E647A">
          <w:t>.1</w:t>
        </w:r>
        <w:r w:rsidRPr="000E647A">
          <w:tab/>
          <w:t>Description of feature</w:t>
        </w:r>
        <w:bookmarkEnd w:id="1227"/>
        <w:bookmarkEnd w:id="1228"/>
      </w:ins>
    </w:p>
    <w:p w14:paraId="53C02325" w14:textId="77777777" w:rsidR="001269F2" w:rsidRDefault="00A85A89" w:rsidP="00B63299">
      <w:pPr>
        <w:rPr>
          <w:ins w:id="1232" w:author="RAN2#113e" w:date="2021-02-11T14:55:00Z"/>
        </w:rPr>
      </w:pPr>
      <w:ins w:id="1233" w:author="Tuomas Tirronen" w:date="2020-12-18T17:46:00Z">
        <w:r>
          <w:t xml:space="preserve">The study includes an objective on RRM relaxation for stationary RedCap UEs. </w:t>
        </w:r>
      </w:ins>
      <w:ins w:id="1234" w:author="RAN2#113e" w:date="2021-02-11T14:53:00Z">
        <w:r w:rsidR="000F46F9">
          <w:t>RAN2 recommends that i</w:t>
        </w:r>
      </w:ins>
      <w:ins w:id="1235" w:author="RAN2#113e" w:date="2021-02-05T17:06:00Z">
        <w:r w:rsidR="003126B6" w:rsidRPr="00EE7DBA">
          <w:t xml:space="preserve">rrespective of RRC state, </w:t>
        </w:r>
      </w:ins>
      <w:ins w:id="1236" w:author="RAN2#113e" w:date="2021-02-11T14:53:00Z">
        <w:r w:rsidR="000F46F9">
          <w:t xml:space="preserve">it is under network control </w:t>
        </w:r>
      </w:ins>
      <w:ins w:id="1237" w:author="RAN2#113e" w:date="2021-02-05T17:06:00Z">
        <w:r w:rsidR="003126B6" w:rsidRPr="00EE7DBA">
          <w:t>whether to enable or disable RRM relaxation function</w:t>
        </w:r>
      </w:ins>
      <w:ins w:id="1238" w:author="RAN2#113e" w:date="2021-02-11T14:54:00Z">
        <w:r w:rsidR="00281EF4">
          <w:t>ality</w:t>
        </w:r>
      </w:ins>
      <w:ins w:id="1239" w:author="RAN2#113e" w:date="2021-02-05T17:06:00Z">
        <w:r w:rsidR="003126B6" w:rsidRPr="00EE7DBA">
          <w:t xml:space="preserve"> for RedCap UEs. </w:t>
        </w:r>
      </w:ins>
    </w:p>
    <w:p w14:paraId="25DBCB0F" w14:textId="6487FB91" w:rsidR="002E28EB" w:rsidRDefault="001269F2" w:rsidP="00B63299">
      <w:pPr>
        <w:rPr>
          <w:ins w:id="1240" w:author="POST#113e" w:date="2021-02-11T14:59:00Z"/>
        </w:rPr>
      </w:pPr>
      <w:ins w:id="1241" w:author="POST#113e" w:date="2021-02-11T14:55:00Z">
        <w:r>
          <w:t xml:space="preserve">RAN2 has studied different types of classification of </w:t>
        </w:r>
      </w:ins>
      <w:ins w:id="1242" w:author="POST#113e" w:date="2021-02-11T14:56:00Z">
        <w:r>
          <w:t xml:space="preserve">potential RedCap </w:t>
        </w:r>
      </w:ins>
      <w:ins w:id="1243" w:author="POST#113e" w:date="2021-02-11T14:55:00Z">
        <w:r>
          <w:t>UEs</w:t>
        </w:r>
      </w:ins>
      <w:ins w:id="1244" w:author="POST#113e" w:date="2021-02-11T14:56:00Z">
        <w:r>
          <w:t>’</w:t>
        </w:r>
      </w:ins>
      <w:ins w:id="1245" w:author="POST#113e" w:date="2021-02-11T14:55:00Z">
        <w:r>
          <w:t xml:space="preserve"> mobility s</w:t>
        </w:r>
      </w:ins>
      <w:ins w:id="1246" w:author="POST#113e" w:date="2021-02-11T14:56:00Z">
        <w:r>
          <w:t xml:space="preserve">tates, e.g. </w:t>
        </w:r>
      </w:ins>
      <w:ins w:id="1247" w:author="POST#113e" w:date="2021-02-11T14:57:00Z">
        <w:r>
          <w:t>possibility to introduce a stationary mobility state</w:t>
        </w:r>
      </w:ins>
      <w:ins w:id="1248" w:author="POST#113e" w:date="2021-02-11T14:58:00Z">
        <w:r w:rsidR="00945DD3">
          <w:t>.</w:t>
        </w:r>
      </w:ins>
      <w:r w:rsidR="00945DD3">
        <w:t xml:space="preserve"> </w:t>
      </w:r>
      <w:ins w:id="1249" w:author="Tuomas Tirronen" w:date="2020-12-18T17:46:00Z">
        <w:r w:rsidR="00A85A89">
          <w:t xml:space="preserve">Considering the mobility of a RedCap UE, the stationarity property </w:t>
        </w:r>
        <w:del w:id="1250" w:author="POST#113e" w:date="2021-02-11T14:57:00Z">
          <w:r w:rsidR="00A85A89" w:rsidDel="001269F2">
            <w:delText>is</w:delText>
          </w:r>
        </w:del>
      </w:ins>
      <w:ins w:id="1251" w:author="POST#113e" w:date="2021-02-11T14:57:00Z">
        <w:r>
          <w:t>would</w:t>
        </w:r>
      </w:ins>
      <w:ins w:id="1252" w:author="Tuomas Tirronen" w:date="2020-12-18T17:46:00Z">
        <w:r w:rsidR="00A85A89">
          <w:t xml:space="preserve"> not </w:t>
        </w:r>
      </w:ins>
      <w:ins w:id="1253" w:author="POST#113e" w:date="2021-02-11T14:57:00Z">
        <w:r w:rsidR="00945DD3">
          <w:t xml:space="preserve">be </w:t>
        </w:r>
      </w:ins>
      <w:ins w:id="1254" w:author="Tuomas Tirronen" w:date="2020-12-18T17:46:00Z">
        <w:r w:rsidR="00A85A89">
          <w:t xml:space="preserve">limited to fixed or immobile UEs, but UEs which are considered stationary can also have low mobility, i.e., be slightly moving. </w:t>
        </w:r>
      </w:ins>
      <w:ins w:id="1255"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256" w:author="POST#113e" w:date="2021-02-11T14:59:00Z">
        <w:r w:rsidR="002E28EB">
          <w:t>.</w:t>
        </w:r>
      </w:ins>
    </w:p>
    <w:p w14:paraId="4FCADBCA" w14:textId="5F5BDA06" w:rsidR="002E28EB" w:rsidRDefault="002E28EB" w:rsidP="00B63299">
      <w:pPr>
        <w:rPr>
          <w:ins w:id="1257" w:author="Tuomas Tirronen" w:date="2020-12-18T17:46:00Z"/>
        </w:rPr>
      </w:pPr>
      <w:ins w:id="1258" w:author="POST#113e" w:date="2021-02-11T14:59:00Z">
        <w:r>
          <w:t>RAN2 has studied different enhancements to triggering RRM measurement relaxation and pot</w:t>
        </w:r>
      </w:ins>
      <w:ins w:id="1259" w:author="POST#113e" w:date="2021-02-11T15:00:00Z">
        <w:r>
          <w:t xml:space="preserve">ential RRM relaxation methods for RRC_IDLE, RRC_INACTIVE and RRC_CONNECTED. RRM relaxation </w:t>
        </w:r>
      </w:ins>
      <w:ins w:id="1260" w:author="POST#113e" w:date="2021-02-11T15:01:00Z">
        <w:r>
          <w:t>for neighboring cel</w:t>
        </w:r>
      </w:ins>
      <w:ins w:id="1261" w:author="RAN2#113e" w:date="2021-02-11T15:03:00Z">
        <w:r>
          <w:t>l</w:t>
        </w:r>
      </w:ins>
      <w:ins w:id="1262" w:author="POST#113e" w:date="2021-02-11T15:01:00Z">
        <w:r>
          <w:t xml:space="preserve"> measurements </w:t>
        </w:r>
      </w:ins>
      <w:ins w:id="1263" w:author="POST#113e" w:date="2021-02-11T15:00:00Z">
        <w:r>
          <w:t xml:space="preserve">for RRC_IDLE and </w:t>
        </w:r>
      </w:ins>
      <w:ins w:id="1264"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265" w:author="Tuomas Tirronen" w:date="2020-12-18T17:46:00Z"/>
          <w:del w:id="1266" w:author="RAN2#113e" w:date="2021-02-05T17:06:00Z"/>
        </w:rPr>
      </w:pPr>
      <w:ins w:id="1267" w:author="Tuomas Tirronen" w:date="2020-12-18T17:46:00Z">
        <w:del w:id="1268"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269" w:author="Tuomas Tirronen" w:date="2020-12-18T17:46:00Z"/>
          <w:del w:id="1270" w:author="RAN2#113e" w:date="2021-02-05T17:06:00Z"/>
        </w:rPr>
      </w:pPr>
      <w:ins w:id="1271" w:author="Tuomas Tirronen" w:date="2020-12-18T17:46:00Z">
        <w:del w:id="1272"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273" w:author="Tuomas Tirronen" w:date="2020-12-18T17:46:00Z"/>
          <w:del w:id="1274" w:author="RAN2#113e" w:date="2021-02-05T17:06:00Z"/>
        </w:rPr>
      </w:pPr>
      <w:ins w:id="1275" w:author="Tuomas Tirronen" w:date="2020-12-18T17:46:00Z">
        <w:del w:id="1276"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277" w:author="Tuomas Tirronen" w:date="2020-12-18T17:46:00Z"/>
          <w:del w:id="1278" w:author="RAN2#113e" w:date="2021-02-05T17:06:00Z"/>
        </w:rPr>
      </w:pPr>
      <w:ins w:id="1279" w:author="Tuomas Tirronen" w:date="2020-12-18T17:46:00Z">
        <w:del w:id="1280"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281" w:author="RAN2#113e" w:date="2021-02-05T17:06:00Z"/>
        </w:rPr>
      </w:pPr>
    </w:p>
    <w:p w14:paraId="07D0CD63" w14:textId="5F6A33D5" w:rsidR="003126B6" w:rsidRPr="00176863" w:rsidRDefault="003126B6" w:rsidP="003126B6">
      <w:pPr>
        <w:pStyle w:val="Heading4"/>
        <w:rPr>
          <w:ins w:id="1282" w:author="RAN2#113e" w:date="2021-02-05T17:06:00Z"/>
        </w:rPr>
      </w:pPr>
      <w:bookmarkStart w:id="1283" w:name="_Toc64544436"/>
      <w:ins w:id="1284" w:author="RAN2#113e" w:date="2021-02-05T17:06:00Z">
        <w:r w:rsidRPr="00176863">
          <w:lastRenderedPageBreak/>
          <w:t>8.4.</w:t>
        </w:r>
      </w:ins>
      <w:ins w:id="1285" w:author="RAN2#113e" w:date="2021-02-11T15:02:00Z">
        <w:r w:rsidR="002E28EB">
          <w:t>2</w:t>
        </w:r>
      </w:ins>
      <w:ins w:id="1286" w:author="RAN2#113e" w:date="2021-02-05T17:06:00Z">
        <w:r w:rsidRPr="00176863">
          <w:tab/>
          <w:t>RRM relaxation in RRC_IDLE and RRC_INACTIVE</w:t>
        </w:r>
        <w:bookmarkEnd w:id="1283"/>
      </w:ins>
    </w:p>
    <w:p w14:paraId="7063FC4B" w14:textId="01E2D045" w:rsidR="003126B6" w:rsidRPr="00EE7DBA" w:rsidRDefault="003126B6" w:rsidP="003126B6">
      <w:pPr>
        <w:rPr>
          <w:ins w:id="1287" w:author="RAN2#113e" w:date="2021-02-05T17:06:00Z"/>
        </w:rPr>
      </w:pPr>
      <w:ins w:id="1288"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289" w:author="RAN2#113e" w:date="2021-02-05T17:06:00Z"/>
        </w:rPr>
      </w:pPr>
      <w:ins w:id="1290" w:author="RAN2#113e" w:date="2021-02-05T17:06:00Z">
        <w:r w:rsidRPr="00EE7DBA">
          <w:t xml:space="preserve">For triggering neighbour cell RRM relaxation for RedCap UEs in RRC_IDLE and RRC_INACTIVE, based on Rel-16 triggering criterion, </w:t>
        </w:r>
      </w:ins>
      <w:ins w:id="1291" w:author="POST#113e" w:date="2021-02-11T15:16:00Z">
        <w:r w:rsidR="00003621">
          <w:t xml:space="preserve">the </w:t>
        </w:r>
      </w:ins>
      <w:ins w:id="1292" w:author="RAN2#113e" w:date="2021-02-05T17:06:00Z">
        <w:r w:rsidRPr="00EE7DBA">
          <w:t>following</w:t>
        </w:r>
      </w:ins>
      <w:ins w:id="1293" w:author="POST#113e" w:date="2021-02-11T15:10:00Z">
        <w:r w:rsidR="005E5F91">
          <w:t xml:space="preserve"> triggering</w:t>
        </w:r>
      </w:ins>
      <w:ins w:id="1294" w:author="POST#113e" w:date="2021-02-11T15:16:00Z">
        <w:r w:rsidR="00003621">
          <w:t xml:space="preserve"> </w:t>
        </w:r>
      </w:ins>
      <w:ins w:id="1295" w:author="RAN2#113e" w:date="2021-02-05T17:06:00Z">
        <w:del w:id="1296"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297" w:author="RAN2#113e" w:date="2021-02-05T17:06:00Z"/>
        </w:rPr>
      </w:pPr>
      <w:ins w:id="1298" w:author="RAN2#113e" w:date="2021-02-17T17:53:00Z">
        <w:r w:rsidRPr="007707C2">
          <w:t>-</w:t>
        </w:r>
        <w:r>
          <w:tab/>
        </w:r>
      </w:ins>
      <w:ins w:id="1299"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00" w:author="RAN2#113e" w:date="2021-02-05T17:06:00Z"/>
        </w:rPr>
      </w:pPr>
      <w:ins w:id="1301" w:author="RAN2#113e" w:date="2021-02-17T17:54:00Z">
        <w:r>
          <w:t>-</w:t>
        </w:r>
        <w:r>
          <w:tab/>
        </w:r>
      </w:ins>
      <w:ins w:id="1302"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03" w:author="RAN2#113e" w:date="2021-02-05T17:06:00Z"/>
          <w:rFonts w:cs="Calibri"/>
        </w:rPr>
      </w:pPr>
      <w:ins w:id="1304" w:author="RAN2#113e" w:date="2021-02-17T17:54:00Z">
        <w:r>
          <w:t>-</w:t>
        </w:r>
        <w:r>
          <w:tab/>
        </w:r>
      </w:ins>
      <w:ins w:id="1305"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06" w:author="RAN2#113e" w:date="2021-02-05T17:06:00Z"/>
        </w:rPr>
      </w:pPr>
      <w:ins w:id="1307" w:author="RAN2#113e" w:date="2021-02-05T17:06:00Z">
        <w:r w:rsidRPr="00A14C91">
          <w:t>Pros:</w:t>
        </w:r>
      </w:ins>
    </w:p>
    <w:p w14:paraId="4BA2889D" w14:textId="10268E42" w:rsidR="003126B6" w:rsidRPr="001A37E9" w:rsidRDefault="0096327D" w:rsidP="0096327D">
      <w:pPr>
        <w:pStyle w:val="B3"/>
        <w:rPr>
          <w:ins w:id="1308" w:author="RAN2#113e" w:date="2021-02-05T17:06:00Z"/>
        </w:rPr>
      </w:pPr>
      <w:ins w:id="1309" w:author="RAN2#113e" w:date="2021-02-17T17:55:00Z">
        <w:r>
          <w:t>-</w:t>
        </w:r>
        <w:r>
          <w:tab/>
        </w:r>
      </w:ins>
      <w:ins w:id="1310" w:author="RAN2#113e" w:date="2021-02-05T17:06:00Z">
        <w:r w:rsidR="003126B6" w:rsidRPr="001A37E9">
          <w:t>From specification point of view, it is simple and straightforward enhancement based on Rel-16 mechanism</w:t>
        </w:r>
      </w:ins>
      <w:ins w:id="1311" w:author="RAN2#113e" w:date="2021-02-11T15:06:00Z">
        <w:r w:rsidR="00C767C0">
          <w:t>.</w:t>
        </w:r>
      </w:ins>
    </w:p>
    <w:p w14:paraId="355FDBFB" w14:textId="5A416424" w:rsidR="003126B6" w:rsidRPr="0096327D" w:rsidRDefault="0096327D" w:rsidP="0096327D">
      <w:pPr>
        <w:pStyle w:val="B3"/>
        <w:rPr>
          <w:ins w:id="1312" w:author="RAN2#113e" w:date="2021-02-05T17:06:00Z"/>
        </w:rPr>
      </w:pPr>
      <w:ins w:id="1313" w:author="RAN2#113e" w:date="2021-02-17T17:55:00Z">
        <w:r>
          <w:t>-</w:t>
        </w:r>
        <w:r>
          <w:tab/>
        </w:r>
      </w:ins>
      <w:ins w:id="1314"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15" w:author="RAN2#113e" w:date="2021-02-05T17:06:00Z"/>
        </w:rPr>
      </w:pPr>
      <w:ins w:id="1316" w:author="RAN2#113e" w:date="2021-02-05T17:06:00Z">
        <w:r w:rsidRPr="001A37E9">
          <w:t>Cons:</w:t>
        </w:r>
      </w:ins>
    </w:p>
    <w:p w14:paraId="0C9A1EDF" w14:textId="3EFD4AD7" w:rsidR="003126B6" w:rsidRPr="0096327D" w:rsidRDefault="0096327D" w:rsidP="0096327D">
      <w:pPr>
        <w:pStyle w:val="B3"/>
        <w:rPr>
          <w:ins w:id="1317" w:author="RAN2#113e" w:date="2021-02-05T17:06:00Z"/>
        </w:rPr>
      </w:pPr>
      <w:ins w:id="1318" w:author="RAN2#113e" w:date="2021-02-17T17:55:00Z">
        <w:r w:rsidRPr="0096327D">
          <w:t>-</w:t>
        </w:r>
        <w:r w:rsidRPr="0096327D">
          <w:tab/>
        </w:r>
      </w:ins>
      <w:ins w:id="1319"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20" w:author="RAN2#113e" w:date="2021-02-05T17:06:00Z"/>
        </w:rPr>
      </w:pPr>
      <w:ins w:id="1321" w:author="RAN2#113e" w:date="2021-02-17T17:56:00Z">
        <w:r>
          <w:t>-</w:t>
        </w:r>
        <w:r>
          <w:tab/>
        </w:r>
      </w:ins>
      <w:ins w:id="1322"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23" w:author="RAN2#113e" w:date="2021-02-05T17:06:00Z"/>
        </w:rPr>
      </w:pPr>
      <w:ins w:id="1324" w:author="RAN2#113e" w:date="2021-02-05T17:06:00Z">
        <w:r w:rsidRPr="00A752A4">
          <w:t>Pros:</w:t>
        </w:r>
      </w:ins>
    </w:p>
    <w:p w14:paraId="24AA1186" w14:textId="299E0869" w:rsidR="003126B6" w:rsidRDefault="0096327D" w:rsidP="0096327D">
      <w:pPr>
        <w:pStyle w:val="B3"/>
        <w:rPr>
          <w:ins w:id="1325" w:author="RAN2#113e" w:date="2021-02-05T17:06:00Z"/>
        </w:rPr>
      </w:pPr>
      <w:ins w:id="1326" w:author="RAN2#113e" w:date="2021-02-17T17:57:00Z">
        <w:r>
          <w:t>-</w:t>
        </w:r>
        <w:r>
          <w:tab/>
        </w:r>
      </w:ins>
      <w:ins w:id="1327"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28" w:author="RAN2#113e" w:date="2021-02-05T17:06:00Z"/>
        </w:rPr>
      </w:pPr>
      <w:ins w:id="1329" w:author="RAN2#113e" w:date="2021-02-17T17:57:00Z">
        <w:r>
          <w:t>-</w:t>
        </w:r>
        <w:r>
          <w:tab/>
        </w:r>
      </w:ins>
      <w:ins w:id="1330"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31" w:author="RAN2#113e" w:date="2021-02-05T17:06:00Z"/>
        </w:rPr>
      </w:pPr>
      <w:ins w:id="1332" w:author="RAN2#113e" w:date="2021-02-05T17:06:00Z">
        <w:r w:rsidRPr="00A752A4">
          <w:t>Cons:</w:t>
        </w:r>
      </w:ins>
    </w:p>
    <w:p w14:paraId="0B2DFFC0" w14:textId="2FFF794C" w:rsidR="003126B6" w:rsidRDefault="0096327D" w:rsidP="0096327D">
      <w:pPr>
        <w:pStyle w:val="B3"/>
        <w:rPr>
          <w:ins w:id="1333" w:author="RAN2#113e" w:date="2021-02-05T17:06:00Z"/>
        </w:rPr>
      </w:pPr>
      <w:ins w:id="1334" w:author="RAN2#113e" w:date="2021-02-17T17:57:00Z">
        <w:r>
          <w:t>-</w:t>
        </w:r>
        <w:r>
          <w:tab/>
        </w:r>
      </w:ins>
      <w:ins w:id="1335"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36" w:author="RAN2#113e" w:date="2021-02-05T17:06:00Z"/>
        </w:rPr>
      </w:pPr>
      <w:ins w:id="1337"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38" w:author="RAN2#113e" w:date="2021-02-05T17:06:00Z"/>
        </w:rPr>
      </w:pPr>
      <w:ins w:id="1339" w:author="RAN2#113e" w:date="2021-02-17T18:05:00Z">
        <w:r>
          <w:t>-</w:t>
        </w:r>
        <w:r>
          <w:tab/>
        </w:r>
      </w:ins>
      <w:ins w:id="1340"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41" w:author="RAN2#113e" w:date="2021-02-05T17:06:00Z"/>
        </w:rPr>
      </w:pPr>
      <w:ins w:id="1342" w:author="RAN2#113e" w:date="2021-02-05T17:06:00Z">
        <w:r w:rsidRPr="00DF7581">
          <w:t xml:space="preserve">Stationary: </w:t>
        </w:r>
      </w:ins>
    </w:p>
    <w:p w14:paraId="0FF96B5B" w14:textId="30FE49AD" w:rsidR="003126B6" w:rsidRPr="001A2A70" w:rsidRDefault="005803A7" w:rsidP="005803A7">
      <w:pPr>
        <w:pStyle w:val="B3"/>
        <w:rPr>
          <w:ins w:id="1343" w:author="RAN2#113e" w:date="2021-02-05T17:06:00Z"/>
        </w:rPr>
      </w:pPr>
      <w:ins w:id="1344" w:author="RAN2#113e" w:date="2021-02-17T18:06:00Z">
        <w:r>
          <w:t>-</w:t>
        </w:r>
        <w:r>
          <w:tab/>
        </w:r>
      </w:ins>
      <w:ins w:id="1345"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346" w:author="RAN2#113e" w:date="2021-02-05T17:06:00Z"/>
          <w:rFonts w:cs="Calibri"/>
        </w:rPr>
      </w:pPr>
      <w:ins w:id="1347" w:author="RAN2#113e" w:date="2021-02-17T18:06:00Z">
        <w:r>
          <w:t>-</w:t>
        </w:r>
        <w:r>
          <w:tab/>
        </w:r>
      </w:ins>
      <w:ins w:id="1348"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349" w:author="RAN2#113e" w:date="2021-02-05T17:06:00Z"/>
        </w:rPr>
      </w:pPr>
      <w:ins w:id="1350" w:author="RAN2#113e" w:date="2021-02-05T17:06:00Z">
        <w:r w:rsidRPr="005803A7">
          <w:t xml:space="preserve">Low mobility: </w:t>
        </w:r>
      </w:ins>
    </w:p>
    <w:p w14:paraId="199E5FB8" w14:textId="30968B78" w:rsidR="003126B6" w:rsidRPr="001A2A70" w:rsidRDefault="005803A7" w:rsidP="005803A7">
      <w:pPr>
        <w:pStyle w:val="B3"/>
        <w:rPr>
          <w:ins w:id="1351" w:author="RAN2#113e" w:date="2021-02-05T17:06:00Z"/>
        </w:rPr>
      </w:pPr>
      <w:ins w:id="1352" w:author="RAN2#113e" w:date="2021-02-17T18:07:00Z">
        <w:r>
          <w:t>-</w:t>
        </w:r>
        <w:r>
          <w:tab/>
        </w:r>
      </w:ins>
      <w:ins w:id="1353"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354" w:author="RAN2#113e" w:date="2021-02-05T17:06:00Z"/>
        </w:rPr>
      </w:pPr>
      <w:ins w:id="1355" w:author="RAN2#113e" w:date="2021-02-17T18:07:00Z">
        <w:r>
          <w:t>-</w:t>
        </w:r>
        <w:r>
          <w:tab/>
        </w:r>
      </w:ins>
      <w:ins w:id="1356"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357" w:author="RAN2#113e" w:date="2021-02-05T17:06:00Z"/>
        </w:rPr>
      </w:pPr>
      <w:ins w:id="1358" w:author="RAN2#113e" w:date="2021-02-05T17:06:00Z">
        <w:r w:rsidRPr="001A37E9">
          <w:t>Pros:</w:t>
        </w:r>
      </w:ins>
    </w:p>
    <w:p w14:paraId="0496D5B3" w14:textId="0B71F442" w:rsidR="003126B6" w:rsidRPr="00F00470" w:rsidRDefault="00F00470" w:rsidP="00F00470">
      <w:pPr>
        <w:pStyle w:val="B3"/>
        <w:rPr>
          <w:ins w:id="1359" w:author="RAN2#113e" w:date="2021-02-05T17:06:00Z"/>
        </w:rPr>
      </w:pPr>
      <w:ins w:id="1360" w:author="RAN2#113e" w:date="2021-02-17T18:08:00Z">
        <w:r>
          <w:t>-</w:t>
        </w:r>
        <w:r>
          <w:tab/>
        </w:r>
      </w:ins>
      <w:ins w:id="1361" w:author="RAN2#113e" w:date="2021-02-05T17:06:00Z">
        <w:r w:rsidR="003126B6" w:rsidRPr="00F00470">
          <w:t>Using beam level measurement results can assess UE’s movement more accurately than cell measurement, because UE may move among beams but without changing the cell level results</w:t>
        </w:r>
      </w:ins>
      <w:ins w:id="1362" w:author="RAN2#113e" w:date="2021-02-11T15:06:00Z">
        <w:r w:rsidR="00C767C0" w:rsidRPr="00F00470">
          <w:t>.</w:t>
        </w:r>
      </w:ins>
    </w:p>
    <w:p w14:paraId="2990DA18" w14:textId="287B115A" w:rsidR="003126B6" w:rsidRPr="00F00470" w:rsidRDefault="00F00470" w:rsidP="00F00470">
      <w:pPr>
        <w:pStyle w:val="B3"/>
        <w:rPr>
          <w:ins w:id="1363" w:author="RAN2#113e" w:date="2021-02-05T17:06:00Z"/>
        </w:rPr>
      </w:pPr>
      <w:ins w:id="1364" w:author="RAN2#113e" w:date="2021-02-17T18:08:00Z">
        <w:r>
          <w:lastRenderedPageBreak/>
          <w:t>-</w:t>
        </w:r>
        <w:r>
          <w:tab/>
        </w:r>
      </w:ins>
      <w:ins w:id="1365"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366" w:author="RAN2#113e" w:date="2021-02-05T17:06:00Z"/>
        </w:rPr>
      </w:pPr>
      <w:ins w:id="1367" w:author="RAN2#113e" w:date="2021-02-05T17:06:00Z">
        <w:r w:rsidRPr="001A37E9">
          <w:t>Cons:</w:t>
        </w:r>
      </w:ins>
    </w:p>
    <w:p w14:paraId="168783BC" w14:textId="2703BE04" w:rsidR="003126B6" w:rsidRPr="001A37E9" w:rsidRDefault="00F00470" w:rsidP="00F00470">
      <w:pPr>
        <w:pStyle w:val="B3"/>
        <w:rPr>
          <w:ins w:id="1368" w:author="RAN2#113e" w:date="2021-02-05T17:06:00Z"/>
        </w:rPr>
      </w:pPr>
      <w:ins w:id="1369" w:author="RAN2#113e" w:date="2021-02-17T18:08:00Z">
        <w:r>
          <w:t>-</w:t>
        </w:r>
        <w:r>
          <w:tab/>
        </w:r>
      </w:ins>
      <w:ins w:id="1370" w:author="RAN2#113e" w:date="2021-02-05T17:06:00Z">
        <w:r w:rsidR="003126B6" w:rsidRPr="001A37E9">
          <w:t>Unclear whether UE’s mobility level can be accurately determined</w:t>
        </w:r>
      </w:ins>
      <w:ins w:id="1371" w:author="RAN2#113e" w:date="2021-02-11T15:06:00Z">
        <w:r w:rsidR="00C767C0">
          <w:t>.</w:t>
        </w:r>
      </w:ins>
    </w:p>
    <w:p w14:paraId="67D574D3" w14:textId="74C07649" w:rsidR="003126B6" w:rsidRPr="001A37E9" w:rsidRDefault="00F00470" w:rsidP="00F00470">
      <w:pPr>
        <w:pStyle w:val="B3"/>
        <w:rPr>
          <w:ins w:id="1372" w:author="RAN2#113e" w:date="2021-02-05T17:06:00Z"/>
        </w:rPr>
      </w:pPr>
      <w:ins w:id="1373" w:author="RAN2#113e" w:date="2021-02-17T18:08:00Z">
        <w:r>
          <w:t>-</w:t>
        </w:r>
        <w:r>
          <w:tab/>
        </w:r>
      </w:ins>
      <w:ins w:id="1374"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375" w:author="RAN2#113e" w:date="2021-02-05T17:06:00Z"/>
        </w:rPr>
      </w:pPr>
      <w:ins w:id="1376" w:author="RAN2#113e" w:date="2021-02-17T18:09:00Z">
        <w:r>
          <w:rPr>
            <w:b/>
          </w:rPr>
          <w:t>-</w:t>
        </w:r>
        <w:r>
          <w:rPr>
            <w:b/>
          </w:rPr>
          <w:tab/>
        </w:r>
      </w:ins>
      <w:ins w:id="1377"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378" w:author="RAN2#113e" w:date="2021-02-05T17:06:00Z"/>
        </w:rPr>
      </w:pPr>
      <w:ins w:id="1379" w:author="RAN2#113e" w:date="2021-02-05T17:06:00Z">
        <w:r w:rsidRPr="00A752A4">
          <w:t>Pros:</w:t>
        </w:r>
      </w:ins>
    </w:p>
    <w:p w14:paraId="79951832" w14:textId="5AD7FD42" w:rsidR="003126B6" w:rsidRPr="00A752A4" w:rsidRDefault="00355B25" w:rsidP="00355B25">
      <w:pPr>
        <w:pStyle w:val="B3"/>
        <w:rPr>
          <w:ins w:id="1380" w:author="RAN2#113e" w:date="2021-02-05T17:06:00Z"/>
        </w:rPr>
      </w:pPr>
      <w:ins w:id="1381" w:author="RAN2#113e" w:date="2021-02-17T18:12:00Z">
        <w:r>
          <w:t>-</w:t>
        </w:r>
        <w:r>
          <w:tab/>
        </w:r>
      </w:ins>
      <w:ins w:id="1382"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383" w:author="RAN2#113e" w:date="2021-02-05T17:06:00Z"/>
        </w:rPr>
      </w:pPr>
      <w:ins w:id="1384" w:author="RAN2#113e" w:date="2021-02-05T17:06:00Z">
        <w:r w:rsidRPr="00355B25">
          <w:t>Cons:</w:t>
        </w:r>
      </w:ins>
    </w:p>
    <w:p w14:paraId="6AD7FF09" w14:textId="66FE680B" w:rsidR="003126B6" w:rsidRPr="00A752A4" w:rsidRDefault="00355B25" w:rsidP="00355B25">
      <w:pPr>
        <w:pStyle w:val="B3"/>
        <w:rPr>
          <w:ins w:id="1385" w:author="RAN2#113e" w:date="2021-02-05T17:06:00Z"/>
        </w:rPr>
      </w:pPr>
      <w:ins w:id="1386" w:author="RAN2#113e" w:date="2021-02-17T18:12:00Z">
        <w:r>
          <w:t>-</w:t>
        </w:r>
        <w:r>
          <w:tab/>
        </w:r>
      </w:ins>
      <w:ins w:id="1387"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388" w:author="RAN2#113e" w:date="2021-02-05T17:06:00Z"/>
        </w:rPr>
      </w:pPr>
      <w:ins w:id="1389" w:author="RAN2#113e" w:date="2021-02-17T18:12:00Z">
        <w:r>
          <w:t>-</w:t>
        </w:r>
        <w:r>
          <w:tab/>
        </w:r>
      </w:ins>
      <w:ins w:id="1390"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391" w:author="RAN2#113e" w:date="2021-02-05T17:06:00Z"/>
        </w:rPr>
      </w:pPr>
      <w:ins w:id="1392" w:author="RAN2#113e" w:date="2021-02-17T18:10:00Z">
        <w:r w:rsidRPr="00355B25">
          <w:rPr>
            <w:b/>
          </w:rPr>
          <w:t>-</w:t>
        </w:r>
        <w:r w:rsidRPr="00355B25">
          <w:rPr>
            <w:b/>
          </w:rPr>
          <w:tab/>
        </w:r>
      </w:ins>
      <w:ins w:id="1393"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394" w:author="RAN2#113e" w:date="2021-02-05T17:06:00Z"/>
        </w:rPr>
      </w:pPr>
      <w:ins w:id="1395" w:author="RAN2#113e" w:date="2021-02-05T17:06:00Z">
        <w:r w:rsidRPr="00A752A4">
          <w:t>Pros:</w:t>
        </w:r>
      </w:ins>
    </w:p>
    <w:p w14:paraId="6FC00EEC" w14:textId="5457F676" w:rsidR="003126B6" w:rsidRPr="00A752A4" w:rsidRDefault="00355B25" w:rsidP="00355B25">
      <w:pPr>
        <w:pStyle w:val="B3"/>
        <w:rPr>
          <w:ins w:id="1396" w:author="RAN2#113e" w:date="2021-02-05T17:06:00Z"/>
        </w:rPr>
      </w:pPr>
      <w:ins w:id="1397" w:author="RAN2#113e" w:date="2021-02-17T18:12:00Z">
        <w:r>
          <w:t>-</w:t>
        </w:r>
        <w:r>
          <w:tab/>
        </w:r>
      </w:ins>
      <w:ins w:id="1398"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399" w:author="RAN2#113e" w:date="2021-02-05T17:06:00Z"/>
        </w:rPr>
      </w:pPr>
      <w:ins w:id="1400" w:author="RAN2#113e" w:date="2021-02-05T17:06:00Z">
        <w:r w:rsidRPr="00A752A4">
          <w:t>Cons:</w:t>
        </w:r>
      </w:ins>
    </w:p>
    <w:p w14:paraId="213EEC21" w14:textId="52F3DAAE" w:rsidR="003126B6" w:rsidRPr="001A37E9" w:rsidRDefault="00355B25" w:rsidP="00355B25">
      <w:pPr>
        <w:pStyle w:val="B3"/>
        <w:rPr>
          <w:ins w:id="1401" w:author="RAN2#113e" w:date="2021-02-05T17:06:00Z"/>
        </w:rPr>
      </w:pPr>
      <w:ins w:id="1402" w:author="RAN2#113e" w:date="2021-02-17T18:13:00Z">
        <w:r>
          <w:t>-</w:t>
        </w:r>
        <w:r>
          <w:tab/>
        </w:r>
      </w:ins>
      <w:ins w:id="1403" w:author="RAN2#113e" w:date="2021-02-05T17:06:00Z">
        <w:r w:rsidR="003126B6">
          <w:t>Covers specific use case where device is rotating around itself.</w:t>
        </w:r>
      </w:ins>
    </w:p>
    <w:p w14:paraId="05F57805" w14:textId="43EC7BDE" w:rsidR="003126B6" w:rsidRPr="00355B25" w:rsidRDefault="00355B25" w:rsidP="00355B25">
      <w:pPr>
        <w:pStyle w:val="B1"/>
        <w:rPr>
          <w:ins w:id="1404" w:author="RAN2#113e" w:date="2021-02-05T17:06:00Z"/>
          <w:b/>
        </w:rPr>
      </w:pPr>
      <w:ins w:id="1405" w:author="RAN2#113e" w:date="2021-02-17T18:11:00Z">
        <w:r>
          <w:rPr>
            <w:b/>
          </w:rPr>
          <w:t>-</w:t>
        </w:r>
        <w:r>
          <w:rPr>
            <w:b/>
          </w:rPr>
          <w:tab/>
        </w:r>
      </w:ins>
      <w:ins w:id="1406"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07" w:author="RAN2#113e" w:date="2021-02-05T17:06:00Z"/>
        </w:rPr>
      </w:pPr>
      <w:ins w:id="1408" w:author="RAN2#113e" w:date="2021-02-05T17:06:00Z">
        <w:r w:rsidRPr="00355B25">
          <w:t>Pros:</w:t>
        </w:r>
      </w:ins>
    </w:p>
    <w:p w14:paraId="60066F65" w14:textId="6D438B96" w:rsidR="003126B6" w:rsidRDefault="00355B25" w:rsidP="00355B25">
      <w:pPr>
        <w:pStyle w:val="B3"/>
        <w:rPr>
          <w:ins w:id="1409" w:author="RAN2#113e" w:date="2021-02-05T17:06:00Z"/>
        </w:rPr>
      </w:pPr>
      <w:ins w:id="1410" w:author="RAN2#113e" w:date="2021-02-17T18:13:00Z">
        <w:r>
          <w:t>-</w:t>
        </w:r>
        <w:r>
          <w:tab/>
        </w:r>
      </w:ins>
      <w:ins w:id="1411"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12" w:author="RAN2#113e" w:date="2021-02-05T17:06:00Z"/>
        </w:rPr>
      </w:pPr>
      <w:ins w:id="1413" w:author="RAN2#113e" w:date="2021-02-17T18:13:00Z">
        <w:r>
          <w:t>-</w:t>
        </w:r>
        <w:r>
          <w:tab/>
        </w:r>
      </w:ins>
      <w:ins w:id="1414"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15" w:author="RAN2#113e" w:date="2021-02-05T17:06:00Z"/>
        </w:rPr>
      </w:pPr>
      <w:ins w:id="1416" w:author="RAN2#113e" w:date="2021-02-05T17:06:00Z">
        <w:r w:rsidRPr="00A752A4">
          <w:t>Cons:</w:t>
        </w:r>
      </w:ins>
    </w:p>
    <w:p w14:paraId="2B393F03" w14:textId="3229AF05" w:rsidR="003126B6" w:rsidRPr="00355B25" w:rsidRDefault="00355B25" w:rsidP="00355B25">
      <w:pPr>
        <w:pStyle w:val="B3"/>
        <w:rPr>
          <w:ins w:id="1417" w:author="RAN2#113e" w:date="2021-02-05T17:06:00Z"/>
        </w:rPr>
      </w:pPr>
      <w:ins w:id="1418" w:author="RAN2#113e" w:date="2021-02-17T18:13:00Z">
        <w:r>
          <w:t>-</w:t>
        </w:r>
        <w:r>
          <w:tab/>
        </w:r>
      </w:ins>
      <w:ins w:id="1419" w:author="RAN2#113e" w:date="2021-02-05T17:06:00Z">
        <w:r w:rsidR="003126B6" w:rsidRPr="00355B25">
          <w:t>Only applicable to limited scenarios, e.g. devices with confined mobility</w:t>
        </w:r>
      </w:ins>
      <w:ins w:id="1420" w:author="RAN2#113e" w:date="2021-02-11T15:07:00Z">
        <w:r w:rsidR="00C767C0" w:rsidRPr="00355B25">
          <w:t>.</w:t>
        </w:r>
      </w:ins>
    </w:p>
    <w:p w14:paraId="4E332B5C" w14:textId="3B1B6463" w:rsidR="003126B6" w:rsidRPr="00355B25" w:rsidRDefault="00355B25" w:rsidP="00355B25">
      <w:pPr>
        <w:pStyle w:val="B3"/>
        <w:rPr>
          <w:ins w:id="1421" w:author="RAN2#113e" w:date="2021-02-05T17:06:00Z"/>
        </w:rPr>
      </w:pPr>
      <w:ins w:id="1422" w:author="RAN2#113e" w:date="2021-02-17T18:13:00Z">
        <w:r>
          <w:t>-</w:t>
        </w:r>
        <w:r>
          <w:tab/>
        </w:r>
      </w:ins>
      <w:ins w:id="1423"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24" w:author="RAN2#113e" w:date="2021-02-05T17:06:00Z"/>
        </w:rPr>
      </w:pPr>
      <w:ins w:id="1425" w:author="RAN2#113e" w:date="2021-02-05T17:06:00Z">
        <w:r w:rsidRPr="00EE7DBA">
          <w:t xml:space="preserve">For neighbour cell RRM relaxation methods for RedCap UEs in RRC_IDLE and RRC_INACTIVE, based on Rel-16 NR RRM relaxation methods, </w:t>
        </w:r>
      </w:ins>
      <w:ins w:id="1426" w:author="POST#113e" w:date="2021-02-11T15:10:00Z">
        <w:r w:rsidR="00743DE9">
          <w:t xml:space="preserve">the </w:t>
        </w:r>
      </w:ins>
      <w:ins w:id="1427" w:author="RAN2#113e" w:date="2021-02-05T17:06:00Z">
        <w:r w:rsidRPr="00EE7DBA">
          <w:t xml:space="preserve">following </w:t>
        </w:r>
      </w:ins>
      <w:ins w:id="1428" w:author="POST#113e" w:date="2021-02-11T15:10:00Z">
        <w:r w:rsidR="005E5F91">
          <w:t xml:space="preserve">relaxation methods </w:t>
        </w:r>
      </w:ins>
      <w:ins w:id="1429"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30" w:author="RAN2#113e" w:date="2021-02-05T17:06:00Z"/>
        </w:rPr>
      </w:pPr>
      <w:ins w:id="1431" w:author="RAN2#113e" w:date="2021-02-17T18:15:00Z">
        <w:r>
          <w:rPr>
            <w:b/>
          </w:rPr>
          <w:t>-</w:t>
        </w:r>
        <w:r>
          <w:rPr>
            <w:b/>
          </w:rPr>
          <w:tab/>
        </w:r>
      </w:ins>
      <w:ins w:id="1432"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33" w:author="RAN2#113e" w:date="2021-02-05T17:06:00Z"/>
        </w:rPr>
      </w:pPr>
      <w:ins w:id="1434" w:author="RAN2#113e" w:date="2021-02-05T17:06:00Z">
        <w:r w:rsidRPr="00A752A4">
          <w:t>Pros:</w:t>
        </w:r>
      </w:ins>
    </w:p>
    <w:p w14:paraId="40D3E07E" w14:textId="1D726D46" w:rsidR="003126B6" w:rsidRPr="00C13D52" w:rsidRDefault="00C13D52" w:rsidP="00C13D52">
      <w:pPr>
        <w:pStyle w:val="B3"/>
        <w:rPr>
          <w:ins w:id="1435" w:author="RAN2#113e" w:date="2021-02-05T17:06:00Z"/>
        </w:rPr>
      </w:pPr>
      <w:ins w:id="1436" w:author="RAN2#113e" w:date="2021-02-17T18:16:00Z">
        <w:r>
          <w:t>-</w:t>
        </w:r>
        <w:r>
          <w:tab/>
        </w:r>
      </w:ins>
      <w:ins w:id="1437"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38" w:author="RAN2#113e" w:date="2021-02-05T17:06:00Z"/>
        </w:rPr>
      </w:pPr>
      <w:ins w:id="1439" w:author="RAN2#113e" w:date="2021-02-05T17:06:00Z">
        <w:r w:rsidRPr="00A752A4">
          <w:t>Cons:</w:t>
        </w:r>
      </w:ins>
    </w:p>
    <w:p w14:paraId="20784D11" w14:textId="4F533993" w:rsidR="003126B6" w:rsidRDefault="00C13D52" w:rsidP="00C13D52">
      <w:pPr>
        <w:pStyle w:val="B3"/>
        <w:rPr>
          <w:ins w:id="1440" w:author="RAN2#113e" w:date="2021-02-05T17:06:00Z"/>
        </w:rPr>
      </w:pPr>
      <w:ins w:id="1441" w:author="RAN2#113e" w:date="2021-02-17T18:16:00Z">
        <w:r>
          <w:t>-</w:t>
        </w:r>
        <w:r>
          <w:tab/>
        </w:r>
      </w:ins>
      <w:ins w:id="1442"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43" w:author="RAN2#113e" w:date="2021-02-05T17:06:00Z"/>
          <w:del w:id="1444" w:author="POST#113e" w:date="2021-02-18T10:32:00Z"/>
        </w:rPr>
      </w:pPr>
      <w:ins w:id="1445" w:author="RAN2#113e" w:date="2021-02-17T18:15:00Z">
        <w:r w:rsidRPr="00C034B9">
          <w:lastRenderedPageBreak/>
          <w:t>-</w:t>
        </w:r>
        <w:r w:rsidRPr="00C034B9">
          <w:tab/>
        </w:r>
      </w:ins>
      <w:ins w:id="1446" w:author="RAN2#113e" w:date="2021-02-05T17:06:00Z">
        <w:r w:rsidR="003126B6" w:rsidRPr="00C034B9">
          <w:rPr>
            <w:b/>
            <w:bCs/>
          </w:rPr>
          <w:t>Enhancement 2</w:t>
        </w:r>
        <w:r w:rsidR="003126B6" w:rsidRPr="00C034B9">
          <w:t xml:space="preserve">: Enabling further relaxation by reducing the number of </w:t>
        </w:r>
      </w:ins>
      <w:ins w:id="1447" w:author="POST#113e" w:date="2021-02-11T15:12:00Z">
        <w:r w:rsidR="007A7729" w:rsidRPr="00C034B9">
          <w:t xml:space="preserve">the </w:t>
        </w:r>
      </w:ins>
      <w:ins w:id="1448" w:author="RAN2#113e" w:date="2021-02-05T17:06:00Z">
        <w:r w:rsidR="003126B6" w:rsidRPr="00C034B9">
          <w:t xml:space="preserve">monitored </w:t>
        </w:r>
      </w:ins>
      <w:ins w:id="1449" w:author="POST#113e" w:date="2021-02-11T15:12:00Z">
        <w:r w:rsidR="007A7729" w:rsidRPr="00C034B9">
          <w:t>reference symbols (RS)</w:t>
        </w:r>
      </w:ins>
      <w:ins w:id="1450" w:author="RAN2#113e" w:date="2021-02-05T17:06:00Z">
        <w:del w:id="1451"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452" w:author="RAN2#113e" w:date="2021-02-05T17:06:00Z"/>
          <w:del w:id="1453" w:author="POST#113e" w:date="2021-02-18T10:32:00Z"/>
        </w:rPr>
      </w:pPr>
      <w:commentRangeStart w:id="1454"/>
      <w:ins w:id="1455" w:author="RAN2#113e" w:date="2021-02-05T17:06:00Z">
        <w:del w:id="1456" w:author="POST#113e" w:date="2021-02-18T10:32:00Z">
          <w:r w:rsidRPr="00A752A4" w:rsidDel="00873340">
            <w:delText>Pros:</w:delText>
          </w:r>
        </w:del>
      </w:ins>
    </w:p>
    <w:p w14:paraId="35EC52E3" w14:textId="7E6385AD" w:rsidR="003126B6" w:rsidRPr="00A752A4" w:rsidRDefault="00C034B9" w:rsidP="00590140">
      <w:pPr>
        <w:pStyle w:val="B1"/>
        <w:rPr>
          <w:ins w:id="1457" w:author="RAN2#113e" w:date="2021-02-05T17:06:00Z"/>
        </w:rPr>
      </w:pPr>
      <w:ins w:id="1458" w:author="RAN2#113e" w:date="2021-02-17T18:20:00Z">
        <w:del w:id="1459" w:author="POST#113e" w:date="2021-02-18T10:32:00Z">
          <w:r w:rsidDel="00873340">
            <w:delText>-</w:delText>
          </w:r>
          <w:r w:rsidDel="00873340">
            <w:tab/>
          </w:r>
        </w:del>
      </w:ins>
      <w:ins w:id="1460" w:author="RAN2#113e" w:date="2021-02-05T17:06:00Z">
        <w:del w:id="1461" w:author="POST#113e" w:date="2021-02-18T10:32:00Z">
          <w:r w:rsidR="003126B6" w:rsidRPr="003C74D3" w:rsidDel="00873340">
            <w:delText>Since</w:delText>
          </w:r>
        </w:del>
        <w:r w:rsidR="003126B6" w:rsidRPr="003C74D3">
          <w:t xml:space="preserve"> UE only needs to measure specific beams,</w:t>
        </w:r>
      </w:ins>
      <w:ins w:id="1462" w:author="POST#113e" w:date="2021-02-18T12:07:00Z">
        <w:r w:rsidR="00590140">
          <w:t xml:space="preserve"> thus</w:t>
        </w:r>
      </w:ins>
      <w:ins w:id="1463"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464" w:author="RAN2#113e" w:date="2021-02-05T17:06:00Z"/>
          <w:del w:id="1465" w:author="POST#113e" w:date="2021-02-18T12:06:00Z"/>
        </w:rPr>
      </w:pPr>
      <w:ins w:id="1466" w:author="RAN2#113e" w:date="2021-02-05T17:06:00Z">
        <w:del w:id="1467" w:author="POST#113e" w:date="2021-02-18T12:06:00Z">
          <w:r w:rsidRPr="006074F4" w:rsidDel="00590140">
            <w:delText>Cons:</w:delText>
          </w:r>
        </w:del>
      </w:ins>
      <w:commentRangeEnd w:id="1454"/>
      <w:r w:rsidR="00590140">
        <w:rPr>
          <w:rStyle w:val="CommentReference"/>
        </w:rPr>
        <w:commentReference w:id="1454"/>
      </w:r>
    </w:p>
    <w:p w14:paraId="6D23CA44" w14:textId="77777777" w:rsidR="003126B6" w:rsidRPr="003C74D3" w:rsidRDefault="003126B6" w:rsidP="00C034B9">
      <w:pPr>
        <w:pStyle w:val="B3"/>
        <w:rPr>
          <w:ins w:id="1468" w:author="RAN2#113e" w:date="2021-02-05T17:06:00Z"/>
        </w:rPr>
      </w:pPr>
    </w:p>
    <w:p w14:paraId="11137456" w14:textId="54F9E925" w:rsidR="003126B6" w:rsidRPr="002944B7" w:rsidRDefault="00C13D52" w:rsidP="002944B7">
      <w:pPr>
        <w:pStyle w:val="B1"/>
        <w:rPr>
          <w:ins w:id="1469" w:author="RAN2#113e" w:date="2021-02-05T17:06:00Z"/>
        </w:rPr>
      </w:pPr>
      <w:ins w:id="1470" w:author="RAN2#113e" w:date="2021-02-17T18:15:00Z">
        <w:r w:rsidRPr="002944B7">
          <w:t>-</w:t>
        </w:r>
        <w:r w:rsidRPr="002944B7">
          <w:tab/>
        </w:r>
      </w:ins>
      <w:ins w:id="1471"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472" w:author="RAN2#113e" w:date="2021-02-05T17:06:00Z"/>
        </w:rPr>
      </w:pPr>
      <w:ins w:id="1473" w:author="RAN2#113e" w:date="2021-02-05T17:06:00Z">
        <w:r w:rsidRPr="00A752A4">
          <w:t>Pros:</w:t>
        </w:r>
      </w:ins>
    </w:p>
    <w:p w14:paraId="148A4983" w14:textId="5A35EADD" w:rsidR="003126B6" w:rsidRPr="002944B7" w:rsidRDefault="002944B7" w:rsidP="002944B7">
      <w:pPr>
        <w:pStyle w:val="B3"/>
        <w:rPr>
          <w:ins w:id="1474" w:author="RAN2#113e" w:date="2021-02-05T17:06:00Z"/>
        </w:rPr>
      </w:pPr>
      <w:ins w:id="1475" w:author="RAN2#113e" w:date="2021-02-17T18:22:00Z">
        <w:r>
          <w:t>-</w:t>
        </w:r>
        <w:r>
          <w:tab/>
        </w:r>
      </w:ins>
      <w:ins w:id="1476"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477" w:author="RAN2#113e" w:date="2021-02-05T17:06:00Z"/>
        </w:rPr>
      </w:pPr>
      <w:ins w:id="1478" w:author="RAN2#113e" w:date="2021-02-05T17:06:00Z">
        <w:r w:rsidRPr="00A752A4">
          <w:t>Cons:</w:t>
        </w:r>
      </w:ins>
    </w:p>
    <w:p w14:paraId="755FA7C1" w14:textId="78275E96" w:rsidR="003126B6" w:rsidRDefault="002944B7" w:rsidP="002944B7">
      <w:pPr>
        <w:pStyle w:val="B3"/>
        <w:rPr>
          <w:ins w:id="1479" w:author="RAN2#113e" w:date="2021-02-05T17:06:00Z"/>
        </w:rPr>
      </w:pPr>
      <w:ins w:id="1480" w:author="RAN2#113e" w:date="2021-02-17T18:22:00Z">
        <w:r>
          <w:t>-</w:t>
        </w:r>
        <w:r>
          <w:tab/>
        </w:r>
      </w:ins>
      <w:ins w:id="1481"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482" w:author="RAN2#113e" w:date="2021-02-05T17:06:00Z"/>
        </w:rPr>
      </w:pPr>
      <w:ins w:id="1483" w:author="RAN2#113e" w:date="2021-02-17T18:22:00Z">
        <w:r>
          <w:t>-</w:t>
        </w:r>
        <w:r>
          <w:tab/>
        </w:r>
      </w:ins>
      <w:ins w:id="1484" w:author="RAN2#113e" w:date="2021-02-05T17:06:00Z">
        <w:r w:rsidR="003126B6">
          <w:t xml:space="preserve">If the UE actually does moves or radio conditions change enough, there may be </w:t>
        </w:r>
      </w:ins>
      <w:ins w:id="1485" w:author="POST#113e" w:date="2021-02-11T15:27:00Z">
        <w:r w:rsidR="0092174C">
          <w:t xml:space="preserve">a negative </w:t>
        </w:r>
      </w:ins>
      <w:ins w:id="1486" w:author="RAN2#113e" w:date="2021-02-05T17:06:00Z">
        <w:r w:rsidR="003126B6">
          <w:t>impact on cell-reselection.</w:t>
        </w:r>
      </w:ins>
    </w:p>
    <w:p w14:paraId="0FF4E4DE" w14:textId="6A26A7B9" w:rsidR="003126B6" w:rsidRPr="00C13D52" w:rsidRDefault="00C13D52" w:rsidP="002944B7">
      <w:pPr>
        <w:pStyle w:val="B1"/>
        <w:rPr>
          <w:ins w:id="1487" w:author="RAN2#113e" w:date="2021-02-05T17:06:00Z"/>
        </w:rPr>
      </w:pPr>
      <w:ins w:id="1488" w:author="RAN2#113e" w:date="2021-02-17T18:15:00Z">
        <w:r>
          <w:rPr>
            <w:b/>
          </w:rPr>
          <w:t>-</w:t>
        </w:r>
        <w:r>
          <w:rPr>
            <w:b/>
          </w:rPr>
          <w:tab/>
        </w:r>
      </w:ins>
      <w:ins w:id="1489"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490" w:author="RAN2#113e" w:date="2021-02-05T17:06:00Z"/>
        </w:rPr>
      </w:pPr>
      <w:ins w:id="1491" w:author="RAN2#113e" w:date="2021-02-05T17:06:00Z">
        <w:r w:rsidRPr="00A752A4">
          <w:t>Pros:</w:t>
        </w:r>
      </w:ins>
    </w:p>
    <w:p w14:paraId="3F40A180" w14:textId="066563A5" w:rsidR="003126B6" w:rsidRPr="00020875" w:rsidRDefault="002944B7" w:rsidP="002944B7">
      <w:pPr>
        <w:pStyle w:val="B3"/>
        <w:rPr>
          <w:ins w:id="1492" w:author="RAN2#113e" w:date="2021-02-05T17:06:00Z"/>
        </w:rPr>
      </w:pPr>
      <w:ins w:id="1493" w:author="RAN2#113e" w:date="2021-02-17T18:23:00Z">
        <w:r>
          <w:t>-</w:t>
        </w:r>
        <w:r>
          <w:tab/>
        </w:r>
      </w:ins>
      <w:ins w:id="1494"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495" w:author="RAN2#113e" w:date="2021-02-05T17:06:00Z"/>
        </w:rPr>
      </w:pPr>
      <w:ins w:id="1496" w:author="RAN2#113e" w:date="2021-02-05T17:06:00Z">
        <w:r w:rsidRPr="002944B7">
          <w:t>Cons:</w:t>
        </w:r>
      </w:ins>
    </w:p>
    <w:p w14:paraId="37CFDD89" w14:textId="6F22D564" w:rsidR="003126B6" w:rsidRPr="003C74D3" w:rsidRDefault="002944B7" w:rsidP="002944B7">
      <w:pPr>
        <w:pStyle w:val="B3"/>
        <w:rPr>
          <w:ins w:id="1497" w:author="RAN2#113e" w:date="2021-02-05T17:06:00Z"/>
        </w:rPr>
      </w:pPr>
      <w:ins w:id="1498" w:author="RAN2#113e" w:date="2021-02-17T18:23:00Z">
        <w:r>
          <w:t>-</w:t>
        </w:r>
        <w:r>
          <w:tab/>
        </w:r>
      </w:ins>
      <w:ins w:id="1499"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00" w:author="RAN2#113e" w:date="2021-02-05T17:06:00Z"/>
        </w:rPr>
      </w:pPr>
      <w:ins w:id="1501" w:author="RAN2#113e" w:date="2021-02-17T18:23:00Z">
        <w:r>
          <w:t>-</w:t>
        </w:r>
        <w:r>
          <w:tab/>
        </w:r>
      </w:ins>
      <w:ins w:id="1502"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03" w:author="RAN2#113e" w:date="2021-02-05T17:06:00Z"/>
          <w:del w:id="1504" w:author="POST#113e" w:date="2021-02-18T12:08:00Z"/>
        </w:rPr>
      </w:pPr>
      <w:ins w:id="1505" w:author="RAN2#113e" w:date="2021-02-17T18:15:00Z">
        <w:r>
          <w:rPr>
            <w:b/>
          </w:rPr>
          <w:t>-</w:t>
        </w:r>
        <w:r w:rsidRPr="00954CA2">
          <w:tab/>
        </w:r>
      </w:ins>
      <w:ins w:id="1506" w:author="RAN2#113e" w:date="2021-02-05T17:06:00Z">
        <w:r w:rsidR="003126B6" w:rsidRPr="00954CA2">
          <w:rPr>
            <w:b/>
            <w:bCs/>
          </w:rPr>
          <w:t>Enhancement 5</w:t>
        </w:r>
        <w:r w:rsidR="003126B6" w:rsidRPr="00954CA2">
          <w:t>: Expand the Rel-16 scenario of performing “stop measurements for 1 hour” for stationary UEs.</w:t>
        </w:r>
      </w:ins>
      <w:ins w:id="1507" w:author="POST#113e" w:date="2021-02-18T12:08:00Z">
        <w:r w:rsidR="00590140">
          <w:t xml:space="preserve"> </w:t>
        </w:r>
      </w:ins>
    </w:p>
    <w:p w14:paraId="6DE713CA" w14:textId="2B51204C" w:rsidR="003126B6" w:rsidRPr="00A752A4" w:rsidDel="00590140" w:rsidRDefault="003126B6" w:rsidP="00590140">
      <w:pPr>
        <w:pStyle w:val="B1"/>
        <w:rPr>
          <w:ins w:id="1508" w:author="RAN2#113e" w:date="2021-02-05T17:06:00Z"/>
          <w:del w:id="1509" w:author="POST#113e" w:date="2021-02-18T12:07:00Z"/>
        </w:rPr>
      </w:pPr>
      <w:commentRangeStart w:id="1510"/>
      <w:ins w:id="1511" w:author="RAN2#113e" w:date="2021-02-05T17:06:00Z">
        <w:del w:id="1512" w:author="POST#113e" w:date="2021-02-18T12:07:00Z">
          <w:r w:rsidRPr="00A752A4" w:rsidDel="00590140">
            <w:delText>Pros:</w:delText>
          </w:r>
        </w:del>
      </w:ins>
    </w:p>
    <w:p w14:paraId="54EF15E2" w14:textId="1D47748D" w:rsidR="003126B6" w:rsidRPr="003C74D3" w:rsidRDefault="001D70E1" w:rsidP="00590140">
      <w:pPr>
        <w:pStyle w:val="B1"/>
        <w:rPr>
          <w:ins w:id="1513" w:author="RAN2#113e" w:date="2021-02-05T17:06:00Z"/>
        </w:rPr>
      </w:pPr>
      <w:ins w:id="1514" w:author="RAN2#113e" w:date="2021-02-17T18:27:00Z">
        <w:del w:id="1515" w:author="POST#113e" w:date="2021-02-18T12:07:00Z">
          <w:r w:rsidDel="00590140">
            <w:delText>-</w:delText>
          </w:r>
          <w:r w:rsidDel="00590140">
            <w:tab/>
          </w:r>
        </w:del>
      </w:ins>
      <w:ins w:id="1516" w:author="RAN2#113e" w:date="2021-02-05T17:06:00Z">
        <w:del w:id="1517" w:author="POST#113e" w:date="2021-02-18T12:08:00Z">
          <w:r w:rsidR="003126B6" w:rsidDel="00590140">
            <w:delText>It is useful to</w:delText>
          </w:r>
        </w:del>
      </w:ins>
      <w:ins w:id="1518" w:author="POST#113e" w:date="2021-02-18T12:08:00Z">
        <w:r w:rsidR="00590140">
          <w:t>This would help to</w:t>
        </w:r>
      </w:ins>
      <w:ins w:id="1519" w:author="RAN2#113e" w:date="2021-02-05T17:06:00Z">
        <w:r w:rsidR="003126B6">
          <w:t xml:space="preserve"> further reduce power consumption for </w:t>
        </w:r>
      </w:ins>
      <w:ins w:id="1520" w:author="POST#113e" w:date="2021-02-11T15:17:00Z">
        <w:r w:rsidR="00CD225D">
          <w:t xml:space="preserve">a </w:t>
        </w:r>
      </w:ins>
      <w:ins w:id="1521"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22" w:author="RAN2#113e" w:date="2021-02-05T17:06:00Z"/>
          <w:del w:id="1523" w:author="POST#113e" w:date="2021-02-18T12:07:00Z"/>
        </w:rPr>
      </w:pPr>
      <w:ins w:id="1524" w:author="RAN2#113e" w:date="2021-02-05T17:06:00Z">
        <w:del w:id="1525" w:author="POST#113e" w:date="2021-02-18T12:07:00Z">
          <w:r w:rsidRPr="00A752A4" w:rsidDel="00590140">
            <w:delText>Cons:</w:delText>
          </w:r>
        </w:del>
      </w:ins>
    </w:p>
    <w:p w14:paraId="461BF7C7" w14:textId="48D005B9" w:rsidR="003126B6" w:rsidRPr="00C47488" w:rsidDel="00590140" w:rsidRDefault="00C47488" w:rsidP="001F4C7A">
      <w:pPr>
        <w:pStyle w:val="B3"/>
        <w:rPr>
          <w:ins w:id="1526" w:author="RAN2#113e" w:date="2021-02-05T17:06:00Z"/>
          <w:del w:id="1527" w:author="POST#113e" w:date="2021-02-18T12:07:00Z"/>
        </w:rPr>
      </w:pPr>
      <w:ins w:id="1528" w:author="RAN2#113e" w:date="2021-02-17T18:25:00Z">
        <w:del w:id="1529" w:author="POST#113e" w:date="2021-02-18T12:07:00Z">
          <w:r w:rsidRPr="00C47488" w:rsidDel="00590140">
            <w:delText>-</w:delText>
          </w:r>
          <w:r w:rsidRPr="00C47488" w:rsidDel="00590140">
            <w:tab/>
          </w:r>
        </w:del>
      </w:ins>
      <w:commentRangeEnd w:id="1510"/>
      <w:r w:rsidR="00590140">
        <w:rPr>
          <w:rStyle w:val="CommentReference"/>
        </w:rPr>
        <w:commentReference w:id="1510"/>
      </w:r>
    </w:p>
    <w:p w14:paraId="39FD5D3E" w14:textId="0D360E6E" w:rsidR="003126B6" w:rsidRPr="00C13D52" w:rsidRDefault="00C13D52" w:rsidP="001F4C7A">
      <w:pPr>
        <w:pStyle w:val="B1"/>
        <w:rPr>
          <w:ins w:id="1530" w:author="RAN2#113e" w:date="2021-02-05T17:06:00Z"/>
        </w:rPr>
      </w:pPr>
      <w:ins w:id="1531" w:author="RAN2#113e" w:date="2021-02-17T18:15:00Z">
        <w:r>
          <w:rPr>
            <w:b/>
          </w:rPr>
          <w:t>-</w:t>
        </w:r>
        <w:r>
          <w:rPr>
            <w:b/>
          </w:rPr>
          <w:tab/>
        </w:r>
      </w:ins>
      <w:ins w:id="1532"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533" w:author="RAN2#113e" w:date="2021-02-05T17:06:00Z"/>
        </w:rPr>
      </w:pPr>
      <w:ins w:id="1534" w:author="RAN2#113e" w:date="2021-02-05T17:06:00Z">
        <w:r w:rsidRPr="00A752A4">
          <w:t>Pros:</w:t>
        </w:r>
      </w:ins>
    </w:p>
    <w:p w14:paraId="32FE0701" w14:textId="2422614E" w:rsidR="003126B6" w:rsidRPr="003C74D3" w:rsidRDefault="001D70E1" w:rsidP="001F4C7A">
      <w:pPr>
        <w:pStyle w:val="B3"/>
        <w:rPr>
          <w:ins w:id="1535" w:author="RAN2#113e" w:date="2021-02-05T17:06:00Z"/>
        </w:rPr>
      </w:pPr>
      <w:ins w:id="1536" w:author="RAN2#113e" w:date="2021-02-17T18:27:00Z">
        <w:r>
          <w:t>-</w:t>
        </w:r>
        <w:r>
          <w:tab/>
        </w:r>
      </w:ins>
      <w:ins w:id="1537"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38" w:author="RAN2#113e" w:date="2021-02-05T17:06:00Z"/>
        </w:rPr>
      </w:pPr>
      <w:ins w:id="1539" w:author="RAN2#113e" w:date="2021-02-05T17:06:00Z">
        <w:r w:rsidRPr="00A752A4">
          <w:t>Cons:</w:t>
        </w:r>
      </w:ins>
    </w:p>
    <w:p w14:paraId="270522C0" w14:textId="4DF3F645" w:rsidR="003126B6" w:rsidRPr="005F5D77" w:rsidRDefault="001D70E1" w:rsidP="001F4C7A">
      <w:pPr>
        <w:pStyle w:val="B3"/>
        <w:rPr>
          <w:ins w:id="1540" w:author="RAN2#113e" w:date="2021-02-05T17:06:00Z"/>
        </w:rPr>
      </w:pPr>
      <w:ins w:id="1541" w:author="RAN2#113e" w:date="2021-02-17T18:27:00Z">
        <w:r>
          <w:t>-</w:t>
        </w:r>
        <w:r>
          <w:tab/>
        </w:r>
      </w:ins>
      <w:ins w:id="1542"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543" w:author="RAN2#113e" w:date="2021-02-05T17:06:00Z"/>
        </w:rPr>
      </w:pPr>
      <w:bookmarkStart w:id="1544" w:name="_Toc64544437"/>
      <w:ins w:id="1545" w:author="RAN2#113e" w:date="2021-02-05T17:06:00Z">
        <w:r w:rsidRPr="00176863">
          <w:lastRenderedPageBreak/>
          <w:t>8.4.</w:t>
        </w:r>
      </w:ins>
      <w:ins w:id="1546" w:author="RAN2#113e" w:date="2021-02-11T15:02:00Z">
        <w:r w:rsidR="002E28EB">
          <w:t>3</w:t>
        </w:r>
      </w:ins>
      <w:ins w:id="1547" w:author="RAN2#113e" w:date="2021-02-05T17:06:00Z">
        <w:r w:rsidRPr="00176863">
          <w:tab/>
          <w:t>RRM relaxation in RRC_</w:t>
        </w:r>
        <w:r>
          <w:t>CONNECTED</w:t>
        </w:r>
        <w:bookmarkEnd w:id="1544"/>
      </w:ins>
    </w:p>
    <w:p w14:paraId="6F54A62D" w14:textId="745315A1" w:rsidR="003126B6" w:rsidRDefault="003126B6" w:rsidP="003126B6">
      <w:pPr>
        <w:rPr>
          <w:ins w:id="1548" w:author="RAN2#113e" w:date="2021-02-05T17:06:00Z"/>
        </w:rPr>
      </w:pPr>
      <w:ins w:id="1549" w:author="RAN2#113e" w:date="2021-02-05T17:06:00Z">
        <w:r w:rsidRPr="00EE7DBA">
          <w:t>For neighbour cell RRM relaxation in RRC_CONNECTED,</w:t>
        </w:r>
        <w:r>
          <w:t xml:space="preserve"> due to the concern on potential mobility performance impact,</w:t>
        </w:r>
        <w:r w:rsidRPr="00EE7DBA">
          <w:t xml:space="preserve"> </w:t>
        </w:r>
      </w:ins>
      <w:ins w:id="1550" w:author="POST#113e" w:date="2021-02-11T15:22:00Z">
        <w:r w:rsidR="005A0B52">
          <w:t xml:space="preserve">it is RAN2 recommendation that </w:t>
        </w:r>
      </w:ins>
      <w:ins w:id="1551"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552" w:author="RAN2#113e" w:date="2021-02-05T17:06:00Z"/>
        </w:rPr>
      </w:pPr>
      <w:ins w:id="1553"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554" w:author="RAN2#113e" w:date="2021-02-05T17:06:00Z"/>
        </w:rPr>
      </w:pPr>
      <w:ins w:id="1555" w:author="RAN2#113e" w:date="2021-02-17T18:33:00Z">
        <w:r>
          <w:rPr>
            <w:b/>
          </w:rPr>
          <w:t>-</w:t>
        </w:r>
        <w:r>
          <w:rPr>
            <w:b/>
          </w:rPr>
          <w:tab/>
        </w:r>
      </w:ins>
      <w:ins w:id="1556"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557" w:author="POST#113e" w:date="2021-02-11T15:19:00Z">
        <w:r w:rsidR="00A06DA1">
          <w:t xml:space="preserve">, if </w:t>
        </w:r>
      </w:ins>
      <w:ins w:id="1558" w:author="POST#113e" w:date="2021-02-11T15:20:00Z">
        <w:r w:rsidR="00A06DA1">
          <w:t>it</w:t>
        </w:r>
      </w:ins>
      <w:ins w:id="1559" w:author="POST#113e" w:date="2021-02-11T15:19:00Z">
        <w:r w:rsidR="00A06DA1">
          <w:t xml:space="preserve"> is to be considered</w:t>
        </w:r>
      </w:ins>
      <w:ins w:id="1560" w:author="RAN2#113e" w:date="2021-02-05T17:06:00Z">
        <w:r w:rsidR="003126B6">
          <w:t>.</w:t>
        </w:r>
      </w:ins>
    </w:p>
    <w:p w14:paraId="50B67186" w14:textId="77777777" w:rsidR="003126B6" w:rsidRPr="00A752A4" w:rsidRDefault="003126B6" w:rsidP="00D90B9D">
      <w:pPr>
        <w:pStyle w:val="B2"/>
        <w:rPr>
          <w:ins w:id="1561" w:author="RAN2#113e" w:date="2021-02-05T17:06:00Z"/>
        </w:rPr>
      </w:pPr>
      <w:ins w:id="1562" w:author="RAN2#113e" w:date="2021-02-05T17:06:00Z">
        <w:r w:rsidRPr="00A752A4">
          <w:t>Pros:</w:t>
        </w:r>
      </w:ins>
    </w:p>
    <w:p w14:paraId="022DF8FA" w14:textId="53AE3505" w:rsidR="003126B6" w:rsidRPr="00D90B9D" w:rsidRDefault="00D90B9D" w:rsidP="00D90B9D">
      <w:pPr>
        <w:pStyle w:val="B3"/>
        <w:rPr>
          <w:ins w:id="1563" w:author="RAN2#113e" w:date="2021-02-05T17:06:00Z"/>
        </w:rPr>
      </w:pPr>
      <w:ins w:id="1564" w:author="RAN2#113e" w:date="2021-02-17T18:33:00Z">
        <w:r>
          <w:t>-</w:t>
        </w:r>
        <w:r>
          <w:tab/>
        </w:r>
      </w:ins>
      <w:ins w:id="1565"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566" w:author="RAN2#113e" w:date="2021-02-05T17:06:00Z"/>
        </w:rPr>
      </w:pPr>
      <w:ins w:id="1567" w:author="RAN2#113e" w:date="2021-02-05T17:06:00Z">
        <w:r w:rsidRPr="00A752A4">
          <w:t>Cons:</w:t>
        </w:r>
      </w:ins>
    </w:p>
    <w:p w14:paraId="1A812906" w14:textId="5E283E4A" w:rsidR="003126B6" w:rsidRPr="00D90B9D" w:rsidRDefault="00D90B9D" w:rsidP="00D90B9D">
      <w:pPr>
        <w:pStyle w:val="B3"/>
        <w:rPr>
          <w:ins w:id="1568" w:author="RAN2#113e" w:date="2021-02-05T17:06:00Z"/>
        </w:rPr>
      </w:pPr>
      <w:ins w:id="1569" w:author="RAN2#113e" w:date="2021-02-17T18:33:00Z">
        <w:r>
          <w:t>-</w:t>
        </w:r>
        <w:r>
          <w:tab/>
        </w:r>
      </w:ins>
      <w:ins w:id="1570"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571" w:author="RAN2#113e" w:date="2021-02-05T17:06:00Z"/>
        </w:rPr>
      </w:pPr>
      <w:ins w:id="1572" w:author="RAN2#113e" w:date="2021-02-17T18:33:00Z">
        <w:r w:rsidRPr="00D90B9D">
          <w:rPr>
            <w:b/>
          </w:rPr>
          <w:t>-</w:t>
        </w:r>
        <w:r w:rsidRPr="00D90B9D">
          <w:rPr>
            <w:b/>
          </w:rPr>
          <w:tab/>
        </w:r>
      </w:ins>
      <w:ins w:id="1573"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574" w:author="RAN2#113e" w:date="2021-02-05T17:06:00Z"/>
        </w:rPr>
      </w:pPr>
      <w:ins w:id="1575" w:author="RAN2#113e" w:date="2021-02-05T17:06:00Z">
        <w:r w:rsidRPr="00A752A4">
          <w:t>Pros:</w:t>
        </w:r>
      </w:ins>
    </w:p>
    <w:p w14:paraId="00E594C1" w14:textId="1DE0EC66" w:rsidR="003126B6" w:rsidRPr="001A37E9" w:rsidRDefault="00D5797B" w:rsidP="00D5797B">
      <w:pPr>
        <w:pStyle w:val="B3"/>
        <w:rPr>
          <w:ins w:id="1576" w:author="RAN2#113e" w:date="2021-02-05T17:06:00Z"/>
          <w:lang w:val="en-US"/>
        </w:rPr>
      </w:pPr>
      <w:ins w:id="1577" w:author="RAN2#113e" w:date="2021-02-17T18:34:00Z">
        <w:r>
          <w:rPr>
            <w:lang w:val="en-US"/>
          </w:rPr>
          <w:t>-</w:t>
        </w:r>
        <w:r>
          <w:rPr>
            <w:lang w:val="en-US"/>
          </w:rPr>
          <w:tab/>
        </w:r>
      </w:ins>
      <w:ins w:id="1578"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579" w:author="RAN2#113e" w:date="2021-02-05T17:06:00Z"/>
        </w:rPr>
      </w:pPr>
      <w:ins w:id="1580" w:author="RAN2#113e" w:date="2021-02-17T18:34:00Z">
        <w:r>
          <w:rPr>
            <w:lang w:val="en-US"/>
          </w:rPr>
          <w:t>-</w:t>
        </w:r>
        <w:r>
          <w:rPr>
            <w:lang w:val="en-US"/>
          </w:rPr>
          <w:tab/>
        </w:r>
      </w:ins>
      <w:ins w:id="1581"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582" w:author="RAN2#113e" w:date="2021-02-05T17:06:00Z"/>
        </w:rPr>
      </w:pPr>
      <w:ins w:id="1583" w:author="RAN2#113e" w:date="2021-02-05T17:06:00Z">
        <w:r w:rsidRPr="00A752A4">
          <w:t>Cons:</w:t>
        </w:r>
      </w:ins>
    </w:p>
    <w:p w14:paraId="3BB6EDB8" w14:textId="1723FB3C" w:rsidR="003126B6" w:rsidRPr="00D5797B" w:rsidRDefault="00D5797B" w:rsidP="00D5797B">
      <w:pPr>
        <w:pStyle w:val="B3"/>
        <w:rPr>
          <w:ins w:id="1584" w:author="RAN2#113e" w:date="2021-02-05T17:06:00Z"/>
        </w:rPr>
      </w:pPr>
      <w:ins w:id="1585" w:author="RAN2#113e" w:date="2021-02-17T18:34:00Z">
        <w:r>
          <w:t>-</w:t>
        </w:r>
        <w:r>
          <w:tab/>
        </w:r>
      </w:ins>
      <w:ins w:id="1586"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587" w:author="RAN2#113e" w:date="2021-02-05T17:06:00Z"/>
        </w:rPr>
      </w:pPr>
      <w:ins w:id="1588" w:author="RAN2#113e" w:date="2021-02-17T18:34:00Z">
        <w:r>
          <w:t>-</w:t>
        </w:r>
        <w:r>
          <w:tab/>
        </w:r>
      </w:ins>
      <w:ins w:id="1589"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590" w:author="RAN2#113e" w:date="2021-02-05T17:06:00Z"/>
        </w:rPr>
      </w:pPr>
      <w:ins w:id="1591" w:author="RAN2#113e" w:date="2021-02-17T18:34:00Z">
        <w:r>
          <w:rPr>
            <w:b/>
          </w:rPr>
          <w:t>-</w:t>
        </w:r>
        <w:r>
          <w:rPr>
            <w:b/>
          </w:rPr>
          <w:tab/>
        </w:r>
      </w:ins>
      <w:ins w:id="1592"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593" w:author="RAN2#113e" w:date="2021-02-05T17:06:00Z"/>
        </w:rPr>
      </w:pPr>
      <w:ins w:id="1594" w:author="RAN2#113e" w:date="2021-02-05T17:06:00Z">
        <w:r w:rsidRPr="00A752A4">
          <w:t>Pros:</w:t>
        </w:r>
      </w:ins>
    </w:p>
    <w:p w14:paraId="493C8903" w14:textId="3D89E106" w:rsidR="003126B6" w:rsidRPr="00D5797B" w:rsidRDefault="00D5797B" w:rsidP="00D5797B">
      <w:pPr>
        <w:pStyle w:val="B3"/>
        <w:rPr>
          <w:ins w:id="1595" w:author="RAN2#113e" w:date="2021-02-05T17:06:00Z"/>
        </w:rPr>
      </w:pPr>
      <w:ins w:id="1596" w:author="RAN2#113e" w:date="2021-02-17T18:35:00Z">
        <w:r>
          <w:t>-</w:t>
        </w:r>
        <w:r>
          <w:tab/>
        </w:r>
      </w:ins>
      <w:ins w:id="1597"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598" w:author="RAN2#113e" w:date="2021-02-05T17:06:00Z"/>
        </w:rPr>
      </w:pPr>
      <w:ins w:id="1599" w:author="RAN2#113e" w:date="2021-02-17T18:35:00Z">
        <w:r>
          <w:t>-</w:t>
        </w:r>
        <w:r>
          <w:tab/>
        </w:r>
      </w:ins>
      <w:ins w:id="1600"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01" w:author="RAN2#113e" w:date="2021-02-05T17:06:00Z"/>
        </w:rPr>
      </w:pPr>
      <w:ins w:id="1602" w:author="RAN2#113e" w:date="2021-02-05T17:06:00Z">
        <w:r>
          <w:t>C</w:t>
        </w:r>
        <w:r w:rsidRPr="00A752A4">
          <w:t>o</w:t>
        </w:r>
        <w:r>
          <w:t>n</w:t>
        </w:r>
        <w:r w:rsidRPr="00A752A4">
          <w:t>s:</w:t>
        </w:r>
      </w:ins>
    </w:p>
    <w:p w14:paraId="1869E4A8" w14:textId="4176E4CA" w:rsidR="003126B6" w:rsidRPr="00D5797B" w:rsidRDefault="00D5797B" w:rsidP="00D5797B">
      <w:pPr>
        <w:pStyle w:val="B3"/>
        <w:rPr>
          <w:ins w:id="1603" w:author="RAN2#113e" w:date="2021-02-05T17:06:00Z"/>
        </w:rPr>
      </w:pPr>
      <w:ins w:id="1604" w:author="RAN2#113e" w:date="2021-02-17T18:35:00Z">
        <w:r>
          <w:t>-</w:t>
        </w:r>
        <w:r>
          <w:tab/>
        </w:r>
      </w:ins>
      <w:ins w:id="1605"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06" w:author="RAN2#113e" w:date="2021-02-05T17:06:00Z"/>
        </w:rPr>
      </w:pPr>
      <w:ins w:id="1607" w:author="RAN2#113e" w:date="2021-02-17T18:35:00Z">
        <w:r>
          <w:t>-</w:t>
        </w:r>
        <w:r>
          <w:tab/>
        </w:r>
      </w:ins>
      <w:ins w:id="1608"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09" w:author="RAN2#113e" w:date="2021-02-05T17:06:00Z"/>
        </w:rPr>
      </w:pPr>
      <w:ins w:id="1610" w:author="RAN2#113e" w:date="2021-02-17T18:35:00Z">
        <w:r>
          <w:t>-</w:t>
        </w:r>
        <w:r>
          <w:tab/>
        </w:r>
      </w:ins>
      <w:ins w:id="1611"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12" w:author="RAN2#113e" w:date="2021-02-05T17:06:00Z"/>
        </w:rPr>
      </w:pPr>
      <w:ins w:id="1613" w:author="RAN2#113e" w:date="2021-02-05T17:06:00Z">
        <w:r w:rsidRPr="00A752A4">
          <w:t>Pros:</w:t>
        </w:r>
      </w:ins>
    </w:p>
    <w:p w14:paraId="0CE4C7B1" w14:textId="53DDF511" w:rsidR="003126B6" w:rsidRPr="003C74D3" w:rsidRDefault="00D5797B" w:rsidP="00D5797B">
      <w:pPr>
        <w:pStyle w:val="B3"/>
        <w:rPr>
          <w:ins w:id="1614" w:author="RAN2#113e" w:date="2021-02-05T17:06:00Z"/>
        </w:rPr>
      </w:pPr>
      <w:ins w:id="1615" w:author="RAN2#113e" w:date="2021-02-17T18:36:00Z">
        <w:r>
          <w:t>-</w:t>
        </w:r>
        <w:r>
          <w:tab/>
        </w:r>
      </w:ins>
      <w:ins w:id="1616"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17" w:author="RAN2#113e" w:date="2021-02-05T17:06:00Z"/>
        </w:rPr>
      </w:pPr>
      <w:ins w:id="1618" w:author="RAN2#113e" w:date="2021-02-05T17:06:00Z">
        <w:r w:rsidRPr="00A752A4">
          <w:lastRenderedPageBreak/>
          <w:t>Cons:</w:t>
        </w:r>
      </w:ins>
    </w:p>
    <w:p w14:paraId="4B432E44" w14:textId="6D1116E7" w:rsidR="003126B6" w:rsidRPr="003C74D3" w:rsidRDefault="00D5797B" w:rsidP="00D5797B">
      <w:pPr>
        <w:pStyle w:val="B3"/>
        <w:rPr>
          <w:ins w:id="1619" w:author="RAN2#113e" w:date="2021-02-05T17:06:00Z"/>
        </w:rPr>
      </w:pPr>
      <w:ins w:id="1620" w:author="RAN2#113e" w:date="2021-02-17T18:36:00Z">
        <w:r>
          <w:rPr>
            <w:lang w:val="en-US"/>
          </w:rPr>
          <w:t>-</w:t>
        </w:r>
        <w:r>
          <w:rPr>
            <w:lang w:val="en-US"/>
          </w:rPr>
          <w:tab/>
        </w:r>
      </w:ins>
      <w:ins w:id="1621"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22" w:author="RAN2#113e" w:date="2021-02-05T17:06:00Z"/>
        </w:rPr>
      </w:pPr>
      <w:ins w:id="1623" w:author="RAN2#113e" w:date="2021-02-17T18:37:00Z">
        <w:r>
          <w:rPr>
            <w:b/>
          </w:rPr>
          <w:t>-</w:t>
        </w:r>
        <w:r>
          <w:rPr>
            <w:b/>
          </w:rPr>
          <w:tab/>
        </w:r>
      </w:ins>
      <w:ins w:id="1624"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25" w:author="RAN2#113e" w:date="2021-02-05T17:06:00Z"/>
        </w:rPr>
      </w:pPr>
      <w:ins w:id="1626" w:author="RAN2#113e" w:date="2021-02-05T17:06:00Z">
        <w:r w:rsidRPr="00D5797B">
          <w:t>Pros:</w:t>
        </w:r>
      </w:ins>
    </w:p>
    <w:p w14:paraId="7D08DEE9" w14:textId="15C029BD" w:rsidR="003126B6" w:rsidRPr="00D5797B" w:rsidRDefault="00D5797B" w:rsidP="00D5797B">
      <w:pPr>
        <w:pStyle w:val="B3"/>
        <w:rPr>
          <w:ins w:id="1627" w:author="RAN2#113e" w:date="2021-02-05T17:06:00Z"/>
        </w:rPr>
      </w:pPr>
      <w:ins w:id="1628" w:author="RAN2#113e" w:date="2021-02-17T18:36:00Z">
        <w:r>
          <w:t>-</w:t>
        </w:r>
        <w:r>
          <w:tab/>
        </w:r>
      </w:ins>
      <w:ins w:id="1629" w:author="RAN2#113e" w:date="2021-02-05T17:06:00Z">
        <w:r w:rsidR="003126B6" w:rsidRPr="00D5797B">
          <w:t>It keeps the control fully on network side.</w:t>
        </w:r>
      </w:ins>
    </w:p>
    <w:p w14:paraId="585C7F16" w14:textId="1A9AEF73" w:rsidR="003126B6" w:rsidRPr="00D5797B" w:rsidRDefault="00D5797B" w:rsidP="00D5797B">
      <w:pPr>
        <w:pStyle w:val="B3"/>
        <w:rPr>
          <w:ins w:id="1630" w:author="RAN2#113e" w:date="2021-02-05T17:06:00Z"/>
        </w:rPr>
      </w:pPr>
      <w:ins w:id="1631" w:author="RAN2#113e" w:date="2021-02-17T18:36:00Z">
        <w:r>
          <w:t>-</w:t>
        </w:r>
      </w:ins>
      <w:ins w:id="1632" w:author="RAN2#113e" w:date="2021-02-17T18:37:00Z">
        <w:r>
          <w:tab/>
        </w:r>
      </w:ins>
      <w:ins w:id="1633"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34" w:author="RAN2#113e" w:date="2021-02-05T17:06:00Z"/>
        </w:rPr>
      </w:pPr>
      <w:ins w:id="1635" w:author="RAN2#113e" w:date="2021-02-05T17:06:00Z">
        <w:r w:rsidRPr="00A752A4">
          <w:t>Cons:</w:t>
        </w:r>
      </w:ins>
    </w:p>
    <w:p w14:paraId="452F33E8" w14:textId="19EADE58" w:rsidR="003126B6" w:rsidRPr="00D5797B" w:rsidRDefault="00D5797B" w:rsidP="00D5797B">
      <w:pPr>
        <w:pStyle w:val="B3"/>
        <w:rPr>
          <w:ins w:id="1636" w:author="RAN2#113e" w:date="2021-02-05T17:06:00Z"/>
        </w:rPr>
      </w:pPr>
      <w:ins w:id="1637" w:author="RAN2#113e" w:date="2021-02-17T18:37:00Z">
        <w:r>
          <w:t>-</w:t>
        </w:r>
        <w:r>
          <w:tab/>
        </w:r>
      </w:ins>
      <w:ins w:id="1638" w:author="RAN2#113e" w:date="2021-02-05T17:06:00Z">
        <w:r w:rsidR="003126B6" w:rsidRPr="00D5797B">
          <w:t>It relies on UE measurement reporting.</w:t>
        </w:r>
      </w:ins>
    </w:p>
    <w:p w14:paraId="56121A9A" w14:textId="18B4FABB" w:rsidR="00C57823" w:rsidRDefault="003126B6" w:rsidP="003126B6">
      <w:pPr>
        <w:rPr>
          <w:ins w:id="1639" w:author="POST#113e" w:date="2021-02-11T15:44:00Z"/>
        </w:rPr>
      </w:pPr>
      <w:ins w:id="1640" w:author="RAN2#113e" w:date="2021-02-05T17:06:00Z">
        <w:r>
          <w:t xml:space="preserve">For neighbour cell RRM relaxation methods for RedCap UEs in RRC_CONNECTED, the exact mechanism, if any, will be decided by RAN4. </w:t>
        </w:r>
        <w:del w:id="1641" w:author="POST#113e" w:date="2021-02-11T15:46:00Z">
          <w:r w:rsidDel="00E711EE">
            <w:delText>But from RAN2’s perspective, other solution are not precluded</w:delText>
          </w:r>
        </w:del>
      </w:ins>
      <w:ins w:id="1642" w:author="POST#113e" w:date="2021-02-11T15:43:00Z">
        <w:r w:rsidR="00C57823">
          <w:t>The following solutions have been discussed</w:t>
        </w:r>
      </w:ins>
      <w:ins w:id="1643" w:author="POST#113e" w:date="2021-02-11T15:45:00Z">
        <w:r w:rsidR="00C57823">
          <w:t xml:space="preserve"> in RAN2</w:t>
        </w:r>
      </w:ins>
      <w:ins w:id="1644" w:author="POST#113e" w:date="2021-02-11T15:44:00Z">
        <w:r w:rsidR="00C57823">
          <w:t>:</w:t>
        </w:r>
      </w:ins>
    </w:p>
    <w:p w14:paraId="200A96F2" w14:textId="383CD7B8" w:rsidR="00C57823" w:rsidRDefault="00C57823" w:rsidP="00C57823">
      <w:pPr>
        <w:pStyle w:val="B1"/>
        <w:rPr>
          <w:ins w:id="1645" w:author="POST#113e" w:date="2021-02-11T15:45:00Z"/>
        </w:rPr>
      </w:pPr>
      <w:ins w:id="1646" w:author="POST#113e" w:date="2021-02-11T15:44:00Z">
        <w:r>
          <w:t>-</w:t>
        </w:r>
        <w:r>
          <w:tab/>
        </w:r>
        <w:r w:rsidRPr="003A54B7">
          <w:rPr>
            <w:b/>
            <w:bCs/>
          </w:rPr>
          <w:t>Solution 1</w:t>
        </w:r>
        <w:r>
          <w:t>:</w:t>
        </w:r>
      </w:ins>
      <w:ins w:id="1647" w:author="RAN2#113e" w:date="2021-02-05T17:06:00Z">
        <w:r w:rsidR="003126B6">
          <w:t xml:space="preserve"> </w:t>
        </w:r>
        <w:del w:id="1648" w:author="POST#113e" w:date="2021-02-11T15:44:00Z">
          <w:r w:rsidR="003126B6" w:rsidDel="00C57823">
            <w:delText>(e.g. n</w:delText>
          </w:r>
        </w:del>
      </w:ins>
      <w:ins w:id="1649" w:author="POST#113e" w:date="2021-02-11T15:44:00Z">
        <w:r>
          <w:t>N</w:t>
        </w:r>
      </w:ins>
      <w:ins w:id="1650" w:author="RAN2#113e" w:date="2021-02-05T17:06:00Z">
        <w:r w:rsidR="003126B6">
          <w:t>etwork does not configure measurements for mobility purpose</w:t>
        </w:r>
      </w:ins>
      <w:ins w:id="1651" w:author="POST#113e" w:date="2021-02-11T15:44:00Z">
        <w:r>
          <w:t>s</w:t>
        </w:r>
      </w:ins>
      <w:ins w:id="1652" w:author="POST#113e" w:date="2021-02-11T15:46:00Z">
        <w:r w:rsidR="00813237">
          <w:t>.</w:t>
        </w:r>
      </w:ins>
    </w:p>
    <w:p w14:paraId="3EE72BB7" w14:textId="6EA13198" w:rsidR="003126B6" w:rsidRPr="001A2A70" w:rsidRDefault="00C57823" w:rsidP="003A54B7">
      <w:pPr>
        <w:pStyle w:val="B1"/>
        <w:rPr>
          <w:ins w:id="1653" w:author="RAN2#113e" w:date="2021-02-05T17:06:00Z"/>
        </w:rPr>
      </w:pPr>
      <w:ins w:id="1654" w:author="POST#113e" w:date="2021-02-11T15:45:00Z">
        <w:r>
          <w:t>-</w:t>
        </w:r>
        <w:r>
          <w:tab/>
        </w:r>
        <w:r w:rsidRPr="003A54B7">
          <w:rPr>
            <w:b/>
            <w:bCs/>
          </w:rPr>
          <w:t>Solution 2</w:t>
        </w:r>
        <w:r>
          <w:t>:</w:t>
        </w:r>
      </w:ins>
      <w:ins w:id="1655" w:author="RAN2#113e" w:date="2021-02-05T17:06:00Z">
        <w:del w:id="1656" w:author="POST#113e" w:date="2021-02-11T15:45:00Z">
          <w:r w:rsidR="003126B6" w:rsidDel="00C57823">
            <w:delText>,</w:delText>
          </w:r>
        </w:del>
        <w:r w:rsidR="003126B6">
          <w:t xml:space="preserve"> UE only performs measurement on single RS type</w:t>
        </w:r>
        <w:del w:id="1657" w:author="POST#113e" w:date="2021-02-11T15:45:00Z">
          <w:r w:rsidR="003126B6" w:rsidDel="00C57823">
            <w:delText>)</w:delText>
          </w:r>
        </w:del>
        <w:r w:rsidR="003126B6">
          <w:t>.</w:t>
        </w:r>
      </w:ins>
    </w:p>
    <w:p w14:paraId="27A51D02" w14:textId="47AC4523" w:rsidR="003126B6" w:rsidRPr="00365BED" w:rsidRDefault="00E711EE" w:rsidP="00A85A89">
      <w:pPr>
        <w:rPr>
          <w:ins w:id="1658" w:author="Tuomas Tirronen" w:date="2020-12-18T17:46:00Z"/>
        </w:rPr>
      </w:pPr>
      <w:ins w:id="1659" w:author="POST#113e" w:date="2021-02-11T15:46:00Z">
        <w:r>
          <w:t>From RAN2’s perspective, other solution are not precluded.</w:t>
        </w:r>
      </w:ins>
    </w:p>
    <w:p w14:paraId="4ACB7A97" w14:textId="0BCE3A6F" w:rsidR="00A85A89" w:rsidRDefault="00A85A89" w:rsidP="00A85A89">
      <w:pPr>
        <w:pStyle w:val="Heading3"/>
        <w:rPr>
          <w:ins w:id="1660" w:author="Tuomas Tirronen" w:date="2020-12-18T17:46:00Z"/>
        </w:rPr>
      </w:pPr>
      <w:bookmarkStart w:id="1661" w:name="_Toc51768583"/>
      <w:bookmarkStart w:id="1662" w:name="_Toc51771090"/>
      <w:bookmarkStart w:id="1663" w:name="_Toc56764067"/>
      <w:bookmarkStart w:id="1664" w:name="_Toc64544438"/>
      <w:ins w:id="1665" w:author="Tuomas Tirronen" w:date="2020-12-18T17:46:00Z">
        <w:r w:rsidRPr="009F0FB6">
          <w:t>8.4.</w:t>
        </w:r>
        <w:del w:id="1666" w:author="RAN2#113e" w:date="2021-02-11T15:02:00Z">
          <w:r w:rsidRPr="009F0FB6" w:rsidDel="002E28EB">
            <w:delText>2</w:delText>
          </w:r>
        </w:del>
      </w:ins>
      <w:ins w:id="1667" w:author="RAN2#113e" w:date="2021-02-11T15:02:00Z">
        <w:r w:rsidR="002E28EB">
          <w:t>4</w:t>
        </w:r>
      </w:ins>
      <w:ins w:id="1668" w:author="Tuomas Tirronen" w:date="2020-12-18T17:46:00Z">
        <w:r w:rsidRPr="009F0FB6">
          <w:tab/>
          <w:t>Analysis of UE power saving</w:t>
        </w:r>
        <w:bookmarkEnd w:id="1661"/>
        <w:bookmarkEnd w:id="1662"/>
        <w:bookmarkEnd w:id="1663"/>
        <w:bookmarkEnd w:id="1664"/>
      </w:ins>
    </w:p>
    <w:p w14:paraId="7B2ADFCC" w14:textId="553153BC" w:rsidR="00A85A89" w:rsidRDefault="00A85A89" w:rsidP="00B63299">
      <w:pPr>
        <w:rPr>
          <w:ins w:id="1669" w:author="Tuomas Tirronen" w:date="2020-12-18T17:46:00Z"/>
        </w:rPr>
      </w:pPr>
      <w:ins w:id="1670" w:author="Tuomas Tirronen" w:date="2020-12-18T17:46:00Z">
        <w:r>
          <w:t>Annex E.2 lists power saving results and analysis</w:t>
        </w:r>
        <w:del w:id="1671" w:author="Pre 113e" w:date="2021-01-12T20:26:00Z">
          <w:r w:rsidDel="00E27F1D">
            <w:delText xml:space="preserve"> provided in </w:delText>
          </w:r>
        </w:del>
        <w:del w:id="1672" w:author="Pre 113e" w:date="2021-01-12T20:22:00Z">
          <w:r w:rsidDel="00B24B29">
            <w:delText>R2-2009620</w:delText>
          </w:r>
        </w:del>
        <w:r>
          <w:t xml:space="preserve">. </w:t>
        </w:r>
      </w:ins>
    </w:p>
    <w:p w14:paraId="36D8995C" w14:textId="545595E2" w:rsidR="00A85A89" w:rsidRDefault="00A85A89" w:rsidP="00B63299">
      <w:pPr>
        <w:rPr>
          <w:ins w:id="1673" w:author="Tuomas Tirronen" w:date="2020-12-18T17:46:00Z"/>
        </w:rPr>
      </w:pPr>
      <w:ins w:id="1674" w:author="Tuomas Tirronen" w:date="2020-12-18T17:46:00Z">
        <w:r>
          <w:t xml:space="preserve">In summary, </w:t>
        </w:r>
        <w:del w:id="1675" w:author="Pre 113e" w:date="2021-01-12T20:22:00Z">
          <w:r w:rsidDel="00B24B29">
            <w:delText>R2-2009620</w:delText>
          </w:r>
        </w:del>
      </w:ins>
      <w:ins w:id="1676" w:author="Pre 113e" w:date="2021-01-12T20:26:00Z">
        <w:r w:rsidR="00E27F1D">
          <w:t>one source</w:t>
        </w:r>
      </w:ins>
      <w:ins w:id="1677" w:author="RAN2#113e" w:date="2021-02-11T16:35:00Z">
        <w:r w:rsidR="002D262B">
          <w:t xml:space="preserve"> [9]</w:t>
        </w:r>
      </w:ins>
      <w:ins w:id="1678"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679" w:author="POST#113e" w:date="2021-02-11T15:49:00Z">
        <w:r w:rsidR="0048682E">
          <w:t xml:space="preserve"> (</w:t>
        </w:r>
      </w:ins>
      <w:ins w:id="1680" w:author="POST#113e" w:date="2021-02-18T10:24:00Z">
        <w:r w:rsidR="00037AC0">
          <w:t>o</w:t>
        </w:r>
      </w:ins>
      <w:ins w:id="1681" w:author="POST#113e" w:date="2021-02-11T15:49:00Z">
        <w:r w:rsidR="0048682E">
          <w:t>ne hour relaxation is the maximum possible in Rel-16)</w:t>
        </w:r>
      </w:ins>
      <w:ins w:id="1682" w:author="Tuomas Tirronen" w:date="2020-12-18T17:46:00Z">
        <w:r>
          <w:t>.</w:t>
        </w:r>
      </w:ins>
    </w:p>
    <w:p w14:paraId="2E8028D4" w14:textId="6E7C377F" w:rsidR="00A85A89" w:rsidRPr="00625825" w:rsidDel="003126B6" w:rsidRDefault="00A85A89" w:rsidP="00B63299">
      <w:pPr>
        <w:pStyle w:val="EditorsNote"/>
        <w:rPr>
          <w:ins w:id="1683" w:author="Tuomas Tirronen" w:date="2020-12-18T17:46:00Z"/>
          <w:del w:id="1684" w:author="RAN2#113e" w:date="2021-02-05T17:06:00Z"/>
        </w:rPr>
      </w:pPr>
      <w:ins w:id="1685" w:author="Tuomas Tirronen" w:date="2020-12-18T17:46:00Z">
        <w:del w:id="1686"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687" w:author="RAN2#113e" w:date="2021-02-05T17:07:00Z"/>
          <w:color w:val="000000"/>
          <w:lang w:val="en-US" w:eastAsia="zh-CN"/>
        </w:rPr>
      </w:pPr>
      <w:ins w:id="1688"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689" w:author="POST#113e" w:date="2021-02-11T15:23:00Z">
          <w:r w:rsidRPr="00C12555" w:rsidDel="007266FF">
            <w:rPr>
              <w:kern w:val="2"/>
              <w:lang w:eastAsia="zh-CN"/>
            </w:rPr>
            <w:delText xml:space="preserve">Connected </w:delText>
          </w:r>
        </w:del>
      </w:ins>
      <w:ins w:id="1690" w:author="POST#113e" w:date="2021-02-11T15:23:00Z">
        <w:r w:rsidR="007266FF">
          <w:rPr>
            <w:kern w:val="2"/>
            <w:lang w:eastAsia="zh-CN"/>
          </w:rPr>
          <w:t xml:space="preserve">CONNECTED </w:t>
        </w:r>
      </w:ins>
      <w:ins w:id="1691" w:author="RAN2#113e" w:date="2021-02-05T17:07:00Z">
        <w:r w:rsidRPr="00C12555">
          <w:rPr>
            <w:kern w:val="2"/>
            <w:lang w:eastAsia="zh-CN"/>
          </w:rPr>
          <w:t>UEs, 11.1% - 26.6% power saving gains are observed, at the cost of an increase of handover failure rate from 0% to 0.26% for stationary or low mobility (e.g., 3</w:t>
        </w:r>
      </w:ins>
      <w:ins w:id="1692" w:author="POST#113e" w:date="2021-02-11T15:23:00Z">
        <w:r w:rsidR="0092174C">
          <w:rPr>
            <w:kern w:val="2"/>
            <w:lang w:eastAsia="zh-CN"/>
          </w:rPr>
          <w:t xml:space="preserve"> </w:t>
        </w:r>
      </w:ins>
      <w:ins w:id="1693" w:author="RAN2#113e" w:date="2021-02-05T17:07:00Z">
        <w:r w:rsidRPr="00C12555">
          <w:rPr>
            <w:kern w:val="2"/>
            <w:lang w:eastAsia="zh-CN"/>
          </w:rPr>
          <w:t>km/h) case.</w:t>
        </w:r>
      </w:ins>
    </w:p>
    <w:p w14:paraId="3EC7F270" w14:textId="0039A29E" w:rsidR="003126B6" w:rsidRDefault="003126B6" w:rsidP="003126B6">
      <w:pPr>
        <w:rPr>
          <w:ins w:id="1694" w:author="RAN2#113e" w:date="2021-02-05T17:07:00Z"/>
          <w:kern w:val="2"/>
        </w:rPr>
      </w:pPr>
      <w:ins w:id="1695" w:author="RAN2#113e" w:date="2021-02-05T17:07:00Z">
        <w:r>
          <w:t xml:space="preserve">In addition, one source </w:t>
        </w:r>
      </w:ins>
      <w:ins w:id="1696" w:author="RAN2#113e" w:date="2021-02-11T16:35:00Z">
        <w:r w:rsidR="002D262B">
          <w:t xml:space="preserve">[11] </w:t>
        </w:r>
      </w:ins>
      <w:ins w:id="1697"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698" w:author="POST#113e" w:date="2021-02-11T15:23:00Z">
        <w:r w:rsidR="0092174C">
          <w:rPr>
            <w:color w:val="000000"/>
          </w:rPr>
          <w:t xml:space="preserve"> </w:t>
        </w:r>
      </w:ins>
      <w:ins w:id="1699"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00" w:author="Tuomas Tirronen" w:date="2020-12-18T17:46:00Z"/>
        </w:rPr>
      </w:pPr>
    </w:p>
    <w:p w14:paraId="0E5DFB02" w14:textId="77777777" w:rsidR="00A85A89" w:rsidRPr="000E647A" w:rsidRDefault="00A85A89" w:rsidP="00A85A89">
      <w:pPr>
        <w:pStyle w:val="Heading3"/>
        <w:rPr>
          <w:ins w:id="1701" w:author="Tuomas Tirronen" w:date="2020-12-18T17:46:00Z"/>
        </w:rPr>
      </w:pPr>
      <w:bookmarkStart w:id="1702" w:name="_Toc51768584"/>
      <w:bookmarkStart w:id="1703" w:name="_Toc51771091"/>
      <w:bookmarkStart w:id="1704" w:name="_Toc56764068"/>
      <w:bookmarkStart w:id="1705" w:name="_Toc64544439"/>
      <w:commentRangeStart w:id="1706"/>
      <w:ins w:id="1707" w:author="Tuomas Tirronen" w:date="2020-12-18T17:46:00Z">
        <w:r>
          <w:t>8</w:t>
        </w:r>
        <w:r w:rsidRPr="000E647A">
          <w:t>.</w:t>
        </w:r>
        <w:r>
          <w:t>4</w:t>
        </w:r>
        <w:r w:rsidRPr="000E647A">
          <w:t>.3</w:t>
        </w:r>
        <w:r w:rsidRPr="000E647A">
          <w:tab/>
          <w:t xml:space="preserve">Analysis of </w:t>
        </w:r>
        <w:r>
          <w:t>performance impacts</w:t>
        </w:r>
        <w:bookmarkEnd w:id="1702"/>
        <w:bookmarkEnd w:id="1703"/>
        <w:bookmarkEnd w:id="1704"/>
        <w:bookmarkEnd w:id="1705"/>
      </w:ins>
    </w:p>
    <w:p w14:paraId="46732324" w14:textId="77777777" w:rsidR="00A85A89" w:rsidRPr="000E647A" w:rsidRDefault="00A85A89" w:rsidP="00A85A89">
      <w:pPr>
        <w:pStyle w:val="Heading3"/>
        <w:rPr>
          <w:ins w:id="1708" w:author="Tuomas Tirronen" w:date="2020-12-18T17:46:00Z"/>
        </w:rPr>
      </w:pPr>
      <w:bookmarkStart w:id="1709" w:name="_Toc51768585"/>
      <w:bookmarkStart w:id="1710" w:name="_Toc51771092"/>
      <w:bookmarkStart w:id="1711" w:name="_Toc56764069"/>
      <w:bookmarkStart w:id="1712" w:name="_Toc64544440"/>
      <w:ins w:id="1713" w:author="Tuomas Tirronen" w:date="2020-12-18T17:46:00Z">
        <w:r>
          <w:t>8</w:t>
        </w:r>
        <w:r w:rsidRPr="000E647A">
          <w:t>.</w:t>
        </w:r>
        <w:r>
          <w:t>4</w:t>
        </w:r>
        <w:r w:rsidRPr="000E647A">
          <w:t>.4</w:t>
        </w:r>
        <w:r w:rsidRPr="000E647A">
          <w:tab/>
          <w:t xml:space="preserve">Analysis of </w:t>
        </w:r>
        <w:r>
          <w:t>coexistence with legacy UEs</w:t>
        </w:r>
        <w:bookmarkEnd w:id="1709"/>
        <w:bookmarkEnd w:id="1710"/>
        <w:bookmarkEnd w:id="1711"/>
        <w:bookmarkEnd w:id="1712"/>
      </w:ins>
    </w:p>
    <w:p w14:paraId="4A17E462" w14:textId="77777777" w:rsidR="00A85A89" w:rsidRPr="000E647A" w:rsidRDefault="00A85A89" w:rsidP="00A85A89">
      <w:pPr>
        <w:pStyle w:val="Heading3"/>
        <w:rPr>
          <w:ins w:id="1714" w:author="Tuomas Tirronen" w:date="2020-12-18T17:46:00Z"/>
        </w:rPr>
      </w:pPr>
      <w:bookmarkStart w:id="1715" w:name="_Toc51768586"/>
      <w:bookmarkStart w:id="1716" w:name="_Toc51771093"/>
      <w:bookmarkStart w:id="1717" w:name="_Toc56764070"/>
      <w:bookmarkStart w:id="1718" w:name="_Toc64544441"/>
      <w:ins w:id="1719" w:author="Tuomas Tirronen" w:date="2020-12-18T17:46:00Z">
        <w:r>
          <w:t>8</w:t>
        </w:r>
        <w:r w:rsidRPr="000E647A">
          <w:t>.</w:t>
        </w:r>
        <w:r>
          <w:t>4</w:t>
        </w:r>
        <w:r w:rsidRPr="000E647A">
          <w:t>.</w:t>
        </w:r>
        <w:r>
          <w:t>5</w:t>
        </w:r>
        <w:r w:rsidRPr="000E647A">
          <w:tab/>
          <w:t>Analysis of specification impacts</w:t>
        </w:r>
      </w:ins>
      <w:bookmarkEnd w:id="1715"/>
      <w:bookmarkEnd w:id="1716"/>
      <w:bookmarkEnd w:id="1717"/>
      <w:commentRangeEnd w:id="1706"/>
      <w:r w:rsidR="00F13FCD">
        <w:rPr>
          <w:rStyle w:val="CommentReference"/>
          <w:rFonts w:ascii="Times New Roman" w:hAnsi="Times New Roman"/>
        </w:rPr>
        <w:commentReference w:id="1706"/>
      </w:r>
      <w:bookmarkEnd w:id="1718"/>
    </w:p>
    <w:p w14:paraId="26632A32" w14:textId="25139EDD" w:rsidR="0066543A" w:rsidDel="00A85A89" w:rsidRDefault="0066543A" w:rsidP="00FC4F7C">
      <w:pPr>
        <w:rPr>
          <w:del w:id="1720" w:author="Tuomas Tirronen" w:date="2020-12-18T17:46:00Z"/>
        </w:rPr>
      </w:pPr>
      <w:del w:id="1721"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722" w:name="_Toc51768587"/>
      <w:bookmarkStart w:id="1723" w:name="_Toc51771094"/>
      <w:bookmarkStart w:id="1724" w:name="_Toc56714336"/>
      <w:bookmarkStart w:id="1725" w:name="_Toc57126603"/>
      <w:bookmarkStart w:id="1726" w:name="_Toc57126724"/>
      <w:bookmarkStart w:id="1727" w:name="_Toc57127671"/>
      <w:bookmarkStart w:id="1728" w:name="_Toc57127780"/>
      <w:bookmarkStart w:id="1729" w:name="_Toc57136480"/>
      <w:bookmarkStart w:id="1730" w:name="_Toc57144830"/>
      <w:bookmarkStart w:id="1731" w:name="_Toc64544442"/>
      <w:bookmarkEnd w:id="1229"/>
      <w:bookmarkEnd w:id="1230"/>
      <w:r>
        <w:lastRenderedPageBreak/>
        <w:t>9</w:t>
      </w:r>
      <w:r w:rsidRPr="000E647A">
        <w:tab/>
      </w:r>
      <w:r>
        <w:t>Coverage recovery</w:t>
      </w:r>
      <w:bookmarkEnd w:id="1722"/>
      <w:bookmarkEnd w:id="1723"/>
      <w:bookmarkEnd w:id="1724"/>
      <w:bookmarkEnd w:id="1725"/>
      <w:bookmarkEnd w:id="1726"/>
      <w:bookmarkEnd w:id="1727"/>
      <w:bookmarkEnd w:id="1728"/>
      <w:bookmarkEnd w:id="1729"/>
      <w:bookmarkEnd w:id="1730"/>
      <w:bookmarkEnd w:id="1731"/>
    </w:p>
    <w:p w14:paraId="03799C52" w14:textId="77777777" w:rsidR="0066543A" w:rsidRPr="000E647A" w:rsidRDefault="0066543A" w:rsidP="0066543A">
      <w:pPr>
        <w:pStyle w:val="Heading2"/>
      </w:pPr>
      <w:bookmarkStart w:id="1732" w:name="_Toc51768588"/>
      <w:bookmarkStart w:id="1733" w:name="_Toc51771095"/>
      <w:bookmarkStart w:id="1734" w:name="_Toc56714337"/>
      <w:bookmarkStart w:id="1735" w:name="_Toc57126604"/>
      <w:bookmarkStart w:id="1736" w:name="_Toc57126725"/>
      <w:bookmarkStart w:id="1737" w:name="_Toc57127672"/>
      <w:bookmarkStart w:id="1738" w:name="_Toc57127781"/>
      <w:bookmarkStart w:id="1739" w:name="_Toc57136481"/>
      <w:bookmarkStart w:id="1740" w:name="_Toc57144831"/>
      <w:bookmarkStart w:id="1741" w:name="_Toc64544443"/>
      <w:r>
        <w:t>9</w:t>
      </w:r>
      <w:r w:rsidRPr="000E647A">
        <w:t>.</w:t>
      </w:r>
      <w:r>
        <w:t>0</w:t>
      </w:r>
      <w:r w:rsidRPr="000E647A">
        <w:tab/>
      </w:r>
      <w:r>
        <w:t>Introduction to c</w:t>
      </w:r>
      <w:r w:rsidRPr="000E647A">
        <w:t>overage recovery</w:t>
      </w:r>
      <w:bookmarkEnd w:id="1732"/>
      <w:bookmarkEnd w:id="1733"/>
      <w:bookmarkEnd w:id="1734"/>
      <w:bookmarkEnd w:id="1735"/>
      <w:bookmarkEnd w:id="1736"/>
      <w:bookmarkEnd w:id="1737"/>
      <w:bookmarkEnd w:id="1738"/>
      <w:bookmarkEnd w:id="1739"/>
      <w:bookmarkEnd w:id="1740"/>
      <w:bookmarkEnd w:id="1741"/>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742" w:name="_Toc56714338"/>
      <w:bookmarkStart w:id="1743" w:name="_Toc57126605"/>
      <w:bookmarkStart w:id="1744" w:name="_Toc57126726"/>
      <w:bookmarkStart w:id="1745" w:name="_Toc57127673"/>
      <w:bookmarkStart w:id="1746" w:name="_Toc57127782"/>
      <w:bookmarkStart w:id="1747" w:name="_Toc57136482"/>
      <w:bookmarkStart w:id="1748" w:name="_Toc57144832"/>
      <w:bookmarkStart w:id="1749" w:name="_Toc64544444"/>
      <w:r>
        <w:t>9</w:t>
      </w:r>
      <w:r w:rsidRPr="000E647A">
        <w:t>.</w:t>
      </w:r>
      <w:r>
        <w:t>1</w:t>
      </w:r>
      <w:r w:rsidRPr="000E647A">
        <w:tab/>
      </w:r>
      <w:r>
        <w:t>C</w:t>
      </w:r>
      <w:r w:rsidRPr="000E647A">
        <w:t>overage recovery</w:t>
      </w:r>
      <w:r>
        <w:t xml:space="preserve"> evaluation</w:t>
      </w:r>
      <w:bookmarkEnd w:id="1742"/>
      <w:bookmarkEnd w:id="1743"/>
      <w:bookmarkEnd w:id="1744"/>
      <w:bookmarkEnd w:id="1745"/>
      <w:bookmarkEnd w:id="1746"/>
      <w:bookmarkEnd w:id="1747"/>
      <w:bookmarkEnd w:id="1748"/>
      <w:bookmarkEnd w:id="1749"/>
    </w:p>
    <w:p w14:paraId="551DB0BA" w14:textId="77777777" w:rsidR="0066543A" w:rsidRDefault="0066543A" w:rsidP="0066543A">
      <w:pPr>
        <w:pStyle w:val="Heading3"/>
        <w:rPr>
          <w:lang w:eastAsia="zh-CN"/>
        </w:rPr>
      </w:pPr>
      <w:bookmarkStart w:id="1750" w:name="_Toc56714339"/>
      <w:bookmarkStart w:id="1751" w:name="_Toc57126606"/>
      <w:bookmarkStart w:id="1752" w:name="_Toc57126727"/>
      <w:bookmarkStart w:id="1753" w:name="_Toc57127674"/>
      <w:bookmarkStart w:id="1754" w:name="_Toc57127783"/>
      <w:bookmarkStart w:id="1755" w:name="_Toc57136483"/>
      <w:bookmarkStart w:id="1756" w:name="_Toc57144833"/>
      <w:bookmarkStart w:id="1757" w:name="_Toc64544445"/>
      <w:r>
        <w:rPr>
          <w:lang w:eastAsia="zh-CN"/>
        </w:rPr>
        <w:t>9.1.1</w:t>
      </w:r>
      <w:r>
        <w:rPr>
          <w:lang w:eastAsia="zh-CN"/>
        </w:rPr>
        <w:tab/>
      </w:r>
      <w:r w:rsidRPr="00695E57">
        <w:rPr>
          <w:lang w:eastAsia="zh-CN"/>
        </w:rPr>
        <w:t>Urban scenario at 2.6 GHz</w:t>
      </w:r>
      <w:bookmarkEnd w:id="1750"/>
      <w:bookmarkEnd w:id="1751"/>
      <w:bookmarkEnd w:id="1752"/>
      <w:bookmarkEnd w:id="1753"/>
      <w:bookmarkEnd w:id="1754"/>
      <w:bookmarkEnd w:id="1755"/>
      <w:bookmarkEnd w:id="1756"/>
      <w:bookmarkEnd w:id="1757"/>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r w:rsidRPr="008A6DE4">
              <w:rPr>
                <w:rFonts w:ascii="Times New Roman" w:hAnsi="Times New Roman"/>
              </w:rPr>
              <w:t>Futurewei</w:t>
            </w:r>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r>
              <w:rPr>
                <w:rFonts w:ascii="Times New Roman" w:hAnsi="Times New Roman"/>
              </w:rPr>
              <w:t>Spreadtrum</w:t>
            </w:r>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r>
              <w:rPr>
                <w:rFonts w:ascii="Times New Roman" w:hAnsi="Times New Roman"/>
              </w:rPr>
              <w:t>InterDigital</w:t>
            </w:r>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Futurewei</w:t>
            </w:r>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758" w:name="_Toc56714340"/>
      <w:bookmarkStart w:id="1759" w:name="_Toc57126607"/>
      <w:bookmarkStart w:id="1760" w:name="_Toc57126728"/>
      <w:bookmarkStart w:id="1761" w:name="_Toc57127675"/>
      <w:bookmarkStart w:id="1762" w:name="_Toc57127784"/>
      <w:bookmarkStart w:id="1763" w:name="_Toc57136484"/>
      <w:bookmarkStart w:id="1764" w:name="_Toc57144834"/>
      <w:bookmarkStart w:id="1765" w:name="_Toc64544446"/>
      <w:r>
        <w:rPr>
          <w:lang w:eastAsia="zh-CN"/>
        </w:rPr>
        <w:lastRenderedPageBreak/>
        <w:t>9.1.2</w:t>
      </w:r>
      <w:r>
        <w:rPr>
          <w:lang w:eastAsia="zh-CN"/>
        </w:rPr>
        <w:tab/>
        <w:t>R</w:t>
      </w:r>
      <w:r w:rsidRPr="004C307A">
        <w:rPr>
          <w:lang w:eastAsia="zh-CN"/>
        </w:rPr>
        <w:t>ural scenario at 0.7 GHz</w:t>
      </w:r>
      <w:bookmarkEnd w:id="1758"/>
      <w:bookmarkEnd w:id="1759"/>
      <w:bookmarkEnd w:id="1760"/>
      <w:bookmarkEnd w:id="1761"/>
      <w:bookmarkEnd w:id="1762"/>
      <w:bookmarkEnd w:id="1763"/>
      <w:bookmarkEnd w:id="1764"/>
      <w:bookmarkEnd w:id="1765"/>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r w:rsidRPr="008A6FF3">
              <w:rPr>
                <w:rFonts w:ascii="Times New Roman" w:hAnsi="Times New Roman"/>
              </w:rPr>
              <w:t>Futurewei</w:t>
            </w:r>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r>
              <w:rPr>
                <w:rFonts w:ascii="Times New Roman" w:hAnsi="Times New Roman"/>
              </w:rPr>
              <w:t>Spreadtrum</w:t>
            </w:r>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r>
              <w:rPr>
                <w:rFonts w:ascii="Times New Roman" w:hAnsi="Times New Roman"/>
              </w:rPr>
              <w:t>InterDigital</w:t>
            </w:r>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766"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766"/>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lastRenderedPageBreak/>
              <w:t>Futurewei</w:t>
            </w:r>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767" w:name="_Toc56714341"/>
      <w:bookmarkStart w:id="1768" w:name="_Toc57126608"/>
      <w:bookmarkStart w:id="1769" w:name="_Toc57126729"/>
      <w:bookmarkStart w:id="1770" w:name="_Toc57127676"/>
      <w:bookmarkStart w:id="1771" w:name="_Toc57127785"/>
      <w:bookmarkStart w:id="1772" w:name="_Toc57136485"/>
      <w:bookmarkStart w:id="1773" w:name="_Toc57144835"/>
      <w:bookmarkStart w:id="1774" w:name="_Toc64544447"/>
      <w:r>
        <w:rPr>
          <w:lang w:eastAsia="zh-CN"/>
        </w:rPr>
        <w:t>9.1.3</w:t>
      </w:r>
      <w:r>
        <w:rPr>
          <w:lang w:eastAsia="zh-CN"/>
        </w:rPr>
        <w:tab/>
        <w:t>Urban scenario at 4 GHz</w:t>
      </w:r>
      <w:bookmarkEnd w:id="1767"/>
      <w:bookmarkEnd w:id="1768"/>
      <w:bookmarkEnd w:id="1769"/>
      <w:bookmarkEnd w:id="1770"/>
      <w:bookmarkEnd w:id="1771"/>
      <w:bookmarkEnd w:id="1772"/>
      <w:bookmarkEnd w:id="1773"/>
      <w:bookmarkEnd w:id="1774"/>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r w:rsidRPr="00B43108">
              <w:rPr>
                <w:rFonts w:ascii="Times New Roman" w:hAnsi="Times New Roman"/>
              </w:rPr>
              <w:t>Futurewei</w:t>
            </w:r>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r>
              <w:rPr>
                <w:rFonts w:ascii="Times New Roman" w:hAnsi="Times New Roman"/>
              </w:rPr>
              <w:t>Spreadtrum</w:t>
            </w:r>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r>
              <w:rPr>
                <w:rFonts w:ascii="Times New Roman" w:hAnsi="Times New Roman"/>
              </w:rPr>
              <w:t>InterDigital</w:t>
            </w:r>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775" w:name="_Toc56714342"/>
      <w:bookmarkStart w:id="1776" w:name="_Toc57126609"/>
      <w:bookmarkStart w:id="1777" w:name="_Toc57126730"/>
      <w:bookmarkStart w:id="1778" w:name="_Toc57127677"/>
      <w:bookmarkStart w:id="1779" w:name="_Toc57127786"/>
      <w:bookmarkStart w:id="1780" w:name="_Toc57136486"/>
      <w:bookmarkStart w:id="1781" w:name="_Toc57144836"/>
      <w:bookmarkStart w:id="1782"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775"/>
      <w:bookmarkEnd w:id="1776"/>
      <w:bookmarkEnd w:id="1777"/>
      <w:bookmarkEnd w:id="1778"/>
      <w:bookmarkEnd w:id="1779"/>
      <w:bookmarkEnd w:id="1780"/>
      <w:bookmarkEnd w:id="1781"/>
      <w:bookmarkEnd w:id="1782"/>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xml:space="preserve">. 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InterDigital</w:t>
            </w:r>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InterDigital</w:t>
            </w:r>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783" w:name="_Toc56714343"/>
      <w:bookmarkStart w:id="1784" w:name="_Toc57126610"/>
      <w:bookmarkStart w:id="1785" w:name="_Toc57126731"/>
      <w:bookmarkStart w:id="1786" w:name="_Toc57127678"/>
      <w:bookmarkStart w:id="1787" w:name="_Toc57127787"/>
      <w:bookmarkStart w:id="1788" w:name="_Toc57136487"/>
      <w:bookmarkStart w:id="1789" w:name="_Toc57144837"/>
      <w:bookmarkStart w:id="1790" w:name="_Toc64544449"/>
      <w:r w:rsidRPr="004E551A">
        <w:rPr>
          <w:lang w:eastAsia="zh-CN"/>
        </w:rPr>
        <w:t>9.1.5</w:t>
      </w:r>
      <w:r w:rsidRPr="004E551A">
        <w:rPr>
          <w:lang w:eastAsia="zh-CN"/>
        </w:rPr>
        <w:tab/>
        <w:t xml:space="preserve">Summary of coverage recovery </w:t>
      </w:r>
      <w:r>
        <w:rPr>
          <w:lang w:eastAsia="zh-CN"/>
        </w:rPr>
        <w:t>evaluation</w:t>
      </w:r>
      <w:bookmarkEnd w:id="1783"/>
      <w:bookmarkEnd w:id="1784"/>
      <w:bookmarkEnd w:id="1785"/>
      <w:bookmarkEnd w:id="1786"/>
      <w:bookmarkEnd w:id="1787"/>
      <w:bookmarkEnd w:id="1788"/>
      <w:bookmarkEnd w:id="1789"/>
      <w:bookmarkEnd w:id="1790"/>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791" w:name="_Toc56714344"/>
      <w:bookmarkStart w:id="1792" w:name="_Toc57126611"/>
      <w:bookmarkStart w:id="1793" w:name="_Toc57126732"/>
      <w:bookmarkStart w:id="1794" w:name="_Toc57127679"/>
      <w:bookmarkStart w:id="1795" w:name="_Toc57127788"/>
      <w:bookmarkStart w:id="1796" w:name="_Toc57136488"/>
      <w:bookmarkStart w:id="1797" w:name="_Toc57144838"/>
      <w:bookmarkStart w:id="1798" w:name="_Toc64544450"/>
      <w:r>
        <w:t>9</w:t>
      </w:r>
      <w:r w:rsidRPr="000E647A">
        <w:t>.</w:t>
      </w:r>
      <w:r>
        <w:t>2</w:t>
      </w:r>
      <w:r w:rsidRPr="000E647A">
        <w:tab/>
        <w:t>Coverage recovery</w:t>
      </w:r>
      <w:r>
        <w:t xml:space="preserve"> for PUSCH</w:t>
      </w:r>
      <w:bookmarkEnd w:id="1791"/>
      <w:bookmarkEnd w:id="1792"/>
      <w:bookmarkEnd w:id="1793"/>
      <w:bookmarkEnd w:id="1794"/>
      <w:bookmarkEnd w:id="1795"/>
      <w:bookmarkEnd w:id="1796"/>
      <w:bookmarkEnd w:id="1797"/>
      <w:bookmarkEnd w:id="1798"/>
    </w:p>
    <w:p w14:paraId="5C94A412" w14:textId="77777777" w:rsidR="0066543A" w:rsidRPr="000E647A" w:rsidRDefault="0066543A" w:rsidP="0066543A">
      <w:pPr>
        <w:pStyle w:val="Heading3"/>
      </w:pPr>
      <w:bookmarkStart w:id="1799" w:name="_Toc56714345"/>
      <w:bookmarkStart w:id="1800" w:name="_Toc57126612"/>
      <w:bookmarkStart w:id="1801" w:name="_Toc57126733"/>
      <w:bookmarkStart w:id="1802" w:name="_Toc57127680"/>
      <w:bookmarkStart w:id="1803" w:name="_Toc57127789"/>
      <w:bookmarkStart w:id="1804" w:name="_Toc57136489"/>
      <w:bookmarkStart w:id="1805" w:name="_Toc57144839"/>
      <w:bookmarkStart w:id="1806" w:name="_Toc64544451"/>
      <w:r>
        <w:t>9</w:t>
      </w:r>
      <w:r w:rsidRPr="000E647A">
        <w:t>.</w:t>
      </w:r>
      <w:r>
        <w:t>2</w:t>
      </w:r>
      <w:r w:rsidRPr="000E647A">
        <w:t>.1</w:t>
      </w:r>
      <w:r w:rsidRPr="000E647A">
        <w:tab/>
        <w:t xml:space="preserve">Description of </w:t>
      </w:r>
      <w:r>
        <w:t xml:space="preserve">coverage recovery </w:t>
      </w:r>
      <w:r w:rsidRPr="000E647A">
        <w:t>feature</w:t>
      </w:r>
      <w:r>
        <w:t>s</w:t>
      </w:r>
      <w:bookmarkEnd w:id="1799"/>
      <w:bookmarkEnd w:id="1800"/>
      <w:bookmarkEnd w:id="1801"/>
      <w:bookmarkEnd w:id="1802"/>
      <w:bookmarkEnd w:id="1803"/>
      <w:bookmarkEnd w:id="1804"/>
      <w:bookmarkEnd w:id="1805"/>
      <w:bookmarkEnd w:id="1806"/>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807" w:name="_Toc56714346"/>
      <w:bookmarkStart w:id="1808" w:name="_Toc57126613"/>
      <w:bookmarkStart w:id="1809" w:name="_Toc57126734"/>
      <w:bookmarkStart w:id="1810" w:name="_Toc57127681"/>
      <w:bookmarkStart w:id="1811" w:name="_Toc57127790"/>
      <w:bookmarkStart w:id="1812" w:name="_Toc57136490"/>
      <w:bookmarkStart w:id="1813" w:name="_Toc57144840"/>
      <w:bookmarkStart w:id="1814"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07"/>
      <w:bookmarkEnd w:id="1808"/>
      <w:bookmarkEnd w:id="1809"/>
      <w:bookmarkEnd w:id="1810"/>
      <w:bookmarkEnd w:id="1811"/>
      <w:bookmarkEnd w:id="1812"/>
      <w:bookmarkEnd w:id="1813"/>
      <w:bookmarkEnd w:id="1814"/>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815" w:name="_Toc56714347"/>
      <w:bookmarkStart w:id="1816" w:name="_Toc57126614"/>
      <w:bookmarkStart w:id="1817" w:name="_Toc57126735"/>
      <w:bookmarkStart w:id="1818" w:name="_Toc57127682"/>
      <w:bookmarkStart w:id="1819" w:name="_Toc57127791"/>
      <w:bookmarkStart w:id="1820" w:name="_Toc57136491"/>
      <w:bookmarkStart w:id="1821" w:name="_Toc57144841"/>
      <w:bookmarkStart w:id="1822" w:name="_Toc64544453"/>
      <w:r>
        <w:t>9</w:t>
      </w:r>
      <w:r w:rsidRPr="000E647A">
        <w:t>.</w:t>
      </w:r>
      <w:r>
        <w:t>2</w:t>
      </w:r>
      <w:r w:rsidRPr="000E647A">
        <w:t>.</w:t>
      </w:r>
      <w:r>
        <w:t>3</w:t>
      </w:r>
      <w:r w:rsidRPr="000E647A">
        <w:tab/>
        <w:t>Analysis of specification impacts</w:t>
      </w:r>
      <w:bookmarkEnd w:id="1815"/>
      <w:bookmarkEnd w:id="1816"/>
      <w:bookmarkEnd w:id="1817"/>
      <w:bookmarkEnd w:id="1818"/>
      <w:bookmarkEnd w:id="1819"/>
      <w:bookmarkEnd w:id="1820"/>
      <w:bookmarkEnd w:id="1821"/>
      <w:bookmarkEnd w:id="1822"/>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823" w:name="_Toc56714348"/>
      <w:bookmarkStart w:id="1824" w:name="_Toc57126615"/>
      <w:bookmarkStart w:id="1825" w:name="_Toc57126736"/>
      <w:bookmarkStart w:id="1826" w:name="_Toc57127683"/>
      <w:bookmarkStart w:id="1827" w:name="_Toc57127792"/>
      <w:bookmarkStart w:id="1828" w:name="_Toc57136492"/>
      <w:bookmarkStart w:id="1829" w:name="_Toc57144842"/>
      <w:bookmarkStart w:id="1830" w:name="_Toc64544454"/>
      <w:r>
        <w:t>9</w:t>
      </w:r>
      <w:r w:rsidRPr="000E647A">
        <w:t>.</w:t>
      </w:r>
      <w:r>
        <w:t>3</w:t>
      </w:r>
      <w:r w:rsidRPr="000E647A">
        <w:tab/>
        <w:t>Coverage recovery</w:t>
      </w:r>
      <w:r>
        <w:t xml:space="preserve"> for PDSCH</w:t>
      </w:r>
      <w:bookmarkEnd w:id="1823"/>
      <w:bookmarkEnd w:id="1824"/>
      <w:bookmarkEnd w:id="1825"/>
      <w:bookmarkEnd w:id="1826"/>
      <w:bookmarkEnd w:id="1827"/>
      <w:bookmarkEnd w:id="1828"/>
      <w:bookmarkEnd w:id="1829"/>
      <w:bookmarkEnd w:id="1830"/>
    </w:p>
    <w:p w14:paraId="3F5BE62A" w14:textId="77777777" w:rsidR="0066543A" w:rsidRDefault="0066543A" w:rsidP="0066543A">
      <w:pPr>
        <w:pStyle w:val="Heading3"/>
      </w:pPr>
      <w:bookmarkStart w:id="1831" w:name="_Toc56714349"/>
      <w:bookmarkStart w:id="1832" w:name="_Toc57126616"/>
      <w:bookmarkStart w:id="1833" w:name="_Toc57126737"/>
      <w:bookmarkStart w:id="1834" w:name="_Toc57127684"/>
      <w:bookmarkStart w:id="1835" w:name="_Toc57127793"/>
      <w:bookmarkStart w:id="1836" w:name="_Toc57136493"/>
      <w:bookmarkStart w:id="1837" w:name="_Toc57144843"/>
      <w:bookmarkStart w:id="1838" w:name="_Toc64544455"/>
      <w:r>
        <w:t>9</w:t>
      </w:r>
      <w:r w:rsidRPr="000E647A">
        <w:t>.</w:t>
      </w:r>
      <w:r>
        <w:t>3</w:t>
      </w:r>
      <w:r w:rsidRPr="000E647A">
        <w:t>.1</w:t>
      </w:r>
      <w:r w:rsidRPr="000E647A">
        <w:tab/>
        <w:t xml:space="preserve">Description of </w:t>
      </w:r>
      <w:r>
        <w:t xml:space="preserve">coverage recovery </w:t>
      </w:r>
      <w:r w:rsidRPr="000E647A">
        <w:t>feature</w:t>
      </w:r>
      <w:r>
        <w:t>s</w:t>
      </w:r>
      <w:bookmarkEnd w:id="1831"/>
      <w:bookmarkEnd w:id="1832"/>
      <w:bookmarkEnd w:id="1833"/>
      <w:bookmarkEnd w:id="1834"/>
      <w:bookmarkEnd w:id="1835"/>
      <w:bookmarkEnd w:id="1836"/>
      <w:bookmarkEnd w:id="1837"/>
      <w:bookmarkEnd w:id="1838"/>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39" w:name="_Hlk56530938"/>
      <w:r w:rsidRPr="00324AA8">
        <w:t xml:space="preserve">Coverage recovery for Msg2 PDSCH was studied from several aspects, including TBS scaling </w:t>
      </w:r>
      <w:r w:rsidRPr="008C1E8A">
        <w:t>and Msg2 PDSCH repetition.</w:t>
      </w:r>
    </w:p>
    <w:bookmarkEnd w:id="1839"/>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840" w:name="_Toc56714350"/>
      <w:bookmarkStart w:id="1841" w:name="_Toc57126617"/>
      <w:bookmarkStart w:id="1842" w:name="_Toc57126738"/>
      <w:bookmarkStart w:id="1843" w:name="_Toc57127685"/>
      <w:bookmarkStart w:id="1844" w:name="_Toc57127794"/>
      <w:bookmarkStart w:id="1845" w:name="_Toc57136494"/>
      <w:bookmarkStart w:id="1846" w:name="_Toc57144844"/>
      <w:bookmarkStart w:id="1847" w:name="_Toc64544456"/>
      <w:r>
        <w:t>9</w:t>
      </w:r>
      <w:r w:rsidRPr="000E647A">
        <w:t>.</w:t>
      </w:r>
      <w:r>
        <w:t>3</w:t>
      </w:r>
      <w:r w:rsidRPr="000E647A">
        <w:t>.</w:t>
      </w:r>
      <w:r>
        <w:t>2</w:t>
      </w:r>
      <w:r w:rsidRPr="000E647A">
        <w:tab/>
        <w:t xml:space="preserve">Analysis of </w:t>
      </w:r>
      <w:r>
        <w:t>coexistence with legacy UEs</w:t>
      </w:r>
      <w:bookmarkEnd w:id="1840"/>
      <w:bookmarkEnd w:id="1841"/>
      <w:bookmarkEnd w:id="1842"/>
      <w:bookmarkEnd w:id="1843"/>
      <w:bookmarkEnd w:id="1844"/>
      <w:bookmarkEnd w:id="1845"/>
      <w:bookmarkEnd w:id="1846"/>
      <w:bookmarkEnd w:id="1847"/>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848" w:name="_Toc56714351"/>
      <w:bookmarkStart w:id="1849" w:name="_Toc57126618"/>
      <w:bookmarkStart w:id="1850" w:name="_Toc57126739"/>
      <w:bookmarkStart w:id="1851" w:name="_Toc57127686"/>
      <w:bookmarkStart w:id="1852" w:name="_Toc57127795"/>
      <w:bookmarkStart w:id="1853" w:name="_Toc57136495"/>
      <w:bookmarkStart w:id="1854" w:name="_Toc57144845"/>
      <w:bookmarkStart w:id="1855" w:name="_Toc64544457"/>
      <w:r>
        <w:t>9.3.3</w:t>
      </w:r>
      <w:r>
        <w:tab/>
      </w:r>
      <w:r w:rsidRPr="000E647A">
        <w:t>Analysis of specification impacts</w:t>
      </w:r>
      <w:bookmarkEnd w:id="1848"/>
      <w:bookmarkEnd w:id="1849"/>
      <w:bookmarkEnd w:id="1850"/>
      <w:bookmarkEnd w:id="1851"/>
      <w:bookmarkEnd w:id="1852"/>
      <w:bookmarkEnd w:id="1853"/>
      <w:bookmarkEnd w:id="1854"/>
      <w:bookmarkEnd w:id="1855"/>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Heading2"/>
      </w:pPr>
      <w:bookmarkStart w:id="1856" w:name="_Toc56714352"/>
      <w:bookmarkStart w:id="1857" w:name="_Toc57126619"/>
      <w:bookmarkStart w:id="1858" w:name="_Toc57126740"/>
      <w:bookmarkStart w:id="1859" w:name="_Toc57127687"/>
      <w:bookmarkStart w:id="1860" w:name="_Toc57127796"/>
      <w:bookmarkStart w:id="1861" w:name="_Toc57136496"/>
      <w:bookmarkStart w:id="1862" w:name="_Toc57144846"/>
      <w:bookmarkStart w:id="1863" w:name="_Toc64544458"/>
      <w:r>
        <w:t>9</w:t>
      </w:r>
      <w:r w:rsidRPr="000E647A">
        <w:t>.</w:t>
      </w:r>
      <w:r>
        <w:t>4</w:t>
      </w:r>
      <w:r w:rsidRPr="000E647A">
        <w:tab/>
        <w:t>Coverage recovery</w:t>
      </w:r>
      <w:r>
        <w:t xml:space="preserve"> for PDCCH</w:t>
      </w:r>
      <w:bookmarkEnd w:id="1856"/>
      <w:bookmarkEnd w:id="1857"/>
      <w:bookmarkEnd w:id="1858"/>
      <w:bookmarkEnd w:id="1859"/>
      <w:bookmarkEnd w:id="1860"/>
      <w:bookmarkEnd w:id="1861"/>
      <w:bookmarkEnd w:id="1862"/>
      <w:bookmarkEnd w:id="1863"/>
    </w:p>
    <w:p w14:paraId="512AA8ED" w14:textId="77777777" w:rsidR="0066543A" w:rsidRDefault="0066543A" w:rsidP="0066543A">
      <w:pPr>
        <w:pStyle w:val="Heading3"/>
      </w:pPr>
      <w:bookmarkStart w:id="1864" w:name="_Toc56714353"/>
      <w:bookmarkStart w:id="1865" w:name="_Toc57126620"/>
      <w:bookmarkStart w:id="1866" w:name="_Toc57126741"/>
      <w:bookmarkStart w:id="1867" w:name="_Toc57127688"/>
      <w:bookmarkStart w:id="1868" w:name="_Toc57127797"/>
      <w:bookmarkStart w:id="1869" w:name="_Toc57136497"/>
      <w:bookmarkStart w:id="1870" w:name="_Toc57144847"/>
      <w:bookmarkStart w:id="1871" w:name="_Toc64544459"/>
      <w:r>
        <w:t>9</w:t>
      </w:r>
      <w:r w:rsidRPr="000E647A">
        <w:t>.</w:t>
      </w:r>
      <w:r>
        <w:t>4</w:t>
      </w:r>
      <w:r w:rsidRPr="000E647A">
        <w:t>.1</w:t>
      </w:r>
      <w:r w:rsidRPr="000E647A">
        <w:tab/>
        <w:t xml:space="preserve">Description of </w:t>
      </w:r>
      <w:r>
        <w:t xml:space="preserve">coverage recovery </w:t>
      </w:r>
      <w:r w:rsidRPr="000E647A">
        <w:t>feature</w:t>
      </w:r>
      <w:r>
        <w:t>s</w:t>
      </w:r>
      <w:bookmarkEnd w:id="1864"/>
      <w:bookmarkEnd w:id="1865"/>
      <w:bookmarkEnd w:id="1866"/>
      <w:bookmarkEnd w:id="1867"/>
      <w:bookmarkEnd w:id="1868"/>
      <w:bookmarkEnd w:id="1869"/>
      <w:bookmarkEnd w:id="1870"/>
      <w:bookmarkEnd w:id="1871"/>
    </w:p>
    <w:p w14:paraId="6C9F6D0D" w14:textId="77777777" w:rsidR="0066543A" w:rsidRPr="002E0F86" w:rsidRDefault="0066543A" w:rsidP="004E57C4">
      <w:bookmarkStart w:id="1872"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873" w:name="_Toc56714354"/>
      <w:bookmarkStart w:id="1874" w:name="_Toc57126621"/>
      <w:bookmarkStart w:id="1875" w:name="_Toc57126742"/>
      <w:bookmarkStart w:id="1876" w:name="_Toc57127689"/>
      <w:bookmarkStart w:id="1877" w:name="_Toc57127798"/>
      <w:bookmarkStart w:id="1878" w:name="_Toc57136498"/>
      <w:bookmarkStart w:id="1879" w:name="_Toc57144848"/>
      <w:bookmarkStart w:id="1880" w:name="_Toc64544460"/>
      <w:bookmarkEnd w:id="1872"/>
      <w:r>
        <w:t>9</w:t>
      </w:r>
      <w:r w:rsidRPr="000E647A">
        <w:t>.</w:t>
      </w:r>
      <w:r>
        <w:t>4</w:t>
      </w:r>
      <w:r w:rsidRPr="000E647A">
        <w:t>.</w:t>
      </w:r>
      <w:r>
        <w:t>2</w:t>
      </w:r>
      <w:r w:rsidRPr="000E647A">
        <w:tab/>
        <w:t xml:space="preserve">Analysis of </w:t>
      </w:r>
      <w:r>
        <w:t>coexistence with legacy UEs</w:t>
      </w:r>
      <w:bookmarkEnd w:id="1873"/>
      <w:bookmarkEnd w:id="1874"/>
      <w:bookmarkEnd w:id="1875"/>
      <w:bookmarkEnd w:id="1876"/>
      <w:bookmarkEnd w:id="1877"/>
      <w:bookmarkEnd w:id="1878"/>
      <w:bookmarkEnd w:id="1879"/>
      <w:bookmarkEnd w:id="1880"/>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881" w:name="_Toc56714355"/>
      <w:bookmarkStart w:id="1882" w:name="_Toc57126622"/>
      <w:bookmarkStart w:id="1883" w:name="_Toc57126743"/>
      <w:bookmarkStart w:id="1884" w:name="_Toc57127690"/>
      <w:bookmarkStart w:id="1885" w:name="_Toc57127799"/>
      <w:bookmarkStart w:id="1886" w:name="_Toc57136499"/>
      <w:bookmarkStart w:id="1887" w:name="_Toc57144849"/>
      <w:bookmarkStart w:id="1888" w:name="_Toc64544461"/>
      <w:r>
        <w:t>9</w:t>
      </w:r>
      <w:r w:rsidRPr="000E647A">
        <w:t>.</w:t>
      </w:r>
      <w:r>
        <w:t>4</w:t>
      </w:r>
      <w:r w:rsidRPr="000E647A">
        <w:t>.</w:t>
      </w:r>
      <w:r>
        <w:t>3</w:t>
      </w:r>
      <w:r w:rsidRPr="000E647A">
        <w:tab/>
        <w:t xml:space="preserve">Analysis of </w:t>
      </w:r>
      <w:r>
        <w:t>specification impacts</w:t>
      </w:r>
      <w:bookmarkEnd w:id="1881"/>
      <w:bookmarkEnd w:id="1882"/>
      <w:bookmarkEnd w:id="1883"/>
      <w:bookmarkEnd w:id="1884"/>
      <w:bookmarkEnd w:id="1885"/>
      <w:bookmarkEnd w:id="1886"/>
      <w:bookmarkEnd w:id="1887"/>
      <w:bookmarkEnd w:id="1888"/>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889" w:name="_Toc51768595"/>
      <w:bookmarkStart w:id="1890" w:name="_Toc51771102"/>
      <w:bookmarkStart w:id="1891" w:name="_Toc56714356"/>
      <w:bookmarkStart w:id="1892" w:name="_Toc57126623"/>
      <w:bookmarkStart w:id="1893" w:name="_Toc57126744"/>
      <w:bookmarkStart w:id="1894" w:name="_Toc57127691"/>
      <w:bookmarkStart w:id="1895" w:name="_Toc57127800"/>
      <w:bookmarkStart w:id="1896" w:name="_Toc57136500"/>
      <w:bookmarkStart w:id="1897" w:name="_Toc57144850"/>
      <w:bookmarkStart w:id="1898" w:name="_Toc64544462"/>
      <w:r>
        <w:lastRenderedPageBreak/>
        <w:t>10</w:t>
      </w:r>
      <w:r w:rsidRPr="000E647A">
        <w:tab/>
        <w:t>Definition and constraining of reduced capabilities</w:t>
      </w:r>
      <w:bookmarkEnd w:id="1889"/>
      <w:bookmarkEnd w:id="1890"/>
      <w:bookmarkEnd w:id="1891"/>
      <w:bookmarkEnd w:id="1892"/>
      <w:bookmarkEnd w:id="1893"/>
      <w:bookmarkEnd w:id="1894"/>
      <w:bookmarkEnd w:id="1895"/>
      <w:bookmarkEnd w:id="1896"/>
      <w:bookmarkEnd w:id="1897"/>
      <w:bookmarkEnd w:id="1898"/>
    </w:p>
    <w:p w14:paraId="599B2D3B" w14:textId="77777777" w:rsidR="0066543A" w:rsidRPr="000E647A" w:rsidRDefault="0066543A" w:rsidP="0066543A">
      <w:pPr>
        <w:pStyle w:val="Heading2"/>
      </w:pPr>
      <w:bookmarkStart w:id="1899" w:name="_Toc40490565"/>
      <w:bookmarkStart w:id="1900" w:name="_Toc51768596"/>
      <w:bookmarkStart w:id="1901" w:name="_Toc51771103"/>
      <w:bookmarkStart w:id="1902" w:name="_Toc56714357"/>
      <w:bookmarkStart w:id="1903" w:name="_Toc57126624"/>
      <w:bookmarkStart w:id="1904" w:name="_Toc57126745"/>
      <w:bookmarkStart w:id="1905" w:name="_Toc57127692"/>
      <w:bookmarkStart w:id="1906" w:name="_Toc57127801"/>
      <w:bookmarkStart w:id="1907" w:name="_Toc57136501"/>
      <w:bookmarkStart w:id="1908" w:name="_Toc57144851"/>
      <w:bookmarkStart w:id="1909" w:name="_Toc64544463"/>
      <w:r>
        <w:t>10</w:t>
      </w:r>
      <w:r w:rsidRPr="000E647A">
        <w:t>.1</w:t>
      </w:r>
      <w:r w:rsidRPr="000E647A">
        <w:tab/>
        <w:t>Definition of reduced capabilities</w:t>
      </w:r>
      <w:bookmarkEnd w:id="1899"/>
      <w:bookmarkEnd w:id="1900"/>
      <w:bookmarkEnd w:id="1901"/>
      <w:bookmarkEnd w:id="1902"/>
      <w:bookmarkEnd w:id="1903"/>
      <w:bookmarkEnd w:id="1904"/>
      <w:bookmarkEnd w:id="1905"/>
      <w:bookmarkEnd w:id="1906"/>
      <w:bookmarkEnd w:id="1907"/>
      <w:bookmarkEnd w:id="1908"/>
      <w:bookmarkEnd w:id="1909"/>
    </w:p>
    <w:p w14:paraId="31230CE5" w14:textId="587DC1CE" w:rsidR="0066543A" w:rsidDel="001461D6" w:rsidRDefault="0066543A" w:rsidP="004E57C4">
      <w:pPr>
        <w:rPr>
          <w:del w:id="1910" w:author="POST#113e" w:date="2021-02-11T15:49:00Z"/>
        </w:rPr>
      </w:pPr>
      <w:del w:id="1911"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12"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13" w:author="Tuomas Tirronen" w:date="2020-12-18T17:47:00Z"/>
        </w:rPr>
      </w:pPr>
      <w:ins w:id="1914"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15" w:author="Tuomas Tirronen" w:date="2020-12-18T17:47:00Z"/>
        </w:rPr>
      </w:pPr>
      <w:ins w:id="1916"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17" w:author="Tuomas Tirronen" w:date="2020-12-18T17:47:00Z"/>
        </w:rPr>
      </w:pPr>
      <w:ins w:id="1918" w:author="Tuomas Tirronen" w:date="2020-12-18T17:47:00Z">
        <w:r>
          <w:t>The</w:t>
        </w:r>
        <w:r w:rsidRPr="00921478">
          <w:t xml:space="preserve"> UE capabilities can be categorized as: </w:t>
        </w:r>
      </w:ins>
    </w:p>
    <w:p w14:paraId="229119CE" w14:textId="6262B90A" w:rsidR="00AF22F5" w:rsidRPr="00D42E19" w:rsidRDefault="00AF22F5" w:rsidP="00D42E19">
      <w:pPr>
        <w:pStyle w:val="B1"/>
        <w:numPr>
          <w:ilvl w:val="0"/>
          <w:numId w:val="25"/>
        </w:numPr>
        <w:rPr>
          <w:ins w:id="1919" w:author="Tuomas Tirronen" w:date="2020-12-18T17:47:00Z"/>
        </w:rPr>
      </w:pPr>
      <w:ins w:id="1920" w:author="Tuomas Tirronen" w:date="2020-12-18T17:47:00Z">
        <w:r w:rsidRPr="00D42E19">
          <w:t>Minimum mandatory capabilities that all RedCap UEs support, if identified.</w:t>
        </w:r>
      </w:ins>
    </w:p>
    <w:p w14:paraId="3397AE5B" w14:textId="466646D7" w:rsidR="00AF22F5" w:rsidRPr="00D42E19" w:rsidRDefault="00AF22F5" w:rsidP="00D42E19">
      <w:pPr>
        <w:pStyle w:val="B1"/>
        <w:numPr>
          <w:ilvl w:val="0"/>
          <w:numId w:val="25"/>
        </w:numPr>
        <w:rPr>
          <w:ins w:id="1921" w:author="Tuomas Tirronen" w:date="2020-12-18T17:47:00Z"/>
        </w:rPr>
      </w:pPr>
      <w:ins w:id="1922" w:author="Tuomas Tirronen" w:date="2020-12-18T17:47:00Z">
        <w:r w:rsidRPr="00D42E19">
          <w:t>Optional capabilities, to be signa</w:t>
        </w:r>
      </w:ins>
      <w:ins w:id="1923" w:author="Pre 113e" w:date="2021-01-14T17:37:00Z">
        <w:r w:rsidR="00336F64">
          <w:t>l</w:t>
        </w:r>
      </w:ins>
      <w:ins w:id="1924" w:author="Tuomas Tirronen" w:date="2020-12-18T17:47:00Z">
        <w:r w:rsidRPr="00D42E19">
          <w:t>led explicitly.</w:t>
        </w:r>
      </w:ins>
    </w:p>
    <w:p w14:paraId="5D08AD94" w14:textId="5CB88B08" w:rsidR="00AF22F5" w:rsidRPr="00921478" w:rsidRDefault="00AF22F5" w:rsidP="003960B6">
      <w:pPr>
        <w:rPr>
          <w:ins w:id="1925" w:author="Tuomas Tirronen" w:date="2020-12-18T17:47:00Z"/>
        </w:rPr>
      </w:pPr>
      <w:ins w:id="1926" w:author="Tuomas Tirronen" w:date="2020-12-18T17:47:00Z">
        <w:r w:rsidRPr="00921478">
          <w:t>For capability signal</w:t>
        </w:r>
      </w:ins>
      <w:ins w:id="1927" w:author="Pre 113e" w:date="2021-01-14T17:37:00Z">
        <w:r w:rsidR="00336F64">
          <w:t>l</w:t>
        </w:r>
      </w:ins>
      <w:ins w:id="1928"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D42E19">
      <w:pPr>
        <w:pStyle w:val="B1"/>
        <w:numPr>
          <w:ilvl w:val="0"/>
          <w:numId w:val="25"/>
        </w:numPr>
        <w:rPr>
          <w:ins w:id="1929" w:author="Tuomas Tirronen" w:date="2020-12-18T17:47:00Z"/>
        </w:rPr>
      </w:pPr>
      <w:ins w:id="1930" w:author="Tuomas Tirronen" w:date="2020-12-18T17:47:00Z">
        <w:r w:rsidRPr="00D42E19">
          <w:t>For the features that are mandatory for non-Redcap UEs:</w:t>
        </w:r>
      </w:ins>
    </w:p>
    <w:p w14:paraId="2FCF7339" w14:textId="5EB99C45" w:rsidR="00AF22F5" w:rsidRPr="00D42E19" w:rsidRDefault="003960B6" w:rsidP="00D42E19">
      <w:pPr>
        <w:pStyle w:val="B2"/>
        <w:rPr>
          <w:ins w:id="1931" w:author="Tuomas Tirronen" w:date="2020-12-18T17:47:00Z"/>
        </w:rPr>
      </w:pPr>
      <w:ins w:id="1932" w:author="Pre 113e" w:date="2021-01-14T17:09:00Z">
        <w:r>
          <w:t>-</w:t>
        </w:r>
        <w:r>
          <w:tab/>
        </w:r>
      </w:ins>
      <w:ins w:id="1933"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34" w:author="Tuomas Tirronen" w:date="2020-12-18T17:47:00Z"/>
        </w:rPr>
      </w:pPr>
      <w:ins w:id="1935" w:author="Pre 113e" w:date="2021-01-14T17:09:00Z">
        <w:r>
          <w:t>-</w:t>
        </w:r>
        <w:r>
          <w:tab/>
        </w:r>
      </w:ins>
      <w:ins w:id="1936"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37" w:author="Tuomas Tirronen" w:date="2020-12-18T17:47:00Z"/>
        </w:rPr>
      </w:pPr>
      <w:ins w:id="1938" w:author="Pre 113e" w:date="2021-01-14T17:09:00Z">
        <w:r>
          <w:t>-</w:t>
        </w:r>
        <w:r>
          <w:tab/>
        </w:r>
      </w:ins>
      <w:ins w:id="1939"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40" w:author="Tuomas Tirronen" w:date="2020-12-18T17:47:00Z"/>
        </w:rPr>
      </w:pPr>
      <w:ins w:id="1941" w:author="Pre 113e" w:date="2021-01-14T17:09:00Z">
        <w:r>
          <w:t>-</w:t>
        </w:r>
        <w:r>
          <w:tab/>
        </w:r>
      </w:ins>
      <w:ins w:id="1942" w:author="Tuomas Tirronen" w:date="2020-12-18T17:47:00Z">
        <w:r w:rsidR="00AF22F5" w:rsidRPr="00D42E19">
          <w:t>The Redcap UE does not support the feature at all.</w:t>
        </w:r>
      </w:ins>
    </w:p>
    <w:p w14:paraId="69C415BD" w14:textId="2D363E96" w:rsidR="00AF22F5" w:rsidRPr="00D42E19" w:rsidRDefault="00AF22F5" w:rsidP="00D42E19">
      <w:pPr>
        <w:pStyle w:val="B1"/>
        <w:numPr>
          <w:ilvl w:val="0"/>
          <w:numId w:val="25"/>
        </w:numPr>
        <w:rPr>
          <w:ins w:id="1943" w:author="Tuomas Tirronen" w:date="2020-12-18T17:47:00Z"/>
        </w:rPr>
      </w:pPr>
      <w:ins w:id="1944" w:author="Tuomas Tirronen" w:date="2020-12-18T17:47:00Z">
        <w:r w:rsidRPr="00D42E19">
          <w:t>For the features that are optional for non-Redcap UEs:</w:t>
        </w:r>
      </w:ins>
    </w:p>
    <w:p w14:paraId="2282DEBC" w14:textId="4EB79EE6" w:rsidR="00AF22F5" w:rsidRPr="00D42E19" w:rsidRDefault="003960B6" w:rsidP="00D42E19">
      <w:pPr>
        <w:pStyle w:val="B2"/>
        <w:rPr>
          <w:ins w:id="1945" w:author="Tuomas Tirronen" w:date="2020-12-18T17:47:00Z"/>
        </w:rPr>
      </w:pPr>
      <w:ins w:id="1946" w:author="Pre 113e" w:date="2021-01-14T17:09:00Z">
        <w:r>
          <w:t>-</w:t>
        </w:r>
        <w:r>
          <w:tab/>
        </w:r>
      </w:ins>
      <w:ins w:id="1947"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1948" w:author="Tuomas Tirronen" w:date="2020-12-18T17:47:00Z"/>
        </w:rPr>
      </w:pPr>
      <w:ins w:id="1949" w:author="Pre 113e" w:date="2021-01-14T17:09:00Z">
        <w:r>
          <w:t>-</w:t>
        </w:r>
        <w:r>
          <w:tab/>
        </w:r>
      </w:ins>
      <w:ins w:id="1950"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1951" w:author="Tuomas Tirronen" w:date="2020-12-18T17:47:00Z"/>
        </w:rPr>
      </w:pPr>
      <w:ins w:id="1952" w:author="Pre 113e" w:date="2021-01-14T17:09:00Z">
        <w:r>
          <w:t>-</w:t>
        </w:r>
        <w:r>
          <w:tab/>
        </w:r>
      </w:ins>
      <w:ins w:id="1953"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1954" w:author="Tuomas Tirronen" w:date="2020-12-18T17:47:00Z"/>
        </w:rPr>
      </w:pPr>
      <w:ins w:id="1955" w:author="Pre 113e" w:date="2021-01-14T17:09:00Z">
        <w:r>
          <w:t>-</w:t>
        </w:r>
        <w:r>
          <w:tab/>
        </w:r>
      </w:ins>
      <w:ins w:id="1956" w:author="Tuomas Tirronen" w:date="2020-12-18T17:47:00Z">
        <w:r w:rsidR="00AF22F5" w:rsidRPr="00D42E19">
          <w:t>The Redcap UE mandatorily supports the feature</w:t>
        </w:r>
      </w:ins>
    </w:p>
    <w:p w14:paraId="524E1311" w14:textId="77777777" w:rsidR="00AF22F5" w:rsidRDefault="00AF22F5" w:rsidP="003960B6">
      <w:pPr>
        <w:rPr>
          <w:ins w:id="1957" w:author="Tuomas Tirronen" w:date="2020-12-18T17:47:00Z"/>
        </w:rPr>
      </w:pPr>
      <w:ins w:id="1958" w:author="Tuomas Tirronen" w:date="2020-12-18T17:47:00Z">
        <w:r>
          <w:t xml:space="preserve">Based on the above categorization and possible scenarios, the following capability design principle alternatives can be </w:t>
        </w:r>
        <w:del w:id="1959" w:author="Johan Bergman" w:date="2021-01-13T18:03:00Z">
          <w:r w:rsidDel="006B090D">
            <w:delText xml:space="preserve"> </w:delText>
          </w:r>
        </w:del>
        <w:r>
          <w:t>considered:</w:t>
        </w:r>
      </w:ins>
    </w:p>
    <w:p w14:paraId="183E50FD" w14:textId="77777777" w:rsidR="00AF22F5" w:rsidRDefault="00AF22F5" w:rsidP="003960B6">
      <w:pPr>
        <w:rPr>
          <w:ins w:id="1960" w:author="Tuomas Tirronen" w:date="2020-12-18T17:47:00Z"/>
        </w:rPr>
      </w:pPr>
      <w:ins w:id="1961" w:author="Tuomas Tirronen" w:date="2020-12-18T17:47:00Z">
        <w:r>
          <w:t>Alternative 1:</w:t>
        </w:r>
      </w:ins>
    </w:p>
    <w:p w14:paraId="29B5BD46" w14:textId="77777777" w:rsidR="00AF22F5" w:rsidRPr="003960B6" w:rsidRDefault="00AF22F5" w:rsidP="003960B6">
      <w:pPr>
        <w:pStyle w:val="B1"/>
        <w:rPr>
          <w:ins w:id="1962" w:author="Tuomas Tirronen" w:date="2020-12-18T17:47:00Z"/>
        </w:rPr>
      </w:pPr>
      <w:ins w:id="1963" w:author="Tuomas Tirronen" w:date="2020-12-18T17:47:00Z">
        <w:r w:rsidRPr="003960B6">
          <w:lastRenderedPageBreak/>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1964" w:author="Tuomas Tirronen" w:date="2020-12-18T17:47:00Z"/>
        </w:rPr>
      </w:pPr>
      <w:ins w:id="1965" w:author="Pre 113e" w:date="2021-01-14T17:12:00Z">
        <w:r>
          <w:t>-</w:t>
        </w:r>
        <w:r>
          <w:tab/>
        </w:r>
      </w:ins>
      <w:ins w:id="1966"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1967" w:author="Tuomas Tirronen" w:date="2020-12-18T17:47:00Z"/>
        </w:rPr>
      </w:pPr>
      <w:ins w:id="1968" w:author="Pre 113e" w:date="2021-01-14T17:12:00Z">
        <w:r>
          <w:t>-</w:t>
        </w:r>
        <w:r>
          <w:tab/>
        </w:r>
      </w:ins>
      <w:ins w:id="1969"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1970" w:author="Tuomas Tirronen" w:date="2020-12-18T17:47:00Z"/>
        </w:rPr>
      </w:pPr>
      <w:ins w:id="1971" w:author="Pre 113e" w:date="2021-01-14T17:12:00Z">
        <w:r>
          <w:t>-</w:t>
        </w:r>
        <w:r>
          <w:tab/>
        </w:r>
      </w:ins>
      <w:ins w:id="1972"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1973" w:author="Tuomas Tirronen" w:date="2020-12-18T17:47:00Z"/>
        </w:rPr>
      </w:pPr>
      <w:ins w:id="1974" w:author="Pre 113e" w:date="2021-01-14T17:12:00Z">
        <w:r>
          <w:t>-</w:t>
        </w:r>
        <w:r>
          <w:tab/>
        </w:r>
      </w:ins>
      <w:ins w:id="1975"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1976" w:author="Tuomas Tirronen" w:date="2020-12-18T17:47:00Z"/>
        </w:rPr>
      </w:pPr>
      <w:ins w:id="1977" w:author="Pre 113e" w:date="2021-01-14T17:12:00Z">
        <w:r>
          <w:t>-</w:t>
        </w:r>
        <w:r>
          <w:tab/>
        </w:r>
      </w:ins>
      <w:ins w:id="1978"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1979" w:author="Tuomas Tirronen" w:date="2020-12-18T17:47:00Z"/>
        </w:rPr>
      </w:pPr>
      <w:ins w:id="1980" w:author="Tuomas Tirronen" w:date="2020-12-18T17:47:00Z">
        <w:r w:rsidRPr="003960B6">
          <w:t>For a RedCap device type, define new signal</w:t>
        </w:r>
      </w:ins>
      <w:ins w:id="1981" w:author="Pre 113e" w:date="2021-01-14T17:38:00Z">
        <w:r w:rsidR="00336F64">
          <w:t>l</w:t>
        </w:r>
      </w:ins>
      <w:ins w:id="1982" w:author="Tuomas Tirronen" w:date="2020-12-18T17:47:00Z">
        <w:r w:rsidRPr="003960B6">
          <w:t>ing fields in UE capability signalling for the features that are mandatory without capability signal</w:t>
        </w:r>
      </w:ins>
      <w:ins w:id="1983" w:author="Pre 113e" w:date="2021-01-14T17:38:00Z">
        <w:r w:rsidR="00336F64">
          <w:t>l</w:t>
        </w:r>
      </w:ins>
      <w:ins w:id="1984" w:author="Tuomas Tirronen" w:date="2020-12-18T17:47:00Z">
        <w:r w:rsidRPr="003960B6">
          <w:t>ing for non-RedCap UEs but are optional for Redcap UEs, or mandatory with capability signal</w:t>
        </w:r>
      </w:ins>
      <w:ins w:id="1985" w:author="Pre 113e" w:date="2021-01-14T17:38:00Z">
        <w:r w:rsidR="00336F64">
          <w:t>l</w:t>
        </w:r>
      </w:ins>
      <w:ins w:id="1986"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1987" w:author="Tuomas Tirronen" w:date="2020-12-18T17:47:00Z"/>
        </w:rPr>
      </w:pPr>
      <w:ins w:id="1988" w:author="Tuomas Tirronen" w:date="2020-12-18T17:47:00Z">
        <w:r>
          <w:t>Alternative 2:</w:t>
        </w:r>
      </w:ins>
    </w:p>
    <w:p w14:paraId="64F1A4D3" w14:textId="46C30EE5" w:rsidR="00AF22F5" w:rsidRPr="00732D0B" w:rsidRDefault="00732D0B" w:rsidP="00732D0B">
      <w:pPr>
        <w:pStyle w:val="B1"/>
        <w:rPr>
          <w:ins w:id="1989" w:author="Tuomas Tirronen" w:date="2020-12-18T17:47:00Z"/>
        </w:rPr>
      </w:pPr>
      <w:ins w:id="1990" w:author="Pre 113e" w:date="2021-01-14T17:14:00Z">
        <w:r>
          <w:t>-</w:t>
        </w:r>
        <w:r>
          <w:tab/>
        </w:r>
      </w:ins>
      <w:ins w:id="1991"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1992" w:author="Tuomas Tirronen" w:date="2020-12-18T17:47:00Z"/>
        </w:rPr>
      </w:pPr>
      <w:ins w:id="1993" w:author="Tuomas Tirronen" w:date="2020-12-18T17:47:00Z">
        <w:del w:id="1994" w:author="Pre 113e" w:date="2021-01-14T17:14:00Z">
          <w:r w:rsidRPr="00732D0B" w:rsidDel="00732D0B">
            <w:delText>o</w:delText>
          </w:r>
        </w:del>
      </w:ins>
      <w:ins w:id="1995" w:author="Pre 113e" w:date="2021-01-14T17:14:00Z">
        <w:r w:rsidR="00732D0B">
          <w:t>-</w:t>
        </w:r>
      </w:ins>
      <w:ins w:id="1996"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1997" w:author="Tuomas Tirronen" w:date="2020-12-18T17:47:00Z"/>
        </w:rPr>
      </w:pPr>
      <w:ins w:id="1998" w:author="Tuomas Tirronen" w:date="2020-12-18T17:47:00Z">
        <w:del w:id="1999" w:author="Pre 113e" w:date="2021-01-14T17:14:00Z">
          <w:r w:rsidRPr="00732D0B" w:rsidDel="00732D0B">
            <w:delText>o</w:delText>
          </w:r>
        </w:del>
      </w:ins>
      <w:ins w:id="2000" w:author="Pre 113e" w:date="2021-01-14T17:14:00Z">
        <w:r w:rsidR="00732D0B">
          <w:t>-</w:t>
        </w:r>
      </w:ins>
      <w:ins w:id="2001" w:author="Tuomas Tirronen" w:date="2020-12-18T17:47:00Z">
        <w:r w:rsidRPr="00336F64">
          <w:tab/>
          <w:t>Optional features for Redcap UEs (introduce signa</w:t>
        </w:r>
      </w:ins>
      <w:ins w:id="2002" w:author="Pre 113e" w:date="2021-01-14T17:38:00Z">
        <w:r w:rsidR="00336F64">
          <w:t>l</w:t>
        </w:r>
      </w:ins>
      <w:ins w:id="2003"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04" w:author="Tuomas Tirronen" w:date="2020-12-18T17:47:00Z"/>
        </w:rPr>
      </w:pPr>
      <w:ins w:id="2005"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06" w:author="Tuomas Tirronen" w:date="2020-12-18T17:47:00Z"/>
        </w:rPr>
      </w:pPr>
      <w:ins w:id="2007" w:author="Tuomas Tirronen" w:date="2020-12-18T17:47:00Z">
        <w:r w:rsidRPr="00B37914">
          <w:t>Option 1: RedCap device type is indicated as part of the capability signal</w:t>
        </w:r>
      </w:ins>
      <w:ins w:id="2008" w:author="Pre 113e" w:date="2021-01-14T17:38:00Z">
        <w:r w:rsidR="00336F64">
          <w:t>l</w:t>
        </w:r>
      </w:ins>
      <w:ins w:id="2009" w:author="Tuomas Tirronen" w:date="2020-12-18T17:47:00Z">
        <w:r w:rsidRPr="00B37914">
          <w:t>ing.</w:t>
        </w:r>
      </w:ins>
    </w:p>
    <w:p w14:paraId="2502E30C" w14:textId="1A881D9C" w:rsidR="00AF22F5" w:rsidRPr="003E2C08" w:rsidRDefault="00AF22F5" w:rsidP="00B37914">
      <w:pPr>
        <w:pStyle w:val="B1"/>
        <w:rPr>
          <w:ins w:id="2010" w:author="Tuomas Tirronen" w:date="2020-12-18T17:47:00Z"/>
        </w:rPr>
      </w:pPr>
      <w:ins w:id="2011" w:author="Tuomas Tirronen" w:date="2020-12-18T17:47:00Z">
        <w:r w:rsidRPr="00B37914">
          <w:t>Option 2: Define a new IE specifically for RedCap UEs containing RedCap-specific capabilities. The IE is included in the signal</w:t>
        </w:r>
      </w:ins>
      <w:ins w:id="2012" w:author="Pre 113e" w:date="2021-01-14T17:38:00Z">
        <w:r w:rsidR="00336F64">
          <w:t>l</w:t>
        </w:r>
      </w:ins>
      <w:ins w:id="2013" w:author="Tuomas Tirronen" w:date="2020-12-18T17:47:00Z">
        <w:r w:rsidRPr="00B37914">
          <w:t>ing only by Redcap UEs.</w:t>
        </w:r>
      </w:ins>
    </w:p>
    <w:p w14:paraId="7ACCF8EE" w14:textId="77777777" w:rsidR="00AF22F5" w:rsidRPr="00FA3B44" w:rsidRDefault="00AF22F5" w:rsidP="00B37914">
      <w:pPr>
        <w:pStyle w:val="B1"/>
        <w:rPr>
          <w:ins w:id="2014" w:author="Tuomas Tirronen" w:date="2020-12-18T17:47:00Z"/>
        </w:rPr>
      </w:pPr>
      <w:ins w:id="2015"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16" w:author="Tuomas Tirronen" w:date="2020-12-18T17:47:00Z"/>
        </w:rPr>
      </w:pPr>
      <w:ins w:id="2017"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18" w:author="Tuomas Tirronen" w:date="2020-12-18T17:47:00Z"/>
          <w:del w:id="2019" w:author="POST#113e" w:date="2021-02-11T15:57:00Z"/>
        </w:rPr>
      </w:pPr>
      <w:ins w:id="2020" w:author="Tuomas Tirronen" w:date="2020-12-18T17:47:00Z">
        <w:del w:id="2021"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22" w:author="Tuomas Tirronen" w:date="2020-12-18T17:47:00Z"/>
          <w:del w:id="2023" w:author="POST#113e" w:date="2021-02-11T15:57:00Z"/>
        </w:rPr>
      </w:pPr>
      <w:ins w:id="2024" w:author="Tuomas Tirronen" w:date="2020-12-18T17:47:00Z">
        <w:del w:id="2025"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26" w:author="RAN2#113e" w:date="2021-02-05T12:47:00Z"/>
          <w:szCs w:val="22"/>
        </w:rPr>
      </w:pPr>
      <w:ins w:id="2027"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28" w:author="RAN2#113e" w:date="2021-02-05T12:47:00Z"/>
        </w:rPr>
      </w:pPr>
      <w:ins w:id="2029" w:author="RAN2#113e" w:date="2021-02-05T12:47:00Z">
        <w:r w:rsidRPr="003C5D93">
          <w:t>Only one RedCap UE type:</w:t>
        </w:r>
      </w:ins>
    </w:p>
    <w:p w14:paraId="59B77C0E" w14:textId="328CB1D0" w:rsidR="003C5D93" w:rsidRPr="003C5D93" w:rsidRDefault="003C5D93" w:rsidP="003C5D93">
      <w:pPr>
        <w:pStyle w:val="B1"/>
        <w:rPr>
          <w:ins w:id="2030" w:author="RAN2#113e" w:date="2021-02-05T12:47:00Z"/>
        </w:rPr>
      </w:pPr>
      <w:ins w:id="2031" w:author="RAN2#113e" w:date="2021-02-05T12:47:00Z">
        <w:r w:rsidRPr="003C5D93">
          <w:t>Pros:</w:t>
        </w:r>
      </w:ins>
    </w:p>
    <w:p w14:paraId="6F1F1ACC" w14:textId="2A7FF448" w:rsidR="003C5D93" w:rsidRPr="003C5D93" w:rsidRDefault="003C5D93" w:rsidP="003C5D93">
      <w:pPr>
        <w:pStyle w:val="B2"/>
        <w:rPr>
          <w:ins w:id="2032" w:author="RAN2#113e" w:date="2021-02-05T12:47:00Z"/>
        </w:rPr>
      </w:pPr>
      <w:ins w:id="2033" w:author="RAN2#113e" w:date="2021-02-05T12:47:00Z">
        <w:r w:rsidRPr="003C5D93">
          <w:t>-</w:t>
        </w:r>
        <w:r w:rsidRPr="003C5D93">
          <w:tab/>
          <w:t>No market fragmentation of “types”</w:t>
        </w:r>
      </w:ins>
      <w:ins w:id="2034" w:author="RAN2#113e" w:date="2021-02-18T10:34:00Z">
        <w:r w:rsidR="00873340">
          <w:t>.</w:t>
        </w:r>
      </w:ins>
      <w:ins w:id="2035" w:author="RAN2#113e" w:date="2021-02-05T12:47:00Z">
        <w:r w:rsidRPr="003C5D93">
          <w:t xml:space="preserve"> </w:t>
        </w:r>
      </w:ins>
    </w:p>
    <w:p w14:paraId="1753EBAA" w14:textId="212A0906" w:rsidR="003C5D93" w:rsidRPr="003C5D93" w:rsidRDefault="003C5D93" w:rsidP="003C5D93">
      <w:pPr>
        <w:pStyle w:val="B2"/>
        <w:rPr>
          <w:ins w:id="2036" w:author="RAN2#113e" w:date="2021-02-05T12:47:00Z"/>
        </w:rPr>
      </w:pPr>
      <w:ins w:id="2037"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38" w:author="RAN2#113e" w:date="2021-02-05T12:47:00Z"/>
        </w:rPr>
      </w:pPr>
      <w:ins w:id="2039" w:author="RAN2#113e" w:date="2021-02-05T12:47:00Z">
        <w:r w:rsidRPr="003C5D93">
          <w:t>-</w:t>
        </w:r>
        <w:r w:rsidRPr="003C5D93">
          <w:tab/>
          <w:t>Avoid non-technical discussion outside 3GPP’s scope, e.g. product management, similar to the discussions on LTE categories</w:t>
        </w:r>
      </w:ins>
      <w:ins w:id="2040" w:author="RAN2#113e" w:date="2021-02-18T10:34:00Z">
        <w:r w:rsidR="00873340">
          <w:t>.</w:t>
        </w:r>
      </w:ins>
    </w:p>
    <w:p w14:paraId="3D32A966" w14:textId="3EFF52DB" w:rsidR="003C5D93" w:rsidRPr="003C5D93" w:rsidRDefault="003C5D93" w:rsidP="003C5D93">
      <w:pPr>
        <w:pStyle w:val="B1"/>
        <w:rPr>
          <w:ins w:id="2041" w:author="RAN2#113e" w:date="2021-02-05T12:47:00Z"/>
        </w:rPr>
      </w:pPr>
      <w:ins w:id="2042" w:author="RAN2#113e" w:date="2021-02-05T12:47:00Z">
        <w:r w:rsidRPr="003C5D93">
          <w:t>Cons:</w:t>
        </w:r>
      </w:ins>
    </w:p>
    <w:p w14:paraId="5B99923C" w14:textId="21D00389" w:rsidR="003C5D93" w:rsidRPr="003C5D93" w:rsidRDefault="003C5D93" w:rsidP="003C5D93">
      <w:pPr>
        <w:pStyle w:val="B2"/>
        <w:rPr>
          <w:ins w:id="2043" w:author="RAN2#113e" w:date="2021-02-05T12:47:00Z"/>
        </w:rPr>
      </w:pPr>
      <w:ins w:id="2044" w:author="RAN2#113e" w:date="2021-02-05T12:47:00Z">
        <w:r w:rsidRPr="003C5D93">
          <w:t>-</w:t>
        </w:r>
        <w:r w:rsidRPr="003C5D93">
          <w:tab/>
          <w:t>Cannot provide independent access control for different UE types, if this was deemed necessary</w:t>
        </w:r>
      </w:ins>
      <w:ins w:id="2045" w:author="RAN2#113e" w:date="2021-02-18T10:34:00Z">
        <w:r w:rsidR="00873340">
          <w:t>.</w:t>
        </w:r>
      </w:ins>
    </w:p>
    <w:p w14:paraId="2D8BDC05" w14:textId="670810DC" w:rsidR="003C5D93" w:rsidRPr="003C5D93" w:rsidRDefault="003C5D93" w:rsidP="003C5D93">
      <w:pPr>
        <w:pStyle w:val="B1"/>
        <w:rPr>
          <w:ins w:id="2046" w:author="RAN2#113e" w:date="2021-02-05T12:47:00Z"/>
        </w:rPr>
      </w:pPr>
      <w:ins w:id="2047" w:author="RAN2#113e" w:date="2021-02-05T12:47:00Z">
        <w:r w:rsidRPr="003C5D93">
          <w:t>Multiple RedCap UE types:</w:t>
        </w:r>
      </w:ins>
    </w:p>
    <w:p w14:paraId="69846595" w14:textId="3B7BC6C7" w:rsidR="003C5D93" w:rsidRPr="003C5D93" w:rsidRDefault="003C5D93" w:rsidP="003C5D93">
      <w:pPr>
        <w:pStyle w:val="B1"/>
        <w:rPr>
          <w:ins w:id="2048" w:author="RAN2#113e" w:date="2021-02-05T12:47:00Z"/>
        </w:rPr>
      </w:pPr>
      <w:ins w:id="2049" w:author="RAN2#113e" w:date="2021-02-05T12:47:00Z">
        <w:r w:rsidRPr="003C5D93">
          <w:t>Pros:</w:t>
        </w:r>
      </w:ins>
    </w:p>
    <w:p w14:paraId="173A070F" w14:textId="71803870" w:rsidR="003C5D93" w:rsidRPr="003C5D93" w:rsidRDefault="003C5D93" w:rsidP="00873340">
      <w:pPr>
        <w:pStyle w:val="B2"/>
        <w:rPr>
          <w:ins w:id="2050" w:author="RAN2#113e" w:date="2021-02-05T12:47:00Z"/>
        </w:rPr>
      </w:pPr>
      <w:ins w:id="2051" w:author="RAN2#113e" w:date="2021-02-05T12:47:00Z">
        <w:r w:rsidRPr="003C5D93">
          <w:lastRenderedPageBreak/>
          <w:t>-</w:t>
        </w:r>
        <w:r w:rsidRPr="003C5D93">
          <w:tab/>
          <w:t>Flexible access control is possible if necessary, e.g. independent access control for different UE types</w:t>
        </w:r>
      </w:ins>
      <w:ins w:id="2052" w:author="RAN2#113e" w:date="2021-02-18T10:34:00Z">
        <w:r w:rsidR="00873340">
          <w:t>.</w:t>
        </w:r>
      </w:ins>
      <w:ins w:id="2053" w:author="RAN2#113e" w:date="2021-02-05T12:47:00Z">
        <w:r w:rsidRPr="003C5D93">
          <w:t xml:space="preserve"> </w:t>
        </w:r>
      </w:ins>
    </w:p>
    <w:p w14:paraId="282D7C94" w14:textId="1BB0DBF8" w:rsidR="003C5D93" w:rsidRPr="003C5D93" w:rsidRDefault="003C5D93" w:rsidP="003C5D93">
      <w:pPr>
        <w:pStyle w:val="B1"/>
        <w:rPr>
          <w:ins w:id="2054" w:author="RAN2#113e" w:date="2021-02-05T12:47:00Z"/>
        </w:rPr>
      </w:pPr>
      <w:ins w:id="2055" w:author="RAN2#113e" w:date="2021-02-05T12:47:00Z">
        <w:r w:rsidRPr="003C5D93">
          <w:t>Cons:</w:t>
        </w:r>
      </w:ins>
    </w:p>
    <w:p w14:paraId="74110118" w14:textId="02FFC224" w:rsidR="003C5D93" w:rsidRPr="00873340" w:rsidRDefault="003C5D93" w:rsidP="00873340">
      <w:pPr>
        <w:pStyle w:val="B2"/>
        <w:rPr>
          <w:ins w:id="2056" w:author="RAN2#113e" w:date="2021-02-05T12:47:00Z"/>
        </w:rPr>
      </w:pPr>
      <w:ins w:id="2057" w:author="RAN2#113e" w:date="2021-02-05T12:47:00Z">
        <w:r w:rsidRPr="00873340">
          <w:t>-</w:t>
        </w:r>
        <w:r w:rsidRPr="00873340">
          <w:tab/>
          <w:t>Potential market fragmentation of ‘types’ leading to loss of economies of scale and increased device costs</w:t>
        </w:r>
      </w:ins>
      <w:ins w:id="2058" w:author="RAN2#113e" w:date="2021-02-18T10:34:00Z">
        <w:r w:rsidR="00873340">
          <w:t>.</w:t>
        </w:r>
      </w:ins>
    </w:p>
    <w:p w14:paraId="4B63F2EC" w14:textId="1A986C2F" w:rsidR="003C5D93" w:rsidRPr="003C5D93" w:rsidRDefault="003C5D93" w:rsidP="00873340">
      <w:pPr>
        <w:pStyle w:val="B2"/>
        <w:rPr>
          <w:ins w:id="2059" w:author="RAN2#113e" w:date="2021-02-05T12:47:00Z"/>
        </w:rPr>
      </w:pPr>
      <w:ins w:id="2060"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061" w:author="RAN2#113e" w:date="2021-02-05T12:47:00Z"/>
        </w:rPr>
      </w:pPr>
      <w:ins w:id="2062" w:author="RAN2#113e" w:date="2021-02-05T12:47:00Z">
        <w:r w:rsidRPr="003C5D93">
          <w:t>-</w:t>
        </w:r>
        <w:r w:rsidRPr="003C5D93">
          <w:tab/>
          <w:t>May lead to non-technical discussion outside 3GPP’s scope, e.g. product management, similar to the discussions on LTE categories</w:t>
        </w:r>
      </w:ins>
      <w:ins w:id="2063" w:author="RAN2#113e" w:date="2021-02-18T10:34:00Z">
        <w:r w:rsidR="00873340">
          <w:t>.</w:t>
        </w:r>
      </w:ins>
    </w:p>
    <w:p w14:paraId="09084250" w14:textId="647B0663" w:rsidR="00AF22F5" w:rsidRPr="000E2A3D" w:rsidRDefault="003C5D93" w:rsidP="003C5D93">
      <w:pPr>
        <w:rPr>
          <w:szCs w:val="22"/>
        </w:rPr>
      </w:pPr>
      <w:ins w:id="2064"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2065" w:name="_Toc40490568"/>
      <w:bookmarkStart w:id="2066" w:name="_Toc51768600"/>
      <w:bookmarkStart w:id="2067" w:name="_Toc51771107"/>
      <w:bookmarkStart w:id="2068" w:name="_Toc56714358"/>
      <w:bookmarkStart w:id="2069" w:name="_Toc57126625"/>
      <w:bookmarkStart w:id="2070" w:name="_Toc57126746"/>
      <w:bookmarkStart w:id="2071" w:name="_Toc57127693"/>
      <w:bookmarkStart w:id="2072" w:name="_Toc57127802"/>
      <w:bookmarkStart w:id="2073" w:name="_Toc57136502"/>
      <w:bookmarkStart w:id="2074" w:name="_Toc57144852"/>
      <w:bookmarkStart w:id="2075" w:name="_Toc64544464"/>
      <w:r>
        <w:t>10</w:t>
      </w:r>
      <w:r w:rsidRPr="000E647A">
        <w:t>.2</w:t>
      </w:r>
      <w:r w:rsidRPr="000E647A">
        <w:tab/>
        <w:t>Constraining of reduced capabilities</w:t>
      </w:r>
      <w:bookmarkEnd w:id="2065"/>
      <w:bookmarkEnd w:id="2066"/>
      <w:bookmarkEnd w:id="2067"/>
      <w:bookmarkEnd w:id="2068"/>
      <w:bookmarkEnd w:id="2069"/>
      <w:bookmarkEnd w:id="2070"/>
      <w:bookmarkEnd w:id="2071"/>
      <w:bookmarkEnd w:id="2072"/>
      <w:bookmarkEnd w:id="2073"/>
      <w:bookmarkEnd w:id="2074"/>
      <w:bookmarkEnd w:id="2075"/>
    </w:p>
    <w:p w14:paraId="4D9035D4" w14:textId="77777777" w:rsidR="009B565F" w:rsidRDefault="009B565F" w:rsidP="009B565F">
      <w:pPr>
        <w:pStyle w:val="Heading3"/>
        <w:rPr>
          <w:ins w:id="2076" w:author="Tuomas Tirronen" w:date="2020-12-18T17:51:00Z"/>
        </w:rPr>
      </w:pPr>
      <w:bookmarkStart w:id="2077" w:name="_Toc56764097"/>
      <w:bookmarkStart w:id="2078" w:name="_Toc64544465"/>
      <w:bookmarkStart w:id="2079" w:name="_Toc40490569"/>
      <w:bookmarkStart w:id="2080" w:name="_Toc51768601"/>
      <w:bookmarkStart w:id="2081" w:name="_Toc51771108"/>
      <w:ins w:id="2082" w:author="Tuomas Tirronen" w:date="2020-12-18T17:51:00Z">
        <w:r>
          <w:t>10</w:t>
        </w:r>
        <w:r w:rsidRPr="000E647A">
          <w:t>.</w:t>
        </w:r>
        <w:r>
          <w:t>2</w:t>
        </w:r>
        <w:r w:rsidRPr="000E647A">
          <w:t>.1</w:t>
        </w:r>
        <w:r w:rsidRPr="000E647A">
          <w:tab/>
          <w:t>Description of feature</w:t>
        </w:r>
        <w:bookmarkEnd w:id="2077"/>
        <w:bookmarkEnd w:id="2078"/>
      </w:ins>
    </w:p>
    <w:p w14:paraId="306DD478" w14:textId="77777777" w:rsidR="009B565F" w:rsidRDefault="009B565F" w:rsidP="002F7C78">
      <w:pPr>
        <w:rPr>
          <w:ins w:id="2083" w:author="Tuomas Tirronen" w:date="2020-12-18T17:51:00Z"/>
        </w:rPr>
      </w:pPr>
      <w:ins w:id="2084"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085" w:author="Tuomas Tirronen" w:date="2020-12-18T17:51:00Z"/>
        </w:rPr>
      </w:pPr>
      <w:ins w:id="2086" w:author="Pre 113e" w:date="2021-01-14T17:16:00Z">
        <w:r w:rsidRPr="00B37914">
          <w:t>-</w:t>
        </w:r>
        <w:r w:rsidRPr="00B37914">
          <w:tab/>
        </w:r>
      </w:ins>
      <w:ins w:id="2087"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088" w:author="Tuomas Tirronen" w:date="2020-12-18T17:51:00Z"/>
        </w:rPr>
      </w:pPr>
      <w:ins w:id="2089"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090" w:author="Tuomas Tirronen" w:date="2020-12-18T17:51:00Z"/>
        </w:rPr>
      </w:pPr>
      <w:ins w:id="2091" w:author="Pre 113e" w:date="2021-01-14T17:17:00Z">
        <w:r>
          <w:t>-</w:t>
        </w:r>
        <w:r>
          <w:tab/>
        </w:r>
      </w:ins>
      <w:ins w:id="2092"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093" w:author="Tuomas Tirronen" w:date="2020-12-18T17:51:00Z"/>
        </w:rPr>
      </w:pPr>
      <w:ins w:id="2094"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095" w:author="Tuomas Tirronen" w:date="2020-12-18T17:51:00Z"/>
        </w:rPr>
      </w:pPr>
      <w:ins w:id="2096" w:author="Pre 113e" w:date="2021-01-14T16:56:00Z">
        <w:r w:rsidRPr="00B37914">
          <w:t>-</w:t>
        </w:r>
        <w:r w:rsidRPr="00B37914">
          <w:tab/>
        </w:r>
      </w:ins>
      <w:ins w:id="2097" w:author="Tuomas Tirronen" w:date="2020-12-18T17:51:00Z">
        <w:r w:rsidR="009B565F" w:rsidRPr="00B37914">
          <w:t>UE includes this indication in NAS signa</w:t>
        </w:r>
      </w:ins>
      <w:ins w:id="2098" w:author="Pre 113e" w:date="2021-01-14T17:38:00Z">
        <w:r w:rsidR="00336F64">
          <w:t>l</w:t>
        </w:r>
      </w:ins>
      <w:ins w:id="2099" w:author="Tuomas Tirronen" w:date="2020-12-18T17:51:00Z">
        <w:r w:rsidR="009B565F" w:rsidRPr="00B37914">
          <w:t>ling message to core network; or</w:t>
        </w:r>
      </w:ins>
      <w:ins w:id="2100" w:author="Pre 113e" w:date="2021-01-14T17:17:00Z">
        <w:r w:rsidR="00B37914">
          <w:tab/>
        </w:r>
      </w:ins>
    </w:p>
    <w:p w14:paraId="50FA066D" w14:textId="3FFD4489" w:rsidR="009B565F" w:rsidRPr="00B37914" w:rsidRDefault="00B37914" w:rsidP="00B37914">
      <w:pPr>
        <w:pStyle w:val="B3"/>
        <w:ind w:left="1136" w:hanging="285"/>
        <w:rPr>
          <w:ins w:id="2101" w:author="Tuomas Tirronen" w:date="2020-12-18T17:51:00Z"/>
        </w:rPr>
      </w:pPr>
      <w:ins w:id="2102" w:author="Pre 113e" w:date="2021-01-14T17:17:00Z">
        <w:r w:rsidRPr="00B37914">
          <w:t>-</w:t>
        </w:r>
        <w:r w:rsidRPr="00B37914">
          <w:tab/>
        </w:r>
      </w:ins>
      <w:ins w:id="2103"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04" w:author="Tuomas Tirronen" w:date="2020-12-18T17:51:00Z"/>
        </w:rPr>
      </w:pPr>
      <w:ins w:id="2105"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06" w:author="POST#113e" w:date="2021-02-18T12:41:00Z">
        <w:r w:rsidR="00E56FDA">
          <w:t>,</w:t>
        </w:r>
      </w:ins>
      <w:ins w:id="2107"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08" w:author="Tuomas Tirronen" w:date="2020-12-18T17:51:00Z"/>
        </w:rPr>
      </w:pPr>
      <w:ins w:id="2109" w:author="Pre 113e" w:date="2021-01-14T17:18:00Z">
        <w:r>
          <w:t>-</w:t>
        </w:r>
        <w:r>
          <w:tab/>
        </w:r>
      </w:ins>
      <w:ins w:id="2110"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11" w:author="Tuomas Tirronen" w:date="2020-12-18T17:51:00Z"/>
        </w:rPr>
      </w:pPr>
      <w:ins w:id="2112"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13" w:author="Tuomas Tirronen" w:date="2020-12-18T17:51:00Z"/>
        </w:rPr>
      </w:pPr>
      <w:ins w:id="2114" w:author="Pre 113e" w:date="2021-01-14T17:19:00Z">
        <w:r>
          <w:t>-</w:t>
        </w:r>
        <w:r>
          <w:tab/>
        </w:r>
      </w:ins>
      <w:ins w:id="2115"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16" w:author="Tuomas Tirronen" w:date="2020-12-18T17:51:00Z"/>
        </w:rPr>
      </w:pPr>
    </w:p>
    <w:p w14:paraId="36AC53C8" w14:textId="77777777" w:rsidR="009B565F" w:rsidRDefault="009B565F" w:rsidP="003E2C08">
      <w:pPr>
        <w:rPr>
          <w:ins w:id="2117" w:author="Tuomas Tirronen" w:date="2020-12-18T17:51:00Z"/>
        </w:rPr>
      </w:pPr>
      <w:ins w:id="2118"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19" w:author="Tuomas Tirronen" w:date="2020-12-18T17:51:00Z"/>
          <w:del w:id="2120" w:author="POST#113e" w:date="2021-02-11T16:03:00Z"/>
        </w:rPr>
      </w:pPr>
      <w:ins w:id="2121" w:author="Tuomas Tirronen" w:date="2020-12-18T17:51:00Z">
        <w:del w:id="2122"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23" w:author="Tuomas Tirronen" w:date="2020-12-18T17:51:00Z"/>
        </w:rPr>
      </w:pPr>
    </w:p>
    <w:p w14:paraId="17E6F23D" w14:textId="77777777" w:rsidR="009B565F" w:rsidRPr="000E647A" w:rsidRDefault="009B565F" w:rsidP="009B565F">
      <w:pPr>
        <w:pStyle w:val="Heading3"/>
        <w:rPr>
          <w:ins w:id="2124" w:author="Tuomas Tirronen" w:date="2020-12-18T17:51:00Z"/>
        </w:rPr>
      </w:pPr>
      <w:bookmarkStart w:id="2125" w:name="_Toc51768602"/>
      <w:bookmarkStart w:id="2126" w:name="_Toc51771109"/>
      <w:bookmarkStart w:id="2127" w:name="_Toc56764098"/>
      <w:bookmarkStart w:id="2128" w:name="_Toc64544466"/>
      <w:bookmarkStart w:id="2129" w:name="_Toc40490570"/>
      <w:commentRangeStart w:id="2130"/>
      <w:ins w:id="2131" w:author="Tuomas Tirronen" w:date="2020-12-18T17:51:00Z">
        <w:r>
          <w:t>10.2.2</w:t>
        </w:r>
        <w:r w:rsidRPr="000E647A">
          <w:tab/>
          <w:t xml:space="preserve">Analysis of </w:t>
        </w:r>
        <w:r>
          <w:t>coexistence with legacy UEs</w:t>
        </w:r>
        <w:bookmarkEnd w:id="2125"/>
        <w:bookmarkEnd w:id="2126"/>
        <w:bookmarkEnd w:id="2127"/>
        <w:bookmarkEnd w:id="2128"/>
      </w:ins>
    </w:p>
    <w:p w14:paraId="11E7B9FF" w14:textId="77777777" w:rsidR="009B565F" w:rsidRPr="000E647A" w:rsidRDefault="009B565F" w:rsidP="009B565F">
      <w:pPr>
        <w:pStyle w:val="Heading3"/>
        <w:rPr>
          <w:ins w:id="2132" w:author="Tuomas Tirronen" w:date="2020-12-18T17:51:00Z"/>
        </w:rPr>
      </w:pPr>
      <w:bookmarkStart w:id="2133" w:name="_Toc51768603"/>
      <w:bookmarkStart w:id="2134" w:name="_Toc51771110"/>
      <w:bookmarkStart w:id="2135" w:name="_Toc56764099"/>
      <w:bookmarkStart w:id="2136" w:name="_Toc64544467"/>
      <w:ins w:id="2137" w:author="Tuomas Tirronen" w:date="2020-12-18T17:51:00Z">
        <w:r>
          <w:t>10</w:t>
        </w:r>
        <w:r w:rsidRPr="000E647A">
          <w:t>.</w:t>
        </w:r>
        <w:r>
          <w:t>2</w:t>
        </w:r>
        <w:r w:rsidRPr="000E647A">
          <w:t>.</w:t>
        </w:r>
        <w:r>
          <w:t>3</w:t>
        </w:r>
        <w:r w:rsidRPr="000E647A">
          <w:tab/>
          <w:t>Analysis of specification impacts</w:t>
        </w:r>
      </w:ins>
      <w:bookmarkEnd w:id="2129"/>
      <w:bookmarkEnd w:id="2133"/>
      <w:bookmarkEnd w:id="2134"/>
      <w:bookmarkEnd w:id="2135"/>
      <w:commentRangeEnd w:id="2130"/>
      <w:r w:rsidR="00825A1D">
        <w:rPr>
          <w:rStyle w:val="CommentReference"/>
          <w:rFonts w:ascii="Times New Roman" w:hAnsi="Times New Roman"/>
        </w:rPr>
        <w:commentReference w:id="2130"/>
      </w:r>
      <w:bookmarkEnd w:id="2136"/>
    </w:p>
    <w:p w14:paraId="46C8B55F" w14:textId="6612F2F2" w:rsidR="0066543A" w:rsidDel="009B565F" w:rsidRDefault="0066543A" w:rsidP="004E57C4">
      <w:pPr>
        <w:rPr>
          <w:del w:id="2138" w:author="Tuomas Tirronen" w:date="2020-12-18T17:51:00Z"/>
        </w:rPr>
      </w:pPr>
      <w:del w:id="2139"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140" w:name="_Toc51768604"/>
      <w:bookmarkStart w:id="2141" w:name="_Toc51771111"/>
      <w:bookmarkStart w:id="2142" w:name="_Toc56714359"/>
      <w:bookmarkStart w:id="2143" w:name="_Toc57126626"/>
      <w:bookmarkStart w:id="2144" w:name="_Toc57126747"/>
      <w:bookmarkStart w:id="2145" w:name="_Toc57127694"/>
      <w:bookmarkStart w:id="2146" w:name="_Toc57127803"/>
      <w:bookmarkStart w:id="2147" w:name="_Toc57136503"/>
      <w:bookmarkStart w:id="2148" w:name="_Toc57144853"/>
      <w:bookmarkStart w:id="2149" w:name="_Toc64544468"/>
      <w:bookmarkEnd w:id="2079"/>
      <w:bookmarkEnd w:id="2080"/>
      <w:bookmarkEnd w:id="2081"/>
      <w:r w:rsidRPr="000E647A">
        <w:t>1</w:t>
      </w:r>
      <w:r>
        <w:t>1</w:t>
      </w:r>
      <w:r w:rsidRPr="000E647A">
        <w:tab/>
        <w:t>UE identification and access restrictions</w:t>
      </w:r>
      <w:bookmarkEnd w:id="2140"/>
      <w:bookmarkEnd w:id="2141"/>
      <w:bookmarkEnd w:id="2142"/>
      <w:bookmarkEnd w:id="2143"/>
      <w:bookmarkEnd w:id="2144"/>
      <w:bookmarkEnd w:id="2145"/>
      <w:bookmarkEnd w:id="2146"/>
      <w:bookmarkEnd w:id="2147"/>
      <w:bookmarkEnd w:id="2148"/>
      <w:bookmarkEnd w:id="2149"/>
    </w:p>
    <w:p w14:paraId="3DA0FF93" w14:textId="7E73447B" w:rsidR="0066543A" w:rsidRDefault="0066543A" w:rsidP="0066543A">
      <w:pPr>
        <w:pStyle w:val="Heading2"/>
        <w:rPr>
          <w:ins w:id="2150" w:author="Tuomas Tirronen" w:date="2020-12-18T17:52:00Z"/>
        </w:rPr>
      </w:pPr>
      <w:bookmarkStart w:id="2151" w:name="_Toc40490572"/>
      <w:bookmarkStart w:id="2152" w:name="_Toc51768605"/>
      <w:bookmarkStart w:id="2153" w:name="_Toc51771112"/>
      <w:bookmarkStart w:id="2154" w:name="_Toc56714360"/>
      <w:bookmarkStart w:id="2155" w:name="_Toc57126627"/>
      <w:bookmarkStart w:id="2156" w:name="_Toc57126748"/>
      <w:bookmarkStart w:id="2157" w:name="_Toc57127695"/>
      <w:bookmarkStart w:id="2158" w:name="_Toc57127804"/>
      <w:bookmarkStart w:id="2159" w:name="_Toc57136504"/>
      <w:bookmarkStart w:id="2160" w:name="_Toc57144854"/>
      <w:bookmarkStart w:id="2161" w:name="_Toc64544469"/>
      <w:r w:rsidRPr="000E647A">
        <w:t>1</w:t>
      </w:r>
      <w:r>
        <w:t>1</w:t>
      </w:r>
      <w:r w:rsidRPr="000E647A">
        <w:t>.1</w:t>
      </w:r>
      <w:r w:rsidRPr="000E647A">
        <w:tab/>
        <w:t>UE identification</w:t>
      </w:r>
      <w:bookmarkEnd w:id="2151"/>
      <w:bookmarkEnd w:id="2152"/>
      <w:bookmarkEnd w:id="2153"/>
      <w:bookmarkEnd w:id="2154"/>
      <w:bookmarkEnd w:id="2155"/>
      <w:bookmarkEnd w:id="2156"/>
      <w:bookmarkEnd w:id="2157"/>
      <w:bookmarkEnd w:id="2158"/>
      <w:bookmarkEnd w:id="2159"/>
      <w:bookmarkEnd w:id="2160"/>
      <w:bookmarkEnd w:id="2161"/>
    </w:p>
    <w:p w14:paraId="3CE6F053" w14:textId="77777777" w:rsidR="009B565F" w:rsidRDefault="009B565F" w:rsidP="009B565F">
      <w:pPr>
        <w:pStyle w:val="Heading3"/>
        <w:rPr>
          <w:ins w:id="2162" w:author="Tuomas Tirronen" w:date="2020-12-18T17:52:00Z"/>
        </w:rPr>
      </w:pPr>
      <w:bookmarkStart w:id="2163" w:name="_Toc40490573"/>
      <w:bookmarkStart w:id="2164" w:name="_Toc51768606"/>
      <w:bookmarkStart w:id="2165" w:name="_Toc51771113"/>
      <w:bookmarkStart w:id="2166" w:name="_Toc56764102"/>
      <w:bookmarkStart w:id="2167" w:name="_Toc64544470"/>
      <w:ins w:id="2168" w:author="Tuomas Tirronen" w:date="2020-12-18T17:52:00Z">
        <w:r>
          <w:t>11</w:t>
        </w:r>
        <w:r w:rsidRPr="000E647A">
          <w:t>.1.1</w:t>
        </w:r>
        <w:r w:rsidRPr="000E647A">
          <w:tab/>
          <w:t>Description of feature</w:t>
        </w:r>
        <w:bookmarkEnd w:id="2163"/>
        <w:bookmarkEnd w:id="2164"/>
        <w:bookmarkEnd w:id="2165"/>
        <w:bookmarkEnd w:id="2166"/>
        <w:bookmarkEnd w:id="2167"/>
      </w:ins>
    </w:p>
    <w:p w14:paraId="029E7E57" w14:textId="77777777" w:rsidR="009B565F" w:rsidRPr="007E0457" w:rsidRDefault="009B565F" w:rsidP="003E2C08">
      <w:pPr>
        <w:rPr>
          <w:ins w:id="2169" w:author="Tuomas Tirronen" w:date="2020-12-18T17:52:00Z"/>
        </w:rPr>
      </w:pPr>
      <w:ins w:id="2170"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171" w:author="Tuomas Tirronen" w:date="2020-12-18T17:52:00Z"/>
        </w:rPr>
      </w:pPr>
      <w:ins w:id="2172"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173" w:author="Tuomas Tirronen" w:date="2020-12-18T17:52:00Z"/>
          <w:del w:id="2174" w:author="Pre 113e" w:date="2021-01-12T18:37:00Z"/>
        </w:rPr>
      </w:pPr>
      <w:commentRangeStart w:id="2175"/>
      <w:ins w:id="2176" w:author="Tuomas Tirronen" w:date="2020-12-18T17:52:00Z">
        <w:del w:id="2177"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178" w:author="Tuomas Tirronen" w:date="2020-12-18T17:52:00Z"/>
          <w:del w:id="2179" w:author="Pre 113e" w:date="2021-01-12T18:37:00Z"/>
        </w:rPr>
      </w:pPr>
      <w:ins w:id="2180" w:author="Tuomas Tirronen" w:date="2020-12-18T17:52:00Z">
        <w:del w:id="2181"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182" w:author="Tuomas Tirronen" w:date="2020-12-18T17:52:00Z"/>
          <w:del w:id="2183" w:author="Pre 113e" w:date="2021-01-12T18:37:00Z"/>
        </w:rPr>
      </w:pPr>
      <w:ins w:id="2184" w:author="Tuomas Tirronen" w:date="2020-12-18T17:52:00Z">
        <w:del w:id="2185"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186" w:author="Tuomas Tirronen" w:date="2020-12-18T17:52:00Z"/>
          <w:del w:id="2187" w:author="Pre 113e" w:date="2021-01-12T18:37:00Z"/>
        </w:rPr>
      </w:pPr>
      <w:ins w:id="2188" w:author="Tuomas Tirronen" w:date="2020-12-18T17:52:00Z">
        <w:del w:id="2189"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190" w:author="Tuomas Tirronen" w:date="2020-12-18T17:52:00Z"/>
          <w:del w:id="2191" w:author="Pre 113e" w:date="2021-01-12T18:37:00Z"/>
        </w:rPr>
      </w:pPr>
      <w:ins w:id="2192" w:author="Tuomas Tirronen" w:date="2020-12-18T17:52:00Z">
        <w:del w:id="2193"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194" w:author="Tuomas Tirronen" w:date="2020-12-18T17:52:00Z"/>
          <w:del w:id="2195" w:author="Pre 113e" w:date="2021-01-12T18:37:00Z"/>
        </w:rPr>
      </w:pPr>
    </w:p>
    <w:p w14:paraId="4DA019B8" w14:textId="2FD6721D" w:rsidR="009B565F" w:rsidDel="00F9148B" w:rsidRDefault="009B565F" w:rsidP="009B565F">
      <w:pPr>
        <w:pStyle w:val="EditorsNote"/>
        <w:rPr>
          <w:ins w:id="2196" w:author="Tuomas Tirronen" w:date="2020-12-18T17:52:00Z"/>
          <w:del w:id="2197" w:author="Pre 113e" w:date="2021-01-12T18:37:00Z"/>
        </w:rPr>
      </w:pPr>
      <w:ins w:id="2198" w:author="Tuomas Tirronen" w:date="2020-12-18T17:52:00Z">
        <w:del w:id="2199"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00" w:author="Tuomas Tirronen" w:date="2020-12-18T17:52:00Z"/>
          <w:del w:id="2201" w:author="Pre 113e" w:date="2021-01-12T18:37:00Z"/>
        </w:rPr>
      </w:pPr>
    </w:p>
    <w:p w14:paraId="43ADF7C4" w14:textId="14B9B7BD" w:rsidR="009B565F" w:rsidRPr="007E0457" w:rsidDel="00F9148B" w:rsidRDefault="009B565F" w:rsidP="009B565F">
      <w:pPr>
        <w:jc w:val="both"/>
        <w:rPr>
          <w:ins w:id="2202" w:author="Tuomas Tirronen" w:date="2020-12-18T17:52:00Z"/>
          <w:del w:id="2203" w:author="Pre 113e" w:date="2021-01-12T18:37:00Z"/>
        </w:rPr>
      </w:pPr>
      <w:ins w:id="2204" w:author="Tuomas Tirronen" w:date="2020-12-18T17:52:00Z">
        <w:del w:id="2205"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06" w:author="Tuomas Tirronen" w:date="2020-12-18T17:52:00Z"/>
          <w:del w:id="2207" w:author="Pre 113e" w:date="2021-01-12T18:37:00Z"/>
        </w:rPr>
      </w:pPr>
      <w:ins w:id="2208" w:author="Tuomas Tirronen" w:date="2020-12-18T17:52:00Z">
        <w:del w:id="2209"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10" w:author="Tuomas Tirronen" w:date="2020-12-18T17:52:00Z"/>
          <w:del w:id="2211" w:author="Pre 113e" w:date="2021-01-12T18:37:00Z"/>
        </w:rPr>
      </w:pPr>
      <w:ins w:id="2212" w:author="Tuomas Tirronen" w:date="2020-12-18T17:52:00Z">
        <w:del w:id="2213"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14" w:author="Tuomas Tirronen" w:date="2020-12-18T17:52:00Z"/>
          <w:del w:id="2215" w:author="Pre 113e" w:date="2021-01-12T18:37:00Z"/>
        </w:rPr>
      </w:pPr>
      <w:ins w:id="2216" w:author="Tuomas Tirronen" w:date="2020-12-18T17:52:00Z">
        <w:del w:id="2217" w:author="Pre 113e" w:date="2021-01-12T18:37:00Z">
          <w:r w:rsidRPr="007E0457" w:rsidDel="00F9148B">
            <w:delText>Analysis of Option 4: …</w:delText>
          </w:r>
        </w:del>
      </w:ins>
      <w:commentRangeEnd w:id="2175"/>
      <w:r w:rsidR="00121053">
        <w:rPr>
          <w:rStyle w:val="CommentReference"/>
        </w:rPr>
        <w:commentReference w:id="2175"/>
      </w:r>
    </w:p>
    <w:p w14:paraId="27173026" w14:textId="77777777" w:rsidR="009B565F" w:rsidRPr="009B565F" w:rsidRDefault="009B565F" w:rsidP="00331C7B"/>
    <w:p w14:paraId="647970FC" w14:textId="26522A7C" w:rsidR="0066543A" w:rsidRPr="006415C7" w:rsidDel="00200C11" w:rsidRDefault="0066543A" w:rsidP="004E57C4">
      <w:pPr>
        <w:rPr>
          <w:del w:id="2218" w:author="RAN2#113e" w:date="2021-02-05T09:23:00Z"/>
        </w:rPr>
      </w:pPr>
      <w:del w:id="2219"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20" w:author="POST#113e" w:date="2021-02-11T18:56:00Z">
        <w:r w:rsidRPr="008E6D0A" w:rsidDel="00653CCA">
          <w:delText>RAN1 studied f</w:delText>
        </w:r>
      </w:del>
      <w:ins w:id="2221" w:author="POST#113e" w:date="2021-02-11T18:56:00Z">
        <w:r w:rsidR="00653CCA">
          <w:t>F</w:t>
        </w:r>
      </w:ins>
      <w:r w:rsidRPr="008E6D0A">
        <w:t>easibility</w:t>
      </w:r>
      <w:r>
        <w:t>, necessity</w:t>
      </w:r>
      <w:r w:rsidRPr="008E6D0A">
        <w:t xml:space="preserve">, pros and cons </w:t>
      </w:r>
      <w:del w:id="2222" w:author="POST#113e" w:date="2021-02-11T18:57:00Z">
        <w:r w:rsidRPr="008E6D0A" w:rsidDel="00653CCA">
          <w:delText xml:space="preserve">from RAN1 perspective </w:delText>
        </w:r>
      </w:del>
      <w:r>
        <w:t>for the following schemes</w:t>
      </w:r>
      <w:r w:rsidRPr="008E6D0A">
        <w:t xml:space="preserve"> for identification of RedCap UEs</w:t>
      </w:r>
      <w:ins w:id="2223"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224"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25" w:author="RAN2#113e" w:date="2021-02-05T08:38:00Z">
        <w:r w:rsidR="00266B36">
          <w:t>E.g., via separate initial UL BWP or in MsgA preamble part via separate PRACH resource or PRACH preamble partitioning, or in MsgA PUSCH part.</w:t>
        </w:r>
      </w:ins>
    </w:p>
    <w:p w14:paraId="0F7A70C6" w14:textId="0FC7AFFB" w:rsidR="0066543A" w:rsidRDefault="0066543A" w:rsidP="004E57C4">
      <w:pPr>
        <w:rPr>
          <w:szCs w:val="22"/>
        </w:rPr>
      </w:pPr>
      <w:del w:id="2226" w:author="RAN2#113e" w:date="2021-02-05T09:24:00Z">
        <w:r w:rsidDel="00200C11">
          <w:rPr>
            <w:szCs w:val="22"/>
          </w:rPr>
          <w:lastRenderedPageBreak/>
          <w:delText>RAN1 made t</w:delText>
        </w:r>
      </w:del>
      <w:ins w:id="2227" w:author="RAN2#113e" w:date="2021-02-05T09:24:00Z">
        <w:r w:rsidR="00200C11">
          <w:rPr>
            <w:szCs w:val="22"/>
          </w:rPr>
          <w:t>T</w:t>
        </w:r>
      </w:ins>
      <w:r>
        <w:rPr>
          <w:szCs w:val="22"/>
        </w:rPr>
        <w:t xml:space="preserve">he following observations </w:t>
      </w:r>
      <w:ins w:id="2228" w:author="RAN2#113e" w:date="2021-02-05T09:24:00Z">
        <w:r w:rsidR="00200C11">
          <w:rPr>
            <w:szCs w:val="22"/>
          </w:rPr>
          <w:t xml:space="preserve">have been made </w:t>
        </w:r>
      </w:ins>
      <w:r>
        <w:rPr>
          <w:szCs w:val="22"/>
        </w:rPr>
        <w:t xml:space="preserve">regarding Option 1, Option 2, </w:t>
      </w:r>
      <w:ins w:id="2229" w:author="RAN2#113e" w:date="2021-02-05T09:24:00Z">
        <w:r w:rsidR="00200C11">
          <w:rPr>
            <w:szCs w:val="22"/>
          </w:rPr>
          <w:t xml:space="preserve">Option 3 </w:t>
        </w:r>
      </w:ins>
      <w:r>
        <w:rPr>
          <w:szCs w:val="22"/>
        </w:rPr>
        <w:t xml:space="preserve">and Option </w:t>
      </w:r>
      <w:del w:id="2230" w:author="RAN2#113e" w:date="2021-02-05T09:24:00Z">
        <w:r w:rsidDel="00200C11">
          <w:rPr>
            <w:szCs w:val="22"/>
          </w:rPr>
          <w:delText>3</w:delText>
        </w:r>
      </w:del>
      <w:ins w:id="2231" w:author="RAN2#113e" w:date="2021-02-05T09:24:00Z">
        <w:r w:rsidR="00200C11">
          <w:rPr>
            <w:szCs w:val="22"/>
          </w:rPr>
          <w:t>4</w:t>
        </w:r>
      </w:ins>
      <w:r>
        <w:rPr>
          <w:szCs w:val="22"/>
        </w:rPr>
        <w:t xml:space="preserve">. </w:t>
      </w:r>
      <w:del w:id="2232"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33"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RedCap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34" w:author="RAN2#113e" w:date="2021-02-05T08:39:00Z">
              <w:r>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35"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36" w:author="RAN2#113e" w:date="2021-02-05T08:39:00Z"/>
              </w:rPr>
            </w:pPr>
            <w:ins w:id="2237"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38"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39"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240" w:author="RAN2#113e" w:date="2021-02-05T08:40:00Z"/>
          <w:lang w:val="en-US"/>
        </w:rPr>
      </w:pPr>
      <w:ins w:id="2241" w:author="RAN2#113e" w:date="2021-02-05T08:40:00Z">
        <w:r>
          <w:rPr>
            <w:lang w:val="en-US"/>
          </w:rPr>
          <w:t>-</w:t>
        </w:r>
        <w:r>
          <w:rPr>
            <w:lang w:val="en-US"/>
          </w:rPr>
          <w:tab/>
        </w:r>
        <w:r w:rsidRPr="008A59E7">
          <w:rPr>
            <w:lang w:val="en-US"/>
          </w:rPr>
          <w:t>Introduction of new larger RRC message (e.g. on CCCH1)</w:t>
        </w:r>
      </w:ins>
    </w:p>
    <w:p w14:paraId="23AFE5A9" w14:textId="537FD328" w:rsidR="008A59E7" w:rsidRPr="009F282F" w:rsidRDefault="008A59E7" w:rsidP="00B30D50">
      <w:pPr>
        <w:pStyle w:val="B1"/>
        <w:rPr>
          <w:lang w:val="en-US"/>
        </w:rPr>
      </w:pPr>
      <w:ins w:id="2242"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243"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244" w:author="Johan Bergman" w:date="2021-01-13T18:09:00Z">
        <w:r w:rsidR="00ED2851">
          <w:t xml:space="preserve"> </w:t>
        </w:r>
      </w:ins>
    </w:p>
    <w:p w14:paraId="0BF3CD2D" w14:textId="159314A9" w:rsidR="00283CA4" w:rsidRDefault="00283CA4" w:rsidP="003E2C08">
      <w:ins w:id="2245"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246"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247" w:author="RAN2#113e" w:date="2021-02-05T08:4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248" w:author="RAN2#113e" w:date="2021-02-05T08:41:00Z">
              <w:r>
                <w:lastRenderedPageBreak/>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249" w:author="RAN2#113e" w:date="2021-02-05T09:26:00Z">
        <w:r w:rsidR="006E036E">
          <w:t xml:space="preserve"> </w:t>
        </w:r>
      </w:ins>
      <w:ins w:id="2250"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If early identification of RedCap UE type(s) via Options 1, 2, or 4 are not supported,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251"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252"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253"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254" w:author="RAN2#113e" w:date="2021-02-05T08:43:00Z"/>
              </w:rPr>
            </w:pPr>
            <w:ins w:id="2255"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256" w:author="RAN2#113e" w:date="2021-02-05T08:44:00Z"/>
          <w:szCs w:val="22"/>
        </w:rPr>
      </w:pPr>
    </w:p>
    <w:p w14:paraId="72E0290C" w14:textId="1C93A5CD" w:rsidR="00647216" w:rsidRDefault="00647216" w:rsidP="0066543A">
      <w:pPr>
        <w:jc w:val="both"/>
        <w:rPr>
          <w:ins w:id="2257" w:author="RAN2#113e" w:date="2021-02-05T08:44:00Z"/>
          <w:szCs w:val="22"/>
        </w:rPr>
      </w:pPr>
    </w:p>
    <w:p w14:paraId="7468A3CD" w14:textId="77777777" w:rsidR="0026370F" w:rsidRPr="00B27511" w:rsidRDefault="0026370F" w:rsidP="0026370F">
      <w:pPr>
        <w:jc w:val="both"/>
        <w:rPr>
          <w:ins w:id="2258" w:author="RAN2#113e" w:date="2021-02-05T09:29:00Z"/>
          <w:b/>
          <w:bCs/>
        </w:rPr>
      </w:pPr>
      <w:ins w:id="2259" w:author="RAN2#113e" w:date="2021-02-05T09:29:00Z">
        <w:r w:rsidRPr="00B27511">
          <w:rPr>
            <w:b/>
            <w:bCs/>
          </w:rPr>
          <w:lastRenderedPageBreak/>
          <w:t>Option 4: During MsgA transmission:</w:t>
        </w:r>
      </w:ins>
    </w:p>
    <w:p w14:paraId="6D60E329" w14:textId="77777777" w:rsidR="0026370F" w:rsidRPr="00B27511" w:rsidRDefault="0026370F" w:rsidP="0026370F">
      <w:pPr>
        <w:rPr>
          <w:ins w:id="2260" w:author="RAN2#113e" w:date="2021-02-05T09:29:00Z"/>
        </w:rPr>
      </w:pPr>
      <w:ins w:id="2261"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262" w:author="RAN2#113e" w:date="2021-02-05T09:29:00Z"/>
        </w:rPr>
      </w:pPr>
      <w:ins w:id="2263"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264" w:author="RAN2#113e" w:date="2021-02-05T09:29:00Z"/>
        </w:rPr>
      </w:pPr>
      <w:ins w:id="2265"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266" w:author="RAN2#113e" w:date="2021-02-05T09:29:00Z"/>
        </w:rPr>
      </w:pPr>
      <w:ins w:id="2267" w:author="RAN2#113e" w:date="2021-02-05T09:29:00Z">
        <w:r w:rsidRPr="007E6270">
          <w:t>-    Using a new indication in MsgA PUSCH part</w:t>
        </w:r>
      </w:ins>
    </w:p>
    <w:p w14:paraId="0C608135" w14:textId="77777777" w:rsidR="0026370F" w:rsidRPr="00B27511" w:rsidRDefault="0026370F" w:rsidP="0026370F">
      <w:pPr>
        <w:rPr>
          <w:ins w:id="2268" w:author="RAN2#113e" w:date="2021-02-05T09:29:00Z"/>
        </w:rPr>
      </w:pPr>
      <w:ins w:id="2269"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270" w:author="RAN2#113e" w:date="2021-02-05T09:29:00Z"/>
        </w:rPr>
      </w:pPr>
      <w:ins w:id="2271" w:author="RAN2#113e" w:date="2021-02-05T09:29:00Z">
        <w:r w:rsidRPr="00B27511">
          <w:t>Necessity: Early identification of RedCap UE type(s) during transmission of MsgA may be necessary for:</w:t>
        </w:r>
      </w:ins>
    </w:p>
    <w:p w14:paraId="39FF7DB7" w14:textId="10235946" w:rsidR="0026370F" w:rsidRPr="00A53454" w:rsidRDefault="0026370F" w:rsidP="00A53454">
      <w:pPr>
        <w:pStyle w:val="B1"/>
        <w:numPr>
          <w:ilvl w:val="0"/>
          <w:numId w:val="25"/>
        </w:numPr>
        <w:ind w:left="567" w:hanging="283"/>
        <w:rPr>
          <w:ins w:id="2272" w:author="RAN2#113e" w:date="2021-02-05T09:29:00Z"/>
        </w:rPr>
      </w:pPr>
      <w:ins w:id="2273"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A53454">
      <w:pPr>
        <w:pStyle w:val="B1"/>
        <w:numPr>
          <w:ilvl w:val="0"/>
          <w:numId w:val="25"/>
        </w:numPr>
        <w:ind w:left="567"/>
        <w:rPr>
          <w:ins w:id="2274" w:author="RAN2#113e" w:date="2021-02-05T09:29:00Z"/>
        </w:rPr>
      </w:pPr>
      <w:ins w:id="2275"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276" w:author="RAN2#113e" w:date="2021-02-05T09:29:00Z"/>
        </w:rPr>
      </w:pPr>
      <w:ins w:id="2277"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278" w:author="RAN2#113e" w:date="2021-02-05T09:29:00Z"/>
        </w:rPr>
      </w:pPr>
      <w:ins w:id="2279"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280"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281" w:author="RAN2#113e" w:date="2021-02-05T09:29:00Z"/>
                <w:b/>
                <w:bCs/>
              </w:rPr>
            </w:pPr>
            <w:ins w:id="2282"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283" w:author="RAN2#113e" w:date="2021-02-05T09:29:00Z"/>
                <w:b/>
                <w:bCs/>
              </w:rPr>
            </w:pPr>
            <w:ins w:id="2284" w:author="RAN2#113e" w:date="2021-02-05T09:29:00Z">
              <w:r w:rsidRPr="00CE5372">
                <w:rPr>
                  <w:b/>
                  <w:bCs/>
                </w:rPr>
                <w:t>Cons</w:t>
              </w:r>
            </w:ins>
          </w:p>
        </w:tc>
      </w:tr>
      <w:tr w:rsidR="00B27511" w:rsidRPr="00B27511" w14:paraId="5CD6514A" w14:textId="77777777" w:rsidTr="00C21AA2">
        <w:trPr>
          <w:jc w:val="center"/>
          <w:ins w:id="2285"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286" w:author="RAN2#113e" w:date="2021-02-05T09:29:00Z"/>
              </w:rPr>
            </w:pPr>
            <w:ins w:id="2287"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288" w:author="RAN2#113e" w:date="2021-02-05T09:29:00Z"/>
              </w:rPr>
            </w:pPr>
            <w:ins w:id="2289"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29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291" w:author="RAN2#113e" w:date="2021-02-05T09:29:00Z"/>
              </w:rPr>
            </w:pPr>
            <w:ins w:id="2292"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293" w:author="RAN2#113e" w:date="2021-02-05T09:29:00Z"/>
              </w:rPr>
            </w:pPr>
            <w:ins w:id="2294"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29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296" w:author="RAN2#113e" w:date="2021-02-05T09:29:00Z"/>
              </w:rPr>
            </w:pPr>
            <w:ins w:id="2297"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298" w:author="RAN2#113e" w:date="2021-02-05T09:29:00Z"/>
              </w:rPr>
            </w:pPr>
            <w:ins w:id="2299"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30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01" w:author="RAN2#113e" w:date="2021-02-05T09:29:00Z"/>
              </w:rPr>
            </w:pPr>
            <w:ins w:id="2302"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03" w:author="RAN2#113e" w:date="2021-02-05T09:29:00Z"/>
              </w:rPr>
            </w:pPr>
            <w:ins w:id="2304"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0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06" w:author="RAN2#113e" w:date="2021-02-05T09:29:00Z"/>
              </w:rPr>
            </w:pPr>
            <w:ins w:id="2307" w:author="RAN2#113e" w:date="2021-02-11T16:23:00Z">
              <w:r w:rsidRPr="00B27511">
                <w:t xml:space="preserve">In case of fallback from 2-step to </w:t>
              </w:r>
            </w:ins>
            <w:ins w:id="2308" w:author="RAN2#113e" w:date="2021-02-11T16:24:00Z">
              <w:r w:rsidRPr="00B27511">
                <w:t xml:space="preserve">4-step RACH during MsgA PUSCH failure, possibility for coverage recovery. </w:t>
              </w:r>
            </w:ins>
            <w:ins w:id="2309"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10" w:author="RAN2#113e" w:date="2021-02-05T09:29:00Z"/>
              </w:rPr>
            </w:pPr>
            <w:ins w:id="2311"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12" w:author="RAN2#113e" w:date="2021-02-05T09:29:00Z"/>
        </w:rPr>
      </w:pPr>
    </w:p>
    <w:p w14:paraId="15BBFBFD" w14:textId="77777777" w:rsidR="0026370F" w:rsidRPr="00B27511" w:rsidRDefault="0026370F" w:rsidP="000A1F33">
      <w:pPr>
        <w:pStyle w:val="TH"/>
        <w:rPr>
          <w:ins w:id="2313" w:author="RAN2#113e" w:date="2021-02-05T09:29:00Z"/>
        </w:rPr>
      </w:pPr>
      <w:ins w:id="2314"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15"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16" w:author="RAN2#113e" w:date="2021-02-05T09:29:00Z"/>
                <w:b/>
                <w:bCs/>
              </w:rPr>
            </w:pPr>
            <w:ins w:id="2317"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18" w:author="RAN2#113e" w:date="2021-02-05T09:29:00Z"/>
                <w:b/>
                <w:bCs/>
              </w:rPr>
            </w:pPr>
            <w:ins w:id="2319" w:author="RAN2#113e" w:date="2021-02-05T09:29:00Z">
              <w:r w:rsidRPr="00B27511">
                <w:rPr>
                  <w:b/>
                  <w:bCs/>
                </w:rPr>
                <w:t>Cons</w:t>
              </w:r>
            </w:ins>
          </w:p>
        </w:tc>
      </w:tr>
      <w:tr w:rsidR="00B27511" w:rsidRPr="00B27511" w14:paraId="0E1B3160" w14:textId="77777777" w:rsidTr="00C21AA2">
        <w:trPr>
          <w:jc w:val="center"/>
          <w:ins w:id="2320"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21" w:author="RAN2#113e" w:date="2021-02-05T09:29:00Z"/>
              </w:rPr>
            </w:pPr>
            <w:ins w:id="2322"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23" w:author="RAN2#113e" w:date="2021-02-05T09:29:00Z"/>
              </w:rPr>
            </w:pPr>
            <w:ins w:id="2324" w:author="RAN2#113e" w:date="2021-02-05T09:29:00Z">
              <w:r w:rsidRPr="00B27511">
                <w:t>Cannot provide coverage recovery for MsgA transmission.</w:t>
              </w:r>
            </w:ins>
          </w:p>
        </w:tc>
      </w:tr>
      <w:tr w:rsidR="0026370F" w:rsidRPr="002036BD" w14:paraId="1434E4A2" w14:textId="77777777" w:rsidTr="00C21AA2">
        <w:trPr>
          <w:jc w:val="center"/>
          <w:ins w:id="232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26" w:author="RAN2#113e" w:date="2021-02-05T09:29:00Z"/>
              </w:rPr>
            </w:pPr>
            <w:ins w:id="2327" w:author="RAN2#113e" w:date="2021-02-11T16:13: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28" w:author="RAN2#113e" w:date="2021-02-05T09:29:00Z"/>
              </w:rPr>
            </w:pPr>
            <w:ins w:id="2329"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33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31" w:author="RAN2#113e" w:date="2021-02-05T09:29:00Z"/>
              </w:rPr>
            </w:pPr>
            <w:ins w:id="2332"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33" w:author="RAN2#113e" w:date="2021-02-05T09:29:00Z"/>
              </w:rPr>
            </w:pPr>
            <w:ins w:id="2334"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33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36" w:author="RAN2#113e" w:date="2021-02-05T09:29:00Z"/>
              </w:rPr>
            </w:pPr>
            <w:ins w:id="2337"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38" w:author="RAN2#113e" w:date="2021-02-05T09:29:00Z"/>
              </w:rPr>
            </w:pPr>
            <w:ins w:id="2339"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340"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341" w:author="RAN2#113e" w:date="2021-02-11T16:14:00Z"/>
              </w:rPr>
            </w:pPr>
            <w:ins w:id="2342"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343"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344" w:name="_Toc40490575"/>
      <w:bookmarkStart w:id="2345" w:name="_Toc51768609"/>
      <w:bookmarkStart w:id="2346" w:name="_Toc51771116"/>
      <w:bookmarkStart w:id="2347" w:name="_Toc56714361"/>
      <w:bookmarkStart w:id="2348" w:name="_Toc57126628"/>
      <w:bookmarkStart w:id="2349" w:name="_Toc57126749"/>
      <w:bookmarkStart w:id="2350" w:name="_Toc57127696"/>
      <w:bookmarkStart w:id="2351" w:name="_Toc57127805"/>
      <w:bookmarkStart w:id="2352" w:name="_Toc57136505"/>
      <w:bookmarkStart w:id="2353" w:name="_Toc57144855"/>
      <w:bookmarkStart w:id="2354" w:name="_Toc64544471"/>
      <w:r w:rsidRPr="000E647A">
        <w:t>1</w:t>
      </w:r>
      <w:r>
        <w:t>1</w:t>
      </w:r>
      <w:r w:rsidRPr="000E647A">
        <w:t>.2</w:t>
      </w:r>
      <w:r w:rsidRPr="000E647A">
        <w:tab/>
        <w:t>Access restrictions</w:t>
      </w:r>
      <w:bookmarkEnd w:id="2344"/>
      <w:bookmarkEnd w:id="2345"/>
      <w:bookmarkEnd w:id="2346"/>
      <w:bookmarkEnd w:id="2347"/>
      <w:bookmarkEnd w:id="2348"/>
      <w:bookmarkEnd w:id="2349"/>
      <w:bookmarkEnd w:id="2350"/>
      <w:bookmarkEnd w:id="2351"/>
      <w:bookmarkEnd w:id="2352"/>
      <w:bookmarkEnd w:id="2353"/>
      <w:bookmarkEnd w:id="2354"/>
    </w:p>
    <w:p w14:paraId="184B7E5F" w14:textId="77777777" w:rsidR="00E85DBC" w:rsidRDefault="00E85DBC" w:rsidP="00E85DBC">
      <w:pPr>
        <w:pStyle w:val="Heading3"/>
        <w:rPr>
          <w:ins w:id="2355" w:author="Tuomas Tirronen" w:date="2020-12-18T17:55:00Z"/>
        </w:rPr>
      </w:pPr>
      <w:bookmarkStart w:id="2356" w:name="_Toc56764106"/>
      <w:bookmarkStart w:id="2357" w:name="_Toc64544472"/>
      <w:bookmarkStart w:id="2358" w:name="_Toc40490576"/>
      <w:bookmarkStart w:id="2359" w:name="_Toc51768610"/>
      <w:bookmarkStart w:id="2360" w:name="_Toc51771117"/>
      <w:ins w:id="2361" w:author="Tuomas Tirronen" w:date="2020-12-18T17:55:00Z">
        <w:r>
          <w:t>11</w:t>
        </w:r>
        <w:r w:rsidRPr="000E647A">
          <w:t>.</w:t>
        </w:r>
        <w:r>
          <w:t>2</w:t>
        </w:r>
        <w:r w:rsidRPr="000E647A">
          <w:t>.1</w:t>
        </w:r>
        <w:r w:rsidRPr="000E647A">
          <w:tab/>
          <w:t>Description of feature</w:t>
        </w:r>
        <w:bookmarkEnd w:id="2356"/>
        <w:bookmarkEnd w:id="2357"/>
      </w:ins>
    </w:p>
    <w:p w14:paraId="316A3012" w14:textId="2528111E" w:rsidR="00111CCD" w:rsidRDefault="00E85DBC" w:rsidP="00B63299">
      <w:pPr>
        <w:rPr>
          <w:ins w:id="2362" w:author="RAN2#113e" w:date="2021-02-05T08:46:00Z"/>
        </w:rPr>
      </w:pPr>
      <w:ins w:id="2363" w:author="Tuomas Tirronen" w:date="2020-12-18T17:55:00Z">
        <w:r w:rsidRPr="00E26FAB">
          <w:t>NG-RAN supports overload and access control functionality such as RACH back off, RRC Connection Reject, RRC Connection Release and UE based access barring mechanisms.</w:t>
        </w:r>
      </w:ins>
      <w:ins w:id="2364" w:author="RAN2#113e" w:date="2021-02-05T09:32:00Z">
        <w:r w:rsidR="007605A4">
          <w:t xml:space="preserve"> </w:t>
        </w:r>
      </w:ins>
      <w:ins w:id="2365"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366" w:author="RAN2#113e" w:date="2021-02-05T08:46:00Z">
        <w:r w:rsidR="00111CCD">
          <w:t>.</w:t>
        </w:r>
      </w:ins>
    </w:p>
    <w:p w14:paraId="53178070" w14:textId="3930E38E" w:rsidR="00111CCD" w:rsidRPr="007605A4" w:rsidRDefault="007605A4" w:rsidP="00D51019">
      <w:pPr>
        <w:pStyle w:val="Heading3"/>
        <w:rPr>
          <w:ins w:id="2367" w:author="Tuomas Tirronen" w:date="2020-12-18T17:55:00Z"/>
        </w:rPr>
      </w:pPr>
      <w:bookmarkStart w:id="2368" w:name="_Toc64544473"/>
      <w:ins w:id="2369" w:author="RAN2#113e" w:date="2021-02-05T09:33:00Z">
        <w:r>
          <w:t xml:space="preserve">11.2.2 </w:t>
        </w:r>
      </w:ins>
      <w:ins w:id="2370" w:author="RAN2#113e" w:date="2021-02-05T09:39:00Z">
        <w:r w:rsidR="00D51019">
          <w:tab/>
        </w:r>
      </w:ins>
      <w:ins w:id="2371" w:author="RAN2#113e" w:date="2021-02-05T08:46:00Z">
        <w:r w:rsidR="00111CCD" w:rsidRPr="007605A4">
          <w:t>Cell barring</w:t>
        </w:r>
      </w:ins>
      <w:bookmarkEnd w:id="2368"/>
    </w:p>
    <w:p w14:paraId="125060DE" w14:textId="26044FB6" w:rsidR="00111CCD" w:rsidRDefault="00E85DBC" w:rsidP="00B63299">
      <w:pPr>
        <w:rPr>
          <w:ins w:id="2372" w:author="RAN2#113e" w:date="2021-02-05T09:34:00Z"/>
        </w:rPr>
      </w:pPr>
      <w:ins w:id="2373" w:author="Tuomas Tirronen" w:date="2020-12-18T17:55:00Z">
        <w:del w:id="2374"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375"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376" w:author="RAN2#113e" w:date="2021-02-05T09:34:00Z">
        <w:r w:rsidR="00F879B4">
          <w:t>.</w:t>
        </w:r>
      </w:ins>
    </w:p>
    <w:p w14:paraId="0E72AE52" w14:textId="57FC4BE5" w:rsidR="00F879B4" w:rsidRPr="00A23F30" w:rsidRDefault="00F879B4" w:rsidP="00D51019">
      <w:pPr>
        <w:pStyle w:val="Heading3"/>
        <w:rPr>
          <w:ins w:id="2377" w:author="Tuomas Tirronen" w:date="2020-12-18T17:55:00Z"/>
        </w:rPr>
      </w:pPr>
      <w:bookmarkStart w:id="2378" w:name="_Toc64544474"/>
      <w:ins w:id="2379" w:author="RAN2#113e" w:date="2021-02-05T09:34:00Z">
        <w:r>
          <w:t>11.2.3</w:t>
        </w:r>
      </w:ins>
      <w:ins w:id="2380" w:author="RAN2#113e" w:date="2021-02-05T09:39:00Z">
        <w:r w:rsidR="00D51019">
          <w:tab/>
        </w:r>
      </w:ins>
      <w:ins w:id="2381" w:author="RAN2#113e" w:date="2021-02-05T09:34:00Z">
        <w:r>
          <w:t>Unified access control</w:t>
        </w:r>
      </w:ins>
      <w:bookmarkEnd w:id="2378"/>
    </w:p>
    <w:p w14:paraId="7B677D1F" w14:textId="4AB9D73D" w:rsidR="00585E7B" w:rsidRDefault="00E85DBC" w:rsidP="00D21FCA">
      <w:pPr>
        <w:rPr>
          <w:ins w:id="2382" w:author="POST#113e" w:date="2021-02-11T18:30:00Z"/>
        </w:rPr>
      </w:pPr>
      <w:ins w:id="2383"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384" w:author="RAN2#113e" w:date="2021-02-05T09:36:00Z">
        <w:r w:rsidR="00D21FCA">
          <w:t>In UAC each access attempt is associated with an Access Category and one or more Access Identities (defined in TS 24.501)</w:t>
        </w:r>
      </w:ins>
      <w:ins w:id="2385" w:author="POST#113e" w:date="2021-02-11T18:31:00Z">
        <w:r w:rsidR="00585E7B">
          <w:t xml:space="preserve">. </w:t>
        </w:r>
      </w:ins>
      <w:ins w:id="2386" w:author="POST#113e" w:date="2021-02-11T18:32:00Z">
        <w:r w:rsidR="00F15BE7">
          <w:t>As baseline, the legacy principle</w:t>
        </w:r>
      </w:ins>
      <w:ins w:id="2387"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388" w:author="RAN2#113e" w:date="2021-02-05T09:36:00Z"/>
        </w:rPr>
      </w:pPr>
      <w:ins w:id="2389"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390" w:author="RAN2#113e" w:date="2021-02-05T09:36:00Z"/>
        </w:rPr>
      </w:pPr>
      <w:ins w:id="2391"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392" w:author="RAN2#113e" w:date="2021-02-05T09:36:00Z"/>
        </w:rPr>
      </w:pPr>
      <w:ins w:id="2393"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394" w:author="RAN2#113e" w:date="2021-02-05T09:36:00Z"/>
        </w:rPr>
      </w:pPr>
      <w:ins w:id="2395" w:author="RAN2#113e" w:date="2021-02-05T09:36: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396" w:author="RAN2#113e" w:date="2021-02-05T09:36:00Z"/>
        </w:rPr>
      </w:pPr>
      <w:ins w:id="2397"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398" w:author="RAN2#113e" w:date="2021-02-05T09:36:00Z"/>
        </w:rPr>
      </w:pPr>
      <w:ins w:id="2399"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00" w:author="RAN2#113e" w:date="2021-02-05T12:21:00Z"/>
        </w:rPr>
      </w:pPr>
      <w:ins w:id="2401" w:author="RAN2#113e" w:date="2021-02-05T09:36:00Z">
        <w:r>
          <w:t>UAC is defined in TS 22.261 and TS 24.501, and feasibility of the options (e.g. defining new Access Identities or Access Categories) should be consulted with SA1/CT1</w:t>
        </w:r>
      </w:ins>
      <w:ins w:id="2402" w:author="RAN2#113e" w:date="2021-02-05T12:15:00Z">
        <w:r w:rsidR="006D04FD">
          <w:t>.</w:t>
        </w:r>
      </w:ins>
    </w:p>
    <w:p w14:paraId="75CF14DB" w14:textId="3AECE10A" w:rsidR="00B26027" w:rsidRDefault="00B26027" w:rsidP="00B26027">
      <w:pPr>
        <w:pStyle w:val="Heading3"/>
        <w:rPr>
          <w:ins w:id="2403" w:author="RAN2#113e" w:date="2021-02-05T12:21:00Z"/>
        </w:rPr>
      </w:pPr>
      <w:bookmarkStart w:id="2404" w:name="_Toc64544475"/>
      <w:ins w:id="2405" w:author="RAN2#113e" w:date="2021-02-05T12:21:00Z">
        <w:r>
          <w:t>11.2.4</w:t>
        </w:r>
        <w:r>
          <w:tab/>
        </w:r>
      </w:ins>
      <w:ins w:id="2406" w:author="RAN2#113e" w:date="2021-02-05T12:27:00Z">
        <w:r w:rsidR="00185BF4">
          <w:t>RRC c</w:t>
        </w:r>
      </w:ins>
      <w:ins w:id="2407" w:author="RAN2#113e" w:date="2021-02-05T12:21:00Z">
        <w:r>
          <w:t>onnection reject</w:t>
        </w:r>
        <w:bookmarkEnd w:id="2404"/>
      </w:ins>
    </w:p>
    <w:p w14:paraId="2E5882F6" w14:textId="0AAA4996" w:rsidR="00B26027" w:rsidRPr="00B26027" w:rsidRDefault="00B26027" w:rsidP="00B26027">
      <w:pPr>
        <w:rPr>
          <w:ins w:id="2408" w:author="Tuomas Tirronen" w:date="2020-12-18T17:55:00Z"/>
        </w:rPr>
      </w:pPr>
      <w:ins w:id="2409"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10" w:author="Tuomas Tirronen" w:date="2020-12-18T17:55:00Z"/>
          <w:del w:id="2411" w:author="RAN2#113e" w:date="2021-02-05T09:40:00Z"/>
        </w:rPr>
      </w:pPr>
      <w:ins w:id="2412" w:author="Tuomas Tirronen" w:date="2020-12-18T17:55:00Z">
        <w:del w:id="2413"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414" w:author="RAN2#113e" w:date="2021-02-05T12:18:00Z"/>
        </w:rPr>
      </w:pPr>
      <w:bookmarkStart w:id="2415" w:name="_Toc51768611"/>
      <w:bookmarkStart w:id="2416" w:name="_Toc51771118"/>
      <w:bookmarkStart w:id="2417" w:name="_Toc56764107"/>
      <w:bookmarkStart w:id="2418" w:name="_Toc64544476"/>
      <w:bookmarkStart w:id="2419" w:name="_Toc40490577"/>
      <w:ins w:id="2420" w:author="Tuomas Tirronen" w:date="2020-12-18T17:55:00Z">
        <w:r>
          <w:t>11.2.</w:t>
        </w:r>
        <w:del w:id="2421" w:author="RAN2#113e" w:date="2021-02-05T09:33:00Z">
          <w:r w:rsidDel="007605A4">
            <w:delText>2</w:delText>
          </w:r>
        </w:del>
      </w:ins>
      <w:ins w:id="2422" w:author="RAN2#113e" w:date="2021-02-18T10:20:00Z">
        <w:r w:rsidR="00425CB2">
          <w:t>5</w:t>
        </w:r>
      </w:ins>
      <w:ins w:id="2423" w:author="Tuomas Tirronen" w:date="2020-12-18T17:55:00Z">
        <w:r w:rsidRPr="000E647A">
          <w:tab/>
          <w:t xml:space="preserve">Analysis of </w:t>
        </w:r>
        <w:r>
          <w:t>coexistence with legacy UEs</w:t>
        </w:r>
      </w:ins>
      <w:bookmarkEnd w:id="2415"/>
      <w:bookmarkEnd w:id="2416"/>
      <w:bookmarkEnd w:id="2417"/>
      <w:bookmarkEnd w:id="2418"/>
    </w:p>
    <w:p w14:paraId="41B217F8" w14:textId="265CBD6C" w:rsidR="00540B04" w:rsidRPr="00B27511" w:rsidRDefault="00540B04" w:rsidP="00540B04">
      <w:pPr>
        <w:keepNext/>
        <w:keepLines/>
        <w:spacing w:before="120"/>
        <w:outlineLvl w:val="2"/>
        <w:rPr>
          <w:ins w:id="2424" w:author="RAN2#113e" w:date="2021-02-05T12:45:00Z"/>
          <w:sz w:val="28"/>
        </w:rPr>
      </w:pPr>
      <w:ins w:id="2425" w:author="RAN2#113e" w:date="2021-02-05T12:45:00Z">
        <w:r w:rsidRPr="00CE5372">
          <w:t>The purpose of the RedCap access restrictions is to eliminate or limit the impact on legacy UEs. The impact for enabling any of above features is a</w:t>
        </w:r>
      </w:ins>
      <w:ins w:id="2426" w:author="RAN2#113e" w:date="2021-02-18T12:12:00Z">
        <w:r w:rsidR="000E629E" w:rsidRPr="00CE5372">
          <w:t>n</w:t>
        </w:r>
      </w:ins>
      <w:ins w:id="2427" w:author="RAN2#113e" w:date="2021-02-05T12:45:00Z">
        <w:r w:rsidRPr="00CE5372">
          <w:t xml:space="preserve"> increase is in OH due to added parameters in SI broadcast</w:t>
        </w:r>
      </w:ins>
      <w:ins w:id="2428" w:author="RAN2#113e" w:date="2021-02-18T12:13:00Z">
        <w:r w:rsidR="000E629E" w:rsidRPr="00CE5372">
          <w:t xml:space="preserve"> signalling</w:t>
        </w:r>
      </w:ins>
      <w:ins w:id="2429" w:author="RAN2#113e" w:date="2021-02-05T12:45:00Z">
        <w:r w:rsidRPr="00CE5372">
          <w:t>.</w:t>
        </w:r>
      </w:ins>
    </w:p>
    <w:p w14:paraId="5F22E456" w14:textId="2024F8E6" w:rsidR="00540B04" w:rsidRPr="00A30BD4" w:rsidRDefault="0077719E" w:rsidP="004E2676">
      <w:pPr>
        <w:rPr>
          <w:ins w:id="2430" w:author="Tuomas Tirronen" w:date="2020-12-18T17:55:00Z"/>
        </w:rPr>
      </w:pPr>
      <w:ins w:id="2431" w:author="RAN2#113e" w:date="2021-02-18T12:13:00Z">
        <w:r>
          <w:t>One possibility is</w:t>
        </w:r>
      </w:ins>
      <w:ins w:id="2432"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433" w:author="RAN2#113e" w:date="2021-02-05T12:45:00Z">
        <w:r w:rsidR="00540B04">
          <w:t>.</w:t>
        </w:r>
      </w:ins>
    </w:p>
    <w:p w14:paraId="58E38CE8" w14:textId="139F3221" w:rsidR="00E85DBC" w:rsidRDefault="00E85DBC" w:rsidP="00E85DBC">
      <w:pPr>
        <w:pStyle w:val="Heading3"/>
        <w:rPr>
          <w:ins w:id="2434" w:author="RAN2#113e" w:date="2021-02-05T12:45:00Z"/>
        </w:rPr>
      </w:pPr>
      <w:bookmarkStart w:id="2435" w:name="_Toc51768612"/>
      <w:bookmarkStart w:id="2436" w:name="_Toc51771119"/>
      <w:bookmarkStart w:id="2437" w:name="_Toc56764108"/>
      <w:bookmarkStart w:id="2438" w:name="_Toc64544477"/>
      <w:ins w:id="2439" w:author="Tuomas Tirronen" w:date="2020-12-18T17:55:00Z">
        <w:r w:rsidRPr="00E02E7C">
          <w:t>11.2.</w:t>
        </w:r>
        <w:del w:id="2440" w:author="RAN2#113e" w:date="2021-02-05T09:33:00Z">
          <w:r w:rsidRPr="00E02E7C" w:rsidDel="007605A4">
            <w:delText>3</w:delText>
          </w:r>
        </w:del>
      </w:ins>
      <w:ins w:id="2441" w:author="RAN2#113e" w:date="2021-02-18T10:20:00Z">
        <w:r w:rsidR="00425CB2">
          <w:t>6</w:t>
        </w:r>
      </w:ins>
      <w:ins w:id="2442" w:author="Tuomas Tirronen" w:date="2020-12-18T17:55:00Z">
        <w:r w:rsidRPr="00E02E7C">
          <w:tab/>
          <w:t>Analysis of specification impacts</w:t>
        </w:r>
      </w:ins>
      <w:bookmarkEnd w:id="2419"/>
      <w:bookmarkEnd w:id="2435"/>
      <w:bookmarkEnd w:id="2436"/>
      <w:bookmarkEnd w:id="2437"/>
      <w:bookmarkEnd w:id="2438"/>
    </w:p>
    <w:p w14:paraId="776A0676" w14:textId="77777777" w:rsidR="00540B04" w:rsidRPr="00CE5372" w:rsidRDefault="00540B04" w:rsidP="00540B04">
      <w:pPr>
        <w:rPr>
          <w:ins w:id="2443" w:author="RAN2#113e" w:date="2021-02-05T12:45:00Z"/>
        </w:rPr>
      </w:pPr>
      <w:ins w:id="2444"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445" w:author="RAN2#113e" w:date="2021-02-05T12:45:00Z"/>
        </w:rPr>
      </w:pPr>
      <w:ins w:id="2446" w:author="RAN2#113e" w:date="2021-02-05T12:45:00Z">
        <w:r w:rsidRPr="00CE5372">
          <w:t>For UAC, using operator defined Access Categories for RedCap would not have any specification impact. Introducing new Access Categories or Access Identity for RedCap would have SA1</w:t>
        </w:r>
      </w:ins>
      <w:ins w:id="2447" w:author="RAN2#113e" w:date="2021-02-18T12:14:00Z">
        <w:r w:rsidR="00761D06" w:rsidRPr="00CE5372">
          <w:t xml:space="preserve"> and CT1</w:t>
        </w:r>
      </w:ins>
      <w:ins w:id="2448" w:author="RAN2#113e" w:date="2021-02-05T12:45:00Z">
        <w:r w:rsidRPr="00CE5372">
          <w:t xml:space="preserve"> specification impact.</w:t>
        </w:r>
      </w:ins>
      <w:ins w:id="2449"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450" w:author="Tuomas Tirronen" w:date="2020-12-18T17:55:00Z"/>
        </w:rPr>
      </w:pPr>
      <w:ins w:id="2451"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452" w:author="Tuomas Tirronen" w:date="2020-12-18T17:55:00Z"/>
        </w:rPr>
      </w:pPr>
      <w:del w:id="2453"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454" w:name="_Toc56714362"/>
      <w:bookmarkStart w:id="2455" w:name="_Toc57126629"/>
      <w:bookmarkStart w:id="2456" w:name="_Toc57126750"/>
      <w:bookmarkStart w:id="2457" w:name="_Toc57127697"/>
      <w:bookmarkStart w:id="2458" w:name="_Toc57127806"/>
      <w:bookmarkStart w:id="2459" w:name="_Toc57136506"/>
      <w:bookmarkStart w:id="2460" w:name="_Toc57144856"/>
      <w:bookmarkStart w:id="2461" w:name="_Toc64544478"/>
      <w:bookmarkStart w:id="2462" w:name="_Toc51768613"/>
      <w:bookmarkStart w:id="2463" w:name="_Toc51771120"/>
      <w:bookmarkEnd w:id="2358"/>
      <w:bookmarkEnd w:id="2359"/>
      <w:bookmarkEnd w:id="2360"/>
      <w:r>
        <w:t>12</w:t>
      </w:r>
      <w:r w:rsidRPr="000E647A">
        <w:tab/>
      </w:r>
      <w:r>
        <w:t>Impact to network capacity and spectral efficiency</w:t>
      </w:r>
      <w:bookmarkEnd w:id="2454"/>
      <w:bookmarkEnd w:id="2455"/>
      <w:bookmarkEnd w:id="2456"/>
      <w:bookmarkEnd w:id="2457"/>
      <w:bookmarkEnd w:id="2458"/>
      <w:bookmarkEnd w:id="2459"/>
      <w:bookmarkEnd w:id="2460"/>
      <w:bookmarkEnd w:id="2461"/>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464" w:name="_Toc56714363"/>
      <w:bookmarkStart w:id="2465" w:name="_Toc57126630"/>
      <w:bookmarkStart w:id="2466" w:name="_Toc57126751"/>
      <w:bookmarkStart w:id="2467" w:name="_Toc57127698"/>
      <w:bookmarkStart w:id="2468" w:name="_Toc57127807"/>
      <w:bookmarkStart w:id="2469" w:name="_Toc57136507"/>
      <w:bookmarkStart w:id="2470" w:name="_Toc57144857"/>
      <w:bookmarkStart w:id="2471" w:name="_Toc64544479"/>
      <w:r>
        <w:t>13</w:t>
      </w:r>
      <w:r w:rsidRPr="000E647A">
        <w:tab/>
        <w:t>Conclusions</w:t>
      </w:r>
      <w:bookmarkEnd w:id="2462"/>
      <w:bookmarkEnd w:id="2463"/>
      <w:r>
        <w:t xml:space="preserve"> </w:t>
      </w:r>
      <w:r w:rsidRPr="00633580">
        <w:t>and recommendations</w:t>
      </w:r>
      <w:bookmarkEnd w:id="2464"/>
      <w:bookmarkEnd w:id="2465"/>
      <w:bookmarkEnd w:id="2466"/>
      <w:bookmarkEnd w:id="2467"/>
      <w:bookmarkEnd w:id="2468"/>
      <w:bookmarkEnd w:id="2469"/>
      <w:bookmarkEnd w:id="2470"/>
      <w:bookmarkEnd w:id="2471"/>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472" w:author="RAN2#113e" w:date="2021-02-05T17:18:00Z"/>
          <w:lang w:val="en-US"/>
        </w:rPr>
      </w:pPr>
      <w:ins w:id="2473"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474" w:author="RAN2#113e" w:date="2021-02-05T17:18:00Z"/>
          <w:lang w:val="en-US"/>
        </w:rPr>
      </w:pPr>
      <w:ins w:id="2475" w:author="RAN2#113e" w:date="2021-02-05T17:18:00Z">
        <w:r>
          <w:rPr>
            <w:lang w:val="en-US"/>
          </w:rPr>
          <w:t>-</w:t>
        </w:r>
        <w:r>
          <w:rPr>
            <w:lang w:val="en-US"/>
          </w:rPr>
          <w:tab/>
          <w:t>The studied alternatives and options for RedCap UE type definition and categorization of RedCap capabilities are captured in clause 10.1.</w:t>
        </w:r>
      </w:ins>
      <w:ins w:id="2476"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477" w:author="RAN2#113e" w:date="2021-02-05T17:18:00Z"/>
          <w:lang w:val="en-US"/>
        </w:rPr>
      </w:pPr>
      <w:ins w:id="2478" w:author="RAN2#113e" w:date="2021-02-05T17:18:00Z">
        <w:r>
          <w:rPr>
            <w:lang w:val="en-US"/>
          </w:rPr>
          <w:t>-</w:t>
        </w:r>
        <w:r>
          <w:rPr>
            <w:lang w:val="en-US"/>
          </w:rPr>
          <w:tab/>
        </w:r>
        <w:r w:rsidRPr="000A0A39">
          <w:rPr>
            <w:lang w:val="en-US"/>
          </w:rPr>
          <w:t xml:space="preserve">At least for device type identification and </w:t>
        </w:r>
        <w:del w:id="2479" w:author="POST#113e" w:date="2021-02-18T12:18:00Z">
          <w:r w:rsidRPr="000A0A39" w:rsidDel="008117B7">
            <w:rPr>
              <w:lang w:val="en-US"/>
            </w:rPr>
            <w:delText>access restriction (including initial access)</w:delText>
          </w:r>
        </w:del>
      </w:ins>
      <w:ins w:id="2480" w:author="POST#113e" w:date="2021-02-18T12:18:00Z">
        <w:r w:rsidR="008117B7">
          <w:rPr>
            <w:lang w:val="en-US"/>
          </w:rPr>
          <w:t>possibly for constraining</w:t>
        </w:r>
      </w:ins>
      <w:ins w:id="2481" w:author="POST#113e" w:date="2021-02-18T12:19:00Z">
        <w:r w:rsidR="008117B7">
          <w:rPr>
            <w:lang w:val="en-US"/>
          </w:rPr>
          <w:t xml:space="preserve"> </w:t>
        </w:r>
        <w:r w:rsidR="00B96CA2">
          <w:rPr>
            <w:lang w:val="en-US"/>
          </w:rPr>
          <w:t xml:space="preserve">the use </w:t>
        </w:r>
        <w:r w:rsidR="008117B7">
          <w:rPr>
            <w:lang w:val="en-US"/>
          </w:rPr>
          <w:t>reduced capabilities</w:t>
        </w:r>
      </w:ins>
      <w:ins w:id="2482"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483" w:author="RAN2#113e" w:date="2021-02-05T17:18:00Z"/>
          <w:lang w:val="en-US"/>
        </w:rPr>
      </w:pPr>
      <w:ins w:id="2484"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485" w:author="RAN2#113e" w:date="2021-02-05T17:18:00Z"/>
          <w:lang w:val="en-US"/>
        </w:rPr>
      </w:pPr>
      <w:ins w:id="2486"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487" w:author="RAN2#113e" w:date="2021-02-05T17:18:00Z"/>
          <w:lang w:val="en-US"/>
        </w:rPr>
      </w:pPr>
      <w:ins w:id="2488"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489" w:author="POST#113e" w:date="2021-02-11T17:27:00Z">
          <w:r w:rsidDel="00E75366">
            <w:rPr>
              <w:lang w:val="en-US"/>
            </w:rPr>
            <w:delText>in</w:delText>
          </w:r>
        </w:del>
      </w:ins>
      <w:ins w:id="2490" w:author="POST#113e" w:date="2021-02-11T17:27:00Z">
        <w:r w:rsidR="00E75366">
          <w:rPr>
            <w:lang w:val="en-US"/>
          </w:rPr>
          <w:t>during</w:t>
        </w:r>
      </w:ins>
      <w:ins w:id="2491" w:author="RAN2#113e" w:date="2021-02-05T17:18:00Z">
        <w:r>
          <w:rPr>
            <w:lang w:val="en-US"/>
          </w:rPr>
          <w:t xml:space="preserve"> the </w:t>
        </w:r>
        <w:del w:id="2492" w:author="POST#113e" w:date="2021-02-11T17:27:00Z">
          <w:r w:rsidDel="00E75366">
            <w:rPr>
              <w:lang w:val="en-US"/>
            </w:rPr>
            <w:delText>normative</w:delText>
          </w:r>
        </w:del>
      </w:ins>
      <w:ins w:id="2493" w:author="POST#113e" w:date="2021-02-11T17:27:00Z">
        <w:r w:rsidR="00E75366">
          <w:rPr>
            <w:lang w:val="en-US"/>
          </w:rPr>
          <w:t>WI</w:t>
        </w:r>
      </w:ins>
      <w:ins w:id="2494" w:author="RAN2#113e" w:date="2021-02-05T17:18:00Z">
        <w:r>
          <w:rPr>
            <w:lang w:val="en-US"/>
          </w:rPr>
          <w:t xml:space="preserve"> phase.</w:t>
        </w:r>
      </w:ins>
    </w:p>
    <w:p w14:paraId="14E37C29" w14:textId="3CF426A1" w:rsidR="002A2F54" w:rsidRDefault="002A2F54" w:rsidP="00823F04">
      <w:pPr>
        <w:pStyle w:val="B1"/>
        <w:rPr>
          <w:ins w:id="2495" w:author="RAN2#113e" w:date="2021-02-05T17:18:00Z"/>
          <w:lang w:val="en-US"/>
        </w:rPr>
      </w:pPr>
      <w:ins w:id="2496" w:author="RAN2#113e" w:date="2021-02-05T17:18:00Z">
        <w:r>
          <w:rPr>
            <w:lang w:val="en-US"/>
          </w:rPr>
          <w:t xml:space="preserve">-    The network should be able to control that the RedCap UEs are only used for the intended use cases, the studied solutions are listed in clause 10.2. </w:t>
        </w:r>
      </w:ins>
    </w:p>
    <w:p w14:paraId="7F944BA3" w14:textId="0BC1A235" w:rsidR="002A0A81" w:rsidRDefault="002A0A81" w:rsidP="002A0A81">
      <w:pPr>
        <w:rPr>
          <w:ins w:id="2497" w:author="POST#113e" w:date="2021-02-11T16:46:00Z"/>
          <w:rFonts w:ascii="Times" w:hAnsi="Times" w:cs="Times"/>
        </w:rPr>
      </w:pPr>
      <w:ins w:id="2498" w:author="POST#113e" w:date="2021-02-11T16:45:00Z">
        <w:r w:rsidRPr="001A37E9">
          <w:rPr>
            <w:rFonts w:ascii="Times" w:hAnsi="Times" w:cs="Times"/>
          </w:rPr>
          <w:t xml:space="preserve">The study of </w:t>
        </w:r>
        <w:r>
          <w:rPr>
            <w:rFonts w:ascii="Times" w:hAnsi="Times" w:cs="Times"/>
          </w:rPr>
          <w:t>identification and access res</w:t>
        </w:r>
      </w:ins>
      <w:ins w:id="2499" w:author="POST#113e" w:date="2021-02-11T16:46:00Z">
        <w:r>
          <w:rPr>
            <w:rFonts w:ascii="Times" w:hAnsi="Times" w:cs="Times"/>
          </w:rPr>
          <w:t>triction can be summarized as follows</w:t>
        </w:r>
      </w:ins>
      <w:ins w:id="2500" w:author="POST#113e" w:date="2021-02-11T16:45:00Z">
        <w:r w:rsidRPr="001A37E9">
          <w:rPr>
            <w:rFonts w:ascii="Times" w:hAnsi="Times" w:cs="Times"/>
          </w:rPr>
          <w:t>:</w:t>
        </w:r>
      </w:ins>
    </w:p>
    <w:p w14:paraId="1E78857A" w14:textId="6776F5E0" w:rsidR="002A0A81" w:rsidRDefault="002A0A81" w:rsidP="002A0A81">
      <w:pPr>
        <w:pStyle w:val="B1"/>
        <w:rPr>
          <w:ins w:id="2501" w:author="POST#113e" w:date="2021-02-11T16:50:00Z"/>
        </w:rPr>
      </w:pPr>
      <w:ins w:id="2502" w:author="POST#113e" w:date="2021-02-11T16:46:00Z">
        <w:r>
          <w:t>-</w:t>
        </w:r>
        <w:r>
          <w:tab/>
        </w:r>
      </w:ins>
      <w:ins w:id="2503" w:author="POST#113e" w:date="2021-02-11T16:47:00Z">
        <w:r w:rsidR="007B3BA1">
          <w:t xml:space="preserve">RedCap early indication in Msg1, Msg3, MsgA, or in a later message have been studied and </w:t>
        </w:r>
      </w:ins>
      <w:ins w:id="2504" w:author="POST#113e" w:date="2021-02-11T16:50:00Z">
        <w:r w:rsidR="007B3BA1">
          <w:t>analysis is presented in clause 11.1.1.</w:t>
        </w:r>
      </w:ins>
      <w:ins w:id="2505" w:author="POST#113e" w:date="2021-02-11T18:58:00Z">
        <w:r w:rsidR="007024F8">
          <w:t xml:space="preserve"> The necessity, feasibility and pros/cons of different options have been captured. </w:t>
        </w:r>
        <w:r w:rsidR="00557BA2">
          <w:t xml:space="preserve">The necessity of early indication depends on the need </w:t>
        </w:r>
      </w:ins>
      <w:ins w:id="2506" w:author="POST#113e" w:date="2021-02-11T19:03:00Z">
        <w:r w:rsidR="006338E2">
          <w:t xml:space="preserve">for </w:t>
        </w:r>
      </w:ins>
      <w:ins w:id="2507" w:author="POST#113e" w:date="2021-02-11T18:58:00Z">
        <w:r w:rsidR="00557BA2">
          <w:t>the network to know</w:t>
        </w:r>
      </w:ins>
      <w:ins w:id="2508" w:author="POST#113e" w:date="2021-02-11T18:59:00Z">
        <w:r w:rsidR="00557BA2">
          <w:t xml:space="preserve"> whether the UE accessing the system is a RedCap UE </w:t>
        </w:r>
      </w:ins>
      <w:ins w:id="2509" w:author="POST#113e" w:date="2021-02-11T19:03:00Z">
        <w:r w:rsidR="00DA2157">
          <w:t>during the initial access</w:t>
        </w:r>
      </w:ins>
      <w:ins w:id="2510" w:author="POST#113e" w:date="2021-02-18T12:23:00Z">
        <w:r w:rsidR="00F61BF6">
          <w:t xml:space="preserve">, e.g. </w:t>
        </w:r>
      </w:ins>
      <w:ins w:id="2511" w:author="POST#113e" w:date="2021-02-18T12:24:00Z">
        <w:r w:rsidR="00F61BF6">
          <w:t>depending on the need of coverage recovery</w:t>
        </w:r>
      </w:ins>
      <w:ins w:id="2512" w:author="POST#113e" w:date="2021-02-18T12:25:00Z">
        <w:r w:rsidR="00326C4A">
          <w:t>,</w:t>
        </w:r>
      </w:ins>
      <w:ins w:id="2513" w:author="POST#113e" w:date="2021-02-18T12:24:00Z">
        <w:r w:rsidR="00F61BF6">
          <w:t xml:space="preserve"> different scheduling of RedCap UEs</w:t>
        </w:r>
      </w:ins>
      <w:ins w:id="2514" w:author="POST#113e" w:date="2021-02-18T12:25:00Z">
        <w:r w:rsidR="00326C4A">
          <w:t>, or additional access restrictions.</w:t>
        </w:r>
      </w:ins>
    </w:p>
    <w:p w14:paraId="4A025D10" w14:textId="2F2DCD9A" w:rsidR="007B3BA1" w:rsidRDefault="007B3BA1" w:rsidP="006740C3">
      <w:pPr>
        <w:pStyle w:val="B1"/>
        <w:rPr>
          <w:ins w:id="2515" w:author="POST#113e" w:date="2021-02-11T18:41:00Z"/>
        </w:rPr>
      </w:pPr>
      <w:ins w:id="2516" w:author="POST#113e" w:date="2021-02-11T16:50:00Z">
        <w:r>
          <w:t>-</w:t>
        </w:r>
        <w:r>
          <w:tab/>
        </w:r>
      </w:ins>
      <w:ins w:id="2517" w:author="POST#113e" w:date="2021-02-11T17:05:00Z">
        <w:r w:rsidR="00B80AA3">
          <w:t>Different mechanisms for access control of RedCap UEs</w:t>
        </w:r>
      </w:ins>
      <w:ins w:id="2518" w:author="POST#113e" w:date="2021-02-11T17:07:00Z">
        <w:r w:rsidR="00B80AA3">
          <w:t xml:space="preserve"> in RAN</w:t>
        </w:r>
      </w:ins>
      <w:ins w:id="2519" w:author="POST#113e" w:date="2021-02-11T17:05:00Z">
        <w:r w:rsidR="00B80AA3">
          <w:t xml:space="preserve"> </w:t>
        </w:r>
      </w:ins>
      <w:ins w:id="2520" w:author="POST#113e" w:date="2021-02-11T18:40:00Z">
        <w:r w:rsidR="00821E7B">
          <w:t>have been studied and analysis is presented</w:t>
        </w:r>
      </w:ins>
      <w:ins w:id="2521" w:author="POST#113e" w:date="2021-02-11T17:05:00Z">
        <w:r w:rsidR="00B80AA3">
          <w:t xml:space="preserve"> in </w:t>
        </w:r>
      </w:ins>
      <w:ins w:id="2522" w:author="POST#113e" w:date="2021-02-11T17:06:00Z">
        <w:r w:rsidR="00B80AA3">
          <w:t>clause 11.2</w:t>
        </w:r>
      </w:ins>
      <w:ins w:id="2523" w:author="POST#113e" w:date="2021-02-11T17:07:00Z">
        <w:r w:rsidR="00B80AA3">
          <w:t>.</w:t>
        </w:r>
      </w:ins>
    </w:p>
    <w:p w14:paraId="0B356883" w14:textId="772EF8F9" w:rsidR="00F74EFB" w:rsidRDefault="00F74EFB" w:rsidP="00F74EFB">
      <w:pPr>
        <w:pStyle w:val="B2"/>
        <w:rPr>
          <w:ins w:id="2524" w:author="POST#113e" w:date="2021-02-11T18:44:00Z"/>
        </w:rPr>
      </w:pPr>
      <w:ins w:id="2525" w:author="POST#113e" w:date="2021-02-11T18:41:00Z">
        <w:r>
          <w:t>-</w:t>
        </w:r>
        <w:r>
          <w:tab/>
        </w:r>
      </w:ins>
      <w:ins w:id="2526" w:author="POST#113e" w:date="2021-02-18T12:23:00Z">
        <w:r w:rsidR="009468AB">
          <w:t>S</w:t>
        </w:r>
      </w:ins>
      <w:ins w:id="2527" w:author="POST#113e" w:date="2021-02-11T18:41:00Z">
        <w:r>
          <w:t>ys</w:t>
        </w:r>
      </w:ins>
      <w:ins w:id="2528" w:author="POST#113e" w:date="2021-02-11T18:42:00Z">
        <w:r>
          <w:t>tem information indication has been studied</w:t>
        </w:r>
      </w:ins>
      <w:ins w:id="2529" w:author="POST#113e" w:date="2021-02-11T18:44:00Z">
        <w:r>
          <w:t xml:space="preserve"> in clause 11.2.2.</w:t>
        </w:r>
      </w:ins>
      <w:ins w:id="2530" w:author="POST#113e" w:date="2021-02-11T18:52:00Z">
        <w:r w:rsidR="00516C2C">
          <w:t xml:space="preserve"> </w:t>
        </w:r>
      </w:ins>
      <w:ins w:id="2531"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532" w:author="POST#113e" w:date="2021-02-11T18:50:00Z"/>
        </w:rPr>
      </w:pPr>
      <w:ins w:id="2533" w:author="POST#113e" w:date="2021-02-11T18:44:00Z">
        <w:r>
          <w:t>-</w:t>
        </w:r>
        <w:r>
          <w:tab/>
          <w:t>Unified acce</w:t>
        </w:r>
      </w:ins>
      <w:ins w:id="2534" w:author="POST#113e" w:date="2021-02-11T18:45:00Z">
        <w:r>
          <w:t xml:space="preserve">ss control is studied in clause 11.2.3. UAC should apply to RedCap UEs and one option is that UAC </w:t>
        </w:r>
      </w:ins>
      <w:ins w:id="2535" w:author="POST#113e" w:date="2021-02-11T18:50:00Z">
        <w:r w:rsidR="00E964DB">
          <w:t>can</w:t>
        </w:r>
      </w:ins>
      <w:ins w:id="2536" w:author="POST#113e" w:date="2021-02-11T18:45:00Z">
        <w:r>
          <w:t xml:space="preserve"> differentiate between RedCap and non-RedCap UEs. Different</w:t>
        </w:r>
      </w:ins>
      <w:ins w:id="2537" w:author="POST#113e" w:date="2021-02-11T18:46:00Z">
        <w:r>
          <w:t xml:space="preserve"> solution</w:t>
        </w:r>
      </w:ins>
      <w:ins w:id="2538" w:author="POST#113e" w:date="2021-02-11T18:50:00Z">
        <w:r w:rsidR="001261D6">
          <w:t>s</w:t>
        </w:r>
      </w:ins>
      <w:ins w:id="2539" w:author="POST#113e" w:date="2021-02-11T18:45:00Z">
        <w:r>
          <w:t xml:space="preserve"> for RedCap UAC </w:t>
        </w:r>
      </w:ins>
      <w:ins w:id="2540" w:author="POST#113e" w:date="2021-02-11T18:50:00Z">
        <w:r w:rsidR="001261D6">
          <w:t>have been studied</w:t>
        </w:r>
      </w:ins>
      <w:ins w:id="2541" w:author="POST#113e" w:date="2021-02-11T18:46:00Z">
        <w:r>
          <w:t xml:space="preserve"> and down-selection </w:t>
        </w:r>
      </w:ins>
      <w:ins w:id="2542" w:author="POST#113e" w:date="2021-02-11T18:50:00Z">
        <w:r w:rsidR="001261D6">
          <w:t>can</w:t>
        </w:r>
      </w:ins>
      <w:ins w:id="2543" w:author="POST#113e" w:date="2021-02-11T18:46:00Z">
        <w:r>
          <w:t xml:space="preserve"> be done in WI phase.</w:t>
        </w:r>
      </w:ins>
    </w:p>
    <w:p w14:paraId="34949F88" w14:textId="28A783C4" w:rsidR="00B4774D" w:rsidRDefault="00516C2C" w:rsidP="009D40B1">
      <w:pPr>
        <w:pStyle w:val="B2"/>
        <w:rPr>
          <w:ins w:id="2544" w:author="POST#113e" w:date="2021-02-11T16:45:00Z"/>
        </w:rPr>
      </w:pPr>
      <w:ins w:id="2545" w:author="POST#113e" w:date="2021-02-11T18:50:00Z">
        <w:r>
          <w:t>-</w:t>
        </w:r>
        <w:r>
          <w:tab/>
          <w:t>It is possible to use R</w:t>
        </w:r>
      </w:ins>
      <w:ins w:id="2546" w:author="POST#113e" w:date="2021-02-11T18:51:00Z">
        <w:r>
          <w:t xml:space="preserve">RC connection reject </w:t>
        </w:r>
      </w:ins>
      <w:ins w:id="2547" w:author="POST#113e" w:date="2021-02-11T18:53:00Z">
        <w:r>
          <w:t xml:space="preserve">(clause 11.2.4) </w:t>
        </w:r>
      </w:ins>
      <w:ins w:id="2548" w:author="POST#113e" w:date="2021-02-11T18:51:00Z">
        <w:r>
          <w:t xml:space="preserve">if the network knows the UE is a RedCap UE, however, </w:t>
        </w:r>
      </w:ins>
      <w:ins w:id="2549" w:author="POST#113e" w:date="2021-02-11T18:53:00Z">
        <w:r w:rsidR="009D40B1">
          <w:t xml:space="preserve">preferably </w:t>
        </w:r>
      </w:ins>
      <w:ins w:id="2550" w:author="POST#113e" w:date="2021-02-11T18:51:00Z">
        <w:r>
          <w:t xml:space="preserve">access control should happen earlier. </w:t>
        </w:r>
      </w:ins>
    </w:p>
    <w:p w14:paraId="761EE1D2" w14:textId="005EC8CC" w:rsidR="002A2F54" w:rsidRPr="000A0A39" w:rsidDel="002A0A81" w:rsidRDefault="002A2F54" w:rsidP="002A2F54">
      <w:pPr>
        <w:rPr>
          <w:ins w:id="2551" w:author="RAN2#113e" w:date="2021-02-05T17:18:00Z"/>
          <w:del w:id="2552" w:author="POST#113e" w:date="2021-02-11T16:46:00Z"/>
          <w:lang w:val="en-US"/>
        </w:rPr>
      </w:pPr>
      <w:ins w:id="2553" w:author="RAN2#113e" w:date="2021-02-05T17:18:00Z">
        <w:del w:id="2554"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555" w:author="RAN2#113e" w:date="2021-02-05T17:18:00Z"/>
        </w:rPr>
      </w:pPr>
      <w:ins w:id="2556" w:author="RAN2#113e" w:date="2021-02-05T17:18:00Z">
        <w:del w:id="2557" w:author="POST#113e" w:date="2021-02-11T16:47:00Z">
          <w:r w:rsidRPr="006740C3" w:rsidDel="002A0A81">
            <w:delText>S</w:delText>
          </w:r>
        </w:del>
        <w:del w:id="2558" w:author="POST#113e" w:date="2021-02-11T18:53:00Z">
          <w:r w:rsidRPr="006740C3" w:rsidDel="00516C2C">
            <w:delText xml:space="preserve">ystem information indication </w:delText>
          </w:r>
        </w:del>
        <w:del w:id="2559" w:author="POST#113e" w:date="2021-02-11T16:47:00Z">
          <w:r w:rsidRPr="006740C3" w:rsidDel="002A0A81">
            <w:delText xml:space="preserve">is used </w:delText>
          </w:r>
        </w:del>
        <w:del w:id="2560" w:author="POST#113e" w:date="2021-02-11T18:53:00Z">
          <w:r w:rsidRPr="006740C3" w:rsidDel="00516C2C">
            <w:delText>to indicate whether a RedCap UE can camp on the cell or not.</w:delText>
          </w:r>
        </w:del>
      </w:ins>
    </w:p>
    <w:p w14:paraId="54956399" w14:textId="511CB3A2" w:rsidR="002A2F54" w:rsidRDefault="0092443F" w:rsidP="004120EC">
      <w:pPr>
        <w:rPr>
          <w:ins w:id="2561" w:author="RAN2#113e" w:date="2021-02-05T17:18:00Z"/>
          <w:rFonts w:ascii="Times" w:hAnsi="Times" w:cs="Times"/>
        </w:rPr>
      </w:pPr>
      <w:ins w:id="2562" w:author="POST#113e" w:date="2021-02-11T17:01:00Z">
        <w:r>
          <w:rPr>
            <w:rFonts w:ascii="Times" w:hAnsi="Times" w:cs="Times"/>
          </w:rPr>
          <w:t>The stu</w:t>
        </w:r>
      </w:ins>
      <w:ins w:id="2563" w:author="POST#113e" w:date="2021-02-11T17:13:00Z">
        <w:r w:rsidR="00D366F5">
          <w:rPr>
            <w:rFonts w:ascii="Times" w:hAnsi="Times" w:cs="Times"/>
          </w:rPr>
          <w:t>d</w:t>
        </w:r>
      </w:ins>
      <w:ins w:id="2564" w:author="POST#113e" w:date="2021-02-11T17:01:00Z">
        <w:r>
          <w:rPr>
            <w:rFonts w:ascii="Times" w:hAnsi="Times" w:cs="Times"/>
          </w:rPr>
          <w:t>y of UE power saving on extended DRX in RRC_INACTIVE and/or</w:t>
        </w:r>
      </w:ins>
      <w:ins w:id="2565"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566" w:author="POST#113e" w:date="2021-02-11T17:26:00Z"/>
        </w:rPr>
      </w:pPr>
      <w:ins w:id="2567" w:author="POST#113e" w:date="2021-02-11T17:09:00Z">
        <w:r>
          <w:t>-</w:t>
        </w:r>
        <w:r>
          <w:tab/>
          <w:t>Extended DRX for RedCap UEs for RRC_IDLE and RRC_INACTIVE ha</w:t>
        </w:r>
      </w:ins>
      <w:ins w:id="2568" w:author="POST#113e" w:date="2021-02-11T17:13:00Z">
        <w:r w:rsidR="00C12A43">
          <w:t>ve</w:t>
        </w:r>
      </w:ins>
      <w:ins w:id="2569" w:author="POST#113e" w:date="2021-02-11T17:09:00Z">
        <w:r>
          <w:t xml:space="preserve"> been studied. The study in</w:t>
        </w:r>
      </w:ins>
      <w:ins w:id="2570" w:author="POST#113e" w:date="2021-02-11T17:10:00Z">
        <w:r w:rsidR="00DD3620">
          <w:t xml:space="preserve">cludes </w:t>
        </w:r>
      </w:ins>
      <w:ins w:id="2571" w:author="POST#113e" w:date="2021-02-11T17:11:00Z">
        <w:r w:rsidR="00DD3620">
          <w:t>analysis of UE power sa</w:t>
        </w:r>
      </w:ins>
      <w:ins w:id="2572" w:author="POST#113e" w:date="2021-02-11T17:13:00Z">
        <w:r w:rsidR="00CF1783">
          <w:t>v</w:t>
        </w:r>
      </w:ins>
      <w:ins w:id="2573" w:author="POST#113e" w:date="2021-02-11T17:11:00Z">
        <w:r w:rsidR="00DD3620">
          <w:t>ing, possible upper and lower bounds for eDRX cycles and study of possible mechanisms for eDRX for RedCap UEs</w:t>
        </w:r>
      </w:ins>
      <w:ins w:id="2574" w:author="POST#113e" w:date="2021-02-11T17:18:00Z">
        <w:r w:rsidR="00285745">
          <w:t xml:space="preserve"> in clauses 8.3.1-8.3.4.</w:t>
        </w:r>
      </w:ins>
    </w:p>
    <w:p w14:paraId="09A1F614" w14:textId="3D58BB8A" w:rsidR="00E75366" w:rsidRDefault="00CE2F4F" w:rsidP="009C6DAC">
      <w:pPr>
        <w:pStyle w:val="B2"/>
        <w:rPr>
          <w:ins w:id="2575" w:author="POST#113e" w:date="2021-02-11T17:31:00Z"/>
        </w:rPr>
      </w:pPr>
      <w:ins w:id="2576" w:author="POST#113e" w:date="2021-02-11T19:04:00Z">
        <w:r>
          <w:t>-</w:t>
        </w:r>
        <w:r>
          <w:tab/>
        </w:r>
      </w:ins>
      <w:ins w:id="2577" w:author="POST#113e" w:date="2021-02-11T19:03:00Z">
        <w:r w:rsidR="008D6CD9">
          <w:t xml:space="preserve">The upper bound </w:t>
        </w:r>
      </w:ins>
      <w:ins w:id="2578" w:author="POST#113e" w:date="2021-02-11T19:04:00Z">
        <w:r w:rsidR="008D6CD9">
          <w:t>for</w:t>
        </w:r>
        <w:r>
          <w:t xml:space="preserve"> </w:t>
        </w:r>
      </w:ins>
      <w:ins w:id="2579" w:author="POST#113e" w:date="2021-02-11T19:03:00Z">
        <w:r w:rsidR="008D6CD9">
          <w:t>DRX cycle</w:t>
        </w:r>
      </w:ins>
      <w:ins w:id="2580" w:author="POST#113e" w:date="2021-02-11T19:04:00Z">
        <w:r w:rsidR="008D6CD9">
          <w:t>s and s</w:t>
        </w:r>
      </w:ins>
      <w:ins w:id="2581" w:author="POST#113e" w:date="2021-02-11T17:30:00Z">
        <w:r w:rsidR="00A44DFF">
          <w:t xml:space="preserve">horter eDRX values </w:t>
        </w:r>
      </w:ins>
      <w:ins w:id="2582"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583" w:author="POST#113e" w:date="2021-02-11T17:19:00Z"/>
        </w:rPr>
      </w:pPr>
      <w:ins w:id="2584" w:author="POST#113e" w:date="2021-02-11T17:31:00Z">
        <w:r>
          <w:t>-</w:t>
        </w:r>
        <w:r>
          <w:tab/>
        </w:r>
      </w:ins>
      <w:ins w:id="2585" w:author="POST#113e" w:date="2021-02-11T17:39:00Z">
        <w:r w:rsidR="007877DD">
          <w:t xml:space="preserve">Solutions for </w:t>
        </w:r>
      </w:ins>
      <w:ins w:id="2586" w:author="POST#113e" w:date="2021-02-11T17:40:00Z">
        <w:r w:rsidR="007877DD">
          <w:t>PTW and eDRX cycle configuration and which no</w:t>
        </w:r>
      </w:ins>
      <w:ins w:id="2587" w:author="POST#113e" w:date="2021-02-11T17:56:00Z">
        <w:r w:rsidR="006011C4">
          <w:t>de should configure the eDRX cycle</w:t>
        </w:r>
      </w:ins>
      <w:ins w:id="2588" w:author="POST#113e" w:date="2021-02-11T18:22:00Z">
        <w:r w:rsidR="004A284A">
          <w:t xml:space="preserve"> have been studied and solutions are captured in clause </w:t>
        </w:r>
      </w:ins>
      <w:ins w:id="2589" w:author="POST#113e" w:date="2021-02-11T18:23:00Z">
        <w:r w:rsidR="004A284A">
          <w:t>8.3.4.</w:t>
        </w:r>
      </w:ins>
    </w:p>
    <w:p w14:paraId="16325713" w14:textId="1D0E30A9" w:rsidR="00862CA5" w:rsidRDefault="00862CA5" w:rsidP="00862CA5">
      <w:pPr>
        <w:pStyle w:val="B1"/>
        <w:ind w:left="0" w:firstLine="0"/>
        <w:rPr>
          <w:ins w:id="2590" w:author="POST#113e" w:date="2021-02-11T17:21:00Z"/>
        </w:rPr>
      </w:pPr>
      <w:ins w:id="2591" w:author="POST#113e" w:date="2021-02-11T17:19:00Z">
        <w:r>
          <w:t>Based on the study of UE power saving on ex</w:t>
        </w:r>
      </w:ins>
      <w:ins w:id="2592" w:author="POST#113e" w:date="2021-02-11T17:20:00Z">
        <w:r>
          <w:t>tended DRX, the following</w:t>
        </w:r>
        <w:r w:rsidR="00DD70E8">
          <w:t xml:space="preserve"> are recommended</w:t>
        </w:r>
      </w:ins>
      <w:ins w:id="2593"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594" w:author="POST#113e" w:date="2021-02-11T17:32:00Z"/>
        </w:rPr>
      </w:pPr>
      <w:ins w:id="2595" w:author="POST#113e" w:date="2021-02-11T17:21:00Z">
        <w:r w:rsidRPr="001F3E05">
          <w:t>-</w:t>
        </w:r>
        <w:r w:rsidRPr="001F3E05">
          <w:tab/>
        </w:r>
      </w:ins>
      <w:ins w:id="2596" w:author="POST#113e" w:date="2021-02-11T17:32:00Z">
        <w:r w:rsidR="00A44DFF">
          <w:t>The applicable parts of eDRX mechanisms for LTE, including use of H-SFN, PH and PTW are expected to be re-used</w:t>
        </w:r>
      </w:ins>
      <w:ins w:id="2597" w:author="POST#113e" w:date="2021-02-11T19:06:00Z">
        <w:r w:rsidR="00E129EC">
          <w:t xml:space="preserve"> for RedCap UEs</w:t>
        </w:r>
      </w:ins>
      <w:ins w:id="2598" w:author="POST#113e" w:date="2021-02-11T17:33:00Z">
        <w:r w:rsidR="00A44DFF">
          <w:t>.</w:t>
        </w:r>
      </w:ins>
    </w:p>
    <w:p w14:paraId="40AF3AFB" w14:textId="541FC888" w:rsidR="00A44DFF" w:rsidRDefault="00A44DFF" w:rsidP="001F3E05">
      <w:pPr>
        <w:pStyle w:val="B1"/>
        <w:rPr>
          <w:ins w:id="2599" w:author="POST#113e" w:date="2021-02-11T17:32:00Z"/>
        </w:rPr>
      </w:pPr>
      <w:ins w:id="2600" w:author="POST#113e" w:date="2021-02-11T17:32:00Z">
        <w:r>
          <w:t>-</w:t>
        </w:r>
        <w:r>
          <w:tab/>
          <w:t>I</w:t>
        </w:r>
      </w:ins>
      <w:ins w:id="2601" w:author="POST#113e" w:date="2021-02-11T17:33:00Z">
        <w:r>
          <w:t xml:space="preserve">t is recommended that for eDRX cycles </w:t>
        </w:r>
      </w:ins>
      <w:ins w:id="2602" w:author="POST#113e" w:date="2021-02-11T18:26:00Z">
        <w:r w:rsidR="000746AD">
          <w:t>below and equal to</w:t>
        </w:r>
      </w:ins>
      <w:ins w:id="2603" w:author="POST#113e" w:date="2021-02-11T17:33:00Z">
        <w:r>
          <w:t xml:space="preserve"> 10.24 seconds PTW is not used</w:t>
        </w:r>
      </w:ins>
      <w:ins w:id="2604" w:author="POST#113e" w:date="2021-02-11T18:34:00Z">
        <w:r w:rsidR="00292B45">
          <w:t xml:space="preserve"> and that common design for handling eDRX cycle equal to 10.24 seconds in RRC_IDLE and </w:t>
        </w:r>
      </w:ins>
      <w:ins w:id="2605" w:author="POST#113e" w:date="2021-02-11T18:35:00Z">
        <w:r w:rsidR="00292B45">
          <w:t>RRC_INACTIVE</w:t>
        </w:r>
        <w:r w:rsidR="008A7EFE">
          <w:t xml:space="preserve"> is specified</w:t>
        </w:r>
      </w:ins>
      <w:ins w:id="2606" w:author="POST#113e" w:date="2021-02-11T17:33:00Z">
        <w:r>
          <w:t>.</w:t>
        </w:r>
      </w:ins>
    </w:p>
    <w:p w14:paraId="1AF0F0B3" w14:textId="1DD9FF7D" w:rsidR="001F3E05" w:rsidRDefault="00A44DFF" w:rsidP="001F3E05">
      <w:pPr>
        <w:pStyle w:val="B1"/>
        <w:rPr>
          <w:ins w:id="2607" w:author="POST#113e" w:date="2021-02-11T17:24:00Z"/>
        </w:rPr>
      </w:pPr>
      <w:ins w:id="2608" w:author="POST#113e" w:date="2021-02-11T17:32:00Z">
        <w:r>
          <w:t>-</w:t>
        </w:r>
        <w:r>
          <w:tab/>
        </w:r>
      </w:ins>
      <w:ins w:id="2609" w:author="POST#113e" w:date="2021-02-11T17:23:00Z">
        <w:r w:rsidR="001F3E05" w:rsidRPr="001F3E05">
          <w:t xml:space="preserve">It is recommended eDRX cycles in RRC_IDLE </w:t>
        </w:r>
        <w:r w:rsidR="001F3E05">
          <w:t>are extend</w:t>
        </w:r>
      </w:ins>
      <w:ins w:id="2610" w:author="POST#113e" w:date="2021-02-11T17:24:00Z">
        <w:r w:rsidR="001F3E05">
          <w:t>ed up to 10485.76 seconds</w:t>
        </w:r>
      </w:ins>
      <w:ins w:id="2611" w:author="POST#113e" w:date="2021-02-11T17:33:00Z">
        <w:r>
          <w:t>.</w:t>
        </w:r>
      </w:ins>
    </w:p>
    <w:p w14:paraId="351F22FA" w14:textId="2FC86567" w:rsidR="00DD3620" w:rsidDel="00B27511" w:rsidRDefault="001F3E05" w:rsidP="004120EC">
      <w:pPr>
        <w:rPr>
          <w:del w:id="2612" w:author="POST#113e" w:date="2021-02-11T17:23:00Z"/>
        </w:rPr>
      </w:pPr>
      <w:ins w:id="2613" w:author="POST#113e" w:date="2021-02-11T17:24:00Z">
        <w:r>
          <w:t>-</w:t>
        </w:r>
        <w:r>
          <w:tab/>
          <w:t>I</w:t>
        </w:r>
      </w:ins>
      <w:ins w:id="2614" w:author="POST#113e" w:date="2021-02-11T17:25:00Z">
        <w:r>
          <w:t>t is recommended eDRX cycles in RRC_INACTIVE are extended &gt; 10.24 seconds</w:t>
        </w:r>
      </w:ins>
      <w:ins w:id="2615" w:author="POST#113e" w:date="2021-02-11T17:33:00Z">
        <w:r w:rsidR="00A44DFF">
          <w:t>.</w:t>
        </w:r>
      </w:ins>
    </w:p>
    <w:p w14:paraId="35E6FF34" w14:textId="77777777" w:rsidR="00B27511" w:rsidRDefault="00B27511" w:rsidP="004022E9">
      <w:pPr>
        <w:pStyle w:val="B1"/>
        <w:rPr>
          <w:ins w:id="2616" w:author="POST#113e" w:date="2021-02-18T12:49:00Z"/>
        </w:rPr>
      </w:pPr>
    </w:p>
    <w:p w14:paraId="02328CE8" w14:textId="3CA0278D" w:rsidR="004120EC" w:rsidRDefault="004120EC" w:rsidP="004120EC">
      <w:pPr>
        <w:rPr>
          <w:ins w:id="2617" w:author="POST#113e" w:date="2021-02-11T16:43:00Z"/>
          <w:rFonts w:ascii="Times" w:hAnsi="Times" w:cs="Times"/>
        </w:rPr>
      </w:pPr>
      <w:ins w:id="2618"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19" w:author="POST#113e" w:date="2021-02-11T19:09:00Z">
        <w:r w:rsidR="006D3BA1">
          <w:rPr>
            <w:rFonts w:ascii="Times" w:hAnsi="Times" w:cs="Times"/>
          </w:rPr>
          <w:t xml:space="preserve">for stationary UEs </w:t>
        </w:r>
      </w:ins>
      <w:ins w:id="2620"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21" w:author="POST#113e" w:date="2021-02-11T19:10:00Z"/>
        </w:rPr>
      </w:pPr>
      <w:ins w:id="2622" w:author="POST#113e" w:date="2021-02-11T16:43:00Z">
        <w:r w:rsidRPr="00B620C7">
          <w:lastRenderedPageBreak/>
          <w:t>-</w:t>
        </w:r>
      </w:ins>
      <w:ins w:id="2623" w:author="POST#113e" w:date="2021-02-11T16:44:00Z">
        <w:r>
          <w:tab/>
        </w:r>
        <w:r w:rsidRPr="00B620C7">
          <w:t>RRM relaxation for RedCap UEs has been studied. The study includes the definition of the possible RRM relaxation triggers and the candidate RRM relaxation methods</w:t>
        </w:r>
      </w:ins>
      <w:ins w:id="2624" w:author="POST#113e" w:date="2021-02-11T16:52:00Z">
        <w:r w:rsidR="007B3BA1">
          <w:t xml:space="preserve"> </w:t>
        </w:r>
      </w:ins>
      <w:ins w:id="2625" w:author="POST#113e" w:date="2021-02-11T18:27:00Z">
        <w:r w:rsidR="000746AD">
          <w:t xml:space="preserve">for stationary UEs </w:t>
        </w:r>
      </w:ins>
      <w:ins w:id="2626" w:author="POST#113e" w:date="2021-02-11T16:52:00Z">
        <w:r w:rsidR="007B3BA1">
          <w:t>in clauses 8.4.2 and 8.4.3.</w:t>
        </w:r>
      </w:ins>
    </w:p>
    <w:p w14:paraId="05EE943E" w14:textId="639B4060" w:rsidR="004022E9" w:rsidRDefault="004022E9" w:rsidP="004022E9">
      <w:pPr>
        <w:pStyle w:val="B2"/>
        <w:rPr>
          <w:ins w:id="2627" w:author="POST#113e" w:date="2021-02-11T19:13:00Z"/>
        </w:rPr>
      </w:pPr>
      <w:ins w:id="2628" w:author="POST#113e" w:date="2021-02-11T19:10:00Z">
        <w:r>
          <w:t>-</w:t>
        </w:r>
        <w:r>
          <w:tab/>
        </w:r>
      </w:ins>
      <w:ins w:id="2629" w:author="POST#113e" w:date="2021-02-18T12:27:00Z">
        <w:r w:rsidR="00442976">
          <w:t>It is recommended that enabling</w:t>
        </w:r>
      </w:ins>
      <w:ins w:id="2630" w:author="POST#113e" w:date="2021-02-11T19:11:00Z">
        <w:r>
          <w:t xml:space="preserve"> or disab</w:t>
        </w:r>
      </w:ins>
      <w:ins w:id="2631" w:author="POST#113e" w:date="2021-02-18T12:27:00Z">
        <w:r w:rsidR="00442976">
          <w:t>ling</w:t>
        </w:r>
      </w:ins>
      <w:ins w:id="2632" w:author="POST#113e" w:date="2021-02-11T19:11:00Z">
        <w:r>
          <w:t xml:space="preserve"> RRM relaxation should be under network's control.</w:t>
        </w:r>
      </w:ins>
    </w:p>
    <w:p w14:paraId="13DDDE85" w14:textId="372496F5" w:rsidR="003E60DE" w:rsidRDefault="003E60DE" w:rsidP="00406A47">
      <w:pPr>
        <w:pStyle w:val="B2"/>
        <w:rPr>
          <w:ins w:id="2633" w:author="POST#113e" w:date="2021-02-11T16:44:00Z"/>
        </w:rPr>
      </w:pPr>
      <w:ins w:id="2634" w:author="POST#113e" w:date="2021-02-11T19:13:00Z">
        <w:r>
          <w:t>-</w:t>
        </w:r>
        <w:r>
          <w:tab/>
        </w:r>
      </w:ins>
      <w:ins w:id="2635" w:author="POST#113e" w:date="2021-02-11T19:14:00Z">
        <w:r>
          <w:t xml:space="preserve">RAN4 should be consulted </w:t>
        </w:r>
      </w:ins>
      <w:ins w:id="2636" w:author="POST#113e" w:date="2021-02-11T19:15:00Z">
        <w:r>
          <w:t xml:space="preserve">on feasibility </w:t>
        </w:r>
      </w:ins>
      <w:ins w:id="2637" w:author="POST#113e" w:date="2021-02-11T19:14:00Z">
        <w:r>
          <w:t>o</w:t>
        </w:r>
      </w:ins>
      <w:ins w:id="2638" w:author="POST#113e" w:date="2021-02-11T19:15:00Z">
        <w:r w:rsidR="005701D0">
          <w:t>f</w:t>
        </w:r>
      </w:ins>
      <w:ins w:id="2639" w:author="POST#113e" w:date="2021-02-11T19:14:00Z">
        <w:r>
          <w:t xml:space="preserve"> any RRM relaxation methods</w:t>
        </w:r>
      </w:ins>
      <w:ins w:id="2640" w:author="POST#113e" w:date="2021-02-11T19:15:00Z">
        <w:r>
          <w:t xml:space="preserve"> which are to be defined. </w:t>
        </w:r>
      </w:ins>
      <w:ins w:id="2641" w:author="POST#113e" w:date="2021-02-11T19:13:00Z">
        <w:r>
          <w:t xml:space="preserve"> </w:t>
        </w:r>
      </w:ins>
    </w:p>
    <w:p w14:paraId="0288E6BD" w14:textId="0D0721BD" w:rsidR="00B620C7" w:rsidRDefault="00B620C7" w:rsidP="00E75366">
      <w:pPr>
        <w:pStyle w:val="B1"/>
        <w:rPr>
          <w:ins w:id="2642" w:author="POST#113e" w:date="2021-02-11T19:11:00Z"/>
        </w:rPr>
      </w:pPr>
      <w:ins w:id="2643" w:author="POST#113e" w:date="2021-02-11T16:44:00Z">
        <w:r>
          <w:t>-</w:t>
        </w:r>
        <w:r>
          <w:tab/>
        </w:r>
        <w:r w:rsidRPr="00B620C7">
          <w:t>RRM relaxation has been studied for all the RRC states (RRC</w:t>
        </w:r>
      </w:ins>
      <w:ins w:id="2644" w:author="POST#113e" w:date="2021-02-11T16:45:00Z">
        <w:r w:rsidR="0009489C">
          <w:t>_IDLE, RRC_INACTIVE and RRC_CONNECTED</w:t>
        </w:r>
      </w:ins>
      <w:ins w:id="2645" w:author="POST#113e" w:date="2021-02-11T16:44:00Z">
        <w:r w:rsidRPr="00B620C7">
          <w:t>) and both for neighbour cell and for serving cell measurements</w:t>
        </w:r>
        <w:r>
          <w:t>.</w:t>
        </w:r>
      </w:ins>
    </w:p>
    <w:p w14:paraId="65A5F6FF" w14:textId="5D7798D8" w:rsidR="00C14C2D" w:rsidRPr="00B620C7" w:rsidRDefault="00C14C2D" w:rsidP="00406A47">
      <w:pPr>
        <w:pStyle w:val="B2"/>
        <w:rPr>
          <w:ins w:id="2646" w:author="RAN2#113e" w:date="2021-02-05T17:08:00Z"/>
        </w:rPr>
      </w:pPr>
      <w:ins w:id="2647" w:author="POST#113e" w:date="2021-02-11T19:11:00Z">
        <w:r>
          <w:t>-</w:t>
        </w:r>
        <w:r>
          <w:tab/>
        </w:r>
      </w:ins>
      <w:ins w:id="2648" w:author="POST#113e" w:date="2021-02-11T19:12:00Z">
        <w:r>
          <w:t xml:space="preserve">For RRC_CONNECTED, it is recommended that UEs which are </w:t>
        </w:r>
      </w:ins>
      <w:ins w:id="2649" w:author="POST#113e" w:date="2021-02-11T19:16:00Z">
        <w:r w:rsidR="00D90A1C">
          <w:t xml:space="preserve">fixed or </w:t>
        </w:r>
      </w:ins>
      <w:ins w:id="2650" w:author="POST#113e" w:date="2021-02-11T19:12:00Z">
        <w:r>
          <w:t>immobile are considered with higher priority compared to UEs which are slightly moving.</w:t>
        </w:r>
      </w:ins>
    </w:p>
    <w:p w14:paraId="6854649D" w14:textId="15FB2A0B" w:rsidR="004120EC" w:rsidRPr="00B620C7" w:rsidRDefault="004120EC" w:rsidP="00B620C7">
      <w:pPr>
        <w:pStyle w:val="B1"/>
        <w:rPr>
          <w:ins w:id="2651" w:author="RAN2#113e" w:date="2021-02-05T17:08:00Z"/>
        </w:rPr>
      </w:pPr>
      <w:ins w:id="2652" w:author="RAN2#113e" w:date="2021-02-05T17:08:00Z">
        <w:r w:rsidRPr="00B620C7">
          <w:t xml:space="preserve"> -</w:t>
        </w:r>
        <w:r w:rsidRPr="00B620C7">
          <w:tab/>
          <w:t xml:space="preserve">Irrespective of RRC state, serving cell RRM relaxation for RedCap UEs is not </w:t>
        </w:r>
        <w:del w:id="2653" w:author="POST#113e" w:date="2021-02-11T16:43:00Z">
          <w:r w:rsidRPr="00B620C7" w:rsidDel="00E1342C">
            <w:delText>considered</w:delText>
          </w:r>
        </w:del>
      </w:ins>
      <w:ins w:id="2654" w:author="POST#113e" w:date="2021-02-11T16:43:00Z">
        <w:r w:rsidR="00E1342C" w:rsidRPr="00B620C7">
          <w:t>recommended</w:t>
        </w:r>
      </w:ins>
      <w:ins w:id="2655" w:author="POST#113e" w:date="2021-02-11T16:45:00Z">
        <w:r w:rsidR="004A0F5C">
          <w:t xml:space="preserve"> to be specified</w:t>
        </w:r>
      </w:ins>
      <w:ins w:id="2656" w:author="RAN2#113e" w:date="2021-02-05T17:08:00Z">
        <w:r w:rsidRPr="00B620C7">
          <w:t>.</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657" w:name="_Toc56714364"/>
      <w:bookmarkStart w:id="2658" w:name="_Toc57126631"/>
      <w:bookmarkStart w:id="2659" w:name="_Toc57126752"/>
      <w:bookmarkStart w:id="2660" w:name="_Toc57127699"/>
      <w:bookmarkStart w:id="2661" w:name="_Toc57127808"/>
      <w:bookmarkStart w:id="2662" w:name="_Toc57136508"/>
      <w:bookmarkStart w:id="2663" w:name="_Toc57144858"/>
      <w:bookmarkStart w:id="2664" w:name="_Toc64544480"/>
      <w:r w:rsidRPr="00505E7F">
        <w:lastRenderedPageBreak/>
        <w:t>Annex A: UE power saving results</w:t>
      </w:r>
      <w:bookmarkEnd w:id="2657"/>
      <w:bookmarkEnd w:id="2658"/>
      <w:bookmarkEnd w:id="2659"/>
      <w:bookmarkEnd w:id="2660"/>
      <w:bookmarkEnd w:id="2661"/>
      <w:bookmarkEnd w:id="2662"/>
      <w:bookmarkEnd w:id="2663"/>
      <w:bookmarkEnd w:id="2664"/>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665" w:name="_Toc56714365"/>
      <w:bookmarkStart w:id="2666" w:name="_Toc57126632"/>
      <w:bookmarkStart w:id="2667" w:name="_Toc57126753"/>
      <w:bookmarkStart w:id="2668" w:name="_Toc57127700"/>
      <w:bookmarkStart w:id="2669" w:name="_Toc57127809"/>
      <w:bookmarkStart w:id="2670" w:name="_Toc57136509"/>
      <w:bookmarkStart w:id="2671" w:name="_Toc57144859"/>
      <w:bookmarkStart w:id="2672" w:name="_Toc64544481"/>
      <w:r>
        <w:t>A.1</w:t>
      </w:r>
      <w:r>
        <w:tab/>
        <w:t>UE power saving</w:t>
      </w:r>
      <w:r w:rsidRPr="0032051A">
        <w:t xml:space="preserve"> results </w:t>
      </w:r>
      <w:r>
        <w:t>for FR1</w:t>
      </w:r>
      <w:bookmarkEnd w:id="2665"/>
      <w:bookmarkEnd w:id="2666"/>
      <w:bookmarkEnd w:id="2667"/>
      <w:bookmarkEnd w:id="2668"/>
      <w:bookmarkEnd w:id="2669"/>
      <w:bookmarkEnd w:id="2670"/>
      <w:bookmarkEnd w:id="2671"/>
      <w:bookmarkEnd w:id="2672"/>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673" w:name="_Toc56714366"/>
      <w:bookmarkStart w:id="2674" w:name="_Toc57126633"/>
      <w:bookmarkStart w:id="2675" w:name="_Toc57126754"/>
      <w:bookmarkStart w:id="2676" w:name="_Toc57127701"/>
      <w:bookmarkStart w:id="2677" w:name="_Toc57127810"/>
      <w:bookmarkStart w:id="2678" w:name="_Toc57136510"/>
      <w:bookmarkStart w:id="2679" w:name="_Toc57144860"/>
      <w:bookmarkStart w:id="2680" w:name="_Toc64544482"/>
      <w:r>
        <w:lastRenderedPageBreak/>
        <w:t>A.2</w:t>
      </w:r>
      <w:r>
        <w:tab/>
        <w:t>UE power saving</w:t>
      </w:r>
      <w:r w:rsidRPr="0032051A">
        <w:t xml:space="preserve"> results </w:t>
      </w:r>
      <w:r>
        <w:t>for FR2</w:t>
      </w:r>
      <w:bookmarkEnd w:id="2673"/>
      <w:bookmarkEnd w:id="2674"/>
      <w:bookmarkEnd w:id="2675"/>
      <w:bookmarkEnd w:id="2676"/>
      <w:bookmarkEnd w:id="2677"/>
      <w:bookmarkEnd w:id="2678"/>
      <w:bookmarkEnd w:id="2679"/>
      <w:bookmarkEnd w:id="2680"/>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681" w:name="_Toc56714367"/>
      <w:bookmarkStart w:id="2682" w:name="_Toc57126634"/>
      <w:bookmarkStart w:id="2683" w:name="_Toc57126755"/>
      <w:bookmarkStart w:id="2684" w:name="_Toc57127702"/>
      <w:bookmarkStart w:id="2685" w:name="_Toc57127811"/>
      <w:bookmarkStart w:id="2686" w:name="_Toc57136511"/>
      <w:bookmarkStart w:id="2687" w:name="_Toc57144861"/>
      <w:bookmarkStart w:id="2688" w:name="_Toc64544483"/>
      <w:r w:rsidRPr="00505E7F">
        <w:lastRenderedPageBreak/>
        <w:t>Annex B: PDCCH blocking rate results</w:t>
      </w:r>
      <w:bookmarkEnd w:id="2681"/>
      <w:bookmarkEnd w:id="2682"/>
      <w:bookmarkEnd w:id="2683"/>
      <w:bookmarkEnd w:id="2684"/>
      <w:bookmarkEnd w:id="2685"/>
      <w:bookmarkEnd w:id="2686"/>
      <w:bookmarkEnd w:id="2687"/>
      <w:bookmarkEnd w:id="2688"/>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689" w:name="_Toc56714368"/>
      <w:bookmarkStart w:id="2690" w:name="_Toc57126635"/>
      <w:bookmarkStart w:id="2691" w:name="_Toc57126756"/>
      <w:bookmarkStart w:id="2692" w:name="_Toc57127703"/>
      <w:bookmarkStart w:id="2693" w:name="_Toc57127812"/>
      <w:bookmarkStart w:id="2694" w:name="_Toc57136512"/>
      <w:bookmarkStart w:id="2695" w:name="_Toc57144862"/>
      <w:bookmarkStart w:id="2696" w:name="_Toc64544484"/>
      <w:r>
        <w:t>B.1</w:t>
      </w:r>
      <w:r>
        <w:tab/>
      </w:r>
      <w:r w:rsidRPr="0032051A">
        <w:t xml:space="preserve">PDCCH </w:t>
      </w:r>
      <w:r>
        <w:t>blocking rate</w:t>
      </w:r>
      <w:r w:rsidRPr="0032051A">
        <w:t xml:space="preserve"> results </w:t>
      </w:r>
      <w:r>
        <w:t>for FR1</w:t>
      </w:r>
      <w:bookmarkEnd w:id="2689"/>
      <w:bookmarkEnd w:id="2690"/>
      <w:bookmarkEnd w:id="2691"/>
      <w:bookmarkEnd w:id="2692"/>
      <w:bookmarkEnd w:id="2693"/>
      <w:bookmarkEnd w:id="2694"/>
      <w:bookmarkEnd w:id="2695"/>
      <w:bookmarkEnd w:id="2696"/>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697"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697"/>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698" w:name="_Toc56714369"/>
      <w:bookmarkStart w:id="2699" w:name="_Toc57126636"/>
      <w:bookmarkStart w:id="2700" w:name="_Toc57126757"/>
      <w:bookmarkStart w:id="2701" w:name="_Toc57127704"/>
      <w:bookmarkStart w:id="2702" w:name="_Toc57127813"/>
      <w:bookmarkStart w:id="2703" w:name="_Toc57136513"/>
      <w:bookmarkStart w:id="2704" w:name="_Toc57144863"/>
      <w:bookmarkStart w:id="2705" w:name="_Toc64544485"/>
      <w:r>
        <w:t>B.2</w:t>
      </w:r>
      <w:r>
        <w:tab/>
      </w:r>
      <w:r w:rsidRPr="0032051A">
        <w:t xml:space="preserve">PDCCH </w:t>
      </w:r>
      <w:r>
        <w:t>blocking rate</w:t>
      </w:r>
      <w:r w:rsidRPr="0032051A">
        <w:t xml:space="preserve"> results </w:t>
      </w:r>
      <w:r>
        <w:t>for FR2</w:t>
      </w:r>
      <w:bookmarkEnd w:id="2698"/>
      <w:bookmarkEnd w:id="2699"/>
      <w:bookmarkEnd w:id="2700"/>
      <w:bookmarkEnd w:id="2701"/>
      <w:bookmarkEnd w:id="2702"/>
      <w:bookmarkEnd w:id="2703"/>
      <w:bookmarkEnd w:id="2704"/>
      <w:bookmarkEnd w:id="2705"/>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706" w:name="_Toc56714370"/>
      <w:bookmarkStart w:id="2707" w:name="_Toc57126637"/>
      <w:bookmarkStart w:id="2708" w:name="_Toc57126758"/>
      <w:bookmarkStart w:id="2709" w:name="_Toc57127705"/>
      <w:bookmarkStart w:id="2710" w:name="_Toc57127814"/>
      <w:bookmarkStart w:id="2711" w:name="_Toc57136514"/>
      <w:bookmarkStart w:id="2712" w:name="_Toc57144864"/>
      <w:bookmarkStart w:id="2713" w:name="_Toc64544486"/>
      <w:r w:rsidRPr="00505E7F">
        <w:lastRenderedPageBreak/>
        <w:t>Annex C: Link budget evaluation results</w:t>
      </w:r>
      <w:bookmarkEnd w:id="2706"/>
      <w:bookmarkEnd w:id="2707"/>
      <w:bookmarkEnd w:id="2708"/>
      <w:bookmarkEnd w:id="2709"/>
      <w:bookmarkEnd w:id="2710"/>
      <w:bookmarkEnd w:id="2711"/>
      <w:bookmarkEnd w:id="2712"/>
      <w:bookmarkEnd w:id="2713"/>
    </w:p>
    <w:p w14:paraId="64B0180E" w14:textId="77777777" w:rsidR="0066543A" w:rsidRPr="000E647A" w:rsidRDefault="0066543A" w:rsidP="00505E7F">
      <w:pPr>
        <w:pStyle w:val="Heading1"/>
      </w:pPr>
      <w:bookmarkStart w:id="2714" w:name="_Toc56714371"/>
      <w:bookmarkStart w:id="2715" w:name="_Toc57126638"/>
      <w:bookmarkStart w:id="2716" w:name="_Toc57126759"/>
      <w:bookmarkStart w:id="2717" w:name="_Toc57127706"/>
      <w:bookmarkStart w:id="2718" w:name="_Toc57127815"/>
      <w:bookmarkStart w:id="2719" w:name="_Toc57136515"/>
      <w:bookmarkStart w:id="2720" w:name="_Toc57144865"/>
      <w:bookmarkStart w:id="2721" w:name="_Toc64544487"/>
      <w:bookmarkStart w:id="2722" w:name="_Toc51768615"/>
      <w:bookmarkStart w:id="2723" w:name="_Toc51771122"/>
      <w:r>
        <w:t>C</w:t>
      </w:r>
      <w:r w:rsidRPr="000E647A">
        <w:t>.1</w:t>
      </w:r>
      <w:r w:rsidRPr="000E647A">
        <w:tab/>
      </w:r>
      <w:r>
        <w:t>Urban scenario at 2.6 GHz</w:t>
      </w:r>
      <w:bookmarkEnd w:id="2714"/>
      <w:bookmarkEnd w:id="2715"/>
      <w:bookmarkEnd w:id="2716"/>
      <w:bookmarkEnd w:id="2717"/>
      <w:bookmarkEnd w:id="2718"/>
      <w:bookmarkEnd w:id="2719"/>
      <w:bookmarkEnd w:id="2720"/>
      <w:bookmarkEnd w:id="2721"/>
    </w:p>
    <w:bookmarkEnd w:id="2722"/>
    <w:bookmarkEnd w:id="2723"/>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724" w:name="_Toc56714372"/>
      <w:bookmarkStart w:id="2725" w:name="_Toc57126639"/>
      <w:bookmarkStart w:id="2726" w:name="_Toc57126760"/>
      <w:bookmarkStart w:id="2727" w:name="_Toc57127707"/>
      <w:bookmarkStart w:id="2728" w:name="_Toc57127816"/>
      <w:bookmarkStart w:id="2729" w:name="_Toc57136516"/>
      <w:bookmarkStart w:id="2730" w:name="_Toc57144866"/>
      <w:bookmarkStart w:id="2731" w:name="_Toc64544488"/>
      <w:r>
        <w:t>C</w:t>
      </w:r>
      <w:r w:rsidRPr="000E647A">
        <w:t>.</w:t>
      </w:r>
      <w:r>
        <w:t>2</w:t>
      </w:r>
      <w:r w:rsidRPr="000E647A">
        <w:tab/>
      </w:r>
      <w:r>
        <w:t>Rural scenario at 0.7 GHz</w:t>
      </w:r>
      <w:bookmarkEnd w:id="2724"/>
      <w:bookmarkEnd w:id="2725"/>
      <w:bookmarkEnd w:id="2726"/>
      <w:bookmarkEnd w:id="2727"/>
      <w:bookmarkEnd w:id="2728"/>
      <w:bookmarkEnd w:id="2729"/>
      <w:bookmarkEnd w:id="2730"/>
      <w:bookmarkEnd w:id="2731"/>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732" w:name="_Toc56714373"/>
      <w:bookmarkStart w:id="2733" w:name="_Toc57126640"/>
      <w:bookmarkStart w:id="2734" w:name="_Toc57126761"/>
      <w:bookmarkStart w:id="2735" w:name="_Toc57127708"/>
      <w:bookmarkStart w:id="2736" w:name="_Toc57127817"/>
      <w:bookmarkStart w:id="2737" w:name="_Toc57136517"/>
      <w:bookmarkStart w:id="2738" w:name="_Toc57144867"/>
      <w:bookmarkStart w:id="2739" w:name="_Toc64544489"/>
      <w:r>
        <w:t>C</w:t>
      </w:r>
      <w:r w:rsidRPr="000E647A">
        <w:t>.</w:t>
      </w:r>
      <w:r>
        <w:t>3</w:t>
      </w:r>
      <w:r w:rsidRPr="000E647A">
        <w:tab/>
      </w:r>
      <w:r>
        <w:t>Urban scenario at 4 GHz</w:t>
      </w:r>
      <w:bookmarkEnd w:id="2732"/>
      <w:bookmarkEnd w:id="2733"/>
      <w:bookmarkEnd w:id="2734"/>
      <w:bookmarkEnd w:id="2735"/>
      <w:bookmarkEnd w:id="2736"/>
      <w:bookmarkEnd w:id="2737"/>
      <w:bookmarkEnd w:id="2738"/>
      <w:bookmarkEnd w:id="2739"/>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6415C7"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740" w:name="_Toc56714374"/>
      <w:bookmarkStart w:id="2741" w:name="_Toc57126641"/>
      <w:bookmarkStart w:id="2742" w:name="_Toc57126762"/>
      <w:bookmarkStart w:id="2743" w:name="_Toc57127709"/>
      <w:bookmarkStart w:id="2744" w:name="_Toc57127818"/>
      <w:bookmarkStart w:id="2745" w:name="_Toc57136518"/>
      <w:bookmarkStart w:id="2746" w:name="_Toc57144868"/>
      <w:bookmarkStart w:id="2747" w:name="_Toc64544490"/>
      <w:r>
        <w:t>C</w:t>
      </w:r>
      <w:r w:rsidRPr="000E647A">
        <w:t>.</w:t>
      </w:r>
      <w:r>
        <w:t>4</w:t>
      </w:r>
      <w:r w:rsidRPr="000E647A">
        <w:tab/>
      </w:r>
      <w:r>
        <w:t>Indoor scenario at 28 GHz</w:t>
      </w:r>
      <w:bookmarkEnd w:id="2740"/>
      <w:bookmarkEnd w:id="2741"/>
      <w:bookmarkEnd w:id="2742"/>
      <w:bookmarkEnd w:id="2743"/>
      <w:bookmarkEnd w:id="2744"/>
      <w:bookmarkEnd w:id="2745"/>
      <w:bookmarkEnd w:id="2746"/>
      <w:bookmarkEnd w:id="2747"/>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748" w:name="_Toc56714375"/>
      <w:bookmarkStart w:id="2749" w:name="_Toc57126642"/>
      <w:bookmarkStart w:id="2750" w:name="_Toc57126763"/>
      <w:bookmarkStart w:id="2751" w:name="_Toc57127710"/>
      <w:bookmarkStart w:id="2752" w:name="_Toc57127819"/>
      <w:bookmarkStart w:id="2753" w:name="_Toc57136519"/>
      <w:r>
        <w:br w:type="page"/>
      </w:r>
    </w:p>
    <w:p w14:paraId="38A2A757" w14:textId="77777777" w:rsidR="0066543A" w:rsidRPr="00DB7798" w:rsidRDefault="0066543A" w:rsidP="0079527D">
      <w:pPr>
        <w:pStyle w:val="Heading9"/>
      </w:pPr>
      <w:bookmarkStart w:id="2754" w:name="_Toc57144869"/>
      <w:bookmarkStart w:id="2755" w:name="_Toc64544491"/>
      <w:r w:rsidRPr="00DB7798">
        <w:lastRenderedPageBreak/>
        <w:t>Annex D: System-level simulation evaluation results</w:t>
      </w:r>
      <w:bookmarkEnd w:id="2748"/>
      <w:bookmarkEnd w:id="2749"/>
      <w:bookmarkEnd w:id="2750"/>
      <w:bookmarkEnd w:id="2751"/>
      <w:bookmarkEnd w:id="2752"/>
      <w:bookmarkEnd w:id="2753"/>
      <w:bookmarkEnd w:id="2754"/>
      <w:bookmarkEnd w:id="2755"/>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8 eMBB UE and 0/3/8 RedCap UE based on ratios for low loading; 12 eMBB UE and 0/4/12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3 eMBB UE and 0/1/3 RedCap UE based on ratios for low loading; 5 eMBB UE and 0/2/5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2.6GHz, DL, 2Rx RedCap, low loading (RU&lt;30%)</w:t>
            </w:r>
          </w:p>
        </w:tc>
      </w:tr>
      <w:tr w:rsidR="0066543A" w:rsidRPr="000E4B4E"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r w:rsidRPr="00C3709F">
              <w:rPr>
                <w:rFonts w:ascii="Times New Roman" w:eastAsia="Times New Roman" w:hAnsi="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0E4B4E"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0E4B4E"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0E4B4E"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0E4B4E"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0E4B4E"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0E4B4E"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0E4B4E"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0E4B4E"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0E4B4E"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0E4B4E"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0E4B4E"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0E4B4E"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0E4B4E"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0E4B4E"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0E4B4E"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0E4B4E"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0E4B4E"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0E4B4E"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0E4B4E"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0E4B4E"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0E4B4E"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0E4B4E"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0E4B4E"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756" w:author="Tuomas Tirronen" w:date="2021-01-12T19:51:00Z"/>
        </w:rPr>
      </w:pPr>
      <w:r w:rsidRPr="00DB7798">
        <w:br w:type="page"/>
      </w:r>
      <w:bookmarkStart w:id="2757" w:name="_Toc40356635"/>
      <w:bookmarkStart w:id="2758" w:name="_Toc51768617"/>
      <w:bookmarkStart w:id="2759" w:name="_Toc51771124"/>
      <w:bookmarkStart w:id="2760" w:name="_Toc56714376"/>
      <w:bookmarkStart w:id="2761" w:name="_Toc57126643"/>
      <w:bookmarkStart w:id="2762" w:name="_Toc57126764"/>
      <w:bookmarkStart w:id="2763" w:name="_Toc57127711"/>
      <w:bookmarkStart w:id="2764" w:name="_Toc57127820"/>
      <w:bookmarkStart w:id="2765" w:name="_Toc57136520"/>
      <w:bookmarkStart w:id="2766" w:name="_Toc57144870"/>
      <w:bookmarkStart w:id="2767" w:name="_Toc64544492"/>
      <w:ins w:id="2768" w:author="Tuomas Tirronen" w:date="2021-01-12T19:46:00Z">
        <w:r w:rsidR="0020022B" w:rsidRPr="00DB7798">
          <w:lastRenderedPageBreak/>
          <w:t xml:space="preserve">Annex E: </w:t>
        </w:r>
      </w:ins>
      <w:bookmarkEnd w:id="2757"/>
      <w:bookmarkEnd w:id="2758"/>
      <w:bookmarkEnd w:id="2759"/>
      <w:bookmarkEnd w:id="2760"/>
      <w:bookmarkEnd w:id="2761"/>
      <w:bookmarkEnd w:id="2762"/>
      <w:bookmarkEnd w:id="2763"/>
      <w:bookmarkEnd w:id="2764"/>
      <w:bookmarkEnd w:id="2765"/>
      <w:bookmarkEnd w:id="2766"/>
      <w:ins w:id="2769" w:author="Tuomas Tirronen" w:date="2021-01-12T19:47:00Z">
        <w:r w:rsidR="0020022B">
          <w:t>Company inputs to power saving evaluation in RAN2</w:t>
        </w:r>
      </w:ins>
      <w:bookmarkEnd w:id="2767"/>
    </w:p>
    <w:p w14:paraId="1F6B994C" w14:textId="77777777" w:rsidR="0073686B" w:rsidRDefault="0073686B" w:rsidP="0073686B">
      <w:pPr>
        <w:pStyle w:val="Heading1"/>
        <w:rPr>
          <w:ins w:id="2770" w:author="Tuomas Tirronen" w:date="2021-01-12T19:53:00Z"/>
        </w:rPr>
      </w:pPr>
      <w:bookmarkStart w:id="2771" w:name="_Toc42165654"/>
      <w:bookmarkStart w:id="2772" w:name="_Toc56764124"/>
      <w:bookmarkStart w:id="2773" w:name="_Toc64544493"/>
      <w:ins w:id="2774" w:author="Tuomas Tirronen" w:date="2021-01-12T19:53:00Z">
        <w:r>
          <w:t>E</w:t>
        </w:r>
        <w:r w:rsidRPr="000E647A">
          <w:t>.1</w:t>
        </w:r>
        <w:r w:rsidRPr="000E647A">
          <w:tab/>
        </w:r>
        <w:bookmarkEnd w:id="2771"/>
        <w:r>
          <w:t>Extended DRX for RRC Inactive and/or Idle</w:t>
        </w:r>
        <w:bookmarkEnd w:id="2772"/>
        <w:bookmarkEnd w:id="2773"/>
      </w:ins>
    </w:p>
    <w:p w14:paraId="7DE4B23A" w14:textId="0ED36D1F" w:rsidR="0073686B" w:rsidRDefault="0073686B" w:rsidP="0073686B">
      <w:pPr>
        <w:pStyle w:val="Heading2"/>
        <w:rPr>
          <w:ins w:id="2775" w:author="Tuomas Tirronen" w:date="2021-01-12T19:53:00Z"/>
        </w:rPr>
      </w:pPr>
      <w:bookmarkStart w:id="2776" w:name="_Toc56764125"/>
      <w:bookmarkStart w:id="2777" w:name="_Toc64544494"/>
      <w:ins w:id="2778" w:author="Tuomas Tirronen" w:date="2021-01-12T19:53:00Z">
        <w:r>
          <w:t xml:space="preserve">E.1.1 </w:t>
        </w:r>
        <w:r>
          <w:tab/>
          <w:t xml:space="preserve">Power saving evaluation in </w:t>
        </w:r>
        <w:del w:id="2779" w:author="Pre 113e" w:date="2021-01-12T22:59:00Z">
          <w:r w:rsidDel="00121053">
            <w:delText>R2-2009116</w:delText>
          </w:r>
        </w:del>
      </w:ins>
      <w:bookmarkEnd w:id="2776"/>
      <w:ins w:id="2780" w:author="Pre 113e" w:date="2021-01-12T22:59:00Z">
        <w:r w:rsidR="00121053">
          <w:t xml:space="preserve"> [8]</w:t>
        </w:r>
      </w:ins>
      <w:bookmarkEnd w:id="2777"/>
    </w:p>
    <w:p w14:paraId="49964F0F" w14:textId="77777777" w:rsidR="0073686B" w:rsidRDefault="0073686B" w:rsidP="0073686B">
      <w:pPr>
        <w:jc w:val="both"/>
        <w:rPr>
          <w:ins w:id="2781" w:author="Tuomas Tirronen" w:date="2021-01-12T19:53:00Z"/>
        </w:rPr>
      </w:pPr>
      <w:ins w:id="2782"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783" w:author="Tuomas Tirronen" w:date="2021-01-12T19:53:00Z"/>
        </w:rPr>
      </w:pPr>
      <w:ins w:id="2784" w:author="Tuomas Tirronen" w:date="2021-01-12T19:53:00Z">
        <w:r>
          <w:t xml:space="preserve"> </w:t>
        </w:r>
      </w:ins>
      <w:ins w:id="2785" w:author="Tuomas Tirronen" w:date="2021-01-12T19:53:00Z">
        <w:r w:rsidR="008B3D2A" w:rsidRPr="00725509">
          <w:rPr>
            <w:rStyle w:val="CommentReference"/>
            <w:noProof/>
          </w:rPr>
        </w:r>
        <w:r w:rsidR="008B3D2A" w:rsidRPr="00725509">
          <w:rPr>
            <w:rStyle w:val="CommentReference"/>
            <w:noProof/>
          </w:rPr>
          <w:object w:dxaOrig="1440" w:dyaOrig="1440" w14:anchorId="4B1CD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25pt;height:52.75pt;mso-width-percent:0;mso-height-percent:0;mso-width-percent:0;mso-height-percent:0" o:ole="">
              <v:imagedata r:id="rId19" o:title=""/>
            </v:shape>
            <o:OLEObject Type="Embed" ProgID="Visio.Drawing.15" ShapeID="_x0000_i1025" DrawAspect="Content" ObjectID="_1675179846" r:id="rId20"/>
          </w:object>
        </w:r>
      </w:ins>
    </w:p>
    <w:p w14:paraId="5EA978A8" w14:textId="77777777" w:rsidR="0073686B" w:rsidRDefault="0073686B" w:rsidP="0073686B">
      <w:pPr>
        <w:pStyle w:val="Caption"/>
        <w:jc w:val="center"/>
        <w:rPr>
          <w:ins w:id="2786" w:author="Tuomas Tirronen" w:date="2021-01-12T19:53:00Z"/>
        </w:rPr>
      </w:pPr>
      <w:ins w:id="2787" w:author="Tuomas Tirronen" w:date="2021-01-12T19:53:00Z">
        <w:r>
          <w:t xml:space="preserve">Figure </w:t>
        </w:r>
        <w:r>
          <w:rPr>
            <w:noProof/>
          </w:rPr>
          <w:t>E.1.1-1:</w:t>
        </w:r>
        <w:r>
          <w:t xml:space="preserve"> Timeline for I-DRX with high SINR</w:t>
        </w:r>
      </w:ins>
    </w:p>
    <w:p w14:paraId="2686A2EB" w14:textId="249AF5C3" w:rsidR="0073686B" w:rsidRDefault="008B3D2A" w:rsidP="0073686B">
      <w:pPr>
        <w:keepNext/>
        <w:jc w:val="center"/>
        <w:rPr>
          <w:ins w:id="2788" w:author="Tuomas Tirronen" w:date="2021-01-12T19:53:00Z"/>
        </w:rPr>
      </w:pPr>
      <w:ins w:id="2789" w:author="Tuomas Tirronen" w:date="2021-01-12T19:53:00Z">
        <w:r>
          <w:rPr>
            <w:noProof/>
          </w:rPr>
        </w:r>
        <w:r w:rsidR="008B3D2A">
          <w:rPr>
            <w:noProof/>
          </w:rPr>
          <w:object w:dxaOrig="1440" w:dyaOrig="1440" w14:anchorId="14DFF808">
            <v:shape id="_x0000_i1026" type="#_x0000_t75" alt="" style="width:484.75pt;height:66.3pt;mso-width-percent:0;mso-height-percent:0;mso-width-percent:0;mso-height-percent:0" o:ole="">
              <v:imagedata r:id="rId21" o:title=""/>
            </v:shape>
            <o:OLEObject Type="Embed" ProgID="Visio.Drawing.15" ShapeID="_x0000_i1026" DrawAspect="Content" ObjectID="_1675179847" r:id="rId22"/>
          </w:object>
        </w:r>
      </w:ins>
    </w:p>
    <w:p w14:paraId="1624DBB4" w14:textId="77777777" w:rsidR="0073686B" w:rsidRDefault="0073686B" w:rsidP="0073686B">
      <w:pPr>
        <w:pStyle w:val="Caption"/>
        <w:jc w:val="center"/>
        <w:rPr>
          <w:ins w:id="2790" w:author="Tuomas Tirronen" w:date="2021-01-12T19:53:00Z"/>
        </w:rPr>
      </w:pPr>
      <w:ins w:id="2791" w:author="Tuomas Tirronen" w:date="2021-01-12T19:53:00Z">
        <w:r>
          <w:t>Figure E.1.1-2: Timeline for I-DRX with high SINR</w:t>
        </w:r>
      </w:ins>
    </w:p>
    <w:p w14:paraId="1F0D4310" w14:textId="77777777" w:rsidR="0073686B" w:rsidRDefault="0073686B" w:rsidP="0073686B">
      <w:pPr>
        <w:rPr>
          <w:ins w:id="2792" w:author="Tuomas Tirronen" w:date="2021-01-12T19:53:00Z"/>
        </w:rPr>
      </w:pPr>
    </w:p>
    <w:p w14:paraId="5AD278E7" w14:textId="77777777" w:rsidR="0073686B" w:rsidRDefault="0073686B" w:rsidP="0073686B">
      <w:pPr>
        <w:rPr>
          <w:ins w:id="2793" w:author="Tuomas Tirronen" w:date="2021-01-12T19:53:00Z"/>
        </w:rPr>
      </w:pPr>
      <w:ins w:id="2794"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795" w:author="Tuomas Tirronen" w:date="2021-01-12T19:53:00Z"/>
        </w:rPr>
      </w:pPr>
      <w:ins w:id="2796"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797"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798" w:author="Tuomas Tirronen" w:date="2021-01-12T19:53:00Z"/>
                <w:rFonts w:ascii="Arial" w:hAnsi="Arial" w:cs="Arial"/>
                <w:b/>
              </w:rPr>
            </w:pPr>
            <w:ins w:id="2799"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00" w:author="Tuomas Tirronen" w:date="2021-01-12T19:53:00Z"/>
                <w:rFonts w:ascii="Arial" w:hAnsi="Arial" w:cs="Arial"/>
                <w:b/>
              </w:rPr>
            </w:pPr>
            <w:ins w:id="2801"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02" w:author="Tuomas Tirronen" w:date="2021-01-12T19:53:00Z"/>
                <w:rFonts w:ascii="Arial" w:hAnsi="Arial" w:cs="Arial"/>
                <w:b/>
              </w:rPr>
            </w:pPr>
            <w:ins w:id="2803"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04" w:author="Tuomas Tirronen" w:date="2021-01-12T19:53:00Z"/>
                <w:rFonts w:ascii="Arial" w:hAnsi="Arial" w:cs="Arial"/>
                <w:b/>
              </w:rPr>
            </w:pPr>
            <w:ins w:id="2805"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06" w:author="Tuomas Tirronen" w:date="2021-01-12T19:53:00Z"/>
                <w:rFonts w:ascii="Arial" w:hAnsi="Arial" w:cs="Arial"/>
                <w:b/>
              </w:rPr>
            </w:pPr>
            <w:ins w:id="2807" w:author="Tuomas Tirronen" w:date="2021-01-12T19:53:00Z">
              <w:r w:rsidRPr="00826399">
                <w:rPr>
                  <w:rFonts w:ascii="Arial" w:hAnsi="Arial" w:cs="Arial"/>
                  <w:b/>
                </w:rPr>
                <w:t>Time (ms)</w:t>
              </w:r>
            </w:ins>
          </w:p>
        </w:tc>
      </w:tr>
      <w:tr w:rsidR="0073686B" w:rsidRPr="00826399" w14:paraId="05208115" w14:textId="77777777" w:rsidTr="00BB03A8">
        <w:trPr>
          <w:jc w:val="center"/>
          <w:ins w:id="2808" w:author="Tuomas Tirronen" w:date="2021-01-12T19:53:00Z"/>
        </w:trPr>
        <w:tc>
          <w:tcPr>
            <w:tcW w:w="2263" w:type="dxa"/>
          </w:tcPr>
          <w:p w14:paraId="0C970DB8" w14:textId="77777777" w:rsidR="0073686B" w:rsidRPr="00826399" w:rsidRDefault="0073686B" w:rsidP="00BB03A8">
            <w:pPr>
              <w:spacing w:after="0"/>
              <w:ind w:rightChars="50" w:right="100"/>
              <w:jc w:val="center"/>
              <w:rPr>
                <w:ins w:id="2809" w:author="Tuomas Tirronen" w:date="2021-01-12T19:53:00Z"/>
                <w:rFonts w:ascii="Arial" w:hAnsi="Arial" w:cs="Arial"/>
              </w:rPr>
            </w:pPr>
            <w:ins w:id="2810" w:author="Tuomas Tirronen" w:date="2021-01-12T19:53:00Z">
              <w:r w:rsidRPr="00826399">
                <w:rPr>
                  <w:rFonts w:ascii="Arial" w:hAnsi="Arial" w:cs="Arial"/>
                </w:rPr>
                <w:t>SSB processing</w:t>
              </w:r>
            </w:ins>
          </w:p>
        </w:tc>
        <w:tc>
          <w:tcPr>
            <w:tcW w:w="1134" w:type="dxa"/>
          </w:tcPr>
          <w:p w14:paraId="19F5F3A2" w14:textId="77777777" w:rsidR="0073686B" w:rsidRPr="00826399" w:rsidRDefault="00533BFE" w:rsidP="00BB03A8">
            <w:pPr>
              <w:spacing w:after="0"/>
              <w:ind w:rightChars="50" w:right="100"/>
              <w:jc w:val="center"/>
              <w:rPr>
                <w:ins w:id="2811" w:author="Tuomas Tirronen" w:date="2021-01-12T19:53:00Z"/>
                <w:rFonts w:ascii="Arial" w:hAnsi="Arial" w:cs="Arial"/>
              </w:rPr>
            </w:pPr>
            <m:oMathPara>
              <m:oMath>
                <m:sSub>
                  <m:sSubPr>
                    <m:ctrlPr>
                      <w:ins w:id="2812" w:author="Tuomas Tirronen" w:date="2021-01-12T19:53:00Z">
                        <w:rPr>
                          <w:rFonts w:ascii="Cambria Math" w:hAnsi="Cambria Math" w:cs="Arial"/>
                          <w:i/>
                        </w:rPr>
                      </w:ins>
                    </m:ctrlPr>
                  </m:sSubPr>
                  <m:e>
                    <m:r>
                      <w:ins w:id="2813" w:author="Tuomas Tirronen" w:date="2021-01-12T19:53:00Z">
                        <w:rPr>
                          <w:rFonts w:ascii="Cambria Math" w:hAnsi="Cambria Math" w:cs="Arial"/>
                        </w:rPr>
                        <m:t>P</m:t>
                      </w:ins>
                    </m:r>
                  </m:e>
                  <m:sub>
                    <m:r>
                      <w:ins w:id="2814"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815" w:author="Tuomas Tirronen" w:date="2021-01-12T19:53:00Z"/>
                <w:rFonts w:ascii="Arial" w:hAnsi="Arial" w:cs="Arial"/>
              </w:rPr>
            </w:pPr>
            <w:ins w:id="2816" w:author="Tuomas Tirronen" w:date="2021-01-12T19:53:00Z">
              <w:r w:rsidRPr="00826399">
                <w:rPr>
                  <w:rFonts w:ascii="Arial" w:hAnsi="Arial" w:cs="Arial"/>
                </w:rPr>
                <w:t>50</w:t>
              </w:r>
            </w:ins>
          </w:p>
        </w:tc>
        <w:tc>
          <w:tcPr>
            <w:tcW w:w="1277" w:type="dxa"/>
          </w:tcPr>
          <w:p w14:paraId="3ABF0750" w14:textId="77777777" w:rsidR="0073686B" w:rsidRPr="00826399" w:rsidRDefault="00533BFE" w:rsidP="00BB03A8">
            <w:pPr>
              <w:spacing w:after="0"/>
              <w:ind w:rightChars="50" w:right="100"/>
              <w:jc w:val="center"/>
              <w:rPr>
                <w:ins w:id="2817" w:author="Tuomas Tirronen" w:date="2021-01-12T19:53:00Z"/>
                <w:rFonts w:ascii="Arial" w:hAnsi="Arial" w:cs="Arial"/>
              </w:rPr>
            </w:pPr>
            <m:oMathPara>
              <m:oMath>
                <m:sSub>
                  <m:sSubPr>
                    <m:ctrlPr>
                      <w:ins w:id="2818" w:author="Tuomas Tirronen" w:date="2021-01-12T19:53:00Z">
                        <w:rPr>
                          <w:rFonts w:ascii="Cambria Math" w:hAnsi="Cambria Math" w:cs="Arial"/>
                          <w:i/>
                        </w:rPr>
                      </w:ins>
                    </m:ctrlPr>
                  </m:sSubPr>
                  <m:e>
                    <m:r>
                      <w:ins w:id="2819" w:author="Tuomas Tirronen" w:date="2021-01-12T19:53:00Z">
                        <w:rPr>
                          <w:rFonts w:ascii="Cambria Math" w:hAnsi="Cambria Math" w:cs="Arial"/>
                        </w:rPr>
                        <m:t>T</m:t>
                      </w:ins>
                    </m:r>
                  </m:e>
                  <m:sub>
                    <m:r>
                      <w:ins w:id="2820"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821" w:author="Tuomas Tirronen" w:date="2021-01-12T19:53:00Z"/>
                <w:rFonts w:ascii="Arial" w:eastAsia="PMingLiU" w:hAnsi="Arial" w:cs="Arial"/>
              </w:rPr>
            </w:pPr>
            <w:ins w:id="2822"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823" w:author="Tuomas Tirronen" w:date="2021-01-12T19:53:00Z"/>
        </w:trPr>
        <w:tc>
          <w:tcPr>
            <w:tcW w:w="2263" w:type="dxa"/>
          </w:tcPr>
          <w:p w14:paraId="4B04C683" w14:textId="77777777" w:rsidR="0073686B" w:rsidRPr="00826399" w:rsidRDefault="0073686B" w:rsidP="00BB03A8">
            <w:pPr>
              <w:spacing w:after="0"/>
              <w:ind w:rightChars="50" w:right="100"/>
              <w:jc w:val="center"/>
              <w:rPr>
                <w:ins w:id="2824" w:author="Tuomas Tirronen" w:date="2021-01-12T19:53:00Z"/>
                <w:rFonts w:ascii="Arial" w:hAnsi="Arial" w:cs="Arial"/>
              </w:rPr>
            </w:pPr>
            <w:ins w:id="2825"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533BFE" w:rsidP="00BB03A8">
            <w:pPr>
              <w:spacing w:after="0"/>
              <w:ind w:rightChars="50" w:right="100"/>
              <w:jc w:val="center"/>
              <w:rPr>
                <w:ins w:id="2826" w:author="Tuomas Tirronen" w:date="2021-01-12T19:53:00Z"/>
                <w:rFonts w:ascii="Arial" w:hAnsi="Arial" w:cs="Arial"/>
              </w:rPr>
            </w:pPr>
            <m:oMathPara>
              <m:oMath>
                <m:sSub>
                  <m:sSubPr>
                    <m:ctrlPr>
                      <w:ins w:id="2827" w:author="Tuomas Tirronen" w:date="2021-01-12T19:53:00Z">
                        <w:rPr>
                          <w:rFonts w:ascii="Cambria Math" w:hAnsi="Cambria Math" w:cs="Arial"/>
                          <w:i/>
                        </w:rPr>
                      </w:ins>
                    </m:ctrlPr>
                  </m:sSubPr>
                  <m:e>
                    <m:r>
                      <w:ins w:id="2828" w:author="Tuomas Tirronen" w:date="2021-01-12T19:53:00Z">
                        <w:rPr>
                          <w:rFonts w:ascii="Cambria Math" w:hAnsi="Cambria Math" w:cs="Arial"/>
                        </w:rPr>
                        <m:t>P</m:t>
                      </w:ins>
                    </m:r>
                  </m:e>
                  <m:sub>
                    <m:r>
                      <w:ins w:id="2829" w:author="Tuomas Tirronen" w:date="2021-01-12T19:53:00Z">
                        <w:rPr>
                          <w:rFonts w:ascii="Cambria Math" w:hAnsi="Cambria Math" w:cs="Arial"/>
                        </w:rPr>
                        <m:t>Intra</m:t>
                      </w:ins>
                    </m:r>
                    <m:r>
                      <w:ins w:id="2830"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831" w:author="Tuomas Tirronen" w:date="2021-01-12T19:53:00Z"/>
                <w:rFonts w:ascii="Arial" w:hAnsi="Arial" w:cs="Arial"/>
              </w:rPr>
            </w:pPr>
            <w:ins w:id="2832" w:author="Tuomas Tirronen" w:date="2021-01-12T19:53:00Z">
              <w:r w:rsidRPr="00826399">
                <w:rPr>
                  <w:rFonts w:ascii="Arial" w:hAnsi="Arial" w:cs="Arial"/>
                </w:rPr>
                <w:t>60</w:t>
              </w:r>
            </w:ins>
          </w:p>
        </w:tc>
        <w:tc>
          <w:tcPr>
            <w:tcW w:w="1277" w:type="dxa"/>
          </w:tcPr>
          <w:p w14:paraId="2A137E89" w14:textId="77777777" w:rsidR="0073686B" w:rsidRPr="00826399" w:rsidRDefault="00533BFE" w:rsidP="00BB03A8">
            <w:pPr>
              <w:spacing w:after="0"/>
              <w:ind w:rightChars="50" w:right="100"/>
              <w:jc w:val="center"/>
              <w:rPr>
                <w:ins w:id="2833" w:author="Tuomas Tirronen" w:date="2021-01-12T19:53:00Z"/>
                <w:rFonts w:ascii="Arial" w:hAnsi="Arial" w:cs="Arial"/>
              </w:rPr>
            </w:pPr>
            <m:oMathPara>
              <m:oMath>
                <m:sSub>
                  <m:sSubPr>
                    <m:ctrlPr>
                      <w:ins w:id="2834" w:author="Tuomas Tirronen" w:date="2021-01-12T19:53:00Z">
                        <w:rPr>
                          <w:rFonts w:ascii="Cambria Math" w:hAnsi="Cambria Math" w:cs="Arial"/>
                          <w:i/>
                        </w:rPr>
                      </w:ins>
                    </m:ctrlPr>
                  </m:sSubPr>
                  <m:e>
                    <m:r>
                      <w:ins w:id="2835" w:author="Tuomas Tirronen" w:date="2021-01-12T19:53:00Z">
                        <w:rPr>
                          <w:rFonts w:ascii="Cambria Math" w:hAnsi="Cambria Math" w:cs="Arial"/>
                        </w:rPr>
                        <m:t>T</m:t>
                      </w:ins>
                    </m:r>
                  </m:e>
                  <m:sub>
                    <m:r>
                      <w:ins w:id="2836"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837" w:author="Tuomas Tirronen" w:date="2021-01-12T19:53:00Z"/>
                <w:rFonts w:ascii="Arial" w:hAnsi="Arial" w:cs="Arial"/>
              </w:rPr>
            </w:pPr>
            <w:ins w:id="2838" w:author="Tuomas Tirronen" w:date="2021-01-12T19:53:00Z">
              <w:r>
                <w:rPr>
                  <w:rFonts w:ascii="Arial" w:hAnsi="Arial" w:cs="Arial" w:hint="eastAsia"/>
                </w:rPr>
                <w:t>2</w:t>
              </w:r>
            </w:ins>
          </w:p>
        </w:tc>
      </w:tr>
      <w:tr w:rsidR="0073686B" w:rsidRPr="00826399" w14:paraId="02AC73BD" w14:textId="77777777" w:rsidTr="00BB03A8">
        <w:trPr>
          <w:trHeight w:val="42"/>
          <w:jc w:val="center"/>
          <w:ins w:id="2839" w:author="Tuomas Tirronen" w:date="2021-01-12T19:53:00Z"/>
        </w:trPr>
        <w:tc>
          <w:tcPr>
            <w:tcW w:w="2263" w:type="dxa"/>
          </w:tcPr>
          <w:p w14:paraId="2C4C8C9A" w14:textId="77777777" w:rsidR="0073686B" w:rsidRPr="00826399" w:rsidRDefault="0073686B" w:rsidP="00BB03A8">
            <w:pPr>
              <w:spacing w:after="0"/>
              <w:contextualSpacing/>
              <w:jc w:val="center"/>
              <w:rPr>
                <w:ins w:id="2840" w:author="Tuomas Tirronen" w:date="2021-01-12T19:53:00Z"/>
                <w:rFonts w:ascii="Arial" w:hAnsi="Arial" w:cs="Arial"/>
              </w:rPr>
            </w:pPr>
            <w:ins w:id="2841"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533BFE" w:rsidP="00BB03A8">
            <w:pPr>
              <w:spacing w:after="0"/>
              <w:contextualSpacing/>
              <w:jc w:val="center"/>
              <w:rPr>
                <w:ins w:id="2842" w:author="Tuomas Tirronen" w:date="2021-01-12T19:53:00Z"/>
                <w:rFonts w:ascii="Arial" w:hAnsi="Arial" w:cs="Arial"/>
              </w:rPr>
            </w:pPr>
            <m:oMathPara>
              <m:oMath>
                <m:sSub>
                  <m:sSubPr>
                    <m:ctrlPr>
                      <w:ins w:id="2843" w:author="Tuomas Tirronen" w:date="2021-01-12T19:53:00Z">
                        <w:rPr>
                          <w:rFonts w:ascii="Cambria Math" w:hAnsi="Cambria Math" w:cs="Arial"/>
                          <w:i/>
                        </w:rPr>
                      </w:ins>
                    </m:ctrlPr>
                  </m:sSubPr>
                  <m:e>
                    <m:r>
                      <w:ins w:id="2844" w:author="Tuomas Tirronen" w:date="2021-01-12T19:53:00Z">
                        <w:rPr>
                          <w:rFonts w:ascii="Cambria Math" w:hAnsi="Cambria Math" w:cs="Arial"/>
                        </w:rPr>
                        <m:t>P</m:t>
                      </w:ins>
                    </m:r>
                  </m:e>
                  <m:sub>
                    <m:r>
                      <w:ins w:id="2845"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846" w:author="Tuomas Tirronen" w:date="2021-01-12T19:53:00Z"/>
                <w:rFonts w:ascii="Arial" w:hAnsi="Arial" w:cs="Arial"/>
              </w:rPr>
            </w:pPr>
            <w:ins w:id="2847"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533BFE" w:rsidP="00BB03A8">
            <w:pPr>
              <w:spacing w:after="0"/>
              <w:contextualSpacing/>
              <w:jc w:val="center"/>
              <w:rPr>
                <w:ins w:id="2848" w:author="Tuomas Tirronen" w:date="2021-01-12T19:53:00Z"/>
                <w:rFonts w:ascii="Arial" w:hAnsi="Arial" w:cs="Arial"/>
              </w:rPr>
            </w:pPr>
            <m:oMathPara>
              <m:oMath>
                <m:sSub>
                  <m:sSubPr>
                    <m:ctrlPr>
                      <w:ins w:id="2849" w:author="Tuomas Tirronen" w:date="2021-01-12T19:53:00Z">
                        <w:rPr>
                          <w:rFonts w:ascii="Cambria Math" w:hAnsi="Cambria Math" w:cs="Arial"/>
                          <w:i/>
                        </w:rPr>
                      </w:ins>
                    </m:ctrlPr>
                  </m:sSubPr>
                  <m:e>
                    <m:r>
                      <w:ins w:id="2850" w:author="Tuomas Tirronen" w:date="2021-01-12T19:53:00Z">
                        <w:rPr>
                          <w:rFonts w:ascii="Cambria Math" w:hAnsi="Cambria Math" w:cs="Arial"/>
                        </w:rPr>
                        <m:t>T</m:t>
                      </w:ins>
                    </m:r>
                  </m:e>
                  <m:sub>
                    <m:r>
                      <w:ins w:id="2851"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852" w:author="Tuomas Tirronen" w:date="2021-01-12T19:53:00Z"/>
                <w:rFonts w:ascii="Arial" w:hAnsi="Arial" w:cs="Arial"/>
              </w:rPr>
            </w:pPr>
            <w:ins w:id="2853"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854" w:author="Tuomas Tirronen" w:date="2021-01-12T19:53:00Z"/>
        </w:trPr>
        <w:tc>
          <w:tcPr>
            <w:tcW w:w="2263" w:type="dxa"/>
          </w:tcPr>
          <w:p w14:paraId="2CE0BDED" w14:textId="77777777" w:rsidR="0073686B" w:rsidRPr="00826399" w:rsidRDefault="0073686B" w:rsidP="00BB03A8">
            <w:pPr>
              <w:contextualSpacing/>
              <w:jc w:val="center"/>
              <w:rPr>
                <w:ins w:id="2855" w:author="Tuomas Tirronen" w:date="2021-01-12T19:53:00Z"/>
                <w:rFonts w:ascii="Arial" w:hAnsi="Arial" w:cs="Arial"/>
              </w:rPr>
            </w:pPr>
            <w:ins w:id="2856"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857" w:author="Tuomas Tirronen" w:date="2021-01-12T19:53:00Z"/>
                <w:rFonts w:ascii="Arial" w:hAnsi="Arial" w:cs="Arial"/>
              </w:rPr>
            </w:pPr>
            <w:ins w:id="2858" w:author="Tuomas Tirronen" w:date="2021-01-12T19:53:00Z">
              <w:r w:rsidRPr="00826399">
                <w:rPr>
                  <w:rFonts w:ascii="Arial" w:hAnsi="Arial" w:cs="Arial"/>
                </w:rPr>
                <w:t>measurement</w:t>
              </w:r>
            </w:ins>
          </w:p>
        </w:tc>
        <w:tc>
          <w:tcPr>
            <w:tcW w:w="1134" w:type="dxa"/>
          </w:tcPr>
          <w:p w14:paraId="540F938D" w14:textId="77777777" w:rsidR="0073686B" w:rsidRPr="00826399" w:rsidRDefault="00533BFE" w:rsidP="00BB03A8">
            <w:pPr>
              <w:spacing w:after="0"/>
              <w:contextualSpacing/>
              <w:jc w:val="center"/>
              <w:rPr>
                <w:ins w:id="2859" w:author="Tuomas Tirronen" w:date="2021-01-12T19:53:00Z"/>
                <w:rFonts w:ascii="Arial" w:hAnsi="Arial" w:cs="Arial"/>
              </w:rPr>
            </w:pPr>
            <m:oMathPara>
              <m:oMath>
                <m:sSub>
                  <m:sSubPr>
                    <m:ctrlPr>
                      <w:ins w:id="2860" w:author="Tuomas Tirronen" w:date="2021-01-12T19:53:00Z">
                        <w:rPr>
                          <w:rFonts w:ascii="Cambria Math" w:hAnsi="Cambria Math" w:cs="Arial"/>
                          <w:i/>
                        </w:rPr>
                      </w:ins>
                    </m:ctrlPr>
                  </m:sSubPr>
                  <m:e>
                    <m:r>
                      <w:ins w:id="2861" w:author="Tuomas Tirronen" w:date="2021-01-12T19:53:00Z">
                        <w:rPr>
                          <w:rFonts w:ascii="Cambria Math" w:hAnsi="Cambria Math" w:cs="Arial"/>
                        </w:rPr>
                        <m:t>P</m:t>
                      </w:ins>
                    </m:r>
                  </m:e>
                  <m:sub>
                    <m:r>
                      <w:ins w:id="2862"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863" w:author="Tuomas Tirronen" w:date="2021-01-12T19:53:00Z"/>
                <w:rFonts w:ascii="Arial" w:hAnsi="Arial" w:cs="Arial"/>
              </w:rPr>
            </w:pPr>
            <w:ins w:id="2864" w:author="Tuomas Tirronen" w:date="2021-01-12T19:53:00Z">
              <w:r w:rsidRPr="00826399">
                <w:rPr>
                  <w:rFonts w:ascii="Arial" w:hAnsi="Arial" w:cs="Arial"/>
                </w:rPr>
                <w:t>60</w:t>
              </w:r>
            </w:ins>
          </w:p>
        </w:tc>
        <w:tc>
          <w:tcPr>
            <w:tcW w:w="1277" w:type="dxa"/>
          </w:tcPr>
          <w:p w14:paraId="312B11CD" w14:textId="77777777" w:rsidR="0073686B" w:rsidRPr="00826399" w:rsidRDefault="00533BFE" w:rsidP="00BB03A8">
            <w:pPr>
              <w:spacing w:after="0"/>
              <w:contextualSpacing/>
              <w:jc w:val="center"/>
              <w:rPr>
                <w:ins w:id="2865" w:author="Tuomas Tirronen" w:date="2021-01-12T19:53:00Z"/>
                <w:rFonts w:ascii="Arial" w:hAnsi="Arial" w:cs="Arial"/>
              </w:rPr>
            </w:pPr>
            <m:oMathPara>
              <m:oMath>
                <m:sSub>
                  <m:sSubPr>
                    <m:ctrlPr>
                      <w:ins w:id="2866" w:author="Tuomas Tirronen" w:date="2021-01-12T19:53:00Z">
                        <w:rPr>
                          <w:rFonts w:ascii="Cambria Math" w:hAnsi="Cambria Math" w:cs="Arial"/>
                          <w:i/>
                        </w:rPr>
                      </w:ins>
                    </m:ctrlPr>
                  </m:sSubPr>
                  <m:e>
                    <m:r>
                      <w:ins w:id="2867" w:author="Tuomas Tirronen" w:date="2021-01-12T19:53:00Z">
                        <w:rPr>
                          <w:rFonts w:ascii="Cambria Math" w:hAnsi="Cambria Math" w:cs="Arial"/>
                        </w:rPr>
                        <m:t>T</m:t>
                      </w:ins>
                    </m:r>
                  </m:e>
                  <m:sub>
                    <m:r>
                      <w:ins w:id="2868"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869" w:author="Tuomas Tirronen" w:date="2021-01-12T19:53:00Z"/>
                <w:rFonts w:ascii="Arial" w:hAnsi="Arial" w:cs="Arial"/>
              </w:rPr>
            </w:pPr>
            <w:ins w:id="2870" w:author="Tuomas Tirronen" w:date="2021-01-12T19:53:00Z">
              <w:r>
                <w:rPr>
                  <w:rFonts w:ascii="Arial" w:hAnsi="Arial" w:cs="Arial" w:hint="eastAsia"/>
                </w:rPr>
                <w:t>5</w:t>
              </w:r>
            </w:ins>
          </w:p>
        </w:tc>
      </w:tr>
      <w:tr w:rsidR="0073686B" w:rsidRPr="00826399" w14:paraId="67CE13E3" w14:textId="77777777" w:rsidTr="00BB03A8">
        <w:trPr>
          <w:jc w:val="center"/>
          <w:ins w:id="2871" w:author="Tuomas Tirronen" w:date="2021-01-12T19:53:00Z"/>
        </w:trPr>
        <w:tc>
          <w:tcPr>
            <w:tcW w:w="2263" w:type="dxa"/>
          </w:tcPr>
          <w:p w14:paraId="4FA9550E" w14:textId="77777777" w:rsidR="0073686B" w:rsidRPr="00826399" w:rsidRDefault="0073686B" w:rsidP="00BB03A8">
            <w:pPr>
              <w:contextualSpacing/>
              <w:jc w:val="center"/>
              <w:rPr>
                <w:ins w:id="2872" w:author="Tuomas Tirronen" w:date="2021-01-12T19:53:00Z"/>
                <w:rFonts w:ascii="Arial" w:hAnsi="Arial" w:cs="Arial"/>
              </w:rPr>
            </w:pPr>
            <w:ins w:id="2873"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533BFE" w:rsidP="00BB03A8">
            <w:pPr>
              <w:contextualSpacing/>
              <w:jc w:val="center"/>
              <w:rPr>
                <w:ins w:id="2874" w:author="Tuomas Tirronen" w:date="2021-01-12T19:53:00Z"/>
                <w:rFonts w:ascii="Arial" w:eastAsia="PMingLiU" w:hAnsi="Arial" w:cs="Arial"/>
              </w:rPr>
            </w:pPr>
            <m:oMathPara>
              <m:oMath>
                <m:sSub>
                  <m:sSubPr>
                    <m:ctrlPr>
                      <w:ins w:id="2875" w:author="Tuomas Tirronen" w:date="2021-01-12T19:53:00Z">
                        <w:rPr>
                          <w:rFonts w:ascii="Cambria Math" w:hAnsi="Cambria Math"/>
                          <w:i/>
                        </w:rPr>
                      </w:ins>
                    </m:ctrlPr>
                  </m:sSubPr>
                  <m:e>
                    <m:r>
                      <w:ins w:id="2876" w:author="Tuomas Tirronen" w:date="2021-01-12T19:53:00Z">
                        <w:rPr>
                          <w:rFonts w:ascii="Cambria Math" w:hAnsi="Cambria Math"/>
                        </w:rPr>
                        <m:t>P</m:t>
                      </w:ins>
                    </m:r>
                  </m:e>
                  <m:sub>
                    <m:r>
                      <w:ins w:id="2877"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878" w:author="Tuomas Tirronen" w:date="2021-01-12T19:53:00Z"/>
                <w:rFonts w:ascii="Arial" w:hAnsi="Arial" w:cs="Arial"/>
                <w:color w:val="FF0000"/>
              </w:rPr>
            </w:pPr>
            <w:ins w:id="2879"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533BFE" w:rsidP="00BB03A8">
            <w:pPr>
              <w:contextualSpacing/>
              <w:jc w:val="center"/>
              <w:rPr>
                <w:ins w:id="2880" w:author="Tuomas Tirronen" w:date="2021-01-12T19:53:00Z"/>
                <w:rFonts w:ascii="Arial" w:eastAsia="PMingLiU" w:hAnsi="Arial" w:cs="Arial"/>
              </w:rPr>
            </w:pPr>
            <m:oMathPara>
              <m:oMath>
                <m:sSub>
                  <m:sSubPr>
                    <m:ctrlPr>
                      <w:ins w:id="2881" w:author="Tuomas Tirronen" w:date="2021-01-12T19:53:00Z">
                        <w:rPr>
                          <w:rFonts w:ascii="Cambria Math" w:hAnsi="Cambria Math"/>
                          <w:i/>
                        </w:rPr>
                      </w:ins>
                    </m:ctrlPr>
                  </m:sSubPr>
                  <m:e>
                    <m:r>
                      <w:ins w:id="2882" w:author="Tuomas Tirronen" w:date="2021-01-12T19:53:00Z">
                        <w:rPr>
                          <w:rFonts w:ascii="Cambria Math" w:hAnsi="Cambria Math"/>
                        </w:rPr>
                        <m:t>T</m:t>
                      </w:ins>
                    </m:r>
                  </m:e>
                  <m:sub>
                    <m:r>
                      <w:ins w:id="2883"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884" w:author="Tuomas Tirronen" w:date="2021-01-12T19:53:00Z"/>
                <w:rFonts w:ascii="Arial" w:hAnsi="Arial" w:cs="Arial"/>
              </w:rPr>
            </w:pPr>
            <w:ins w:id="2885"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886" w:author="Tuomas Tirronen" w:date="2021-01-12T19:53:00Z"/>
        </w:trPr>
        <w:tc>
          <w:tcPr>
            <w:tcW w:w="2263" w:type="dxa"/>
          </w:tcPr>
          <w:p w14:paraId="67DDC7B3" w14:textId="77777777" w:rsidR="0073686B" w:rsidRPr="00826399" w:rsidRDefault="0073686B" w:rsidP="00BB03A8">
            <w:pPr>
              <w:spacing w:after="0"/>
              <w:contextualSpacing/>
              <w:jc w:val="center"/>
              <w:rPr>
                <w:ins w:id="2887" w:author="Tuomas Tirronen" w:date="2021-01-12T19:53:00Z"/>
                <w:rFonts w:ascii="Arial" w:hAnsi="Arial" w:cs="Arial"/>
              </w:rPr>
            </w:pPr>
            <w:ins w:id="2888" w:author="Tuomas Tirronen" w:date="2021-01-12T19:53:00Z">
              <w:r w:rsidRPr="00826399">
                <w:rPr>
                  <w:rFonts w:ascii="Arial" w:hAnsi="Arial" w:cs="Arial"/>
                </w:rPr>
                <w:t>Light sleep</w:t>
              </w:r>
            </w:ins>
          </w:p>
        </w:tc>
        <w:tc>
          <w:tcPr>
            <w:tcW w:w="1134" w:type="dxa"/>
          </w:tcPr>
          <w:p w14:paraId="42430EDF" w14:textId="77777777" w:rsidR="0073686B" w:rsidRPr="00826399" w:rsidRDefault="00533BFE" w:rsidP="00BB03A8">
            <w:pPr>
              <w:spacing w:after="0"/>
              <w:contextualSpacing/>
              <w:jc w:val="center"/>
              <w:rPr>
                <w:ins w:id="2889" w:author="Tuomas Tirronen" w:date="2021-01-12T19:53:00Z"/>
                <w:rFonts w:ascii="Arial" w:hAnsi="Arial" w:cs="Arial"/>
              </w:rPr>
            </w:pPr>
            <m:oMathPara>
              <m:oMath>
                <m:sSub>
                  <m:sSubPr>
                    <m:ctrlPr>
                      <w:ins w:id="2890" w:author="Tuomas Tirronen" w:date="2021-01-12T19:53:00Z">
                        <w:rPr>
                          <w:rFonts w:ascii="Cambria Math" w:hAnsi="Cambria Math"/>
                          <w:i/>
                        </w:rPr>
                      </w:ins>
                    </m:ctrlPr>
                  </m:sSubPr>
                  <m:e>
                    <m:r>
                      <w:ins w:id="2891" w:author="Tuomas Tirronen" w:date="2021-01-12T19:53:00Z">
                        <w:rPr>
                          <w:rFonts w:ascii="Cambria Math" w:hAnsi="Cambria Math"/>
                        </w:rPr>
                        <m:t>P</m:t>
                      </w:ins>
                    </m:r>
                  </m:e>
                  <m:sub>
                    <m:r>
                      <w:ins w:id="2892"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893" w:author="Tuomas Tirronen" w:date="2021-01-12T19:53:00Z"/>
                <w:rFonts w:ascii="Arial" w:hAnsi="Arial" w:cs="Arial"/>
                <w:color w:val="FF0000"/>
              </w:rPr>
            </w:pPr>
            <w:ins w:id="2894" w:author="Tuomas Tirronen" w:date="2021-01-12T19:53:00Z">
              <w:r>
                <w:rPr>
                  <w:rFonts w:ascii="Arial" w:hAnsi="Arial" w:cs="Arial"/>
                  <w:color w:val="FF0000"/>
                </w:rPr>
                <w:t>18</w:t>
              </w:r>
            </w:ins>
          </w:p>
        </w:tc>
        <w:tc>
          <w:tcPr>
            <w:tcW w:w="1277" w:type="dxa"/>
          </w:tcPr>
          <w:p w14:paraId="507B0C9D" w14:textId="77777777" w:rsidR="0073686B" w:rsidRPr="00826399" w:rsidRDefault="00533BFE" w:rsidP="00BB03A8">
            <w:pPr>
              <w:spacing w:after="0"/>
              <w:contextualSpacing/>
              <w:jc w:val="center"/>
              <w:rPr>
                <w:ins w:id="2895" w:author="Tuomas Tirronen" w:date="2021-01-12T19:53:00Z"/>
                <w:rFonts w:ascii="Arial" w:hAnsi="Arial" w:cs="Arial"/>
              </w:rPr>
            </w:pPr>
            <m:oMathPara>
              <m:oMath>
                <m:sSub>
                  <m:sSubPr>
                    <m:ctrlPr>
                      <w:ins w:id="2896" w:author="Tuomas Tirronen" w:date="2021-01-12T19:53:00Z">
                        <w:rPr>
                          <w:rFonts w:ascii="Cambria Math" w:hAnsi="Cambria Math"/>
                          <w:i/>
                        </w:rPr>
                      </w:ins>
                    </m:ctrlPr>
                  </m:sSubPr>
                  <m:e>
                    <m:r>
                      <w:ins w:id="2897" w:author="Tuomas Tirronen" w:date="2021-01-12T19:53:00Z">
                        <w:rPr>
                          <w:rFonts w:ascii="Cambria Math" w:hAnsi="Cambria Math"/>
                        </w:rPr>
                        <m:t>T</m:t>
                      </w:ins>
                    </m:r>
                  </m:e>
                  <m:sub>
                    <m:r>
                      <w:ins w:id="2898"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2899" w:author="Tuomas Tirronen" w:date="2021-01-12T19:53:00Z"/>
                <w:rFonts w:ascii="Arial" w:hAnsi="Arial" w:cs="Arial"/>
              </w:rPr>
            </w:pPr>
            <w:ins w:id="2900"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01" w:author="Tuomas Tirronen" w:date="2021-01-12T19:53:00Z"/>
        </w:trPr>
        <w:tc>
          <w:tcPr>
            <w:tcW w:w="2263" w:type="dxa"/>
          </w:tcPr>
          <w:p w14:paraId="0CE8B1CF" w14:textId="77777777" w:rsidR="0073686B" w:rsidRPr="00826399" w:rsidRDefault="0073686B" w:rsidP="00BB03A8">
            <w:pPr>
              <w:spacing w:after="0"/>
              <w:contextualSpacing/>
              <w:jc w:val="center"/>
              <w:rPr>
                <w:ins w:id="2902" w:author="Tuomas Tirronen" w:date="2021-01-12T19:53:00Z"/>
                <w:rFonts w:ascii="Arial" w:hAnsi="Arial" w:cs="Arial"/>
              </w:rPr>
            </w:pPr>
            <w:ins w:id="2903" w:author="Tuomas Tirronen" w:date="2021-01-12T19:53:00Z">
              <w:r w:rsidRPr="00826399">
                <w:rPr>
                  <w:rFonts w:ascii="Arial" w:hAnsi="Arial" w:cs="Arial"/>
                </w:rPr>
                <w:t>Deep sleep</w:t>
              </w:r>
            </w:ins>
          </w:p>
        </w:tc>
        <w:tc>
          <w:tcPr>
            <w:tcW w:w="1134" w:type="dxa"/>
          </w:tcPr>
          <w:p w14:paraId="55FA0C58" w14:textId="77777777" w:rsidR="0073686B" w:rsidRPr="00826399" w:rsidRDefault="00533BFE" w:rsidP="00BB03A8">
            <w:pPr>
              <w:spacing w:after="0"/>
              <w:contextualSpacing/>
              <w:jc w:val="center"/>
              <w:rPr>
                <w:ins w:id="2904" w:author="Tuomas Tirronen" w:date="2021-01-12T19:53:00Z"/>
                <w:rFonts w:ascii="Arial" w:hAnsi="Arial" w:cs="Arial"/>
              </w:rPr>
            </w:pPr>
            <m:oMathPara>
              <m:oMath>
                <m:sSub>
                  <m:sSubPr>
                    <m:ctrlPr>
                      <w:ins w:id="2905" w:author="Tuomas Tirronen" w:date="2021-01-12T19:53:00Z">
                        <w:rPr>
                          <w:rFonts w:ascii="Cambria Math" w:hAnsi="Cambria Math"/>
                          <w:i/>
                        </w:rPr>
                      </w:ins>
                    </m:ctrlPr>
                  </m:sSubPr>
                  <m:e>
                    <m:r>
                      <w:ins w:id="2906" w:author="Tuomas Tirronen" w:date="2021-01-12T19:53:00Z">
                        <w:rPr>
                          <w:rFonts w:ascii="Cambria Math" w:hAnsi="Cambria Math"/>
                        </w:rPr>
                        <m:t>P</m:t>
                      </w:ins>
                    </m:r>
                  </m:e>
                  <m:sub>
                    <m:r>
                      <w:ins w:id="2907"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2908" w:author="Tuomas Tirronen" w:date="2021-01-12T19:53:00Z"/>
                <w:rFonts w:ascii="Arial" w:hAnsi="Arial" w:cs="Arial"/>
                <w:color w:val="FF0000"/>
              </w:rPr>
            </w:pPr>
            <w:ins w:id="2909"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533BFE" w:rsidP="00BB03A8">
            <w:pPr>
              <w:spacing w:after="0"/>
              <w:contextualSpacing/>
              <w:jc w:val="center"/>
              <w:rPr>
                <w:ins w:id="2910" w:author="Tuomas Tirronen" w:date="2021-01-12T19:53:00Z"/>
                <w:rFonts w:ascii="Arial" w:hAnsi="Arial" w:cs="Arial"/>
              </w:rPr>
            </w:pPr>
            <m:oMathPara>
              <m:oMath>
                <m:sSub>
                  <m:sSubPr>
                    <m:ctrlPr>
                      <w:ins w:id="2911" w:author="Tuomas Tirronen" w:date="2021-01-12T19:53:00Z">
                        <w:rPr>
                          <w:rFonts w:ascii="Cambria Math" w:hAnsi="Cambria Math"/>
                          <w:i/>
                        </w:rPr>
                      </w:ins>
                    </m:ctrlPr>
                  </m:sSubPr>
                  <m:e>
                    <m:r>
                      <w:ins w:id="2912" w:author="Tuomas Tirronen" w:date="2021-01-12T19:53:00Z">
                        <w:rPr>
                          <w:rFonts w:ascii="Cambria Math" w:hAnsi="Cambria Math"/>
                        </w:rPr>
                        <m:t>T</m:t>
                      </w:ins>
                    </m:r>
                  </m:e>
                  <m:sub>
                    <m:r>
                      <w:ins w:id="2913"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2914" w:author="Tuomas Tirronen" w:date="2021-01-12T19:53:00Z"/>
                <w:rFonts w:ascii="Arial" w:hAnsi="Arial" w:cs="Arial"/>
              </w:rPr>
            </w:pPr>
            <w:ins w:id="2915"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16" w:author="Tuomas Tirronen" w:date="2021-01-12T19:53:00Z"/>
        </w:rPr>
      </w:pPr>
    </w:p>
    <w:p w14:paraId="558A945E" w14:textId="77777777" w:rsidR="0073686B" w:rsidRDefault="0073686B" w:rsidP="0073686B">
      <w:pPr>
        <w:rPr>
          <w:ins w:id="2917" w:author="Tuomas Tirronen" w:date="2021-01-12T19:53:00Z"/>
        </w:rPr>
      </w:pPr>
      <w:ins w:id="2918" w:author="Tuomas Tirronen" w:date="2021-01-12T19:53:00Z">
        <w:r>
          <w:t>(*) The value depends on the power saving scenario adopted</w:t>
        </w:r>
      </w:ins>
    </w:p>
    <w:p w14:paraId="406AB45D" w14:textId="77777777" w:rsidR="0073686B" w:rsidRDefault="0073686B" w:rsidP="0073686B">
      <w:pPr>
        <w:rPr>
          <w:ins w:id="2919" w:author="Tuomas Tirronen" w:date="2021-01-12T19:53:00Z"/>
        </w:rPr>
      </w:pPr>
      <w:ins w:id="2920"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21" w:author="Tuomas Tirronen" w:date="2021-01-12T19:53:00Z"/>
        </w:trPr>
        <w:tc>
          <w:tcPr>
            <w:tcW w:w="2263" w:type="dxa"/>
          </w:tcPr>
          <w:p w14:paraId="589621EF" w14:textId="77777777" w:rsidR="0073686B" w:rsidRPr="008B5DAD" w:rsidRDefault="0073686B" w:rsidP="00BB03A8">
            <w:pPr>
              <w:contextualSpacing/>
              <w:jc w:val="center"/>
              <w:rPr>
                <w:ins w:id="2922" w:author="Tuomas Tirronen" w:date="2021-01-12T19:53:00Z"/>
                <w:rFonts w:ascii="Arial" w:hAnsi="Arial" w:cs="Arial"/>
                <w:b/>
              </w:rPr>
            </w:pPr>
            <w:ins w:id="2923"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2924" w:author="Tuomas Tirronen" w:date="2021-01-12T19:53:00Z"/>
                <w:rFonts w:ascii="Arial" w:eastAsia="PMingLiU" w:hAnsi="Arial" w:cs="Arial"/>
                <w:b/>
              </w:rPr>
            </w:pPr>
            <w:ins w:id="2925"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2926" w:author="Tuomas Tirronen" w:date="2021-01-12T19:53:00Z"/>
                <w:rFonts w:ascii="Arial" w:hAnsi="Arial" w:cs="Arial"/>
                <w:b/>
              </w:rPr>
            </w:pPr>
            <w:ins w:id="2927"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2928" w:author="Tuomas Tirronen" w:date="2021-01-12T19:53:00Z"/>
                <w:rFonts w:ascii="Arial" w:hAnsi="Arial" w:cs="Arial"/>
                <w:b/>
              </w:rPr>
            </w:pPr>
            <w:ins w:id="2929"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2930" w:author="Tuomas Tirronen" w:date="2021-01-12T19:53:00Z"/>
        </w:trPr>
        <w:tc>
          <w:tcPr>
            <w:tcW w:w="2263" w:type="dxa"/>
          </w:tcPr>
          <w:p w14:paraId="2E54ECCD" w14:textId="77777777" w:rsidR="0073686B" w:rsidRPr="00826399" w:rsidRDefault="0073686B" w:rsidP="00BB03A8">
            <w:pPr>
              <w:contextualSpacing/>
              <w:jc w:val="center"/>
              <w:rPr>
                <w:ins w:id="2931" w:author="Tuomas Tirronen" w:date="2021-01-12T19:53:00Z"/>
                <w:rFonts w:ascii="Arial" w:hAnsi="Arial" w:cs="Arial"/>
              </w:rPr>
            </w:pPr>
            <w:ins w:id="2932"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533BFE" w:rsidP="00BB03A8">
            <w:pPr>
              <w:contextualSpacing/>
              <w:jc w:val="center"/>
              <w:rPr>
                <w:ins w:id="2933" w:author="Tuomas Tirronen" w:date="2021-01-12T19:53:00Z"/>
                <w:rFonts w:ascii="Arial" w:eastAsia="PMingLiU" w:hAnsi="Arial" w:cs="Arial"/>
              </w:rPr>
            </w:pPr>
            <m:oMathPara>
              <m:oMath>
                <m:sSub>
                  <m:sSubPr>
                    <m:ctrlPr>
                      <w:ins w:id="2934" w:author="Tuomas Tirronen" w:date="2021-01-12T19:53:00Z">
                        <w:rPr>
                          <w:rFonts w:ascii="Cambria Math" w:hAnsi="Cambria Math"/>
                          <w:i/>
                        </w:rPr>
                      </w:ins>
                    </m:ctrlPr>
                  </m:sSubPr>
                  <m:e>
                    <m:r>
                      <w:ins w:id="2935" w:author="Tuomas Tirronen" w:date="2021-01-12T19:53:00Z">
                        <w:rPr>
                          <w:rFonts w:ascii="Cambria Math" w:hAnsi="Cambria Math"/>
                        </w:rPr>
                        <m:t>E</m:t>
                      </w:ins>
                    </m:r>
                  </m:e>
                  <m:sub>
                    <m:r>
                      <w:ins w:id="2936" w:author="Tuomas Tirronen" w:date="2021-01-12T19:53:00Z">
                        <w:rPr>
                          <w:rFonts w:ascii="Cambria Math" w:hAnsi="Cambria Math" w:hint="eastAsia"/>
                        </w:rPr>
                        <m:t>M</m:t>
                      </w:ins>
                    </m:r>
                    <m:r>
                      <w:ins w:id="2937"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2938" w:author="Tuomas Tirronen" w:date="2021-01-12T19:53:00Z"/>
                <w:rFonts w:ascii="Arial" w:hAnsi="Arial" w:cs="Arial"/>
              </w:rPr>
            </w:pPr>
            <w:ins w:id="2939" w:author="Tuomas Tirronen" w:date="2021-01-12T19:53:00Z">
              <w:r>
                <w:rPr>
                  <w:rFonts w:ascii="Arial" w:hAnsi="Arial" w:cs="Arial" w:hint="eastAsia"/>
                </w:rPr>
                <w:t>0</w:t>
              </w:r>
            </w:ins>
          </w:p>
        </w:tc>
        <w:tc>
          <w:tcPr>
            <w:tcW w:w="1559" w:type="dxa"/>
          </w:tcPr>
          <w:p w14:paraId="424CBDCA" w14:textId="77777777" w:rsidR="0073686B" w:rsidRDefault="00533BFE" w:rsidP="00BB03A8">
            <w:pPr>
              <w:contextualSpacing/>
              <w:jc w:val="center"/>
              <w:rPr>
                <w:ins w:id="2940" w:author="Tuomas Tirronen" w:date="2021-01-12T19:53:00Z"/>
                <w:rFonts w:ascii="Arial" w:eastAsia="PMingLiU" w:hAnsi="Arial" w:cs="Arial"/>
              </w:rPr>
            </w:pPr>
            <m:oMathPara>
              <m:oMath>
                <m:sSub>
                  <m:sSubPr>
                    <m:ctrlPr>
                      <w:ins w:id="2941" w:author="Tuomas Tirronen" w:date="2021-01-12T19:53:00Z">
                        <w:rPr>
                          <w:rFonts w:ascii="Cambria Math" w:hAnsi="Cambria Math"/>
                          <w:i/>
                        </w:rPr>
                      </w:ins>
                    </m:ctrlPr>
                  </m:sSubPr>
                  <m:e>
                    <m:r>
                      <w:ins w:id="2942" w:author="Tuomas Tirronen" w:date="2021-01-12T19:53:00Z">
                        <w:rPr>
                          <w:rFonts w:ascii="Cambria Math" w:hAnsi="Cambria Math"/>
                        </w:rPr>
                        <m:t>N</m:t>
                      </w:ins>
                    </m:r>
                  </m:e>
                  <m:sub>
                    <m:r>
                      <w:ins w:id="2943" w:author="Tuomas Tirronen" w:date="2021-01-12T19:53:00Z">
                        <w:rPr>
                          <w:rFonts w:ascii="Cambria Math" w:hAnsi="Cambria Math"/>
                        </w:rPr>
                        <m:t>MST</m:t>
                      </w:ins>
                    </m:r>
                  </m:sub>
                </m:sSub>
              </m:oMath>
            </m:oMathPara>
          </w:p>
        </w:tc>
      </w:tr>
      <w:tr w:rsidR="0073686B" w:rsidRPr="00826399" w14:paraId="3E7CB8E4" w14:textId="77777777" w:rsidTr="00BB03A8">
        <w:trPr>
          <w:jc w:val="center"/>
          <w:ins w:id="2944" w:author="Tuomas Tirronen" w:date="2021-01-12T19:53:00Z"/>
        </w:trPr>
        <w:tc>
          <w:tcPr>
            <w:tcW w:w="2263" w:type="dxa"/>
          </w:tcPr>
          <w:p w14:paraId="1BA6E76A" w14:textId="77777777" w:rsidR="0073686B" w:rsidRPr="00826399" w:rsidRDefault="0073686B" w:rsidP="00BB03A8">
            <w:pPr>
              <w:spacing w:after="0"/>
              <w:contextualSpacing/>
              <w:jc w:val="center"/>
              <w:rPr>
                <w:ins w:id="2945" w:author="Tuomas Tirronen" w:date="2021-01-12T19:53:00Z"/>
                <w:rFonts w:ascii="Arial" w:hAnsi="Arial" w:cs="Arial"/>
              </w:rPr>
            </w:pPr>
            <w:ins w:id="2946"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533BFE" w:rsidP="00BB03A8">
            <w:pPr>
              <w:contextualSpacing/>
              <w:jc w:val="center"/>
              <w:rPr>
                <w:ins w:id="2947" w:author="Tuomas Tirronen" w:date="2021-01-12T19:53:00Z"/>
                <w:rFonts w:ascii="Arial" w:hAnsi="Arial" w:cs="Arial"/>
              </w:rPr>
            </w:pPr>
            <m:oMathPara>
              <m:oMath>
                <m:sSub>
                  <m:sSubPr>
                    <m:ctrlPr>
                      <w:ins w:id="2948" w:author="Tuomas Tirronen" w:date="2021-01-12T19:53:00Z">
                        <w:rPr>
                          <w:rFonts w:ascii="Cambria Math" w:hAnsi="Cambria Math"/>
                          <w:i/>
                        </w:rPr>
                      </w:ins>
                    </m:ctrlPr>
                  </m:sSubPr>
                  <m:e>
                    <m:r>
                      <w:ins w:id="2949" w:author="Tuomas Tirronen" w:date="2021-01-12T19:53:00Z">
                        <w:rPr>
                          <w:rFonts w:ascii="Cambria Math" w:hAnsi="Cambria Math"/>
                        </w:rPr>
                        <m:t>E</m:t>
                      </w:ins>
                    </m:r>
                  </m:e>
                  <m:sub>
                    <m:r>
                      <w:ins w:id="2950"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2951" w:author="Tuomas Tirronen" w:date="2021-01-12T19:53:00Z"/>
                <w:rFonts w:ascii="Arial" w:hAnsi="Arial" w:cs="Arial"/>
              </w:rPr>
            </w:pPr>
            <w:ins w:id="2952" w:author="Tuomas Tirronen" w:date="2021-01-12T19:53:00Z">
              <w:r w:rsidRPr="00826399">
                <w:rPr>
                  <w:rFonts w:ascii="Arial" w:hAnsi="Arial" w:cs="Arial"/>
                </w:rPr>
                <w:t>100</w:t>
              </w:r>
            </w:ins>
          </w:p>
        </w:tc>
        <w:tc>
          <w:tcPr>
            <w:tcW w:w="1559" w:type="dxa"/>
          </w:tcPr>
          <w:p w14:paraId="024C26E4" w14:textId="77777777" w:rsidR="0073686B" w:rsidRPr="00826399" w:rsidRDefault="00533BFE" w:rsidP="00BB03A8">
            <w:pPr>
              <w:contextualSpacing/>
              <w:jc w:val="center"/>
              <w:rPr>
                <w:ins w:id="2953" w:author="Tuomas Tirronen" w:date="2021-01-12T19:53:00Z"/>
                <w:rFonts w:ascii="Arial" w:hAnsi="Arial" w:cs="Arial"/>
              </w:rPr>
            </w:pPr>
            <m:oMathPara>
              <m:oMath>
                <m:sSub>
                  <m:sSubPr>
                    <m:ctrlPr>
                      <w:ins w:id="2954" w:author="Tuomas Tirronen" w:date="2021-01-12T19:53:00Z">
                        <w:rPr>
                          <w:rFonts w:ascii="Cambria Math" w:hAnsi="Cambria Math"/>
                          <w:i/>
                        </w:rPr>
                      </w:ins>
                    </m:ctrlPr>
                  </m:sSubPr>
                  <m:e>
                    <m:r>
                      <w:ins w:id="2955" w:author="Tuomas Tirronen" w:date="2021-01-12T19:53:00Z">
                        <w:rPr>
                          <w:rFonts w:ascii="Cambria Math" w:hAnsi="Cambria Math"/>
                        </w:rPr>
                        <m:t>N</m:t>
                      </w:ins>
                    </m:r>
                  </m:e>
                  <m:sub>
                    <m:r>
                      <w:ins w:id="2956" w:author="Tuomas Tirronen" w:date="2021-01-12T19:53:00Z">
                        <w:rPr>
                          <w:rFonts w:ascii="Cambria Math" w:hAnsi="Cambria Math"/>
                        </w:rPr>
                        <m:t>LST</m:t>
                      </w:ins>
                    </m:r>
                  </m:sub>
                </m:sSub>
              </m:oMath>
            </m:oMathPara>
          </w:p>
        </w:tc>
      </w:tr>
      <w:tr w:rsidR="0073686B" w:rsidRPr="00826399" w14:paraId="27F4D7C0" w14:textId="77777777" w:rsidTr="00BB03A8">
        <w:trPr>
          <w:jc w:val="center"/>
          <w:ins w:id="2957" w:author="Tuomas Tirronen" w:date="2021-01-12T19:53:00Z"/>
        </w:trPr>
        <w:tc>
          <w:tcPr>
            <w:tcW w:w="2263" w:type="dxa"/>
          </w:tcPr>
          <w:p w14:paraId="51CDE848" w14:textId="77777777" w:rsidR="0073686B" w:rsidRPr="00826399" w:rsidRDefault="0073686B" w:rsidP="00BB03A8">
            <w:pPr>
              <w:spacing w:after="0"/>
              <w:contextualSpacing/>
              <w:jc w:val="center"/>
              <w:rPr>
                <w:ins w:id="2958" w:author="Tuomas Tirronen" w:date="2021-01-12T19:53:00Z"/>
                <w:rFonts w:ascii="Arial" w:hAnsi="Arial" w:cs="Arial"/>
              </w:rPr>
            </w:pPr>
            <w:ins w:id="2959"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533BFE" w:rsidP="00BB03A8">
            <w:pPr>
              <w:contextualSpacing/>
              <w:jc w:val="center"/>
              <w:rPr>
                <w:ins w:id="2960" w:author="Tuomas Tirronen" w:date="2021-01-12T19:53:00Z"/>
                <w:rFonts w:ascii="Arial" w:hAnsi="Arial" w:cs="Arial"/>
              </w:rPr>
            </w:pPr>
            <m:oMathPara>
              <m:oMath>
                <m:sSub>
                  <m:sSubPr>
                    <m:ctrlPr>
                      <w:ins w:id="2961" w:author="Tuomas Tirronen" w:date="2021-01-12T19:53:00Z">
                        <w:rPr>
                          <w:rFonts w:ascii="Cambria Math" w:hAnsi="Cambria Math"/>
                          <w:i/>
                        </w:rPr>
                      </w:ins>
                    </m:ctrlPr>
                  </m:sSubPr>
                  <m:e>
                    <m:r>
                      <w:ins w:id="2962" w:author="Tuomas Tirronen" w:date="2021-01-12T19:53:00Z">
                        <w:rPr>
                          <w:rFonts w:ascii="Cambria Math" w:hAnsi="Cambria Math"/>
                        </w:rPr>
                        <m:t>E</m:t>
                      </w:ins>
                    </m:r>
                  </m:e>
                  <m:sub>
                    <m:r>
                      <w:ins w:id="2963"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2964" w:author="Tuomas Tirronen" w:date="2021-01-12T19:53:00Z"/>
                <w:rFonts w:ascii="Arial" w:hAnsi="Arial" w:cs="Arial"/>
              </w:rPr>
            </w:pPr>
            <w:ins w:id="2965" w:author="Tuomas Tirronen" w:date="2021-01-12T19:53:00Z">
              <w:r w:rsidRPr="00826399">
                <w:rPr>
                  <w:rFonts w:ascii="Arial" w:hAnsi="Arial" w:cs="Arial"/>
                </w:rPr>
                <w:t>450</w:t>
              </w:r>
            </w:ins>
          </w:p>
        </w:tc>
        <w:tc>
          <w:tcPr>
            <w:tcW w:w="1559" w:type="dxa"/>
          </w:tcPr>
          <w:p w14:paraId="662EAECD" w14:textId="77777777" w:rsidR="0073686B" w:rsidRPr="00826399" w:rsidRDefault="00533BFE" w:rsidP="00BB03A8">
            <w:pPr>
              <w:contextualSpacing/>
              <w:jc w:val="center"/>
              <w:rPr>
                <w:ins w:id="2966" w:author="Tuomas Tirronen" w:date="2021-01-12T19:53:00Z"/>
                <w:rFonts w:ascii="Arial" w:hAnsi="Arial" w:cs="Arial"/>
              </w:rPr>
            </w:pPr>
            <m:oMathPara>
              <m:oMath>
                <m:sSub>
                  <m:sSubPr>
                    <m:ctrlPr>
                      <w:ins w:id="2967" w:author="Tuomas Tirronen" w:date="2021-01-12T19:53:00Z">
                        <w:rPr>
                          <w:rFonts w:ascii="Cambria Math" w:hAnsi="Cambria Math"/>
                          <w:i/>
                        </w:rPr>
                      </w:ins>
                    </m:ctrlPr>
                  </m:sSubPr>
                  <m:e>
                    <m:r>
                      <w:ins w:id="2968" w:author="Tuomas Tirronen" w:date="2021-01-12T19:53:00Z">
                        <w:rPr>
                          <w:rFonts w:ascii="Cambria Math" w:hAnsi="Cambria Math"/>
                        </w:rPr>
                        <m:t>N</m:t>
                      </w:ins>
                    </m:r>
                  </m:e>
                  <m:sub>
                    <m:r>
                      <w:ins w:id="2969" w:author="Tuomas Tirronen" w:date="2021-01-12T19:53:00Z">
                        <w:rPr>
                          <w:rFonts w:ascii="Cambria Math" w:hAnsi="Cambria Math"/>
                        </w:rPr>
                        <m:t>DST</m:t>
                      </w:ins>
                    </m:r>
                  </m:sub>
                </m:sSub>
              </m:oMath>
            </m:oMathPara>
          </w:p>
        </w:tc>
      </w:tr>
    </w:tbl>
    <w:p w14:paraId="77059C17" w14:textId="77777777" w:rsidR="0073686B" w:rsidRDefault="0073686B" w:rsidP="0073686B">
      <w:pPr>
        <w:rPr>
          <w:ins w:id="2970" w:author="Tuomas Tirronen" w:date="2021-01-12T19:53:00Z"/>
        </w:rPr>
      </w:pPr>
    </w:p>
    <w:p w14:paraId="2D42192A" w14:textId="77777777" w:rsidR="0073686B" w:rsidRDefault="0073686B" w:rsidP="0073686B">
      <w:pPr>
        <w:rPr>
          <w:ins w:id="2971" w:author="Tuomas Tirronen" w:date="2021-01-12T19:53:00Z"/>
        </w:rPr>
      </w:pPr>
    </w:p>
    <w:p w14:paraId="5BCC2F02" w14:textId="77777777" w:rsidR="0073686B" w:rsidRPr="00F113D2" w:rsidRDefault="0073686B" w:rsidP="0073686B">
      <w:pPr>
        <w:spacing w:after="120"/>
        <w:jc w:val="both"/>
        <w:rPr>
          <w:ins w:id="2972" w:author="Tuomas Tirronen" w:date="2021-01-12T19:53:00Z"/>
        </w:rPr>
      </w:pPr>
      <w:ins w:id="2973"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533BFE" w:rsidP="0073686B">
      <w:pPr>
        <w:jc w:val="both"/>
        <w:rPr>
          <w:ins w:id="2974" w:author="Tuomas Tirronen" w:date="2021-01-12T19:53:00Z"/>
          <w:iCs/>
        </w:rPr>
      </w:pPr>
      <m:oMathPara>
        <m:oMath>
          <m:sSub>
            <m:sSubPr>
              <m:ctrlPr>
                <w:ins w:id="2975" w:author="Tuomas Tirronen" w:date="2021-01-12T19:53:00Z">
                  <w:rPr>
                    <w:rFonts w:ascii="Cambria Math" w:hAnsi="Cambria Math"/>
                    <w:i/>
                    <w:iCs/>
                  </w:rPr>
                </w:ins>
              </m:ctrlPr>
            </m:sSubPr>
            <m:e>
              <m:r>
                <w:ins w:id="2976" w:author="Tuomas Tirronen" w:date="2021-01-12T19:53:00Z">
                  <w:rPr>
                    <w:rFonts w:ascii="Cambria Math" w:hAnsi="Cambria Math"/>
                  </w:rPr>
                  <m:t>P</m:t>
                </w:ins>
              </m:r>
            </m:e>
            <m:sub>
              <m:r>
                <w:ins w:id="2977" w:author="Tuomas Tirronen" w:date="2021-01-12T19:53:00Z">
                  <w:rPr>
                    <w:rFonts w:ascii="Cambria Math" w:hAnsi="Cambria Math"/>
                  </w:rPr>
                  <m:t>IDRX, High SINR</m:t>
                </w:ins>
              </m:r>
            </m:sub>
          </m:sSub>
          <m:r>
            <w:ins w:id="2978" w:author="Tuomas Tirronen" w:date="2021-01-12T19:53:00Z">
              <w:rPr>
                <w:rFonts w:ascii="Cambria Math" w:hAnsi="Cambria Math"/>
              </w:rPr>
              <m:t>=</m:t>
            </w:ins>
          </m:r>
          <m:f>
            <m:fPr>
              <m:ctrlPr>
                <w:ins w:id="2979" w:author="Tuomas Tirronen" w:date="2021-01-12T19:53:00Z">
                  <w:rPr>
                    <w:rFonts w:ascii="Cambria Math" w:hAnsi="Cambria Math"/>
                    <w:i/>
                  </w:rPr>
                </w:ins>
              </m:ctrlPr>
            </m:fPr>
            <m:num>
              <m:sSub>
                <m:sSubPr>
                  <m:ctrlPr>
                    <w:ins w:id="2980" w:author="Tuomas Tirronen" w:date="2021-01-12T19:53:00Z">
                      <w:rPr>
                        <w:rFonts w:ascii="Cambria Math" w:hAnsi="Cambria Math"/>
                        <w:i/>
                      </w:rPr>
                    </w:ins>
                  </m:ctrlPr>
                </m:sSubPr>
                <m:e>
                  <m:r>
                    <w:ins w:id="2981" w:author="Tuomas Tirronen" w:date="2021-01-12T19:53:00Z">
                      <w:rPr>
                        <w:rFonts w:ascii="Cambria Math" w:hAnsi="Cambria Math"/>
                      </w:rPr>
                      <m:t>P</m:t>
                    </w:ins>
                  </m:r>
                </m:e>
                <m:sub>
                  <m:r>
                    <w:ins w:id="2982" w:author="Tuomas Tirronen" w:date="2021-01-12T19:53:00Z">
                      <w:rPr>
                        <w:rFonts w:ascii="Cambria Math" w:hAnsi="Cambria Math"/>
                      </w:rPr>
                      <m:t>SSB</m:t>
                    </w:ins>
                  </m:r>
                </m:sub>
              </m:sSub>
              <m:r>
                <w:ins w:id="2983" w:author="Tuomas Tirronen" w:date="2021-01-12T19:53:00Z">
                  <w:rPr>
                    <w:rFonts w:ascii="Cambria Math" w:hAnsi="Cambria Math"/>
                  </w:rPr>
                  <m:t>×</m:t>
                </w:ins>
              </m:r>
              <m:sSub>
                <m:sSubPr>
                  <m:ctrlPr>
                    <w:ins w:id="2984" w:author="Tuomas Tirronen" w:date="2021-01-12T19:53:00Z">
                      <w:rPr>
                        <w:rFonts w:ascii="Cambria Math" w:hAnsi="Cambria Math"/>
                        <w:i/>
                      </w:rPr>
                    </w:ins>
                  </m:ctrlPr>
                </m:sSubPr>
                <m:e>
                  <m:r>
                    <w:ins w:id="2985" w:author="Tuomas Tirronen" w:date="2021-01-12T19:53:00Z">
                      <w:rPr>
                        <w:rFonts w:ascii="Cambria Math" w:hAnsi="Cambria Math"/>
                      </w:rPr>
                      <m:t>T</m:t>
                    </w:ins>
                  </m:r>
                </m:e>
                <m:sub>
                  <m:r>
                    <w:ins w:id="2986" w:author="Tuomas Tirronen" w:date="2021-01-12T19:53:00Z">
                      <w:rPr>
                        <w:rFonts w:ascii="Cambria Math" w:hAnsi="Cambria Math"/>
                      </w:rPr>
                      <m:t>SSB</m:t>
                    </w:ins>
                  </m:r>
                </m:sub>
              </m:sSub>
              <m:r>
                <w:ins w:id="2987" w:author="Tuomas Tirronen" w:date="2021-01-12T19:53:00Z">
                  <w:rPr>
                    <w:rFonts w:ascii="Cambria Math" w:hAnsi="Cambria Math"/>
                  </w:rPr>
                  <m:t>+</m:t>
                </w:ins>
              </m:r>
              <m:sSub>
                <m:sSubPr>
                  <m:ctrlPr>
                    <w:ins w:id="2988" w:author="Tuomas Tirronen" w:date="2021-01-12T19:53:00Z">
                      <w:rPr>
                        <w:rFonts w:ascii="Cambria Math" w:hAnsi="Cambria Math"/>
                        <w:i/>
                      </w:rPr>
                    </w:ins>
                  </m:ctrlPr>
                </m:sSubPr>
                <m:e>
                  <m:r>
                    <w:ins w:id="2989" w:author="Tuomas Tirronen" w:date="2021-01-12T19:53:00Z">
                      <w:rPr>
                        <w:rFonts w:ascii="Cambria Math" w:hAnsi="Cambria Math"/>
                      </w:rPr>
                      <m:t>P</m:t>
                    </w:ins>
                  </m:r>
                </m:e>
                <m:sub>
                  <m:r>
                    <w:ins w:id="2990" w:author="Tuomas Tirronen" w:date="2021-01-12T19:53:00Z">
                      <w:rPr>
                        <w:rFonts w:ascii="Cambria Math" w:hAnsi="Cambria Math"/>
                      </w:rPr>
                      <m:t>PO</m:t>
                    </w:ins>
                  </m:r>
                </m:sub>
              </m:sSub>
              <m:r>
                <w:ins w:id="2991" w:author="Tuomas Tirronen" w:date="2021-01-12T19:53:00Z">
                  <w:rPr>
                    <w:rFonts w:ascii="Cambria Math" w:hAnsi="Cambria Math"/>
                  </w:rPr>
                  <m:t>×</m:t>
                </w:ins>
              </m:r>
              <m:sSub>
                <m:sSubPr>
                  <m:ctrlPr>
                    <w:ins w:id="2992" w:author="Tuomas Tirronen" w:date="2021-01-12T19:53:00Z">
                      <w:rPr>
                        <w:rFonts w:ascii="Cambria Math" w:hAnsi="Cambria Math"/>
                        <w:i/>
                      </w:rPr>
                    </w:ins>
                  </m:ctrlPr>
                </m:sSubPr>
                <m:e>
                  <m:r>
                    <w:ins w:id="2993" w:author="Tuomas Tirronen" w:date="2021-01-12T19:53:00Z">
                      <w:rPr>
                        <w:rFonts w:ascii="Cambria Math" w:hAnsi="Cambria Math"/>
                      </w:rPr>
                      <m:t>T</m:t>
                    </w:ins>
                  </m:r>
                </m:e>
                <m:sub>
                  <m:r>
                    <w:ins w:id="2994" w:author="Tuomas Tirronen" w:date="2021-01-12T19:53:00Z">
                      <w:rPr>
                        <w:rFonts w:ascii="Cambria Math" w:hAnsi="Cambria Math"/>
                      </w:rPr>
                      <m:t>PO</m:t>
                    </w:ins>
                  </m:r>
                </m:sub>
              </m:sSub>
              <m:r>
                <w:ins w:id="2995" w:author="Tuomas Tirronen" w:date="2021-01-12T19:53:00Z">
                  <w:rPr>
                    <w:rFonts w:ascii="Cambria Math" w:hAnsi="Cambria Math"/>
                  </w:rPr>
                  <m:t>+</m:t>
                </w:ins>
              </m:r>
              <m:sSub>
                <m:sSubPr>
                  <m:ctrlPr>
                    <w:ins w:id="2996" w:author="Tuomas Tirronen" w:date="2021-01-12T19:53:00Z">
                      <w:rPr>
                        <w:rFonts w:ascii="Cambria Math" w:hAnsi="Cambria Math"/>
                        <w:i/>
                      </w:rPr>
                    </w:ins>
                  </m:ctrlPr>
                </m:sSubPr>
                <m:e>
                  <m:r>
                    <w:ins w:id="2997" w:author="Tuomas Tirronen" w:date="2021-01-12T19:53:00Z">
                      <w:rPr>
                        <w:rFonts w:ascii="Cambria Math" w:hAnsi="Cambria Math"/>
                      </w:rPr>
                      <m:t>P</m:t>
                    </w:ins>
                  </m:r>
                </m:e>
                <m:sub>
                  <m:r>
                    <w:ins w:id="2998" w:author="Tuomas Tirronen" w:date="2021-01-12T19:53:00Z">
                      <w:rPr>
                        <w:rFonts w:ascii="Cambria Math" w:hAnsi="Cambria Math"/>
                      </w:rPr>
                      <m:t>DS</m:t>
                    </w:ins>
                  </m:r>
                </m:sub>
              </m:sSub>
              <m:r>
                <w:ins w:id="2999" w:author="Tuomas Tirronen" w:date="2021-01-12T19:53:00Z">
                  <w:rPr>
                    <w:rFonts w:ascii="Cambria Math" w:hAnsi="Cambria Math"/>
                  </w:rPr>
                  <m:t>×(</m:t>
                </w:ins>
              </m:r>
              <m:sSub>
                <m:sSubPr>
                  <m:ctrlPr>
                    <w:ins w:id="3000" w:author="Tuomas Tirronen" w:date="2021-01-12T19:53:00Z">
                      <w:rPr>
                        <w:rFonts w:ascii="Cambria Math" w:hAnsi="Cambria Math"/>
                        <w:i/>
                      </w:rPr>
                    </w:ins>
                  </m:ctrlPr>
                </m:sSubPr>
                <m:e>
                  <m:r>
                    <w:ins w:id="3001" w:author="Tuomas Tirronen" w:date="2021-01-12T19:53:00Z">
                      <w:rPr>
                        <w:rFonts w:ascii="Cambria Math" w:hAnsi="Cambria Math"/>
                      </w:rPr>
                      <m:t>T</m:t>
                    </w:ins>
                  </m:r>
                </m:e>
                <m:sub>
                  <m:r>
                    <w:ins w:id="3002" w:author="Tuomas Tirronen" w:date="2021-01-12T19:53:00Z">
                      <w:rPr>
                        <w:rFonts w:ascii="Cambria Math" w:hAnsi="Cambria Math"/>
                      </w:rPr>
                      <m:t>IDRX</m:t>
                    </w:ins>
                  </m:r>
                </m:sub>
              </m:sSub>
              <m:r>
                <w:ins w:id="3003" w:author="Tuomas Tirronen" w:date="2021-01-12T19:53:00Z">
                  <w:rPr>
                    <w:rFonts w:ascii="Cambria Math" w:hAnsi="Cambria Math"/>
                  </w:rPr>
                  <m:t>-</m:t>
                </w:ins>
              </m:r>
              <m:sSub>
                <m:sSubPr>
                  <m:ctrlPr>
                    <w:ins w:id="3004" w:author="Tuomas Tirronen" w:date="2021-01-12T19:53:00Z">
                      <w:rPr>
                        <w:rFonts w:ascii="Cambria Math" w:hAnsi="Cambria Math"/>
                        <w:i/>
                      </w:rPr>
                    </w:ins>
                  </m:ctrlPr>
                </m:sSubPr>
                <m:e>
                  <m:r>
                    <w:ins w:id="3005" w:author="Tuomas Tirronen" w:date="2021-01-12T19:53:00Z">
                      <w:rPr>
                        <w:rFonts w:ascii="Cambria Math" w:hAnsi="Cambria Math"/>
                      </w:rPr>
                      <m:t>T</m:t>
                    </w:ins>
                  </m:r>
                </m:e>
                <m:sub>
                  <m:r>
                    <w:ins w:id="3006" w:author="Tuomas Tirronen" w:date="2021-01-12T19:53:00Z">
                      <w:rPr>
                        <w:rFonts w:ascii="Cambria Math" w:hAnsi="Cambria Math"/>
                      </w:rPr>
                      <m:t>SSB</m:t>
                    </w:ins>
                  </m:r>
                </m:sub>
              </m:sSub>
              <m:r>
                <w:ins w:id="3007" w:author="Tuomas Tirronen" w:date="2021-01-12T19:53:00Z">
                  <w:rPr>
                    <w:rFonts w:ascii="Cambria Math" w:hAnsi="Cambria Math"/>
                  </w:rPr>
                  <m:t>-</m:t>
                </w:ins>
              </m:r>
              <m:sSub>
                <m:sSubPr>
                  <m:ctrlPr>
                    <w:ins w:id="3008" w:author="Tuomas Tirronen" w:date="2021-01-12T19:53:00Z">
                      <w:rPr>
                        <w:rFonts w:ascii="Cambria Math" w:hAnsi="Cambria Math"/>
                        <w:i/>
                      </w:rPr>
                    </w:ins>
                  </m:ctrlPr>
                </m:sSubPr>
                <m:e>
                  <m:r>
                    <w:ins w:id="3009" w:author="Tuomas Tirronen" w:date="2021-01-12T19:53:00Z">
                      <w:rPr>
                        <w:rFonts w:ascii="Cambria Math" w:hAnsi="Cambria Math"/>
                      </w:rPr>
                      <m:t>T</m:t>
                    </w:ins>
                  </m:r>
                </m:e>
                <m:sub>
                  <m:r>
                    <w:ins w:id="3010" w:author="Tuomas Tirronen" w:date="2021-01-12T19:53:00Z">
                      <w:rPr>
                        <w:rFonts w:ascii="Cambria Math" w:hAnsi="Cambria Math"/>
                      </w:rPr>
                      <m:t>PO</m:t>
                    </w:ins>
                  </m:r>
                </m:sub>
              </m:sSub>
              <m:r>
                <w:ins w:id="3011" w:author="Tuomas Tirronen" w:date="2021-01-12T19:53:00Z">
                  <w:rPr>
                    <w:rFonts w:ascii="Cambria Math" w:hAnsi="Cambria Math"/>
                  </w:rPr>
                  <m:t>)+</m:t>
                </w:ins>
              </m:r>
              <m:sSub>
                <m:sSubPr>
                  <m:ctrlPr>
                    <w:ins w:id="3012" w:author="Tuomas Tirronen" w:date="2021-01-12T19:53:00Z">
                      <w:rPr>
                        <w:rFonts w:ascii="Cambria Math" w:hAnsi="Cambria Math"/>
                        <w:i/>
                      </w:rPr>
                    </w:ins>
                  </m:ctrlPr>
                </m:sSubPr>
                <m:e>
                  <m:r>
                    <w:ins w:id="3013" w:author="Tuomas Tirronen" w:date="2021-01-12T19:53:00Z">
                      <w:rPr>
                        <w:rFonts w:ascii="Cambria Math" w:hAnsi="Cambria Math"/>
                      </w:rPr>
                      <m:t>E</m:t>
                    </w:ins>
                  </m:r>
                </m:e>
                <m:sub>
                  <m:r>
                    <w:ins w:id="3014" w:author="Tuomas Tirronen" w:date="2021-01-12T19:53:00Z">
                      <w:rPr>
                        <w:rFonts w:ascii="Cambria Math" w:hAnsi="Cambria Math"/>
                      </w:rPr>
                      <m:t>DST</m:t>
                    </w:ins>
                  </m:r>
                </m:sub>
              </m:sSub>
              <m:r>
                <w:ins w:id="3015" w:author="Tuomas Tirronen" w:date="2021-01-12T19:53:00Z">
                  <w:rPr>
                    <w:rFonts w:ascii="Cambria Math" w:hAnsi="Cambria Math"/>
                  </w:rPr>
                  <m:t>×</m:t>
                </w:ins>
              </m:r>
              <m:sSub>
                <m:sSubPr>
                  <m:ctrlPr>
                    <w:ins w:id="3016" w:author="Tuomas Tirronen" w:date="2021-01-12T19:53:00Z">
                      <w:rPr>
                        <w:rFonts w:ascii="Cambria Math" w:hAnsi="Cambria Math"/>
                        <w:i/>
                      </w:rPr>
                    </w:ins>
                  </m:ctrlPr>
                </m:sSubPr>
                <m:e>
                  <m:r>
                    <w:ins w:id="3017" w:author="Tuomas Tirronen" w:date="2021-01-12T19:53:00Z">
                      <w:rPr>
                        <w:rFonts w:ascii="Cambria Math" w:hAnsi="Cambria Math"/>
                      </w:rPr>
                      <m:t>N</m:t>
                    </w:ins>
                  </m:r>
                </m:e>
                <m:sub>
                  <m:r>
                    <w:ins w:id="3018" w:author="Tuomas Tirronen" w:date="2021-01-12T19:53:00Z">
                      <w:rPr>
                        <w:rFonts w:ascii="Cambria Math" w:hAnsi="Cambria Math"/>
                      </w:rPr>
                      <m:t>DST</m:t>
                    </w:ins>
                  </m:r>
                </m:sub>
              </m:sSub>
            </m:num>
            <m:den>
              <m:sSub>
                <m:sSubPr>
                  <m:ctrlPr>
                    <w:ins w:id="3019" w:author="Tuomas Tirronen" w:date="2021-01-12T19:53:00Z">
                      <w:rPr>
                        <w:rFonts w:ascii="Cambria Math" w:hAnsi="Cambria Math"/>
                        <w:i/>
                      </w:rPr>
                    </w:ins>
                  </m:ctrlPr>
                </m:sSubPr>
                <m:e>
                  <m:r>
                    <w:ins w:id="3020" w:author="Tuomas Tirronen" w:date="2021-01-12T19:53:00Z">
                      <w:rPr>
                        <w:rFonts w:ascii="Cambria Math" w:hAnsi="Cambria Math"/>
                      </w:rPr>
                      <m:t>T</m:t>
                    </w:ins>
                  </m:r>
                </m:e>
                <m:sub>
                  <m:r>
                    <w:ins w:id="3021" w:author="Tuomas Tirronen" w:date="2021-01-12T19:53:00Z">
                      <w:rPr>
                        <w:rFonts w:ascii="Cambria Math" w:hAnsi="Cambria Math"/>
                      </w:rPr>
                      <m:t>IDRX</m:t>
                    </w:ins>
                  </m:r>
                </m:sub>
              </m:sSub>
            </m:den>
          </m:f>
          <m:r>
            <w:ins w:id="3022" w:author="Tuomas Tirronen" w:date="2021-01-12T19:53:00Z">
              <w:rPr>
                <w:rFonts w:ascii="Cambria Math" w:hAnsi="Cambria Math"/>
              </w:rPr>
              <m:t xml:space="preserve"> </m:t>
            </w:ins>
          </m:r>
        </m:oMath>
      </m:oMathPara>
    </w:p>
    <w:p w14:paraId="450467AF" w14:textId="77777777" w:rsidR="0073686B" w:rsidRDefault="0073686B" w:rsidP="0073686B">
      <w:pPr>
        <w:jc w:val="both"/>
        <w:rPr>
          <w:ins w:id="3023" w:author="Tuomas Tirronen" w:date="2021-01-12T19:53:00Z"/>
        </w:rPr>
      </w:pPr>
    </w:p>
    <w:p w14:paraId="550A8814" w14:textId="77777777" w:rsidR="0073686B" w:rsidRDefault="0073686B" w:rsidP="0073686B">
      <w:pPr>
        <w:jc w:val="both"/>
        <w:rPr>
          <w:ins w:id="3024" w:author="Tuomas Tirronen" w:date="2021-01-12T19:53:00Z"/>
        </w:rPr>
      </w:pPr>
      <w:ins w:id="3025" w:author="Tuomas Tirronen" w:date="2021-01-12T19:53:00Z">
        <w:r>
          <w:t>For low SINR, it is given by:</w:t>
        </w:r>
      </w:ins>
    </w:p>
    <w:p w14:paraId="10134980" w14:textId="77777777" w:rsidR="0073686B" w:rsidRDefault="00533BFE" w:rsidP="0073686B">
      <w:pPr>
        <w:jc w:val="both"/>
        <w:rPr>
          <w:ins w:id="3026" w:author="Tuomas Tirronen" w:date="2021-01-12T19:53:00Z"/>
        </w:rPr>
      </w:pPr>
      <m:oMathPara>
        <m:oMath>
          <m:sSub>
            <m:sSubPr>
              <m:ctrlPr>
                <w:ins w:id="3027" w:author="Tuomas Tirronen" w:date="2021-01-12T19:53:00Z">
                  <w:rPr>
                    <w:rFonts w:ascii="Cambria Math" w:hAnsi="Cambria Math"/>
                    <w:i/>
                    <w:iCs/>
                  </w:rPr>
                </w:ins>
              </m:ctrlPr>
            </m:sSubPr>
            <m:e>
              <m:r>
                <w:ins w:id="3028" w:author="Tuomas Tirronen" w:date="2021-01-12T19:53:00Z">
                  <w:rPr>
                    <w:rFonts w:ascii="Cambria Math" w:hAnsi="Cambria Math"/>
                  </w:rPr>
                  <m:t>P</m:t>
                </w:ins>
              </m:r>
            </m:e>
            <m:sub>
              <m:r>
                <w:ins w:id="3029" w:author="Tuomas Tirronen" w:date="2021-01-12T19:53:00Z">
                  <w:rPr>
                    <w:rFonts w:ascii="Cambria Math" w:hAnsi="Cambria Math"/>
                  </w:rPr>
                  <m:t>IDRX,  Low SINR</m:t>
                </w:ins>
              </m:r>
            </m:sub>
          </m:sSub>
          <m:r>
            <w:ins w:id="3030" w:author="Tuomas Tirronen" w:date="2021-01-12T19:53:00Z">
              <w:rPr>
                <w:rFonts w:ascii="Cambria Math" w:hAnsi="Cambria Math"/>
              </w:rPr>
              <m:t>=</m:t>
            </w:ins>
          </m:r>
          <m:f>
            <m:fPr>
              <m:ctrlPr>
                <w:ins w:id="3031" w:author="Tuomas Tirronen" w:date="2021-01-12T19:53:00Z">
                  <w:rPr>
                    <w:rFonts w:ascii="Cambria Math" w:hAnsi="Cambria Math"/>
                    <w:i/>
                  </w:rPr>
                </w:ins>
              </m:ctrlPr>
            </m:fPr>
            <m:num>
              <m:eqArr>
                <m:eqArrPr>
                  <m:ctrlPr>
                    <w:ins w:id="3032" w:author="Tuomas Tirronen" w:date="2021-01-12T19:53:00Z">
                      <w:rPr>
                        <w:rFonts w:ascii="Cambria Math" w:hAnsi="Cambria Math"/>
                        <w:i/>
                      </w:rPr>
                    </w:ins>
                  </m:ctrlPr>
                </m:eqArrPr>
                <m:e>
                  <m:sSub>
                    <m:sSubPr>
                      <m:ctrlPr>
                        <w:ins w:id="3033" w:author="Tuomas Tirronen" w:date="2021-01-12T19:53:00Z">
                          <w:rPr>
                            <w:rFonts w:ascii="Cambria Math" w:hAnsi="Cambria Math"/>
                            <w:i/>
                          </w:rPr>
                        </w:ins>
                      </m:ctrlPr>
                    </m:sSubPr>
                    <m:e>
                      <m:r>
                        <w:ins w:id="3034" w:author="Tuomas Tirronen" w:date="2021-01-12T19:53:00Z">
                          <w:rPr>
                            <w:rFonts w:ascii="Cambria Math" w:hAnsi="Cambria Math"/>
                          </w:rPr>
                          <m:t>P</m:t>
                        </w:ins>
                      </m:r>
                    </m:e>
                    <m:sub>
                      <m:r>
                        <w:ins w:id="3035" w:author="Tuomas Tirronen" w:date="2021-01-12T19:53:00Z">
                          <w:rPr>
                            <w:rFonts w:ascii="Cambria Math" w:hAnsi="Cambria Math"/>
                          </w:rPr>
                          <m:t>SSB</m:t>
                        </w:ins>
                      </m:r>
                    </m:sub>
                  </m:sSub>
                  <m:r>
                    <w:ins w:id="3036" w:author="Tuomas Tirronen" w:date="2021-01-12T19:53:00Z">
                      <w:rPr>
                        <w:rFonts w:ascii="Cambria Math" w:hAnsi="Cambria Math"/>
                      </w:rPr>
                      <m:t>×</m:t>
                    </w:ins>
                  </m:r>
                  <m:sSub>
                    <m:sSubPr>
                      <m:ctrlPr>
                        <w:ins w:id="3037" w:author="Tuomas Tirronen" w:date="2021-01-12T19:53:00Z">
                          <w:rPr>
                            <w:rFonts w:ascii="Cambria Math" w:hAnsi="Cambria Math"/>
                            <w:i/>
                          </w:rPr>
                        </w:ins>
                      </m:ctrlPr>
                    </m:sSubPr>
                    <m:e>
                      <m:r>
                        <w:ins w:id="3038" w:author="Tuomas Tirronen" w:date="2021-01-12T19:53:00Z">
                          <w:rPr>
                            <w:rFonts w:ascii="Cambria Math" w:hAnsi="Cambria Math"/>
                          </w:rPr>
                          <m:t>T</m:t>
                        </w:ins>
                      </m:r>
                    </m:e>
                    <m:sub>
                      <m:r>
                        <w:ins w:id="3039" w:author="Tuomas Tirronen" w:date="2021-01-12T19:53:00Z">
                          <w:rPr>
                            <w:rFonts w:ascii="Cambria Math" w:hAnsi="Cambria Math"/>
                          </w:rPr>
                          <m:t>SSB</m:t>
                        </w:ins>
                      </m:r>
                    </m:sub>
                  </m:sSub>
                  <m:r>
                    <w:ins w:id="3040" w:author="Tuomas Tirronen" w:date="2021-01-12T19:53:00Z">
                      <w:rPr>
                        <w:rFonts w:ascii="Cambria Math" w:hAnsi="Cambria Math"/>
                      </w:rPr>
                      <m:t>+</m:t>
                    </w:ins>
                  </m:r>
                  <m:sSub>
                    <m:sSubPr>
                      <m:ctrlPr>
                        <w:ins w:id="3041" w:author="Tuomas Tirronen" w:date="2021-01-12T19:53:00Z">
                          <w:rPr>
                            <w:rFonts w:ascii="Cambria Math" w:hAnsi="Cambria Math"/>
                            <w:i/>
                          </w:rPr>
                        </w:ins>
                      </m:ctrlPr>
                    </m:sSubPr>
                    <m:e>
                      <m:sSub>
                        <m:sSubPr>
                          <m:ctrlPr>
                            <w:ins w:id="3042" w:author="Tuomas Tirronen" w:date="2021-01-12T19:53:00Z">
                              <w:rPr>
                                <w:rFonts w:ascii="Cambria Math" w:hAnsi="Cambria Math"/>
                                <w:i/>
                              </w:rPr>
                            </w:ins>
                          </m:ctrlPr>
                        </m:sSubPr>
                        <m:e>
                          <m:r>
                            <w:ins w:id="3043" w:author="Tuomas Tirronen" w:date="2021-01-12T19:53:00Z">
                              <w:rPr>
                                <w:rFonts w:ascii="Cambria Math" w:hAnsi="Cambria Math"/>
                              </w:rPr>
                              <m:t>P</m:t>
                            </w:ins>
                          </m:r>
                        </m:e>
                        <m:sub>
                          <m:r>
                            <w:ins w:id="3044" w:author="Tuomas Tirronen" w:date="2021-01-12T19:53:00Z">
                              <w:rPr>
                                <w:rFonts w:ascii="Cambria Math" w:hAnsi="Cambria Math"/>
                              </w:rPr>
                              <m:t>IntraF</m:t>
                            </w:ins>
                          </m:r>
                        </m:sub>
                      </m:sSub>
                      <m:r>
                        <w:ins w:id="3045" w:author="Tuomas Tirronen" w:date="2021-01-12T19:53:00Z">
                          <w:rPr>
                            <w:rFonts w:ascii="Cambria Math" w:hAnsi="Cambria Math"/>
                          </w:rPr>
                          <m:t>×</m:t>
                        </w:ins>
                      </m:r>
                      <m:sSub>
                        <m:sSubPr>
                          <m:ctrlPr>
                            <w:ins w:id="3046" w:author="Tuomas Tirronen" w:date="2021-01-12T19:53:00Z">
                              <w:rPr>
                                <w:rFonts w:ascii="Cambria Math" w:hAnsi="Cambria Math"/>
                                <w:i/>
                              </w:rPr>
                            </w:ins>
                          </m:ctrlPr>
                        </m:sSubPr>
                        <m:e>
                          <m:r>
                            <w:ins w:id="3047" w:author="Tuomas Tirronen" w:date="2021-01-12T19:53:00Z">
                              <w:rPr>
                                <w:rFonts w:ascii="Cambria Math" w:hAnsi="Cambria Math"/>
                              </w:rPr>
                              <m:t>T</m:t>
                            </w:ins>
                          </m:r>
                        </m:e>
                        <m:sub>
                          <m:r>
                            <w:ins w:id="3048" w:author="Tuomas Tirronen" w:date="2021-01-12T19:53:00Z">
                              <w:rPr>
                                <w:rFonts w:ascii="Cambria Math" w:hAnsi="Cambria Math"/>
                              </w:rPr>
                              <m:t>IntraF</m:t>
                            </w:ins>
                          </m:r>
                        </m:sub>
                      </m:sSub>
                      <m:r>
                        <w:ins w:id="3049" w:author="Tuomas Tirronen" w:date="2021-01-12T19:53:00Z">
                          <w:rPr>
                            <w:rFonts w:ascii="Cambria Math" w:hAnsi="Cambria Math"/>
                          </w:rPr>
                          <m:t>+P</m:t>
                        </w:ins>
                      </m:r>
                    </m:e>
                    <m:sub>
                      <m:r>
                        <w:ins w:id="3050" w:author="Tuomas Tirronen" w:date="2021-01-12T19:53:00Z">
                          <w:rPr>
                            <w:rFonts w:ascii="Cambria Math" w:hAnsi="Cambria Math"/>
                          </w:rPr>
                          <m:t>PO</m:t>
                        </w:ins>
                      </m:r>
                    </m:sub>
                  </m:sSub>
                  <m:r>
                    <w:ins w:id="3051" w:author="Tuomas Tirronen" w:date="2021-01-12T19:53:00Z">
                      <w:rPr>
                        <w:rFonts w:ascii="Cambria Math" w:hAnsi="Cambria Math"/>
                      </w:rPr>
                      <m:t>×</m:t>
                    </w:ins>
                  </m:r>
                  <m:sSub>
                    <m:sSubPr>
                      <m:ctrlPr>
                        <w:ins w:id="3052" w:author="Tuomas Tirronen" w:date="2021-01-12T19:53:00Z">
                          <w:rPr>
                            <w:rFonts w:ascii="Cambria Math" w:hAnsi="Cambria Math"/>
                            <w:i/>
                          </w:rPr>
                        </w:ins>
                      </m:ctrlPr>
                    </m:sSubPr>
                    <m:e>
                      <m:r>
                        <w:ins w:id="3053" w:author="Tuomas Tirronen" w:date="2021-01-12T19:53:00Z">
                          <w:rPr>
                            <w:rFonts w:ascii="Cambria Math" w:hAnsi="Cambria Math"/>
                          </w:rPr>
                          <m:t>T</m:t>
                        </w:ins>
                      </m:r>
                    </m:e>
                    <m:sub>
                      <m:r>
                        <w:ins w:id="3054" w:author="Tuomas Tirronen" w:date="2021-01-12T19:53:00Z">
                          <w:rPr>
                            <w:rFonts w:ascii="Cambria Math" w:hAnsi="Cambria Math"/>
                          </w:rPr>
                          <m:t>PO</m:t>
                        </w:ins>
                      </m:r>
                    </m:sub>
                  </m:sSub>
                  <m:r>
                    <w:ins w:id="3055" w:author="Tuomas Tirronen" w:date="2021-01-12T19:53:00Z">
                      <w:rPr>
                        <w:rFonts w:ascii="Cambria Math" w:hAnsi="Cambria Math"/>
                      </w:rPr>
                      <m:t>+</m:t>
                    </w:ins>
                  </m:r>
                  <m:sSub>
                    <m:sSubPr>
                      <m:ctrlPr>
                        <w:ins w:id="3056" w:author="Tuomas Tirronen" w:date="2021-01-12T19:53:00Z">
                          <w:rPr>
                            <w:rFonts w:ascii="Cambria Math" w:hAnsi="Cambria Math"/>
                            <w:i/>
                          </w:rPr>
                        </w:ins>
                      </m:ctrlPr>
                    </m:sSubPr>
                    <m:e>
                      <m:r>
                        <w:ins w:id="3057" w:author="Tuomas Tirronen" w:date="2021-01-12T19:53:00Z">
                          <w:rPr>
                            <w:rFonts w:ascii="Cambria Math" w:hAnsi="Cambria Math"/>
                          </w:rPr>
                          <m:t>P</m:t>
                        </w:ins>
                      </m:r>
                    </m:e>
                    <m:sub>
                      <m:r>
                        <w:ins w:id="3058" w:author="Tuomas Tirronen" w:date="2021-01-12T19:53:00Z">
                          <w:rPr>
                            <w:rFonts w:ascii="Cambria Math" w:hAnsi="Cambria Math"/>
                          </w:rPr>
                          <m:t>InterF</m:t>
                        </w:ins>
                      </m:r>
                    </m:sub>
                  </m:sSub>
                  <m:r>
                    <w:ins w:id="3059" w:author="Tuomas Tirronen" w:date="2021-01-12T19:53:00Z">
                      <w:rPr>
                        <w:rFonts w:ascii="Cambria Math" w:hAnsi="Cambria Math"/>
                      </w:rPr>
                      <m:t>×</m:t>
                    </w:ins>
                  </m:r>
                  <m:sSub>
                    <m:sSubPr>
                      <m:ctrlPr>
                        <w:ins w:id="3060" w:author="Tuomas Tirronen" w:date="2021-01-12T19:53:00Z">
                          <w:rPr>
                            <w:rFonts w:ascii="Cambria Math" w:hAnsi="Cambria Math"/>
                            <w:i/>
                          </w:rPr>
                        </w:ins>
                      </m:ctrlPr>
                    </m:sSubPr>
                    <m:e>
                      <m:r>
                        <w:ins w:id="3061" w:author="Tuomas Tirronen" w:date="2021-01-12T19:53:00Z">
                          <w:rPr>
                            <w:rFonts w:ascii="Cambria Math" w:hAnsi="Cambria Math"/>
                          </w:rPr>
                          <m:t>T</m:t>
                        </w:ins>
                      </m:r>
                    </m:e>
                    <m:sub>
                      <m:r>
                        <w:ins w:id="3062" w:author="Tuomas Tirronen" w:date="2021-01-12T19:53:00Z">
                          <w:rPr>
                            <w:rFonts w:ascii="Cambria Math" w:hAnsi="Cambria Math"/>
                          </w:rPr>
                          <m:t>InterF</m:t>
                        </w:ins>
                      </m:r>
                    </m:sub>
                  </m:sSub>
                  <m:r>
                    <w:ins w:id="3063" w:author="Tuomas Tirronen" w:date="2021-01-12T19:53:00Z">
                      <w:rPr>
                        <w:rFonts w:ascii="Cambria Math" w:hAnsi="Cambria Math"/>
                      </w:rPr>
                      <m:t>+</m:t>
                    </w:ins>
                  </m:r>
                  <m:sSub>
                    <m:sSubPr>
                      <m:ctrlPr>
                        <w:ins w:id="3064" w:author="Tuomas Tirronen" w:date="2021-01-12T19:53:00Z">
                          <w:rPr>
                            <w:rFonts w:ascii="Cambria Math" w:hAnsi="Cambria Math"/>
                            <w:i/>
                          </w:rPr>
                        </w:ins>
                      </m:ctrlPr>
                    </m:sSubPr>
                    <m:e>
                      <m:r>
                        <w:ins w:id="3065" w:author="Tuomas Tirronen" w:date="2021-01-12T19:53:00Z">
                          <w:rPr>
                            <w:rFonts w:ascii="Cambria Math" w:hAnsi="Cambria Math"/>
                          </w:rPr>
                          <m:t>P</m:t>
                        </w:ins>
                      </m:r>
                    </m:e>
                    <m:sub>
                      <m:r>
                        <w:ins w:id="3066" w:author="Tuomas Tirronen" w:date="2021-01-12T19:53:00Z">
                          <w:rPr>
                            <w:rFonts w:ascii="Cambria Math" w:hAnsi="Cambria Math"/>
                          </w:rPr>
                          <m:t>LS</m:t>
                        </w:ins>
                      </m:r>
                    </m:sub>
                  </m:sSub>
                  <m:r>
                    <w:ins w:id="3067" w:author="Tuomas Tirronen" w:date="2021-01-12T19:53:00Z">
                      <w:rPr>
                        <w:rFonts w:ascii="Cambria Math" w:hAnsi="Cambria Math"/>
                      </w:rPr>
                      <m:t>×</m:t>
                    </w:ins>
                  </m:r>
                  <m:sSub>
                    <m:sSubPr>
                      <m:ctrlPr>
                        <w:ins w:id="3068" w:author="Tuomas Tirronen" w:date="2021-01-12T19:53:00Z">
                          <w:rPr>
                            <w:rFonts w:ascii="Cambria Math" w:hAnsi="Cambria Math"/>
                            <w:i/>
                          </w:rPr>
                        </w:ins>
                      </m:ctrlPr>
                    </m:sSubPr>
                    <m:e>
                      <m:r>
                        <w:ins w:id="3069" w:author="Tuomas Tirronen" w:date="2021-01-12T19:53:00Z">
                          <w:rPr>
                            <w:rFonts w:ascii="Cambria Math" w:hAnsi="Cambria Math"/>
                          </w:rPr>
                          <m:t>T</m:t>
                        </w:ins>
                      </m:r>
                    </m:e>
                    <m:sub>
                      <m:r>
                        <w:ins w:id="3070" w:author="Tuomas Tirronen" w:date="2021-01-12T19:53:00Z">
                          <w:rPr>
                            <w:rFonts w:ascii="Cambria Math" w:hAnsi="Cambria Math"/>
                          </w:rPr>
                          <m:t>LS</m:t>
                        </w:ins>
                      </m:r>
                    </m:sub>
                  </m:sSub>
                </m:e>
                <m:e>
                  <m:r>
                    <w:ins w:id="3071" w:author="Tuomas Tirronen" w:date="2021-01-12T19:53:00Z">
                      <w:rPr>
                        <w:rFonts w:ascii="Cambria Math" w:hAnsi="Cambria Math"/>
                      </w:rPr>
                      <m:t>+</m:t>
                    </w:ins>
                  </m:r>
                  <m:sSub>
                    <m:sSubPr>
                      <m:ctrlPr>
                        <w:ins w:id="3072" w:author="Tuomas Tirronen" w:date="2021-01-12T19:53:00Z">
                          <w:rPr>
                            <w:rFonts w:ascii="Cambria Math" w:hAnsi="Cambria Math"/>
                            <w:i/>
                          </w:rPr>
                        </w:ins>
                      </m:ctrlPr>
                    </m:sSubPr>
                    <m:e>
                      <m:r>
                        <w:ins w:id="3073" w:author="Tuomas Tirronen" w:date="2021-01-12T19:53:00Z">
                          <w:rPr>
                            <w:rFonts w:ascii="Cambria Math" w:hAnsi="Cambria Math"/>
                          </w:rPr>
                          <m:t>E</m:t>
                        </w:ins>
                      </m:r>
                    </m:e>
                    <m:sub>
                      <m:r>
                        <w:ins w:id="3074" w:author="Tuomas Tirronen" w:date="2021-01-12T19:53:00Z">
                          <w:rPr>
                            <w:rFonts w:ascii="Cambria Math" w:hAnsi="Cambria Math"/>
                          </w:rPr>
                          <m:t>LST</m:t>
                        </w:ins>
                      </m:r>
                    </m:sub>
                  </m:sSub>
                  <m:r>
                    <w:ins w:id="3075" w:author="Tuomas Tirronen" w:date="2021-01-12T19:53:00Z">
                      <w:rPr>
                        <w:rFonts w:ascii="Cambria Math" w:hAnsi="Cambria Math"/>
                      </w:rPr>
                      <m:t>×</m:t>
                    </w:ins>
                  </m:r>
                  <m:sSub>
                    <m:sSubPr>
                      <m:ctrlPr>
                        <w:ins w:id="3076" w:author="Tuomas Tirronen" w:date="2021-01-12T19:53:00Z">
                          <w:rPr>
                            <w:rFonts w:ascii="Cambria Math" w:hAnsi="Cambria Math"/>
                            <w:i/>
                          </w:rPr>
                        </w:ins>
                      </m:ctrlPr>
                    </m:sSubPr>
                    <m:e>
                      <m:r>
                        <w:ins w:id="3077" w:author="Tuomas Tirronen" w:date="2021-01-12T19:53:00Z">
                          <w:rPr>
                            <w:rFonts w:ascii="Cambria Math" w:hAnsi="Cambria Math"/>
                          </w:rPr>
                          <m:t>N</m:t>
                        </w:ins>
                      </m:r>
                    </m:e>
                    <m:sub>
                      <m:r>
                        <w:ins w:id="3078" w:author="Tuomas Tirronen" w:date="2021-01-12T19:53:00Z">
                          <w:rPr>
                            <w:rFonts w:ascii="Cambria Math" w:hAnsi="Cambria Math"/>
                          </w:rPr>
                          <m:t>LST</m:t>
                        </w:ins>
                      </m:r>
                    </m:sub>
                  </m:sSub>
                  <m:r>
                    <w:ins w:id="3079" w:author="Tuomas Tirronen" w:date="2021-01-12T19:53:00Z">
                      <w:rPr>
                        <w:rFonts w:ascii="Cambria Math" w:hAnsi="Cambria Math"/>
                      </w:rPr>
                      <m:t>+</m:t>
                    </w:ins>
                  </m:r>
                  <m:sSub>
                    <m:sSubPr>
                      <m:ctrlPr>
                        <w:ins w:id="3080" w:author="Tuomas Tirronen" w:date="2021-01-12T19:53:00Z">
                          <w:rPr>
                            <w:rFonts w:ascii="Cambria Math" w:hAnsi="Cambria Math"/>
                            <w:i/>
                          </w:rPr>
                        </w:ins>
                      </m:ctrlPr>
                    </m:sSubPr>
                    <m:e>
                      <m:r>
                        <w:ins w:id="3081" w:author="Tuomas Tirronen" w:date="2021-01-12T19:53:00Z">
                          <w:rPr>
                            <w:rFonts w:ascii="Cambria Math" w:hAnsi="Cambria Math"/>
                          </w:rPr>
                          <m:t>P</m:t>
                        </w:ins>
                      </m:r>
                    </m:e>
                    <m:sub>
                      <m:r>
                        <w:ins w:id="3082" w:author="Tuomas Tirronen" w:date="2021-01-12T19:53:00Z">
                          <w:rPr>
                            <w:rFonts w:ascii="Cambria Math" w:hAnsi="Cambria Math"/>
                          </w:rPr>
                          <m:t>DS</m:t>
                        </w:ins>
                      </m:r>
                    </m:sub>
                  </m:sSub>
                  <m:r>
                    <w:ins w:id="3083" w:author="Tuomas Tirronen" w:date="2021-01-12T19:53:00Z">
                      <w:rPr>
                        <w:rFonts w:ascii="Cambria Math" w:hAnsi="Cambria Math"/>
                      </w:rPr>
                      <m:t>×</m:t>
                    </w:ins>
                  </m:r>
                  <m:d>
                    <m:dPr>
                      <m:ctrlPr>
                        <w:ins w:id="3084" w:author="Tuomas Tirronen" w:date="2021-01-12T19:53:00Z">
                          <w:rPr>
                            <w:rFonts w:ascii="Cambria Math" w:hAnsi="Cambria Math"/>
                            <w:i/>
                          </w:rPr>
                        </w:ins>
                      </m:ctrlPr>
                    </m:dPr>
                    <m:e>
                      <m:sSub>
                        <m:sSubPr>
                          <m:ctrlPr>
                            <w:ins w:id="3085" w:author="Tuomas Tirronen" w:date="2021-01-12T19:53:00Z">
                              <w:rPr>
                                <w:rFonts w:ascii="Cambria Math" w:hAnsi="Cambria Math"/>
                                <w:i/>
                              </w:rPr>
                            </w:ins>
                          </m:ctrlPr>
                        </m:sSubPr>
                        <m:e>
                          <m:r>
                            <w:ins w:id="3086" w:author="Tuomas Tirronen" w:date="2021-01-12T19:53:00Z">
                              <w:rPr>
                                <w:rFonts w:ascii="Cambria Math" w:hAnsi="Cambria Math"/>
                              </w:rPr>
                              <m:t>T</m:t>
                            </w:ins>
                          </m:r>
                        </m:e>
                        <m:sub>
                          <m:r>
                            <w:ins w:id="3087" w:author="Tuomas Tirronen" w:date="2021-01-12T19:53:00Z">
                              <w:rPr>
                                <w:rFonts w:ascii="Cambria Math" w:hAnsi="Cambria Math"/>
                              </w:rPr>
                              <m:t>IDRX</m:t>
                            </w:ins>
                          </m:r>
                        </m:sub>
                      </m:sSub>
                      <m:r>
                        <w:ins w:id="3088" w:author="Tuomas Tirronen" w:date="2021-01-12T19:53:00Z">
                          <w:rPr>
                            <w:rFonts w:ascii="Cambria Math" w:hAnsi="Cambria Math"/>
                          </w:rPr>
                          <m:t>-</m:t>
                        </w:ins>
                      </m:r>
                      <m:sSub>
                        <m:sSubPr>
                          <m:ctrlPr>
                            <w:ins w:id="3089" w:author="Tuomas Tirronen" w:date="2021-01-12T19:53:00Z">
                              <w:rPr>
                                <w:rFonts w:ascii="Cambria Math" w:hAnsi="Cambria Math"/>
                                <w:i/>
                              </w:rPr>
                            </w:ins>
                          </m:ctrlPr>
                        </m:sSubPr>
                        <m:e>
                          <m:r>
                            <w:ins w:id="3090" w:author="Tuomas Tirronen" w:date="2021-01-12T19:53:00Z">
                              <w:rPr>
                                <w:rFonts w:ascii="Cambria Math" w:hAnsi="Cambria Math"/>
                              </w:rPr>
                              <m:t>T</m:t>
                            </w:ins>
                          </m:r>
                        </m:e>
                        <m:sub>
                          <m:r>
                            <w:ins w:id="3091" w:author="Tuomas Tirronen" w:date="2021-01-12T19:53:00Z">
                              <w:rPr>
                                <w:rFonts w:ascii="Cambria Math" w:hAnsi="Cambria Math"/>
                              </w:rPr>
                              <m:t>SSB</m:t>
                            </w:ins>
                          </m:r>
                        </m:sub>
                      </m:sSub>
                      <m:r>
                        <w:ins w:id="3092" w:author="Tuomas Tirronen" w:date="2021-01-12T19:53:00Z">
                          <w:rPr>
                            <w:rFonts w:ascii="Cambria Math" w:hAnsi="Cambria Math"/>
                          </w:rPr>
                          <m:t>-</m:t>
                        </w:ins>
                      </m:r>
                      <m:sSub>
                        <m:sSubPr>
                          <m:ctrlPr>
                            <w:ins w:id="3093" w:author="Tuomas Tirronen" w:date="2021-01-12T19:53:00Z">
                              <w:rPr>
                                <w:rFonts w:ascii="Cambria Math" w:hAnsi="Cambria Math"/>
                                <w:i/>
                              </w:rPr>
                            </w:ins>
                          </m:ctrlPr>
                        </m:sSubPr>
                        <m:e>
                          <m:r>
                            <w:ins w:id="3094" w:author="Tuomas Tirronen" w:date="2021-01-12T19:53:00Z">
                              <w:rPr>
                                <w:rFonts w:ascii="Cambria Math" w:hAnsi="Cambria Math"/>
                              </w:rPr>
                              <m:t>T</m:t>
                            </w:ins>
                          </m:r>
                        </m:e>
                        <m:sub>
                          <m:r>
                            <w:ins w:id="3095" w:author="Tuomas Tirronen" w:date="2021-01-12T19:53:00Z">
                              <w:rPr>
                                <w:rFonts w:ascii="Cambria Math" w:hAnsi="Cambria Math"/>
                              </w:rPr>
                              <m:t>IntraF</m:t>
                            </w:ins>
                          </m:r>
                        </m:sub>
                      </m:sSub>
                      <m:r>
                        <w:ins w:id="3096" w:author="Tuomas Tirronen" w:date="2021-01-12T19:53:00Z">
                          <w:rPr>
                            <w:rFonts w:ascii="Cambria Math" w:hAnsi="Cambria Math"/>
                          </w:rPr>
                          <m:t>-</m:t>
                        </w:ins>
                      </m:r>
                      <m:sSub>
                        <m:sSubPr>
                          <m:ctrlPr>
                            <w:ins w:id="3097" w:author="Tuomas Tirronen" w:date="2021-01-12T19:53:00Z">
                              <w:rPr>
                                <w:rFonts w:ascii="Cambria Math" w:hAnsi="Cambria Math"/>
                                <w:i/>
                              </w:rPr>
                            </w:ins>
                          </m:ctrlPr>
                        </m:sSubPr>
                        <m:e>
                          <m:r>
                            <w:ins w:id="3098" w:author="Tuomas Tirronen" w:date="2021-01-12T19:53:00Z">
                              <w:rPr>
                                <w:rFonts w:ascii="Cambria Math" w:hAnsi="Cambria Math"/>
                              </w:rPr>
                              <m:t>T</m:t>
                            </w:ins>
                          </m:r>
                        </m:e>
                        <m:sub>
                          <m:r>
                            <w:ins w:id="3099" w:author="Tuomas Tirronen" w:date="2021-01-12T19:53:00Z">
                              <w:rPr>
                                <w:rFonts w:ascii="Cambria Math" w:hAnsi="Cambria Math"/>
                              </w:rPr>
                              <m:t>PO</m:t>
                            </w:ins>
                          </m:r>
                        </m:sub>
                      </m:sSub>
                      <m:r>
                        <w:ins w:id="3100" w:author="Tuomas Tirronen" w:date="2021-01-12T19:53:00Z">
                          <w:rPr>
                            <w:rFonts w:ascii="Cambria Math" w:hAnsi="Cambria Math"/>
                          </w:rPr>
                          <m:t>-</m:t>
                        </w:ins>
                      </m:r>
                      <m:sSub>
                        <m:sSubPr>
                          <m:ctrlPr>
                            <w:ins w:id="3101" w:author="Tuomas Tirronen" w:date="2021-01-12T19:53:00Z">
                              <w:rPr>
                                <w:rFonts w:ascii="Cambria Math" w:hAnsi="Cambria Math"/>
                                <w:i/>
                              </w:rPr>
                            </w:ins>
                          </m:ctrlPr>
                        </m:sSubPr>
                        <m:e>
                          <m:r>
                            <w:ins w:id="3102" w:author="Tuomas Tirronen" w:date="2021-01-12T19:53:00Z">
                              <w:rPr>
                                <w:rFonts w:ascii="Cambria Math" w:hAnsi="Cambria Math"/>
                              </w:rPr>
                              <m:t>T</m:t>
                            </w:ins>
                          </m:r>
                        </m:e>
                        <m:sub>
                          <m:r>
                            <w:ins w:id="3103" w:author="Tuomas Tirronen" w:date="2021-01-12T19:53:00Z">
                              <w:rPr>
                                <w:rFonts w:ascii="Cambria Math" w:hAnsi="Cambria Math"/>
                              </w:rPr>
                              <m:t>InterF</m:t>
                            </w:ins>
                          </m:r>
                        </m:sub>
                      </m:sSub>
                      <m:r>
                        <w:ins w:id="3104" w:author="Tuomas Tirronen" w:date="2021-01-12T19:53:00Z">
                          <w:rPr>
                            <w:rFonts w:ascii="Cambria Math" w:hAnsi="Cambria Math"/>
                          </w:rPr>
                          <m:t>-</m:t>
                        </w:ins>
                      </m:r>
                      <m:sSub>
                        <m:sSubPr>
                          <m:ctrlPr>
                            <w:ins w:id="3105" w:author="Tuomas Tirronen" w:date="2021-01-12T19:53:00Z">
                              <w:rPr>
                                <w:rFonts w:ascii="Cambria Math" w:hAnsi="Cambria Math"/>
                                <w:i/>
                              </w:rPr>
                            </w:ins>
                          </m:ctrlPr>
                        </m:sSubPr>
                        <m:e>
                          <m:r>
                            <w:ins w:id="3106" w:author="Tuomas Tirronen" w:date="2021-01-12T19:53:00Z">
                              <w:rPr>
                                <w:rFonts w:ascii="Cambria Math" w:hAnsi="Cambria Math"/>
                              </w:rPr>
                              <m:t>T</m:t>
                            </w:ins>
                          </m:r>
                        </m:e>
                        <m:sub>
                          <m:r>
                            <w:ins w:id="3107" w:author="Tuomas Tirronen" w:date="2021-01-12T19:53:00Z">
                              <w:rPr>
                                <w:rFonts w:ascii="Cambria Math" w:hAnsi="Cambria Math"/>
                              </w:rPr>
                              <m:t>LS</m:t>
                            </w:ins>
                          </m:r>
                        </m:sub>
                      </m:sSub>
                    </m:e>
                  </m:d>
                  <m:r>
                    <w:ins w:id="3108" w:author="Tuomas Tirronen" w:date="2021-01-12T19:53:00Z">
                      <w:rPr>
                        <w:rFonts w:ascii="Cambria Math" w:hAnsi="Cambria Math"/>
                      </w:rPr>
                      <m:t>+</m:t>
                    </w:ins>
                  </m:r>
                  <m:sSub>
                    <m:sSubPr>
                      <m:ctrlPr>
                        <w:ins w:id="3109" w:author="Tuomas Tirronen" w:date="2021-01-12T19:53:00Z">
                          <w:rPr>
                            <w:rFonts w:ascii="Cambria Math" w:hAnsi="Cambria Math"/>
                            <w:i/>
                          </w:rPr>
                        </w:ins>
                      </m:ctrlPr>
                    </m:sSubPr>
                    <m:e>
                      <m:r>
                        <w:ins w:id="3110" w:author="Tuomas Tirronen" w:date="2021-01-12T19:53:00Z">
                          <w:rPr>
                            <w:rFonts w:ascii="Cambria Math" w:hAnsi="Cambria Math"/>
                          </w:rPr>
                          <m:t>E</m:t>
                        </w:ins>
                      </m:r>
                    </m:e>
                    <m:sub>
                      <m:r>
                        <w:ins w:id="3111" w:author="Tuomas Tirronen" w:date="2021-01-12T19:53:00Z">
                          <w:rPr>
                            <w:rFonts w:ascii="Cambria Math" w:hAnsi="Cambria Math"/>
                          </w:rPr>
                          <m:t>DST</m:t>
                        </w:ins>
                      </m:r>
                    </m:sub>
                  </m:sSub>
                  <m:r>
                    <w:ins w:id="3112" w:author="Tuomas Tirronen" w:date="2021-01-12T19:53:00Z">
                      <w:rPr>
                        <w:rFonts w:ascii="Cambria Math" w:hAnsi="Cambria Math"/>
                      </w:rPr>
                      <m:t>×</m:t>
                    </w:ins>
                  </m:r>
                  <m:sSub>
                    <m:sSubPr>
                      <m:ctrlPr>
                        <w:ins w:id="3113" w:author="Tuomas Tirronen" w:date="2021-01-12T19:53:00Z">
                          <w:rPr>
                            <w:rFonts w:ascii="Cambria Math" w:hAnsi="Cambria Math"/>
                            <w:i/>
                          </w:rPr>
                        </w:ins>
                      </m:ctrlPr>
                    </m:sSubPr>
                    <m:e>
                      <m:r>
                        <w:ins w:id="3114" w:author="Tuomas Tirronen" w:date="2021-01-12T19:53:00Z">
                          <w:rPr>
                            <w:rFonts w:ascii="Cambria Math" w:hAnsi="Cambria Math"/>
                          </w:rPr>
                          <m:t>N</m:t>
                        </w:ins>
                      </m:r>
                    </m:e>
                    <m:sub>
                      <m:r>
                        <w:ins w:id="3115" w:author="Tuomas Tirronen" w:date="2021-01-12T19:53:00Z">
                          <w:rPr>
                            <w:rFonts w:ascii="Cambria Math" w:hAnsi="Cambria Math"/>
                          </w:rPr>
                          <m:t>DST</m:t>
                        </w:ins>
                      </m:r>
                    </m:sub>
                  </m:sSub>
                </m:e>
              </m:eqArr>
            </m:num>
            <m:den>
              <m:sSub>
                <m:sSubPr>
                  <m:ctrlPr>
                    <w:ins w:id="3116" w:author="Tuomas Tirronen" w:date="2021-01-12T19:53:00Z">
                      <w:rPr>
                        <w:rFonts w:ascii="Cambria Math" w:hAnsi="Cambria Math"/>
                        <w:i/>
                      </w:rPr>
                    </w:ins>
                  </m:ctrlPr>
                </m:sSubPr>
                <m:e>
                  <m:r>
                    <w:ins w:id="3117" w:author="Tuomas Tirronen" w:date="2021-01-12T19:53:00Z">
                      <w:rPr>
                        <w:rFonts w:ascii="Cambria Math" w:hAnsi="Cambria Math"/>
                      </w:rPr>
                      <m:t>T</m:t>
                    </w:ins>
                  </m:r>
                </m:e>
                <m:sub>
                  <m:r>
                    <w:ins w:id="3118"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119" w:author="Tuomas Tirronen" w:date="2021-01-12T19:53:00Z"/>
        </w:rPr>
      </w:pPr>
    </w:p>
    <w:p w14:paraId="04F6EDD5" w14:textId="77777777" w:rsidR="0073686B" w:rsidRDefault="0073686B" w:rsidP="0073686B">
      <w:pPr>
        <w:jc w:val="both"/>
        <w:rPr>
          <w:ins w:id="3120" w:author="Tuomas Tirronen" w:date="2021-01-12T19:53:00Z"/>
        </w:rPr>
      </w:pPr>
      <w:ins w:id="3121"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533BFE" w:rsidP="0073686B">
      <w:pPr>
        <w:jc w:val="both"/>
        <w:rPr>
          <w:ins w:id="3122" w:author="Tuomas Tirronen" w:date="2021-01-12T19:53:00Z"/>
        </w:rPr>
      </w:pPr>
      <m:oMathPara>
        <m:oMath>
          <m:sSub>
            <m:sSubPr>
              <m:ctrlPr>
                <w:ins w:id="3123" w:author="Tuomas Tirronen" w:date="2021-01-12T19:53:00Z">
                  <w:rPr>
                    <w:rFonts w:ascii="Cambria Math" w:hAnsi="Cambria Math"/>
                    <w:i/>
                    <w:iCs/>
                  </w:rPr>
                </w:ins>
              </m:ctrlPr>
            </m:sSubPr>
            <m:e>
              <m:r>
                <w:ins w:id="3124" w:author="Tuomas Tirronen" w:date="2021-01-12T19:53:00Z">
                  <w:rPr>
                    <w:rFonts w:ascii="Cambria Math" w:hAnsi="Cambria Math"/>
                  </w:rPr>
                  <m:t>P</m:t>
                </w:ins>
              </m:r>
            </m:e>
            <m:sub>
              <m:r>
                <w:ins w:id="3125" w:author="Tuomas Tirronen" w:date="2021-01-12T19:53:00Z">
                  <w:rPr>
                    <w:rFonts w:ascii="Cambria Math" w:hAnsi="Cambria Math"/>
                  </w:rPr>
                  <m:t>eDRX</m:t>
                </w:ins>
              </m:r>
            </m:sub>
          </m:sSub>
          <m:r>
            <w:ins w:id="3126" w:author="Tuomas Tirronen" w:date="2021-01-12T19:53:00Z">
              <w:rPr>
                <w:rFonts w:ascii="Cambria Math" w:hAnsi="Cambria Math"/>
              </w:rPr>
              <m:t>=</m:t>
            </w:ins>
          </m:r>
          <m:f>
            <m:fPr>
              <m:ctrlPr>
                <w:ins w:id="3127" w:author="Tuomas Tirronen" w:date="2021-01-12T19:53:00Z">
                  <w:rPr>
                    <w:rFonts w:ascii="Cambria Math" w:hAnsi="Cambria Math"/>
                    <w:i/>
                  </w:rPr>
                </w:ins>
              </m:ctrlPr>
            </m:fPr>
            <m:num>
              <m:sSub>
                <m:sSubPr>
                  <m:ctrlPr>
                    <w:ins w:id="3128" w:author="Tuomas Tirronen" w:date="2021-01-12T19:53:00Z">
                      <w:rPr>
                        <w:rFonts w:ascii="Cambria Math" w:hAnsi="Cambria Math"/>
                        <w:i/>
                      </w:rPr>
                    </w:ins>
                  </m:ctrlPr>
                </m:sSubPr>
                <m:e>
                  <m:r>
                    <w:ins w:id="3129" w:author="Tuomas Tirronen" w:date="2021-01-12T19:53:00Z">
                      <w:rPr>
                        <w:rFonts w:ascii="Cambria Math" w:hAnsi="Cambria Math"/>
                      </w:rPr>
                      <m:t>P</m:t>
                    </w:ins>
                  </m:r>
                </m:e>
                <m:sub>
                  <m:r>
                    <w:ins w:id="3130" w:author="Tuomas Tirronen" w:date="2021-01-12T19:53:00Z">
                      <w:rPr>
                        <w:rFonts w:ascii="Cambria Math" w:hAnsi="Cambria Math"/>
                      </w:rPr>
                      <m:t>IDRX</m:t>
                    </w:ins>
                  </m:r>
                </m:sub>
              </m:sSub>
              <m:r>
                <w:ins w:id="3131" w:author="Tuomas Tirronen" w:date="2021-01-12T19:53:00Z">
                  <w:rPr>
                    <w:rFonts w:ascii="Cambria Math" w:hAnsi="Cambria Math"/>
                  </w:rPr>
                  <m:t>×</m:t>
                </w:ins>
              </m:r>
              <m:sSub>
                <m:sSubPr>
                  <m:ctrlPr>
                    <w:ins w:id="3132" w:author="Tuomas Tirronen" w:date="2021-01-12T19:53:00Z">
                      <w:rPr>
                        <w:rFonts w:ascii="Cambria Math" w:hAnsi="Cambria Math"/>
                        <w:i/>
                      </w:rPr>
                    </w:ins>
                  </m:ctrlPr>
                </m:sSubPr>
                <m:e>
                  <m:r>
                    <w:ins w:id="3133" w:author="Tuomas Tirronen" w:date="2021-01-12T19:53:00Z">
                      <w:rPr>
                        <w:rFonts w:ascii="Cambria Math" w:hAnsi="Cambria Math"/>
                      </w:rPr>
                      <m:t>L</m:t>
                    </w:ins>
                  </m:r>
                </m:e>
                <m:sub>
                  <m:r>
                    <w:ins w:id="3134" w:author="Tuomas Tirronen" w:date="2021-01-12T19:53:00Z">
                      <w:rPr>
                        <w:rFonts w:ascii="Cambria Math" w:hAnsi="Cambria Math"/>
                      </w:rPr>
                      <m:t>PTW</m:t>
                    </w:ins>
                  </m:r>
                </m:sub>
              </m:sSub>
              <m:r>
                <w:ins w:id="3135" w:author="Tuomas Tirronen" w:date="2021-01-12T19:53:00Z">
                  <w:rPr>
                    <w:rFonts w:ascii="Cambria Math" w:hAnsi="Cambria Math"/>
                  </w:rPr>
                  <m:t>+</m:t>
                </w:ins>
              </m:r>
              <m:sSub>
                <m:sSubPr>
                  <m:ctrlPr>
                    <w:ins w:id="3136" w:author="Tuomas Tirronen" w:date="2021-01-12T19:53:00Z">
                      <w:rPr>
                        <w:rFonts w:ascii="Cambria Math" w:hAnsi="Cambria Math"/>
                        <w:i/>
                      </w:rPr>
                    </w:ins>
                  </m:ctrlPr>
                </m:sSubPr>
                <m:e>
                  <m:r>
                    <w:ins w:id="3137" w:author="Tuomas Tirronen" w:date="2021-01-12T19:53:00Z">
                      <w:rPr>
                        <w:rFonts w:ascii="Cambria Math" w:hAnsi="Cambria Math"/>
                      </w:rPr>
                      <m:t>P</m:t>
                    </w:ins>
                  </m:r>
                </m:e>
                <m:sub>
                  <m:r>
                    <w:ins w:id="3138" w:author="Tuomas Tirronen" w:date="2021-01-12T19:53:00Z">
                      <w:rPr>
                        <w:rFonts w:ascii="Cambria Math" w:hAnsi="Cambria Math"/>
                      </w:rPr>
                      <m:t>DS</m:t>
                    </w:ins>
                  </m:r>
                </m:sub>
              </m:sSub>
              <m:r>
                <w:ins w:id="3139" w:author="Tuomas Tirronen" w:date="2021-01-12T19:53:00Z">
                  <w:rPr>
                    <w:rFonts w:ascii="Cambria Math" w:hAnsi="Cambria Math"/>
                  </w:rPr>
                  <m:t>×(</m:t>
                </w:ins>
              </m:r>
              <m:sSub>
                <m:sSubPr>
                  <m:ctrlPr>
                    <w:ins w:id="3140" w:author="Tuomas Tirronen" w:date="2021-01-12T19:53:00Z">
                      <w:rPr>
                        <w:rFonts w:ascii="Cambria Math" w:hAnsi="Cambria Math"/>
                        <w:i/>
                      </w:rPr>
                    </w:ins>
                  </m:ctrlPr>
                </m:sSubPr>
                <m:e>
                  <m:r>
                    <w:ins w:id="3141" w:author="Tuomas Tirronen" w:date="2021-01-12T19:53:00Z">
                      <w:rPr>
                        <w:rFonts w:ascii="Cambria Math" w:hAnsi="Cambria Math"/>
                      </w:rPr>
                      <m:t>T</m:t>
                    </w:ins>
                  </m:r>
                </m:e>
                <m:sub>
                  <m:r>
                    <w:ins w:id="3142" w:author="Tuomas Tirronen" w:date="2021-01-12T19:53:00Z">
                      <w:rPr>
                        <w:rFonts w:ascii="Cambria Math" w:hAnsi="Cambria Math"/>
                      </w:rPr>
                      <m:t>eDRX</m:t>
                    </w:ins>
                  </m:r>
                </m:sub>
              </m:sSub>
              <m:r>
                <w:ins w:id="3143" w:author="Tuomas Tirronen" w:date="2021-01-12T19:53:00Z">
                  <w:rPr>
                    <w:rFonts w:ascii="Cambria Math" w:hAnsi="Cambria Math"/>
                  </w:rPr>
                  <m:t>-</m:t>
                </w:ins>
              </m:r>
              <m:sSub>
                <m:sSubPr>
                  <m:ctrlPr>
                    <w:ins w:id="3144" w:author="Tuomas Tirronen" w:date="2021-01-12T19:53:00Z">
                      <w:rPr>
                        <w:rFonts w:ascii="Cambria Math" w:hAnsi="Cambria Math"/>
                        <w:i/>
                      </w:rPr>
                    </w:ins>
                  </m:ctrlPr>
                </m:sSubPr>
                <m:e>
                  <m:r>
                    <w:ins w:id="3145" w:author="Tuomas Tirronen" w:date="2021-01-12T19:53:00Z">
                      <w:rPr>
                        <w:rFonts w:ascii="Cambria Math" w:hAnsi="Cambria Math"/>
                      </w:rPr>
                      <m:t>L</m:t>
                    </w:ins>
                  </m:r>
                </m:e>
                <m:sub>
                  <m:r>
                    <w:ins w:id="3146" w:author="Tuomas Tirronen" w:date="2021-01-12T19:53:00Z">
                      <w:rPr>
                        <w:rFonts w:ascii="Cambria Math" w:hAnsi="Cambria Math"/>
                      </w:rPr>
                      <m:t>PTW</m:t>
                    </w:ins>
                  </m:r>
                </m:sub>
              </m:sSub>
              <m:r>
                <w:ins w:id="3147" w:author="Tuomas Tirronen" w:date="2021-01-12T19:53:00Z">
                  <w:rPr>
                    <w:rFonts w:ascii="Cambria Math" w:hAnsi="Cambria Math"/>
                  </w:rPr>
                  <m:t>)</m:t>
                </w:ins>
              </m:r>
            </m:num>
            <m:den>
              <m:sSub>
                <m:sSubPr>
                  <m:ctrlPr>
                    <w:ins w:id="3148" w:author="Tuomas Tirronen" w:date="2021-01-12T19:53:00Z">
                      <w:rPr>
                        <w:rFonts w:ascii="Cambria Math" w:hAnsi="Cambria Math"/>
                        <w:i/>
                      </w:rPr>
                    </w:ins>
                  </m:ctrlPr>
                </m:sSubPr>
                <m:e>
                  <m:r>
                    <w:ins w:id="3149" w:author="Tuomas Tirronen" w:date="2021-01-12T19:53:00Z">
                      <w:rPr>
                        <w:rFonts w:ascii="Cambria Math" w:hAnsi="Cambria Math"/>
                      </w:rPr>
                      <m:t>T</m:t>
                    </w:ins>
                  </m:r>
                </m:e>
                <m:sub>
                  <m:r>
                    <w:ins w:id="3150"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151" w:author="Tuomas Tirronen" w:date="2021-01-12T19:53:00Z"/>
        </w:rPr>
      </w:pPr>
      <w:ins w:id="3152"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153" w:author="Tuomas Tirronen" w:date="2021-01-12T19:53:00Z"/>
        </w:rPr>
      </w:pPr>
      <w:ins w:id="3154"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3155" w:author="Tuomas Tirronen" w:date="2021-01-12T19:53:00Z"/>
        </w:rPr>
      </w:pPr>
      <w:ins w:id="3156"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157" w:author="Tuomas Tirronen" w:date="2021-01-12T19:53:00Z"/>
        </w:trPr>
        <w:tc>
          <w:tcPr>
            <w:tcW w:w="1626" w:type="dxa"/>
          </w:tcPr>
          <w:p w14:paraId="53F78102" w14:textId="77777777" w:rsidR="0073686B" w:rsidRPr="00F55CA4" w:rsidRDefault="0073686B" w:rsidP="00BB03A8">
            <w:pPr>
              <w:rPr>
                <w:ins w:id="3158" w:author="Tuomas Tirronen" w:date="2021-01-12T19:53:00Z"/>
                <w:b/>
              </w:rPr>
            </w:pPr>
            <w:ins w:id="3159" w:author="Tuomas Tirronen" w:date="2021-01-12T19:53:00Z">
              <w:r w:rsidRPr="00F55CA4">
                <w:rPr>
                  <w:b/>
                </w:rPr>
                <w:t>Scenario</w:t>
              </w:r>
            </w:ins>
          </w:p>
        </w:tc>
        <w:tc>
          <w:tcPr>
            <w:tcW w:w="1626" w:type="dxa"/>
          </w:tcPr>
          <w:p w14:paraId="591D07C3" w14:textId="77777777" w:rsidR="0073686B" w:rsidRPr="00F55CA4" w:rsidRDefault="0073686B" w:rsidP="00BB03A8">
            <w:pPr>
              <w:rPr>
                <w:ins w:id="3160" w:author="Tuomas Tirronen" w:date="2021-01-12T19:53:00Z"/>
                <w:b/>
              </w:rPr>
            </w:pPr>
            <w:ins w:id="3161"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162" w:author="Tuomas Tirronen" w:date="2021-01-12T19:53:00Z"/>
                <w:b/>
              </w:rPr>
            </w:pPr>
            <w:ins w:id="3163"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164" w:author="Tuomas Tirronen" w:date="2021-01-12T19:53:00Z"/>
                <w:b/>
              </w:rPr>
            </w:pPr>
            <w:ins w:id="3165" w:author="Tuomas Tirronen" w:date="2021-01-12T19:53:00Z">
              <w:r w:rsidRPr="00F55CA4">
                <w:rPr>
                  <w:b/>
                </w:rPr>
                <w:t>PTW length (ms)</w:t>
              </w:r>
            </w:ins>
          </w:p>
        </w:tc>
        <w:tc>
          <w:tcPr>
            <w:tcW w:w="2338" w:type="dxa"/>
          </w:tcPr>
          <w:p w14:paraId="33BC20CA" w14:textId="77777777" w:rsidR="0073686B" w:rsidRPr="00F55CA4" w:rsidRDefault="0073686B" w:rsidP="00BB03A8">
            <w:pPr>
              <w:rPr>
                <w:ins w:id="3166" w:author="Tuomas Tirronen" w:date="2021-01-12T19:53:00Z"/>
                <w:b/>
              </w:rPr>
            </w:pPr>
            <w:ins w:id="3167" w:author="Tuomas Tirronen" w:date="2021-01-12T19:53:00Z">
              <w:r w:rsidRPr="00F55CA4">
                <w:rPr>
                  <w:b/>
                </w:rPr>
                <w:t>% Savings with eDRX compared to I-DRX</w:t>
              </w:r>
            </w:ins>
          </w:p>
        </w:tc>
      </w:tr>
      <w:tr w:rsidR="0073686B" w14:paraId="4C3FDCA7" w14:textId="77777777" w:rsidTr="00BB03A8">
        <w:trPr>
          <w:jc w:val="center"/>
          <w:ins w:id="3168" w:author="Tuomas Tirronen" w:date="2021-01-12T19:53:00Z"/>
        </w:trPr>
        <w:tc>
          <w:tcPr>
            <w:tcW w:w="1626" w:type="dxa"/>
          </w:tcPr>
          <w:p w14:paraId="3FC36101" w14:textId="77777777" w:rsidR="0073686B" w:rsidRDefault="0073686B" w:rsidP="00BB03A8">
            <w:pPr>
              <w:rPr>
                <w:ins w:id="3169" w:author="Tuomas Tirronen" w:date="2021-01-12T19:53:00Z"/>
              </w:rPr>
            </w:pPr>
            <w:ins w:id="3170" w:author="Tuomas Tirronen" w:date="2021-01-12T19:53:00Z">
              <w:r>
                <w:t>High SINR</w:t>
              </w:r>
            </w:ins>
          </w:p>
        </w:tc>
        <w:tc>
          <w:tcPr>
            <w:tcW w:w="1626" w:type="dxa"/>
          </w:tcPr>
          <w:p w14:paraId="456D3A0E" w14:textId="77777777" w:rsidR="0073686B" w:rsidRDefault="0073686B" w:rsidP="00BB03A8">
            <w:pPr>
              <w:rPr>
                <w:ins w:id="3171" w:author="Tuomas Tirronen" w:date="2021-01-12T19:53:00Z"/>
              </w:rPr>
            </w:pPr>
            <w:ins w:id="3172" w:author="Tuomas Tirronen" w:date="2021-01-12T19:53:00Z">
              <w:r>
                <w:t>2560</w:t>
              </w:r>
            </w:ins>
          </w:p>
        </w:tc>
        <w:tc>
          <w:tcPr>
            <w:tcW w:w="1634" w:type="dxa"/>
          </w:tcPr>
          <w:p w14:paraId="0A590AFF" w14:textId="77777777" w:rsidR="0073686B" w:rsidRPr="003F1E73" w:rsidRDefault="0073686B" w:rsidP="00BB03A8">
            <w:pPr>
              <w:rPr>
                <w:ins w:id="3173" w:author="Tuomas Tirronen" w:date="2021-01-12T19:53:00Z"/>
              </w:rPr>
            </w:pPr>
            <w:ins w:id="3174"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175" w:author="Tuomas Tirronen" w:date="2021-01-12T19:53:00Z"/>
              </w:rPr>
            </w:pPr>
            <w:ins w:id="3176" w:author="Tuomas Tirronen" w:date="2021-01-12T19:53:00Z">
              <w:r>
                <w:t>2560</w:t>
              </w:r>
            </w:ins>
          </w:p>
        </w:tc>
        <w:tc>
          <w:tcPr>
            <w:tcW w:w="2338" w:type="dxa"/>
          </w:tcPr>
          <w:p w14:paraId="6076E519" w14:textId="77777777" w:rsidR="0073686B" w:rsidRPr="00640A5A" w:rsidRDefault="0073686B" w:rsidP="00BB03A8">
            <w:pPr>
              <w:rPr>
                <w:ins w:id="3177" w:author="Tuomas Tirronen" w:date="2021-01-12T19:53:00Z"/>
                <w:color w:val="FF0000"/>
              </w:rPr>
            </w:pPr>
            <w:ins w:id="3178" w:author="Tuomas Tirronen" w:date="2021-01-12T19:53:00Z">
              <w:r>
                <w:rPr>
                  <w:color w:val="FF0000"/>
                </w:rPr>
                <w:t>33.83</w:t>
              </w:r>
            </w:ins>
          </w:p>
        </w:tc>
      </w:tr>
      <w:tr w:rsidR="0073686B" w14:paraId="1BFD26E9" w14:textId="77777777" w:rsidTr="00BB03A8">
        <w:trPr>
          <w:jc w:val="center"/>
          <w:ins w:id="3179" w:author="Tuomas Tirronen" w:date="2021-01-12T19:53:00Z"/>
        </w:trPr>
        <w:tc>
          <w:tcPr>
            <w:tcW w:w="1626" w:type="dxa"/>
          </w:tcPr>
          <w:p w14:paraId="4900D413" w14:textId="77777777" w:rsidR="0073686B" w:rsidRDefault="0073686B" w:rsidP="00BB03A8">
            <w:pPr>
              <w:rPr>
                <w:ins w:id="3180" w:author="Tuomas Tirronen" w:date="2021-01-12T19:53:00Z"/>
              </w:rPr>
            </w:pPr>
            <w:ins w:id="3181" w:author="Tuomas Tirronen" w:date="2021-01-12T19:53:00Z">
              <w:r>
                <w:t>High SINR</w:t>
              </w:r>
            </w:ins>
          </w:p>
        </w:tc>
        <w:tc>
          <w:tcPr>
            <w:tcW w:w="1626" w:type="dxa"/>
          </w:tcPr>
          <w:p w14:paraId="3FD4BBD6" w14:textId="77777777" w:rsidR="0073686B" w:rsidRDefault="0073686B" w:rsidP="00BB03A8">
            <w:pPr>
              <w:rPr>
                <w:ins w:id="3182" w:author="Tuomas Tirronen" w:date="2021-01-12T19:53:00Z"/>
              </w:rPr>
            </w:pPr>
            <w:ins w:id="3183" w:author="Tuomas Tirronen" w:date="2021-01-12T19:53:00Z">
              <w:r>
                <w:t>1280</w:t>
              </w:r>
            </w:ins>
          </w:p>
        </w:tc>
        <w:tc>
          <w:tcPr>
            <w:tcW w:w="1634" w:type="dxa"/>
          </w:tcPr>
          <w:p w14:paraId="5F36DFE6" w14:textId="77777777" w:rsidR="0073686B" w:rsidRDefault="0073686B" w:rsidP="00BB03A8">
            <w:pPr>
              <w:rPr>
                <w:ins w:id="3184" w:author="Tuomas Tirronen" w:date="2021-01-12T19:53:00Z"/>
              </w:rPr>
            </w:pPr>
            <w:ins w:id="3185"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186" w:author="Tuomas Tirronen" w:date="2021-01-12T19:53:00Z"/>
              </w:rPr>
            </w:pPr>
            <w:ins w:id="3187" w:author="Tuomas Tirronen" w:date="2021-01-12T19:53:00Z">
              <w:r>
                <w:t>1280</w:t>
              </w:r>
            </w:ins>
          </w:p>
        </w:tc>
        <w:tc>
          <w:tcPr>
            <w:tcW w:w="2338" w:type="dxa"/>
          </w:tcPr>
          <w:p w14:paraId="2AF88B1A" w14:textId="77777777" w:rsidR="0073686B" w:rsidRPr="00640A5A" w:rsidRDefault="0073686B" w:rsidP="00BB03A8">
            <w:pPr>
              <w:rPr>
                <w:ins w:id="3188" w:author="Tuomas Tirronen" w:date="2021-01-12T19:53:00Z"/>
                <w:color w:val="FF0000"/>
              </w:rPr>
            </w:pPr>
            <w:ins w:id="3189" w:author="Tuomas Tirronen" w:date="2021-01-12T19:53:00Z">
              <w:r>
                <w:rPr>
                  <w:color w:val="FF0000"/>
                </w:rPr>
                <w:t>50.56</w:t>
              </w:r>
            </w:ins>
          </w:p>
        </w:tc>
      </w:tr>
      <w:tr w:rsidR="0073686B" w14:paraId="30CF1D0E" w14:textId="77777777" w:rsidTr="00BB03A8">
        <w:trPr>
          <w:jc w:val="center"/>
          <w:ins w:id="3190" w:author="Tuomas Tirronen" w:date="2021-01-12T19:53:00Z"/>
        </w:trPr>
        <w:tc>
          <w:tcPr>
            <w:tcW w:w="1626" w:type="dxa"/>
          </w:tcPr>
          <w:p w14:paraId="59CA708A" w14:textId="77777777" w:rsidR="0073686B" w:rsidRDefault="0073686B" w:rsidP="00BB03A8">
            <w:pPr>
              <w:rPr>
                <w:ins w:id="3191" w:author="Tuomas Tirronen" w:date="2021-01-12T19:53:00Z"/>
              </w:rPr>
            </w:pPr>
            <w:ins w:id="3192" w:author="Tuomas Tirronen" w:date="2021-01-12T19:53:00Z">
              <w:r>
                <w:t>High SINR</w:t>
              </w:r>
            </w:ins>
          </w:p>
        </w:tc>
        <w:tc>
          <w:tcPr>
            <w:tcW w:w="1626" w:type="dxa"/>
          </w:tcPr>
          <w:p w14:paraId="464C4B4E" w14:textId="77777777" w:rsidR="0073686B" w:rsidRDefault="0073686B" w:rsidP="00BB03A8">
            <w:pPr>
              <w:rPr>
                <w:ins w:id="3193" w:author="Tuomas Tirronen" w:date="2021-01-12T19:53:00Z"/>
              </w:rPr>
            </w:pPr>
            <w:ins w:id="3194" w:author="Tuomas Tirronen" w:date="2021-01-12T19:53:00Z">
              <w:r>
                <w:t>320</w:t>
              </w:r>
            </w:ins>
          </w:p>
        </w:tc>
        <w:tc>
          <w:tcPr>
            <w:tcW w:w="1634" w:type="dxa"/>
          </w:tcPr>
          <w:p w14:paraId="77F1BBC2" w14:textId="77777777" w:rsidR="0073686B" w:rsidRDefault="0073686B" w:rsidP="00BB03A8">
            <w:pPr>
              <w:rPr>
                <w:ins w:id="3195" w:author="Tuomas Tirronen" w:date="2021-01-12T19:53:00Z"/>
              </w:rPr>
            </w:pPr>
            <w:ins w:id="3196"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197" w:author="Tuomas Tirronen" w:date="2021-01-12T19:53:00Z"/>
              </w:rPr>
            </w:pPr>
            <w:ins w:id="3198" w:author="Tuomas Tirronen" w:date="2021-01-12T19:53:00Z">
              <w:r>
                <w:t>320</w:t>
              </w:r>
            </w:ins>
          </w:p>
        </w:tc>
        <w:tc>
          <w:tcPr>
            <w:tcW w:w="2338" w:type="dxa"/>
          </w:tcPr>
          <w:p w14:paraId="6288AFDA" w14:textId="77777777" w:rsidR="0073686B" w:rsidRPr="00640A5A" w:rsidRDefault="0073686B" w:rsidP="00BB03A8">
            <w:pPr>
              <w:rPr>
                <w:ins w:id="3199" w:author="Tuomas Tirronen" w:date="2021-01-12T19:53:00Z"/>
                <w:color w:val="FF0000"/>
              </w:rPr>
            </w:pPr>
            <w:ins w:id="3200" w:author="Tuomas Tirronen" w:date="2021-01-12T19:53:00Z">
              <w:r>
                <w:rPr>
                  <w:color w:val="FF0000"/>
                </w:rPr>
                <w:t>80.36</w:t>
              </w:r>
            </w:ins>
          </w:p>
        </w:tc>
      </w:tr>
      <w:tr w:rsidR="0073686B" w14:paraId="12AEFB7A" w14:textId="77777777" w:rsidTr="00BB03A8">
        <w:trPr>
          <w:jc w:val="center"/>
          <w:ins w:id="3201" w:author="Tuomas Tirronen" w:date="2021-01-12T19:53:00Z"/>
        </w:trPr>
        <w:tc>
          <w:tcPr>
            <w:tcW w:w="1626" w:type="dxa"/>
          </w:tcPr>
          <w:p w14:paraId="149A7A48" w14:textId="77777777" w:rsidR="0073686B" w:rsidRDefault="0073686B" w:rsidP="00BB03A8">
            <w:pPr>
              <w:rPr>
                <w:ins w:id="3202" w:author="Tuomas Tirronen" w:date="2021-01-12T19:53:00Z"/>
              </w:rPr>
            </w:pPr>
            <w:ins w:id="3203" w:author="Tuomas Tirronen" w:date="2021-01-12T19:53:00Z">
              <w:r>
                <w:t>Low SINR</w:t>
              </w:r>
            </w:ins>
          </w:p>
        </w:tc>
        <w:tc>
          <w:tcPr>
            <w:tcW w:w="1626" w:type="dxa"/>
          </w:tcPr>
          <w:p w14:paraId="0551C79E" w14:textId="77777777" w:rsidR="0073686B" w:rsidRDefault="0073686B" w:rsidP="00BB03A8">
            <w:pPr>
              <w:rPr>
                <w:ins w:id="3204" w:author="Tuomas Tirronen" w:date="2021-01-12T19:53:00Z"/>
              </w:rPr>
            </w:pPr>
            <w:ins w:id="3205" w:author="Tuomas Tirronen" w:date="2021-01-12T19:53:00Z">
              <w:r>
                <w:t>2560</w:t>
              </w:r>
            </w:ins>
          </w:p>
        </w:tc>
        <w:tc>
          <w:tcPr>
            <w:tcW w:w="1634" w:type="dxa"/>
          </w:tcPr>
          <w:p w14:paraId="2D63B95D" w14:textId="77777777" w:rsidR="0073686B" w:rsidRPr="003F1E73" w:rsidRDefault="0073686B" w:rsidP="00BB03A8">
            <w:pPr>
              <w:rPr>
                <w:ins w:id="3206" w:author="Tuomas Tirronen" w:date="2021-01-12T19:53:00Z"/>
              </w:rPr>
            </w:pPr>
            <w:ins w:id="3207"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08" w:author="Tuomas Tirronen" w:date="2021-01-12T19:53:00Z"/>
              </w:rPr>
            </w:pPr>
            <w:ins w:id="3209" w:author="Tuomas Tirronen" w:date="2021-01-12T19:53:00Z">
              <w:r>
                <w:t>2560</w:t>
              </w:r>
            </w:ins>
          </w:p>
        </w:tc>
        <w:tc>
          <w:tcPr>
            <w:tcW w:w="2338" w:type="dxa"/>
          </w:tcPr>
          <w:p w14:paraId="349D5412" w14:textId="77777777" w:rsidR="0073686B" w:rsidRPr="00640A5A" w:rsidRDefault="0073686B" w:rsidP="00BB03A8">
            <w:pPr>
              <w:rPr>
                <w:ins w:id="3210" w:author="Tuomas Tirronen" w:date="2021-01-12T19:53:00Z"/>
                <w:color w:val="FF0000"/>
              </w:rPr>
            </w:pPr>
            <w:ins w:id="3211" w:author="Tuomas Tirronen" w:date="2021-01-12T19:53:00Z">
              <w:r w:rsidRPr="00640A5A">
                <w:rPr>
                  <w:color w:val="FF0000"/>
                </w:rPr>
                <w:t>56.08</w:t>
              </w:r>
            </w:ins>
          </w:p>
        </w:tc>
      </w:tr>
      <w:tr w:rsidR="0073686B" w14:paraId="670206B3" w14:textId="77777777" w:rsidTr="00BB03A8">
        <w:trPr>
          <w:jc w:val="center"/>
          <w:ins w:id="3212" w:author="Tuomas Tirronen" w:date="2021-01-12T19:53:00Z"/>
        </w:trPr>
        <w:tc>
          <w:tcPr>
            <w:tcW w:w="1626" w:type="dxa"/>
          </w:tcPr>
          <w:p w14:paraId="5DF22EFE" w14:textId="77777777" w:rsidR="0073686B" w:rsidRDefault="0073686B" w:rsidP="00BB03A8">
            <w:pPr>
              <w:rPr>
                <w:ins w:id="3213" w:author="Tuomas Tirronen" w:date="2021-01-12T19:53:00Z"/>
              </w:rPr>
            </w:pPr>
            <w:ins w:id="3214" w:author="Tuomas Tirronen" w:date="2021-01-12T19:53:00Z">
              <w:r>
                <w:t>Low SINR</w:t>
              </w:r>
            </w:ins>
          </w:p>
        </w:tc>
        <w:tc>
          <w:tcPr>
            <w:tcW w:w="1626" w:type="dxa"/>
          </w:tcPr>
          <w:p w14:paraId="2F019E8A" w14:textId="77777777" w:rsidR="0073686B" w:rsidRDefault="0073686B" w:rsidP="00BB03A8">
            <w:pPr>
              <w:rPr>
                <w:ins w:id="3215" w:author="Tuomas Tirronen" w:date="2021-01-12T19:53:00Z"/>
              </w:rPr>
            </w:pPr>
            <w:ins w:id="3216" w:author="Tuomas Tirronen" w:date="2021-01-12T19:53:00Z">
              <w:r>
                <w:t>1280</w:t>
              </w:r>
            </w:ins>
          </w:p>
        </w:tc>
        <w:tc>
          <w:tcPr>
            <w:tcW w:w="1634" w:type="dxa"/>
          </w:tcPr>
          <w:p w14:paraId="6C2BECEC" w14:textId="77777777" w:rsidR="0073686B" w:rsidRPr="003F1E73" w:rsidRDefault="0073686B" w:rsidP="00BB03A8">
            <w:pPr>
              <w:rPr>
                <w:ins w:id="3217" w:author="Tuomas Tirronen" w:date="2021-01-12T19:53:00Z"/>
              </w:rPr>
            </w:pPr>
            <w:ins w:id="3218"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19" w:author="Tuomas Tirronen" w:date="2021-01-12T19:53:00Z"/>
              </w:rPr>
            </w:pPr>
            <w:ins w:id="3220" w:author="Tuomas Tirronen" w:date="2021-01-12T19:53:00Z">
              <w:r>
                <w:t>1280</w:t>
              </w:r>
            </w:ins>
          </w:p>
        </w:tc>
        <w:tc>
          <w:tcPr>
            <w:tcW w:w="2338" w:type="dxa"/>
          </w:tcPr>
          <w:p w14:paraId="14F06FE9" w14:textId="77777777" w:rsidR="0073686B" w:rsidRPr="00640A5A" w:rsidRDefault="0073686B" w:rsidP="00BB03A8">
            <w:pPr>
              <w:rPr>
                <w:ins w:id="3221" w:author="Tuomas Tirronen" w:date="2021-01-12T19:53:00Z"/>
                <w:color w:val="FF0000"/>
              </w:rPr>
            </w:pPr>
            <w:ins w:id="3222" w:author="Tuomas Tirronen" w:date="2021-01-12T19:53:00Z">
              <w:r w:rsidRPr="00640A5A">
                <w:rPr>
                  <w:color w:val="FF0000"/>
                </w:rPr>
                <w:t>71.86</w:t>
              </w:r>
            </w:ins>
          </w:p>
        </w:tc>
      </w:tr>
      <w:tr w:rsidR="0073686B" w14:paraId="3F5FF0C2" w14:textId="77777777" w:rsidTr="00BB03A8">
        <w:trPr>
          <w:jc w:val="center"/>
          <w:ins w:id="3223" w:author="Tuomas Tirronen" w:date="2021-01-12T19:53:00Z"/>
        </w:trPr>
        <w:tc>
          <w:tcPr>
            <w:tcW w:w="1626" w:type="dxa"/>
          </w:tcPr>
          <w:p w14:paraId="53C7DEB0" w14:textId="77777777" w:rsidR="0073686B" w:rsidRDefault="0073686B" w:rsidP="00BB03A8">
            <w:pPr>
              <w:rPr>
                <w:ins w:id="3224" w:author="Tuomas Tirronen" w:date="2021-01-12T19:53:00Z"/>
              </w:rPr>
            </w:pPr>
            <w:ins w:id="3225" w:author="Tuomas Tirronen" w:date="2021-01-12T19:53:00Z">
              <w:r>
                <w:t>Low SINR</w:t>
              </w:r>
            </w:ins>
          </w:p>
        </w:tc>
        <w:tc>
          <w:tcPr>
            <w:tcW w:w="1626" w:type="dxa"/>
          </w:tcPr>
          <w:p w14:paraId="35B6E1BA" w14:textId="77777777" w:rsidR="0073686B" w:rsidRDefault="0073686B" w:rsidP="00BB03A8">
            <w:pPr>
              <w:rPr>
                <w:ins w:id="3226" w:author="Tuomas Tirronen" w:date="2021-01-12T19:53:00Z"/>
              </w:rPr>
            </w:pPr>
            <w:ins w:id="3227" w:author="Tuomas Tirronen" w:date="2021-01-12T19:53:00Z">
              <w:r>
                <w:t>320</w:t>
              </w:r>
            </w:ins>
          </w:p>
        </w:tc>
        <w:tc>
          <w:tcPr>
            <w:tcW w:w="1634" w:type="dxa"/>
          </w:tcPr>
          <w:p w14:paraId="43FE639A" w14:textId="77777777" w:rsidR="0073686B" w:rsidRPr="003F1E73" w:rsidRDefault="0073686B" w:rsidP="00BB03A8">
            <w:pPr>
              <w:rPr>
                <w:ins w:id="3228" w:author="Tuomas Tirronen" w:date="2021-01-12T19:53:00Z"/>
              </w:rPr>
            </w:pPr>
            <w:ins w:id="3229"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230" w:author="Tuomas Tirronen" w:date="2021-01-12T19:53:00Z"/>
              </w:rPr>
            </w:pPr>
            <w:ins w:id="3231" w:author="Tuomas Tirronen" w:date="2021-01-12T19:53:00Z">
              <w:r>
                <w:t>320</w:t>
              </w:r>
            </w:ins>
          </w:p>
        </w:tc>
        <w:tc>
          <w:tcPr>
            <w:tcW w:w="2338" w:type="dxa"/>
          </w:tcPr>
          <w:p w14:paraId="5C5837C2" w14:textId="77777777" w:rsidR="0073686B" w:rsidRPr="00640A5A" w:rsidRDefault="0073686B" w:rsidP="00BB03A8">
            <w:pPr>
              <w:rPr>
                <w:ins w:id="3232" w:author="Tuomas Tirronen" w:date="2021-01-12T19:53:00Z"/>
                <w:color w:val="FF0000"/>
              </w:rPr>
            </w:pPr>
            <w:ins w:id="3233" w:author="Tuomas Tirronen" w:date="2021-01-12T19:53:00Z">
              <w:r w:rsidRPr="00640A5A">
                <w:rPr>
                  <w:color w:val="FF0000"/>
                </w:rPr>
                <w:t>91.08</w:t>
              </w:r>
            </w:ins>
          </w:p>
        </w:tc>
      </w:tr>
    </w:tbl>
    <w:p w14:paraId="5EA40FCD" w14:textId="77777777" w:rsidR="0073686B" w:rsidRDefault="0073686B" w:rsidP="0073686B">
      <w:pPr>
        <w:rPr>
          <w:ins w:id="3234" w:author="Tuomas Tirronen" w:date="2021-01-12T19:53:00Z"/>
        </w:rPr>
      </w:pPr>
    </w:p>
    <w:p w14:paraId="56FF16B2" w14:textId="77777777" w:rsidR="0073686B" w:rsidRPr="0052116F" w:rsidRDefault="0073686B" w:rsidP="0073686B">
      <w:pPr>
        <w:jc w:val="both"/>
        <w:rPr>
          <w:ins w:id="3235" w:author="Tuomas Tirronen" w:date="2021-01-12T19:53:00Z"/>
        </w:rPr>
      </w:pPr>
      <w:ins w:id="3236"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Heading2"/>
        <w:rPr>
          <w:ins w:id="3237" w:author="Tuomas Tirronen" w:date="2021-01-12T19:53:00Z"/>
        </w:rPr>
      </w:pPr>
      <w:bookmarkStart w:id="3238" w:name="_Toc56764126"/>
      <w:bookmarkStart w:id="3239" w:name="_Toc64544495"/>
      <w:ins w:id="3240" w:author="Tuomas Tirronen" w:date="2021-01-12T19:53:00Z">
        <w:r>
          <w:t xml:space="preserve">E.1.2 </w:t>
        </w:r>
        <w:r>
          <w:tab/>
          <w:t xml:space="preserve">Power saving evaluation in </w:t>
        </w:r>
        <w:del w:id="3241" w:author="Pre 113e" w:date="2021-01-12T22:59:00Z">
          <w:r w:rsidDel="00121053">
            <w:delText>R2-2009620</w:delText>
          </w:r>
        </w:del>
      </w:ins>
      <w:bookmarkEnd w:id="3238"/>
      <w:ins w:id="3242" w:author="Pre 113e" w:date="2021-01-12T22:59:00Z">
        <w:r w:rsidR="00121053">
          <w:t xml:space="preserve"> [9]</w:t>
        </w:r>
      </w:ins>
      <w:bookmarkEnd w:id="3239"/>
    </w:p>
    <w:p w14:paraId="617BBF52" w14:textId="77777777" w:rsidR="0073686B" w:rsidRPr="00BC7665" w:rsidRDefault="0073686B" w:rsidP="0073686B">
      <w:pPr>
        <w:jc w:val="both"/>
        <w:rPr>
          <w:ins w:id="3243" w:author="Tuomas Tirronen" w:date="2021-01-12T19:53:00Z"/>
          <w:b/>
          <w:bCs/>
        </w:rPr>
      </w:pPr>
      <w:ins w:id="3244" w:author="Tuomas Tirronen" w:date="2021-01-12T19:53:00Z">
        <w:r w:rsidRPr="00BC7665">
          <w:rPr>
            <w:b/>
            <w:bCs/>
          </w:rPr>
          <w:t>Assumptions</w:t>
        </w:r>
      </w:ins>
    </w:p>
    <w:p w14:paraId="63678534" w14:textId="77777777" w:rsidR="0073686B" w:rsidRPr="00C735EE" w:rsidRDefault="0073686B" w:rsidP="0073686B">
      <w:pPr>
        <w:jc w:val="both"/>
        <w:rPr>
          <w:ins w:id="3245" w:author="Tuomas Tirronen" w:date="2021-01-12T19:53:00Z"/>
        </w:rPr>
      </w:pPr>
      <w:ins w:id="3246"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247" w:author="Tuomas Tirronen" w:date="2021-01-12T19:53:00Z"/>
          <w:rFonts w:eastAsia="SimSun"/>
          <w:b/>
          <w:bCs/>
        </w:rPr>
      </w:pPr>
      <w:ins w:id="3248" w:author="Tuomas Tirronen" w:date="2021-01-12T19:53:00Z">
        <w:r w:rsidRPr="00BC7665">
          <w:rPr>
            <w:rFonts w:eastAsia="SimSun"/>
            <w:b/>
            <w:bCs/>
          </w:rPr>
          <w:t>Results</w:t>
        </w:r>
      </w:ins>
    </w:p>
    <w:p w14:paraId="3867425D" w14:textId="77777777" w:rsidR="0073686B" w:rsidRPr="00C735EE" w:rsidRDefault="0073686B" w:rsidP="0073686B">
      <w:pPr>
        <w:jc w:val="both"/>
        <w:rPr>
          <w:ins w:id="3249" w:author="Tuomas Tirronen" w:date="2021-01-12T19:53:00Z"/>
          <w:lang w:eastAsia="ja-JP"/>
        </w:rPr>
      </w:pPr>
      <w:ins w:id="3250"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251"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252" w:author="Tuomas Tirronen" w:date="2021-01-12T19:53:00Z"/>
          <w:rFonts w:ascii="Arial" w:hAnsi="Arial" w:cs="Arial"/>
        </w:rPr>
      </w:pPr>
      <w:ins w:id="3253" w:author="Tuomas Tirronen" w:date="2021-01-12T19:53:00Z">
        <w:r w:rsidRPr="003577F7">
          <w:rPr>
            <w:rFonts w:ascii="Arial" w:hAnsi="Arial" w:cs="Arial"/>
            <w:noProof/>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254" w:author="Tuomas Tirronen" w:date="2021-01-12T19:53:00Z"/>
        </w:rPr>
      </w:pPr>
      <w:ins w:id="3255"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256" w:author="Tuomas Tirronen" w:date="2021-01-12T19:53:00Z"/>
        </w:rPr>
      </w:pPr>
    </w:p>
    <w:p w14:paraId="7B501238" w14:textId="77777777" w:rsidR="0073686B" w:rsidRDefault="0073686B" w:rsidP="0073686B">
      <w:pPr>
        <w:jc w:val="both"/>
        <w:rPr>
          <w:ins w:id="3257" w:author="Tuomas Tirronen" w:date="2021-01-12T19:53:00Z"/>
        </w:rPr>
      </w:pPr>
      <w:ins w:id="3258"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259" w:author="Tuomas Tirronen" w:date="2021-01-12T19:53:00Z"/>
          <w:b/>
          <w:bCs/>
        </w:rPr>
      </w:pPr>
      <w:ins w:id="3260" w:author="Tuomas Tirronen" w:date="2021-01-12T19:53:00Z">
        <w:r w:rsidRPr="00BC7665">
          <w:rPr>
            <w:b/>
            <w:bCs/>
          </w:rPr>
          <w:t>Analysis</w:t>
        </w:r>
      </w:ins>
    </w:p>
    <w:p w14:paraId="7D82502F" w14:textId="77777777" w:rsidR="0073686B" w:rsidRPr="00BC7665" w:rsidRDefault="0073686B" w:rsidP="0073686B">
      <w:pPr>
        <w:jc w:val="both"/>
        <w:rPr>
          <w:ins w:id="3261" w:author="Tuomas Tirronen" w:date="2021-01-12T19:53:00Z"/>
          <w:b/>
          <w:bCs/>
        </w:rPr>
      </w:pPr>
      <w:ins w:id="3262"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263" w:author="Tuomas Tirronen" w:date="2021-01-12T19:53:00Z"/>
        </w:rPr>
      </w:pPr>
      <w:ins w:id="3264"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265" w:author="Tuomas Tirronen" w:date="2021-01-12T19:53:00Z"/>
        </w:rPr>
      </w:pPr>
      <w:ins w:id="3266"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267" w:author="Tuomas Tirronen" w:date="2021-01-12T19:53:00Z"/>
          <w:i/>
        </w:rPr>
      </w:pPr>
      <w:ins w:id="3268"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269" w:author="Tuomas Tirronen" w:date="2021-01-12T19:53:00Z"/>
          <w:rFonts w:ascii="Arial" w:hAnsi="Arial" w:cs="Arial"/>
          <w:i/>
          <w:iCs/>
        </w:rPr>
      </w:pPr>
    </w:p>
    <w:p w14:paraId="2A73903A" w14:textId="77777777" w:rsidR="0073686B" w:rsidRPr="003577F7" w:rsidRDefault="0073686B" w:rsidP="0073686B">
      <w:pPr>
        <w:pStyle w:val="Caption"/>
        <w:jc w:val="center"/>
        <w:rPr>
          <w:ins w:id="3270" w:author="Tuomas Tirronen" w:date="2021-01-12T19:53:00Z"/>
        </w:rPr>
      </w:pPr>
      <w:ins w:id="3271"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272"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273" w:author="Tuomas Tirronen" w:date="2021-01-12T19:53:00Z"/>
                <w:rFonts w:ascii="Arial" w:eastAsia="SimSun" w:hAnsi="Arial" w:cs="Arial"/>
              </w:rPr>
            </w:pPr>
            <w:ins w:id="3274"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275" w:author="Tuomas Tirronen" w:date="2021-01-12T19:53:00Z"/>
                <w:rFonts w:ascii="Arial" w:eastAsia="SimSun" w:hAnsi="Arial" w:cs="Arial"/>
              </w:rPr>
            </w:pPr>
            <w:ins w:id="3276"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277" w:author="Tuomas Tirronen" w:date="2021-01-12T19:53:00Z"/>
                <w:rFonts w:ascii="Arial" w:eastAsia="SimSun" w:hAnsi="Arial" w:cs="Arial"/>
              </w:rPr>
            </w:pPr>
            <w:ins w:id="3278"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279" w:author="Tuomas Tirronen" w:date="2021-01-12T19:53:00Z"/>
                <w:rFonts w:ascii="Arial" w:eastAsia="SimSun" w:hAnsi="Arial" w:cs="Arial"/>
              </w:rPr>
            </w:pPr>
            <w:ins w:id="3280"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281"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282" w:author="Tuomas Tirronen" w:date="2021-01-12T19:53:00Z"/>
                <w:rFonts w:ascii="Arial" w:eastAsia="SimSun" w:hAnsi="Arial" w:cs="Arial"/>
              </w:rPr>
            </w:pPr>
            <w:ins w:id="3283"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284" w:author="Tuomas Tirronen" w:date="2021-01-12T19:53:00Z"/>
                <w:rFonts w:ascii="Arial" w:eastAsia="SimSun" w:hAnsi="Arial" w:cs="Arial"/>
              </w:rPr>
            </w:pPr>
            <w:ins w:id="3285"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286" w:author="Tuomas Tirronen" w:date="2021-01-12T19:53:00Z"/>
                <w:rFonts w:ascii="Arial" w:eastAsia="SimSun" w:hAnsi="Arial" w:cs="Arial"/>
              </w:rPr>
            </w:pPr>
            <w:ins w:id="3287"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288" w:author="Tuomas Tirronen" w:date="2021-01-12T19:53:00Z"/>
                <w:rFonts w:ascii="Arial" w:eastAsia="SimSun" w:hAnsi="Arial" w:cs="Arial"/>
              </w:rPr>
            </w:pPr>
            <w:ins w:id="3289"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290"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291" w:author="Tuomas Tirronen" w:date="2021-01-12T19:53:00Z"/>
                <w:rFonts w:ascii="Arial" w:eastAsia="SimSun" w:hAnsi="Arial" w:cs="Arial"/>
              </w:rPr>
            </w:pPr>
            <w:ins w:id="3292"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293" w:author="Tuomas Tirronen" w:date="2021-01-12T19:53:00Z"/>
                <w:rFonts w:ascii="Arial" w:eastAsia="SimSun" w:hAnsi="Arial" w:cs="Arial"/>
              </w:rPr>
            </w:pPr>
            <w:ins w:id="3294"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295" w:author="Tuomas Tirronen" w:date="2021-01-12T19:53:00Z"/>
                <w:rFonts w:ascii="Arial" w:eastAsia="SimSun" w:hAnsi="Arial" w:cs="Arial"/>
              </w:rPr>
            </w:pPr>
            <w:ins w:id="3296"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297" w:author="Tuomas Tirronen" w:date="2021-01-12T19:53:00Z"/>
                <w:rFonts w:ascii="Arial" w:eastAsia="SimSun" w:hAnsi="Arial" w:cs="Arial"/>
              </w:rPr>
            </w:pPr>
            <w:ins w:id="3298"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299" w:author="Tuomas Tirronen" w:date="2021-01-12T19:53:00Z"/>
                <w:rFonts w:ascii="Arial" w:eastAsia="SimSun" w:hAnsi="Arial" w:cs="Arial"/>
              </w:rPr>
            </w:pPr>
            <w:ins w:id="3300"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301" w:author="Tuomas Tirronen" w:date="2021-01-12T19:53:00Z"/>
        </w:rPr>
      </w:pPr>
    </w:p>
    <w:p w14:paraId="5EC69140" w14:textId="77777777" w:rsidR="0073686B" w:rsidRDefault="0073686B" w:rsidP="0073686B">
      <w:pPr>
        <w:jc w:val="both"/>
        <w:rPr>
          <w:ins w:id="3302" w:author="Tuomas Tirronen" w:date="2021-01-12T19:53:00Z"/>
        </w:rPr>
      </w:pPr>
      <w:ins w:id="3303"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04" w:author="Tuomas Tirronen" w:date="2021-01-12T19:53:00Z"/>
          <w:b/>
          <w:bCs/>
        </w:rPr>
      </w:pPr>
      <w:ins w:id="3305" w:author="Tuomas Tirronen" w:date="2021-01-12T19:53:00Z">
        <w:r w:rsidRPr="00BC7665">
          <w:rPr>
            <w:b/>
            <w:bCs/>
          </w:rPr>
          <w:t>Length of extension for eDRX in RRC_INACTIVE</w:t>
        </w:r>
      </w:ins>
    </w:p>
    <w:p w14:paraId="7A5F399A" w14:textId="77777777" w:rsidR="0073686B" w:rsidRDefault="0073686B" w:rsidP="0073686B">
      <w:pPr>
        <w:jc w:val="both"/>
        <w:rPr>
          <w:ins w:id="3306" w:author="Tuomas Tirronen" w:date="2021-01-12T19:53:00Z"/>
        </w:rPr>
      </w:pPr>
      <w:ins w:id="3307"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308" w:author="Tuomas Tirronen" w:date="2021-01-12T19:53:00Z"/>
        </w:rPr>
      </w:pPr>
      <w:ins w:id="3309"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10" w:author="Tuomas Tirronen" w:date="2021-01-12T19:53:00Z"/>
        </w:trPr>
        <w:tc>
          <w:tcPr>
            <w:tcW w:w="2206" w:type="dxa"/>
            <w:vAlign w:val="center"/>
          </w:tcPr>
          <w:p w14:paraId="373BAAE1" w14:textId="77777777" w:rsidR="0073686B" w:rsidRPr="00CD3356" w:rsidRDefault="0073686B" w:rsidP="00F21F81">
            <w:pPr>
              <w:pStyle w:val="tah0"/>
              <w:rPr>
                <w:ins w:id="3311" w:author="Tuomas Tirronen" w:date="2021-01-12T19:53:00Z"/>
              </w:rPr>
            </w:pPr>
            <w:ins w:id="3312"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13" w:author="Tuomas Tirronen" w:date="2021-01-12T19:53:00Z"/>
                <w:rFonts w:eastAsia="SimSun"/>
              </w:rPr>
            </w:pPr>
            <w:ins w:id="3314"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315" w:author="Tuomas Tirronen" w:date="2021-01-12T19:53:00Z"/>
              </w:rPr>
            </w:pPr>
            <w:ins w:id="3316"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17" w:author="Tuomas Tirronen" w:date="2021-01-12T19:53:00Z"/>
              </w:rPr>
            </w:pPr>
            <w:ins w:id="3318"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19" w:author="Tuomas Tirronen" w:date="2021-01-12T19:53:00Z"/>
              </w:rPr>
            </w:pPr>
            <w:ins w:id="3320"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21" w:author="Tuomas Tirronen" w:date="2021-01-12T19:53:00Z"/>
        </w:trPr>
        <w:tc>
          <w:tcPr>
            <w:tcW w:w="2206" w:type="dxa"/>
          </w:tcPr>
          <w:p w14:paraId="598C4E01" w14:textId="77777777" w:rsidR="0073686B" w:rsidRPr="007A6060" w:rsidRDefault="0073686B" w:rsidP="00F21F81">
            <w:pPr>
              <w:pStyle w:val="TAC"/>
              <w:rPr>
                <w:ins w:id="3322" w:author="Tuomas Tirronen" w:date="2021-01-12T19:53:00Z"/>
                <w:rFonts w:eastAsia="SimSun"/>
              </w:rPr>
            </w:pPr>
            <w:ins w:id="3323"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324" w:author="Tuomas Tirronen" w:date="2021-01-12T19:53:00Z"/>
                <w:rFonts w:eastAsia="SimSun"/>
              </w:rPr>
            </w:pPr>
            <w:ins w:id="3325"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326" w:author="Tuomas Tirronen" w:date="2021-01-12T19:53:00Z"/>
                <w:rFonts w:eastAsia="SimSun"/>
              </w:rPr>
            </w:pPr>
            <w:ins w:id="3327"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328" w:author="Tuomas Tirronen" w:date="2021-01-12T19:53:00Z"/>
                <w:rFonts w:eastAsia="SimSun"/>
              </w:rPr>
            </w:pPr>
            <w:ins w:id="3329"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330" w:author="Tuomas Tirronen" w:date="2021-01-12T19:53:00Z"/>
                <w:rFonts w:eastAsia="SimSun"/>
              </w:rPr>
            </w:pPr>
            <w:ins w:id="3331"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332" w:author="Tuomas Tirronen" w:date="2021-01-12T19:53:00Z"/>
        </w:trPr>
        <w:tc>
          <w:tcPr>
            <w:tcW w:w="2206" w:type="dxa"/>
          </w:tcPr>
          <w:p w14:paraId="68FC9822" w14:textId="77777777" w:rsidR="0073686B" w:rsidRPr="007A6060" w:rsidRDefault="0073686B" w:rsidP="00F21F81">
            <w:pPr>
              <w:pStyle w:val="TAC"/>
              <w:rPr>
                <w:ins w:id="3333" w:author="Tuomas Tirronen" w:date="2021-01-12T19:53:00Z"/>
                <w:rFonts w:eastAsia="SimSun"/>
              </w:rPr>
            </w:pPr>
            <w:ins w:id="3334"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335" w:author="Tuomas Tirronen" w:date="2021-01-12T19:53:00Z"/>
                <w:rFonts w:eastAsia="SimSun"/>
              </w:rPr>
            </w:pPr>
            <w:ins w:id="3336"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337" w:author="Tuomas Tirronen" w:date="2021-01-12T19:53:00Z"/>
                <w:rFonts w:eastAsia="SimSun"/>
              </w:rPr>
            </w:pPr>
            <w:ins w:id="3338"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339" w:author="Tuomas Tirronen" w:date="2021-01-12T19:53:00Z"/>
                <w:rFonts w:eastAsia="SimSun"/>
              </w:rPr>
            </w:pPr>
            <w:ins w:id="3340"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341" w:author="Tuomas Tirronen" w:date="2021-01-12T19:53:00Z"/>
                <w:rFonts w:eastAsia="SimSun"/>
              </w:rPr>
            </w:pPr>
            <w:ins w:id="3342"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343" w:author="Tuomas Tirronen" w:date="2021-01-12T19:53:00Z"/>
        </w:trPr>
        <w:tc>
          <w:tcPr>
            <w:tcW w:w="2206" w:type="dxa"/>
            <w:vMerge w:val="restart"/>
            <w:vAlign w:val="center"/>
          </w:tcPr>
          <w:p w14:paraId="0983D69B" w14:textId="77777777" w:rsidR="0073686B" w:rsidRPr="007A6060" w:rsidRDefault="0073686B" w:rsidP="00F21F81">
            <w:pPr>
              <w:pStyle w:val="TAC"/>
              <w:rPr>
                <w:ins w:id="3344" w:author="Tuomas Tirronen" w:date="2021-01-12T19:53:00Z"/>
                <w:rFonts w:eastAsia="SimSun"/>
              </w:rPr>
            </w:pPr>
            <w:ins w:id="3345"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346" w:author="Tuomas Tirronen" w:date="2021-01-12T19:53:00Z"/>
                <w:rFonts w:eastAsia="SimSun"/>
              </w:rPr>
            </w:pPr>
            <w:ins w:id="3347"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348" w:author="Tuomas Tirronen" w:date="2021-01-12T19:53:00Z"/>
                <w:rFonts w:eastAsia="SimSun"/>
              </w:rPr>
            </w:pPr>
            <w:ins w:id="3349"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350" w:author="Tuomas Tirronen" w:date="2021-01-12T19:53:00Z"/>
                <w:rFonts w:eastAsia="SimSun"/>
              </w:rPr>
            </w:pPr>
            <w:ins w:id="3351"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352" w:author="Tuomas Tirronen" w:date="2021-01-12T19:53:00Z"/>
                <w:rFonts w:eastAsia="SimSun"/>
              </w:rPr>
            </w:pPr>
            <w:ins w:id="3353" w:author="Tuomas Tirronen" w:date="2021-01-12T19:53:00Z">
              <w:r w:rsidRPr="007A6060">
                <w:rPr>
                  <w:rFonts w:eastAsia="SimSun"/>
                </w:rPr>
                <w:t>up to 1%</w:t>
              </w:r>
            </w:ins>
          </w:p>
        </w:tc>
      </w:tr>
      <w:tr w:rsidR="0073686B" w:rsidRPr="007A6060" w14:paraId="6E4CF373" w14:textId="77777777" w:rsidTr="00BB03A8">
        <w:trPr>
          <w:ins w:id="3354" w:author="Tuomas Tirronen" w:date="2021-01-12T19:53:00Z"/>
        </w:trPr>
        <w:tc>
          <w:tcPr>
            <w:tcW w:w="2206" w:type="dxa"/>
            <w:vMerge/>
          </w:tcPr>
          <w:p w14:paraId="45E88538" w14:textId="77777777" w:rsidR="0073686B" w:rsidRPr="007A6060" w:rsidRDefault="0073686B">
            <w:pPr>
              <w:pStyle w:val="TAC"/>
              <w:rPr>
                <w:ins w:id="3355" w:author="Tuomas Tirronen" w:date="2021-01-12T19:53:00Z"/>
                <w:rFonts w:eastAsia="SimSun"/>
              </w:rPr>
              <w:pPrChange w:id="3356"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357" w:author="Tuomas Tirronen" w:date="2021-01-12T19:53:00Z"/>
                <w:rFonts w:eastAsia="SimSun"/>
              </w:rPr>
              <w:pPrChange w:id="3358" w:author="Tuomas Tirronen" w:date="2021-01-15T08:29:00Z">
                <w:pPr>
                  <w:pStyle w:val="Heading4"/>
                  <w:ind w:left="0" w:firstLine="0"/>
                  <w:jc w:val="center"/>
                </w:pPr>
              </w:pPrChange>
            </w:pPr>
            <w:ins w:id="3359"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360" w:author="Tuomas Tirronen" w:date="2021-01-12T19:53:00Z"/>
                <w:rFonts w:eastAsia="SimSun"/>
              </w:rPr>
              <w:pPrChange w:id="3361"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362" w:author="Tuomas Tirronen" w:date="2021-01-12T19:53:00Z"/>
                <w:rFonts w:eastAsia="SimSun"/>
              </w:rPr>
              <w:pPrChange w:id="3363" w:author="Tuomas Tirronen" w:date="2021-01-15T08:29:00Z">
                <w:pPr>
                  <w:pStyle w:val="Heading4"/>
                  <w:ind w:left="0" w:firstLine="0"/>
                  <w:jc w:val="center"/>
                </w:pPr>
              </w:pPrChange>
            </w:pPr>
            <w:ins w:id="3364" w:author="Tuomas Tirronen" w:date="2021-01-12T19:53:00Z">
              <w:r>
                <w:rPr>
                  <w:rFonts w:eastAsia="SimSun"/>
                </w:rPr>
                <w:t>up to 180%</w:t>
              </w:r>
            </w:ins>
          </w:p>
        </w:tc>
        <w:tc>
          <w:tcPr>
            <w:tcW w:w="1928" w:type="dxa"/>
          </w:tcPr>
          <w:p w14:paraId="6F6E1C9F" w14:textId="77777777" w:rsidR="0073686B" w:rsidRPr="007A6060" w:rsidRDefault="0073686B">
            <w:pPr>
              <w:pStyle w:val="TAC"/>
              <w:rPr>
                <w:ins w:id="3365" w:author="Tuomas Tirronen" w:date="2021-01-12T19:53:00Z"/>
                <w:rFonts w:eastAsia="SimSun"/>
              </w:rPr>
              <w:pPrChange w:id="3366" w:author="Tuomas Tirronen" w:date="2021-01-15T08:29:00Z">
                <w:pPr>
                  <w:pStyle w:val="Heading4"/>
                  <w:ind w:left="0" w:firstLine="0"/>
                  <w:jc w:val="center"/>
                </w:pPr>
              </w:pPrChange>
            </w:pPr>
            <w:ins w:id="3367"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368" w:author="Tuomas Tirronen" w:date="2021-01-12T19:53:00Z"/>
        </w:trPr>
        <w:tc>
          <w:tcPr>
            <w:tcW w:w="2206" w:type="dxa"/>
            <w:vMerge/>
          </w:tcPr>
          <w:p w14:paraId="19246E01" w14:textId="77777777" w:rsidR="0073686B" w:rsidRPr="007A6060" w:rsidRDefault="0073686B">
            <w:pPr>
              <w:pStyle w:val="TAC"/>
              <w:rPr>
                <w:ins w:id="3369" w:author="Tuomas Tirronen" w:date="2021-01-12T19:53:00Z"/>
                <w:rFonts w:eastAsia="SimSun"/>
              </w:rPr>
              <w:pPrChange w:id="3370"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371" w:author="Tuomas Tirronen" w:date="2021-01-12T19:53:00Z"/>
                <w:rFonts w:eastAsia="SimSun"/>
              </w:rPr>
              <w:pPrChange w:id="3372" w:author="Tuomas Tirronen" w:date="2021-01-15T08:29:00Z">
                <w:pPr>
                  <w:pStyle w:val="Heading4"/>
                  <w:ind w:left="0" w:firstLine="0"/>
                  <w:jc w:val="center"/>
                </w:pPr>
              </w:pPrChange>
            </w:pPr>
            <w:ins w:id="3373"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374" w:author="Tuomas Tirronen" w:date="2021-01-12T19:53:00Z"/>
                <w:rFonts w:eastAsia="SimSun"/>
              </w:rPr>
              <w:pPrChange w:id="3375"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376" w:author="Tuomas Tirronen" w:date="2021-01-12T19:53:00Z"/>
                <w:rFonts w:eastAsia="SimSun"/>
              </w:rPr>
              <w:pPrChange w:id="3377" w:author="Tuomas Tirronen" w:date="2021-01-15T08:29:00Z">
                <w:pPr>
                  <w:pStyle w:val="Heading4"/>
                  <w:ind w:left="0" w:firstLine="0"/>
                  <w:jc w:val="center"/>
                </w:pPr>
              </w:pPrChange>
            </w:pPr>
            <w:ins w:id="3378" w:author="Tuomas Tirronen" w:date="2021-01-12T19:53:00Z">
              <w:r>
                <w:rPr>
                  <w:rFonts w:eastAsia="SimSun"/>
                </w:rPr>
                <w:t>up to 340%</w:t>
              </w:r>
            </w:ins>
          </w:p>
        </w:tc>
        <w:tc>
          <w:tcPr>
            <w:tcW w:w="1928" w:type="dxa"/>
          </w:tcPr>
          <w:p w14:paraId="0016FB81" w14:textId="77777777" w:rsidR="0073686B" w:rsidRPr="007A6060" w:rsidRDefault="0073686B">
            <w:pPr>
              <w:pStyle w:val="TAC"/>
              <w:rPr>
                <w:ins w:id="3379" w:author="Tuomas Tirronen" w:date="2021-01-12T19:53:00Z"/>
                <w:rFonts w:eastAsia="SimSun"/>
              </w:rPr>
              <w:pPrChange w:id="3380" w:author="Tuomas Tirronen" w:date="2021-01-15T08:29:00Z">
                <w:pPr>
                  <w:pStyle w:val="Heading4"/>
                  <w:ind w:left="0" w:firstLine="0"/>
                  <w:jc w:val="center"/>
                </w:pPr>
              </w:pPrChange>
            </w:pPr>
            <w:ins w:id="3381" w:author="Tuomas Tirronen" w:date="2021-01-12T19:53:00Z">
              <w:r>
                <w:rPr>
                  <w:rFonts w:eastAsia="SimSun"/>
                </w:rPr>
                <w:t>up to 419%</w:t>
              </w:r>
            </w:ins>
          </w:p>
        </w:tc>
      </w:tr>
    </w:tbl>
    <w:p w14:paraId="04EADA6C" w14:textId="77777777" w:rsidR="0073686B" w:rsidRPr="00477C11" w:rsidRDefault="0073686B" w:rsidP="0073686B">
      <w:pPr>
        <w:rPr>
          <w:ins w:id="3382" w:author="Tuomas Tirronen" w:date="2021-01-12T19:53:00Z"/>
          <w:rFonts w:eastAsia="SimSun"/>
        </w:rPr>
      </w:pPr>
    </w:p>
    <w:p w14:paraId="40CA0C56" w14:textId="77777777" w:rsidR="0073686B" w:rsidRPr="00DE1352" w:rsidRDefault="0073686B" w:rsidP="0073686B">
      <w:pPr>
        <w:jc w:val="both"/>
        <w:rPr>
          <w:ins w:id="3383" w:author="Tuomas Tirronen" w:date="2021-01-12T19:53:00Z"/>
        </w:rPr>
      </w:pPr>
      <w:ins w:id="3384"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385" w:author="Tuomas Tirronen" w:date="2021-01-12T19:53:00Z"/>
        </w:rPr>
      </w:pPr>
      <w:bookmarkStart w:id="3386" w:name="_Toc56764127"/>
      <w:bookmarkStart w:id="3387" w:name="_Toc64544496"/>
      <w:ins w:id="3388" w:author="Tuomas Tirronen" w:date="2021-01-12T19:53:00Z">
        <w:r>
          <w:t>E</w:t>
        </w:r>
        <w:r w:rsidRPr="000E647A">
          <w:t>.</w:t>
        </w:r>
        <w:r>
          <w:t>2</w:t>
        </w:r>
        <w:r w:rsidRPr="000E647A">
          <w:tab/>
        </w:r>
        <w:r>
          <w:t>RRM relaxation for stationary devices</w:t>
        </w:r>
        <w:bookmarkEnd w:id="3386"/>
        <w:bookmarkEnd w:id="3387"/>
      </w:ins>
    </w:p>
    <w:p w14:paraId="44567479" w14:textId="4F69D263" w:rsidR="0073686B" w:rsidRPr="00A3232A" w:rsidRDefault="0073686B" w:rsidP="0073686B">
      <w:pPr>
        <w:pStyle w:val="Heading2"/>
        <w:rPr>
          <w:ins w:id="3389" w:author="Tuomas Tirronen" w:date="2021-01-12T19:53:00Z"/>
        </w:rPr>
      </w:pPr>
      <w:bookmarkStart w:id="3390" w:name="_Toc56764128"/>
      <w:bookmarkStart w:id="3391" w:name="_Toc64544497"/>
      <w:ins w:id="3392" w:author="Tuomas Tirronen" w:date="2021-01-12T19:53:00Z">
        <w:r>
          <w:t xml:space="preserve">E.2.1 </w:t>
        </w:r>
        <w:r>
          <w:tab/>
          <w:t xml:space="preserve">RRM relaxation evaluation in </w:t>
        </w:r>
        <w:del w:id="3393" w:author="Pre 113e" w:date="2021-01-12T22:59:00Z">
          <w:r w:rsidDel="00A908CE">
            <w:delText>R2-2009620</w:delText>
          </w:r>
        </w:del>
      </w:ins>
      <w:bookmarkEnd w:id="3390"/>
      <w:ins w:id="3394" w:author="Pre 113e" w:date="2021-01-12T22:59:00Z">
        <w:r w:rsidR="00A908CE">
          <w:t>[9]</w:t>
        </w:r>
      </w:ins>
      <w:bookmarkEnd w:id="3391"/>
    </w:p>
    <w:p w14:paraId="43BF1887" w14:textId="77777777" w:rsidR="0073686B" w:rsidRDefault="0073686B" w:rsidP="0073686B">
      <w:pPr>
        <w:jc w:val="both"/>
        <w:rPr>
          <w:ins w:id="3395" w:author="Tuomas Tirronen" w:date="2021-01-12T19:53:00Z"/>
        </w:rPr>
      </w:pPr>
      <w:ins w:id="3396"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397" w:author="Tuomas Tirronen" w:date="2021-01-12T19:53:00Z"/>
        </w:rPr>
      </w:pPr>
    </w:p>
    <w:p w14:paraId="0DE400A8" w14:textId="77777777" w:rsidR="0073686B" w:rsidRPr="00CC7C71" w:rsidRDefault="0073686B" w:rsidP="0073686B">
      <w:pPr>
        <w:keepNext/>
        <w:jc w:val="center"/>
        <w:rPr>
          <w:ins w:id="3398" w:author="Tuomas Tirronen" w:date="2021-01-12T19:53:00Z"/>
          <w:rFonts w:ascii="Arial" w:hAnsi="Arial" w:cs="Arial"/>
        </w:rPr>
      </w:pPr>
      <w:ins w:id="3399" w:author="Tuomas Tirronen" w:date="2021-01-12T19:53:00Z">
        <w:r w:rsidRPr="00CC7C71">
          <w:rPr>
            <w:rFonts w:ascii="Arial" w:hAnsi="Arial" w:cs="Arial"/>
            <w:noProof/>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4"/>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400" w:author="Tuomas Tirronen" w:date="2021-01-12T19:53:00Z"/>
        </w:rPr>
      </w:pPr>
      <w:ins w:id="3401"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02" w:author="Tuomas Tirronen" w:date="2021-01-12T19:53:00Z"/>
        </w:rPr>
      </w:pPr>
    </w:p>
    <w:p w14:paraId="6A8EDB16" w14:textId="77777777" w:rsidR="0073686B" w:rsidRPr="00FE567D" w:rsidRDefault="0073686B" w:rsidP="0073686B">
      <w:pPr>
        <w:rPr>
          <w:ins w:id="3403" w:author="Tuomas Tirronen" w:date="2021-01-12T19:53:00Z"/>
        </w:rPr>
      </w:pPr>
    </w:p>
    <w:p w14:paraId="72A84275" w14:textId="3E3B46E4" w:rsidR="0073686B" w:rsidRDefault="0073686B" w:rsidP="0073686B">
      <w:pPr>
        <w:rPr>
          <w:ins w:id="3404" w:author="RAN2#113e" w:date="2021-02-05T17:09:00Z"/>
        </w:rPr>
      </w:pPr>
    </w:p>
    <w:p w14:paraId="31C42A67" w14:textId="4FFD6B8D" w:rsidR="00606B11" w:rsidRPr="00A3232A" w:rsidRDefault="00606B11" w:rsidP="00606B11">
      <w:pPr>
        <w:pStyle w:val="Heading2"/>
        <w:rPr>
          <w:ins w:id="3405" w:author="RAN2#113e" w:date="2021-02-05T17:09:00Z"/>
        </w:rPr>
      </w:pPr>
      <w:bookmarkStart w:id="3406" w:name="_Toc64544498"/>
      <w:ins w:id="3407" w:author="RAN2#113e" w:date="2021-02-05T17:09:00Z">
        <w:r>
          <w:t xml:space="preserve">E.2.2 </w:t>
        </w:r>
        <w:r>
          <w:tab/>
        </w:r>
        <w:r w:rsidRPr="00A54A5C">
          <w:t xml:space="preserve">RRM relaxation in idle/inactive mode for serving cell in </w:t>
        </w:r>
        <w:r>
          <w:t>[10]</w:t>
        </w:r>
        <w:bookmarkEnd w:id="3406"/>
      </w:ins>
    </w:p>
    <w:p w14:paraId="4D9B70A8" w14:textId="77777777" w:rsidR="00606B11" w:rsidRPr="00A54A5C" w:rsidRDefault="00606B11" w:rsidP="00606B11">
      <w:pPr>
        <w:numPr>
          <w:ilvl w:val="0"/>
          <w:numId w:val="40"/>
        </w:numPr>
        <w:spacing w:after="0"/>
        <w:rPr>
          <w:ins w:id="3408" w:author="RAN2#113e" w:date="2021-02-05T17:09:00Z"/>
          <w:b/>
          <w:bCs/>
          <w:szCs w:val="24"/>
          <w:lang w:val="en-US" w:eastAsia="zh-CN"/>
        </w:rPr>
      </w:pPr>
      <w:ins w:id="3409"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10" w:author="RAN2#113e" w:date="2021-02-05T17:09:00Z"/>
          <w:lang w:val="en-US" w:eastAsia="zh-CN"/>
        </w:rPr>
      </w:pPr>
      <w:ins w:id="3411"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12" w:author="RAN2#113e" w:date="2021-02-05T17:09:00Z"/>
          <w:lang w:val="en-US" w:eastAsia="zh-CN"/>
        </w:rPr>
      </w:pPr>
      <w:ins w:id="3413"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14" w:author="RAN2#113e" w:date="2021-02-05T17:09:00Z"/>
          <w:lang w:val="en-US" w:eastAsia="zh-CN"/>
        </w:rPr>
      </w:pPr>
      <w:ins w:id="3415"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16" w:author="RAN2#113e" w:date="2021-02-05T17:09:00Z"/>
          <w:sz w:val="24"/>
          <w:szCs w:val="24"/>
          <w:lang w:val="en-US" w:eastAsia="zh-CN"/>
        </w:rPr>
      </w:pPr>
      <w:ins w:id="3417"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606B11">
      <w:pPr>
        <w:numPr>
          <w:ilvl w:val="0"/>
          <w:numId w:val="41"/>
        </w:numPr>
        <w:snapToGrid w:val="0"/>
        <w:spacing w:after="120"/>
        <w:jc w:val="both"/>
        <w:rPr>
          <w:ins w:id="3418" w:author="RAN2#113e" w:date="2021-02-05T17:09:00Z"/>
          <w:szCs w:val="24"/>
          <w:lang w:val="en-US" w:eastAsia="zh-CN"/>
        </w:rPr>
      </w:pPr>
      <w:ins w:id="3419"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606B11">
      <w:pPr>
        <w:numPr>
          <w:ilvl w:val="0"/>
          <w:numId w:val="42"/>
        </w:numPr>
        <w:spacing w:after="120"/>
        <w:jc w:val="both"/>
        <w:rPr>
          <w:ins w:id="3420" w:author="RAN2#113e" w:date="2021-02-05T17:09:00Z"/>
          <w:szCs w:val="24"/>
          <w:lang w:val="en-US" w:eastAsia="zh-CN"/>
        </w:rPr>
      </w:pPr>
      <w:ins w:id="3421"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606B11">
      <w:pPr>
        <w:numPr>
          <w:ilvl w:val="0"/>
          <w:numId w:val="42"/>
        </w:numPr>
        <w:spacing w:after="120"/>
        <w:jc w:val="both"/>
        <w:rPr>
          <w:ins w:id="3422" w:author="RAN2#113e" w:date="2021-02-05T17:09:00Z"/>
          <w:szCs w:val="24"/>
          <w:lang w:val="en-US" w:eastAsia="zh-CN"/>
        </w:rPr>
      </w:pPr>
      <w:ins w:id="3423"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606B11">
      <w:pPr>
        <w:numPr>
          <w:ilvl w:val="0"/>
          <w:numId w:val="41"/>
        </w:numPr>
        <w:snapToGrid w:val="0"/>
        <w:spacing w:after="120"/>
        <w:jc w:val="both"/>
        <w:rPr>
          <w:ins w:id="3424" w:author="RAN2#113e" w:date="2021-02-05T17:09:00Z"/>
          <w:szCs w:val="24"/>
          <w:lang w:val="en-US" w:eastAsia="zh-CN"/>
        </w:rPr>
      </w:pPr>
      <w:ins w:id="3425"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426" w:name="OLE_LINK4"/>
        <w:bookmarkStart w:id="3427" w:name="OLE_LINK5"/>
        <w:r w:rsidRPr="00A54A5C">
          <w:rPr>
            <w:szCs w:val="24"/>
            <w:lang w:val="en-US" w:eastAsia="zh-CN"/>
          </w:rPr>
          <w:t>PO monitoring is only required when WUS is received, which occurs with low probability. It is assumed there is no time interval between WUS and SSB.</w:t>
        </w:r>
      </w:ins>
    </w:p>
    <w:bookmarkEnd w:id="3426"/>
    <w:bookmarkEnd w:id="3427"/>
    <w:p w14:paraId="2FD6CAEA" w14:textId="77777777" w:rsidR="00606B11" w:rsidRPr="00A54A5C" w:rsidRDefault="00606B11" w:rsidP="00606B11">
      <w:pPr>
        <w:numPr>
          <w:ilvl w:val="0"/>
          <w:numId w:val="42"/>
        </w:numPr>
        <w:spacing w:after="120"/>
        <w:jc w:val="both"/>
        <w:rPr>
          <w:ins w:id="3428" w:author="RAN2#113e" w:date="2021-02-05T17:09:00Z"/>
          <w:b/>
          <w:bCs/>
          <w:szCs w:val="24"/>
          <w:lang w:val="en-US" w:eastAsia="zh-CN"/>
        </w:rPr>
      </w:pPr>
      <w:ins w:id="3429"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606B11">
      <w:pPr>
        <w:numPr>
          <w:ilvl w:val="0"/>
          <w:numId w:val="42"/>
        </w:numPr>
        <w:spacing w:after="120"/>
        <w:jc w:val="both"/>
        <w:rPr>
          <w:ins w:id="3430" w:author="RAN2#113e" w:date="2021-02-05T17:09:00Z"/>
          <w:b/>
          <w:bCs/>
          <w:szCs w:val="24"/>
          <w:lang w:val="en-US" w:eastAsia="zh-CN"/>
        </w:rPr>
      </w:pPr>
      <w:ins w:id="3431"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606B11">
      <w:pPr>
        <w:numPr>
          <w:ilvl w:val="0"/>
          <w:numId w:val="41"/>
        </w:numPr>
        <w:snapToGrid w:val="0"/>
        <w:spacing w:after="120"/>
        <w:jc w:val="both"/>
        <w:rPr>
          <w:ins w:id="3432" w:author="RAN2#113e" w:date="2021-02-05T17:09:00Z"/>
          <w:szCs w:val="24"/>
          <w:lang w:val="en-US" w:eastAsia="zh-CN"/>
        </w:rPr>
      </w:pPr>
      <w:ins w:id="3433"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606B11">
      <w:pPr>
        <w:numPr>
          <w:ilvl w:val="0"/>
          <w:numId w:val="42"/>
        </w:numPr>
        <w:spacing w:after="120"/>
        <w:jc w:val="both"/>
        <w:rPr>
          <w:ins w:id="3434" w:author="RAN2#113e" w:date="2021-02-05T17:09:00Z"/>
          <w:b/>
          <w:bCs/>
          <w:szCs w:val="24"/>
          <w:lang w:val="en-US" w:eastAsia="zh-CN"/>
        </w:rPr>
      </w:pPr>
      <w:ins w:id="3435"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606B11">
      <w:pPr>
        <w:numPr>
          <w:ilvl w:val="0"/>
          <w:numId w:val="42"/>
        </w:numPr>
        <w:spacing w:after="120"/>
        <w:jc w:val="both"/>
        <w:rPr>
          <w:ins w:id="3436" w:author="RAN2#113e" w:date="2021-02-05T17:09:00Z"/>
          <w:bCs/>
          <w:szCs w:val="24"/>
          <w:lang w:val="en-US" w:eastAsia="zh-CN"/>
        </w:rPr>
      </w:pPr>
      <w:ins w:id="3437"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438" w:author="RAN2#113e" w:date="2021-02-05T17:09:00Z"/>
          <w:szCs w:val="24"/>
          <w:lang w:val="en-US" w:eastAsia="zh-CN"/>
        </w:rPr>
      </w:pPr>
    </w:p>
    <w:p w14:paraId="7F34EA35" w14:textId="77777777" w:rsidR="00606B11" w:rsidRPr="00A54A5C" w:rsidRDefault="00606B11" w:rsidP="00606B11">
      <w:pPr>
        <w:numPr>
          <w:ilvl w:val="0"/>
          <w:numId w:val="40"/>
        </w:numPr>
        <w:spacing w:after="0"/>
        <w:rPr>
          <w:ins w:id="3439" w:author="RAN2#113e" w:date="2021-02-05T17:09:00Z"/>
          <w:szCs w:val="24"/>
          <w:lang w:val="en-US" w:eastAsia="zh-CN"/>
        </w:rPr>
      </w:pPr>
      <w:ins w:id="3440" w:author="RAN2#113e" w:date="2021-02-05T17:09:00Z">
        <w:r w:rsidRPr="00A54A5C">
          <w:rPr>
            <w:b/>
            <w:szCs w:val="24"/>
            <w:lang w:val="en-US" w:eastAsia="zh-CN"/>
          </w:rPr>
          <w:t>Simulation Assumptions:</w:t>
        </w:r>
      </w:ins>
    </w:p>
    <w:p w14:paraId="2C09E37F" w14:textId="77777777" w:rsidR="00606B11" w:rsidRPr="00A54A5C" w:rsidRDefault="00606B11" w:rsidP="00606B11">
      <w:pPr>
        <w:numPr>
          <w:ilvl w:val="0"/>
          <w:numId w:val="41"/>
        </w:numPr>
        <w:snapToGrid w:val="0"/>
        <w:spacing w:after="120"/>
        <w:rPr>
          <w:ins w:id="3441" w:author="RAN2#113e" w:date="2021-02-05T17:09:00Z"/>
          <w:szCs w:val="24"/>
          <w:lang w:val="en-US" w:eastAsia="zh-CN"/>
        </w:rPr>
      </w:pPr>
      <w:ins w:id="3442"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606B11">
      <w:pPr>
        <w:numPr>
          <w:ilvl w:val="0"/>
          <w:numId w:val="41"/>
        </w:numPr>
        <w:snapToGrid w:val="0"/>
        <w:spacing w:after="120"/>
        <w:rPr>
          <w:ins w:id="3443" w:author="RAN2#113e" w:date="2021-02-05T17:09:00Z"/>
          <w:szCs w:val="24"/>
          <w:lang w:val="en-US" w:eastAsia="zh-CN"/>
        </w:rPr>
      </w:pPr>
      <w:ins w:id="3444"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606B11">
      <w:pPr>
        <w:numPr>
          <w:ilvl w:val="0"/>
          <w:numId w:val="41"/>
        </w:numPr>
        <w:snapToGrid w:val="0"/>
        <w:spacing w:after="120"/>
        <w:rPr>
          <w:ins w:id="3445" w:author="RAN2#113e" w:date="2021-02-05T17:09:00Z"/>
          <w:szCs w:val="24"/>
          <w:lang w:val="en-US" w:eastAsia="zh-CN"/>
        </w:rPr>
      </w:pPr>
      <w:ins w:id="3446"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606B11">
      <w:pPr>
        <w:numPr>
          <w:ilvl w:val="0"/>
          <w:numId w:val="41"/>
        </w:numPr>
        <w:snapToGrid w:val="0"/>
        <w:spacing w:after="120"/>
        <w:rPr>
          <w:ins w:id="3447" w:author="RAN2#113e" w:date="2021-02-05T17:09:00Z"/>
          <w:szCs w:val="24"/>
          <w:lang w:val="en-US" w:eastAsia="zh-CN"/>
        </w:rPr>
      </w:pPr>
      <w:ins w:id="3448"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606B11">
      <w:pPr>
        <w:numPr>
          <w:ilvl w:val="0"/>
          <w:numId w:val="41"/>
        </w:numPr>
        <w:snapToGrid w:val="0"/>
        <w:spacing w:after="120"/>
        <w:rPr>
          <w:ins w:id="3449" w:author="RAN2#113e" w:date="2021-02-05T17:09:00Z"/>
          <w:szCs w:val="24"/>
          <w:lang w:val="en-US" w:eastAsia="zh-CN"/>
        </w:rPr>
      </w:pPr>
      <w:ins w:id="3450"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606B11">
      <w:pPr>
        <w:numPr>
          <w:ilvl w:val="0"/>
          <w:numId w:val="41"/>
        </w:numPr>
        <w:snapToGrid w:val="0"/>
        <w:spacing w:after="120"/>
        <w:rPr>
          <w:ins w:id="3451" w:author="RAN2#113e" w:date="2021-02-05T17:09:00Z"/>
          <w:szCs w:val="24"/>
          <w:lang w:val="en-US" w:eastAsia="zh-CN"/>
        </w:rPr>
      </w:pPr>
      <w:ins w:id="3452"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453" w:author="RAN2#113e" w:date="2021-02-05T17:09:00Z"/>
          <w:szCs w:val="24"/>
          <w:lang w:val="en-US" w:eastAsia="zh-CN"/>
        </w:rPr>
      </w:pPr>
    </w:p>
    <w:p w14:paraId="05CD30F9" w14:textId="77777777" w:rsidR="00606B11" w:rsidRPr="00A54A5C" w:rsidRDefault="00606B11" w:rsidP="00606B11">
      <w:pPr>
        <w:numPr>
          <w:ilvl w:val="0"/>
          <w:numId w:val="40"/>
        </w:numPr>
        <w:spacing w:after="0"/>
        <w:rPr>
          <w:ins w:id="3454" w:author="RAN2#113e" w:date="2021-02-05T17:09:00Z"/>
          <w:b/>
          <w:szCs w:val="24"/>
          <w:lang w:val="en-US" w:eastAsia="zh-CN"/>
        </w:rPr>
      </w:pPr>
      <w:ins w:id="3455"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456" w:author="RAN2#113e" w:date="2021-02-05T17:09:00Z"/>
          <w:szCs w:val="24"/>
          <w:lang w:val="en-US" w:eastAsia="zh-CN"/>
        </w:rPr>
      </w:pPr>
    </w:p>
    <w:p w14:paraId="43D403EF" w14:textId="77777777" w:rsidR="00606B11" w:rsidRPr="00A54A5C" w:rsidRDefault="00606B11" w:rsidP="00606B11">
      <w:pPr>
        <w:spacing w:after="0"/>
        <w:rPr>
          <w:ins w:id="3457" w:author="RAN2#113e" w:date="2021-02-05T17:09:00Z"/>
          <w:szCs w:val="24"/>
          <w:lang w:val="en-US" w:eastAsia="zh-CN"/>
        </w:rPr>
      </w:pPr>
      <w:ins w:id="3458"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459" w:author="RAN2#113e" w:date="2021-02-05T17:09:00Z"/>
          <w:b/>
          <w:sz w:val="24"/>
          <w:szCs w:val="24"/>
          <w:lang w:val="en-US" w:eastAsia="zh-CN"/>
        </w:rPr>
      </w:pPr>
      <w:ins w:id="3460"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461"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462" w:author="RAN2#113e" w:date="2021-02-05T17:09:00Z"/>
                <w:szCs w:val="24"/>
                <w:lang w:eastAsia="zh-CN"/>
              </w:rPr>
            </w:pPr>
            <w:ins w:id="3463"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64" w:author="RAN2#113e" w:date="2021-02-05T17:09:00Z"/>
                <w:szCs w:val="24"/>
                <w:lang w:eastAsia="zh-CN"/>
              </w:rPr>
            </w:pPr>
            <w:ins w:id="3465"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466" w:author="RAN2#113e" w:date="2021-02-05T17:09:00Z"/>
                <w:szCs w:val="24"/>
                <w:lang w:eastAsia="zh-CN"/>
              </w:rPr>
            </w:pPr>
            <w:ins w:id="3467"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468"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469" w:author="RAN2#113e" w:date="2021-02-05T17:09:00Z"/>
                <w:szCs w:val="24"/>
                <w:lang w:eastAsia="zh-CN"/>
              </w:rPr>
            </w:pPr>
            <w:ins w:id="3470"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71" w:author="RAN2#113e" w:date="2021-02-05T17:09:00Z"/>
                <w:szCs w:val="24"/>
                <w:lang w:eastAsia="zh-CN"/>
              </w:rPr>
            </w:pPr>
            <w:ins w:id="3472"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473" w:author="RAN2#113e" w:date="2021-02-05T17:09:00Z"/>
                <w:szCs w:val="24"/>
                <w:lang w:eastAsia="zh-CN"/>
              </w:rPr>
            </w:pPr>
            <w:ins w:id="3474"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75" w:author="RAN2#113e" w:date="2021-02-05T17:09:00Z"/>
                <w:b/>
                <w:szCs w:val="24"/>
                <w:lang w:eastAsia="zh-CN"/>
              </w:rPr>
            </w:pPr>
            <w:ins w:id="3476"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77" w:author="RAN2#113e" w:date="2021-02-05T17:09:00Z"/>
                <w:szCs w:val="24"/>
                <w:lang w:eastAsia="zh-CN"/>
              </w:rPr>
            </w:pPr>
            <w:ins w:id="3478"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47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480"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81" w:author="RAN2#113e" w:date="2021-02-05T17:09:00Z"/>
                <w:szCs w:val="24"/>
                <w:lang w:eastAsia="zh-CN"/>
              </w:rPr>
            </w:pPr>
            <w:ins w:id="3482"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483" w:author="RAN2#113e" w:date="2021-02-05T17:09:00Z"/>
                <w:szCs w:val="24"/>
                <w:lang w:eastAsia="zh-CN"/>
              </w:rPr>
            </w:pPr>
            <w:ins w:id="3484"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85" w:author="RAN2#113e" w:date="2021-02-05T17:09:00Z"/>
                <w:szCs w:val="24"/>
                <w:lang w:eastAsia="zh-CN"/>
              </w:rPr>
            </w:pPr>
          </w:p>
        </w:tc>
      </w:tr>
      <w:tr w:rsidR="00606B11" w:rsidRPr="00A54A5C" w14:paraId="55424A91" w14:textId="77777777" w:rsidTr="00107167">
        <w:trPr>
          <w:trHeight w:val="341"/>
          <w:jc w:val="center"/>
          <w:ins w:id="348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487" w:author="RAN2#113e" w:date="2021-02-05T17:09:00Z"/>
                <w:szCs w:val="24"/>
                <w:lang w:eastAsia="zh-CN"/>
              </w:rPr>
            </w:pPr>
            <w:ins w:id="3488" w:author="RAN2#113e" w:date="2021-02-05T17:09:00Z">
              <w:r w:rsidRPr="00A54A5C">
                <w:rPr>
                  <w:szCs w:val="24"/>
                  <w:lang w:eastAsia="zh-CN"/>
                </w:rPr>
                <w:t>w/ WUS</w:t>
              </w:r>
            </w:ins>
          </w:p>
          <w:p w14:paraId="0CCCD23A" w14:textId="77777777" w:rsidR="00606B11" w:rsidRPr="00A54A5C" w:rsidRDefault="00606B11" w:rsidP="00107167">
            <w:pPr>
              <w:spacing w:after="0"/>
              <w:rPr>
                <w:ins w:id="3489" w:author="RAN2#113e" w:date="2021-02-05T17:09:00Z"/>
                <w:szCs w:val="24"/>
                <w:lang w:eastAsia="zh-CN"/>
              </w:rPr>
            </w:pPr>
            <w:ins w:id="3490"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1" w:author="RAN2#113e" w:date="2021-02-05T17:09:00Z"/>
                <w:szCs w:val="24"/>
                <w:lang w:eastAsia="zh-CN"/>
              </w:rPr>
            </w:pPr>
            <w:ins w:id="3492"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493" w:author="RAN2#113e" w:date="2021-02-05T17:09:00Z"/>
                <w:szCs w:val="24"/>
                <w:lang w:eastAsia="zh-CN"/>
              </w:rPr>
            </w:pPr>
            <w:ins w:id="3494"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5" w:author="RAN2#113e" w:date="2021-02-05T17:09:00Z"/>
                <w:b/>
                <w:szCs w:val="24"/>
                <w:lang w:eastAsia="zh-CN"/>
              </w:rPr>
            </w:pPr>
            <w:ins w:id="3496"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497" w:author="RAN2#113e" w:date="2021-02-05T17:09:00Z"/>
                <w:szCs w:val="24"/>
                <w:lang w:eastAsia="zh-CN"/>
              </w:rPr>
            </w:pPr>
            <w:ins w:id="3498"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49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00"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1" w:author="RAN2#113e" w:date="2021-02-05T17:09:00Z"/>
                <w:szCs w:val="24"/>
                <w:lang w:eastAsia="zh-CN"/>
              </w:rPr>
            </w:pPr>
            <w:ins w:id="3502"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03" w:author="RAN2#113e" w:date="2021-02-05T17:09:00Z"/>
                <w:szCs w:val="24"/>
                <w:lang w:eastAsia="zh-CN"/>
              </w:rPr>
            </w:pPr>
            <w:ins w:id="3504"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05" w:author="RAN2#113e" w:date="2021-02-05T17:09:00Z"/>
                <w:szCs w:val="24"/>
                <w:lang w:eastAsia="zh-CN"/>
              </w:rPr>
            </w:pPr>
          </w:p>
        </w:tc>
      </w:tr>
      <w:tr w:rsidR="00606B11" w:rsidRPr="00A54A5C" w14:paraId="1A97F6D5" w14:textId="77777777" w:rsidTr="00107167">
        <w:trPr>
          <w:trHeight w:val="468"/>
          <w:jc w:val="center"/>
          <w:ins w:id="350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07" w:author="RAN2#113e" w:date="2021-02-05T17:09:00Z"/>
                <w:szCs w:val="24"/>
                <w:lang w:eastAsia="zh-CN"/>
              </w:rPr>
            </w:pPr>
            <w:ins w:id="3508" w:author="RAN2#113e" w:date="2021-02-05T17:09:00Z">
              <w:r w:rsidRPr="00A54A5C">
                <w:rPr>
                  <w:szCs w:val="24"/>
                  <w:lang w:eastAsia="zh-CN"/>
                </w:rPr>
                <w:t>w/ WUS</w:t>
              </w:r>
            </w:ins>
          </w:p>
          <w:p w14:paraId="6B20297C" w14:textId="77777777" w:rsidR="00606B11" w:rsidRPr="00A54A5C" w:rsidRDefault="00606B11" w:rsidP="00107167">
            <w:pPr>
              <w:spacing w:after="0"/>
              <w:rPr>
                <w:ins w:id="3509" w:author="RAN2#113e" w:date="2021-02-05T17:09:00Z"/>
                <w:szCs w:val="24"/>
                <w:lang w:eastAsia="zh-CN"/>
              </w:rPr>
            </w:pPr>
            <w:ins w:id="3510"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1" w:author="RAN2#113e" w:date="2021-02-05T17:09:00Z"/>
                <w:szCs w:val="24"/>
                <w:lang w:eastAsia="zh-CN"/>
              </w:rPr>
            </w:pPr>
            <w:ins w:id="3512"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13" w:author="RAN2#113e" w:date="2021-02-05T17:09:00Z"/>
                <w:szCs w:val="24"/>
                <w:lang w:eastAsia="zh-CN"/>
              </w:rPr>
            </w:pPr>
            <w:ins w:id="3514"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5" w:author="RAN2#113e" w:date="2021-02-05T17:09:00Z"/>
                <w:b/>
                <w:szCs w:val="24"/>
                <w:lang w:eastAsia="zh-CN"/>
              </w:rPr>
            </w:pPr>
            <w:ins w:id="3516"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17" w:author="RAN2#113e" w:date="2021-02-05T17:09:00Z"/>
                <w:b/>
                <w:szCs w:val="24"/>
                <w:lang w:eastAsia="zh-CN"/>
              </w:rPr>
            </w:pPr>
            <w:ins w:id="3518"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1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20"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1" w:author="RAN2#113e" w:date="2021-02-05T17:09:00Z"/>
                <w:szCs w:val="24"/>
                <w:lang w:eastAsia="zh-CN"/>
              </w:rPr>
            </w:pPr>
            <w:ins w:id="3522"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23" w:author="RAN2#113e" w:date="2021-02-05T17:09:00Z"/>
                <w:szCs w:val="24"/>
                <w:lang w:eastAsia="zh-CN"/>
              </w:rPr>
            </w:pPr>
            <w:ins w:id="3524"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25" w:author="RAN2#113e" w:date="2021-02-05T17:09:00Z"/>
                <w:szCs w:val="24"/>
                <w:lang w:eastAsia="zh-CN"/>
              </w:rPr>
            </w:pPr>
          </w:p>
        </w:tc>
      </w:tr>
    </w:tbl>
    <w:p w14:paraId="3550AE67" w14:textId="77777777" w:rsidR="00606B11" w:rsidRDefault="00606B11" w:rsidP="00606B11">
      <w:pPr>
        <w:jc w:val="both"/>
        <w:rPr>
          <w:ins w:id="3526" w:author="RAN2#113e" w:date="2021-02-05T17:09:00Z"/>
          <w:b/>
          <w:bCs/>
          <w:szCs w:val="24"/>
          <w:lang w:val="en-US" w:eastAsia="zh-CN"/>
        </w:rPr>
      </w:pPr>
      <w:ins w:id="3527"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528" w:name="_Ref40349693"/>
        <w:r>
          <w:rPr>
            <w:b/>
            <w:bCs/>
            <w:szCs w:val="24"/>
            <w:lang w:val="en-US" w:eastAsia="zh-CN"/>
          </w:rPr>
          <w:t xml:space="preserve"> </w:t>
        </w:r>
      </w:ins>
    </w:p>
    <w:p w14:paraId="733F63AE" w14:textId="77777777" w:rsidR="00606B11" w:rsidRPr="001657DD" w:rsidRDefault="00606B11" w:rsidP="00606B11">
      <w:pPr>
        <w:jc w:val="both"/>
        <w:rPr>
          <w:ins w:id="3529" w:author="RAN2#113e" w:date="2021-02-05T17:09:00Z"/>
          <w:bCs/>
          <w:szCs w:val="24"/>
          <w:lang w:val="en-US" w:eastAsia="zh-CN"/>
        </w:rPr>
      </w:pPr>
      <w:ins w:id="3530"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528"/>
      </w:ins>
    </w:p>
    <w:p w14:paraId="61E0083D" w14:textId="77777777" w:rsidR="00606B11" w:rsidRDefault="00606B11" w:rsidP="00606B11">
      <w:pPr>
        <w:jc w:val="both"/>
        <w:rPr>
          <w:ins w:id="3531" w:author="RAN2#113e" w:date="2021-02-05T17:09:00Z"/>
          <w:szCs w:val="24"/>
          <w:lang w:val="en-US" w:eastAsia="zh-CN"/>
        </w:rPr>
      </w:pPr>
      <w:ins w:id="3532"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533"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534" w:author="RAN2#113e" w:date="2021-02-05T17:09:00Z"/>
          <w:rFonts w:ascii="Arial" w:hAnsi="Arial"/>
          <w:sz w:val="32"/>
        </w:rPr>
      </w:pPr>
      <w:ins w:id="3535"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536" w:author="RAN2#113e" w:date="2021-02-05T17:09:00Z"/>
          <w:rFonts w:ascii="Arial" w:hAnsi="Arial"/>
          <w:szCs w:val="24"/>
          <w:lang w:val="en-US" w:eastAsia="zh-CN"/>
        </w:rPr>
      </w:pPr>
      <w:ins w:id="3537"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606B11">
      <w:pPr>
        <w:numPr>
          <w:ilvl w:val="0"/>
          <w:numId w:val="43"/>
        </w:numPr>
        <w:jc w:val="both"/>
        <w:rPr>
          <w:ins w:id="3538" w:author="RAN2#113e" w:date="2021-02-05T17:09:00Z"/>
          <w:rFonts w:ascii="Arial" w:hAnsi="Arial"/>
          <w:szCs w:val="24"/>
          <w:lang w:val="en-US" w:eastAsia="zh-CN"/>
        </w:rPr>
      </w:pPr>
      <w:ins w:id="3539"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606B11">
      <w:pPr>
        <w:numPr>
          <w:ilvl w:val="0"/>
          <w:numId w:val="43"/>
        </w:numPr>
        <w:jc w:val="both"/>
        <w:rPr>
          <w:ins w:id="3540" w:author="RAN2#113e" w:date="2021-02-05T17:09:00Z"/>
          <w:rFonts w:ascii="Arial" w:hAnsi="Arial"/>
          <w:szCs w:val="24"/>
          <w:lang w:val="en-US" w:eastAsia="zh-CN"/>
        </w:rPr>
      </w:pPr>
      <w:ins w:id="3541"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606B11">
      <w:pPr>
        <w:numPr>
          <w:ilvl w:val="0"/>
          <w:numId w:val="43"/>
        </w:numPr>
        <w:overflowPunct w:val="0"/>
        <w:autoSpaceDE w:val="0"/>
        <w:autoSpaceDN w:val="0"/>
        <w:adjustRightInd w:val="0"/>
        <w:spacing w:line="288" w:lineRule="auto"/>
        <w:ind w:right="-99"/>
        <w:jc w:val="both"/>
        <w:textAlignment w:val="baseline"/>
        <w:rPr>
          <w:ins w:id="3542" w:author="RAN2#113e" w:date="2021-02-05T17:09:00Z"/>
          <w:rFonts w:ascii="Arial" w:hAnsi="Arial"/>
          <w:szCs w:val="24"/>
          <w:lang w:val="en-US" w:eastAsia="zh-CN"/>
        </w:rPr>
      </w:pPr>
      <w:ins w:id="3543"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544"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545" w:author="RAN2#113e" w:date="2021-02-05T17:09:00Z"/>
          <w:rFonts w:ascii="Arial" w:eastAsia="Arial" w:hAnsi="Arial"/>
          <w:sz w:val="32"/>
          <w:szCs w:val="32"/>
          <w:lang w:eastAsia="zh-CN"/>
        </w:rPr>
      </w:pPr>
      <w:ins w:id="3546"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547" w:author="RAN2#113e" w:date="2021-02-05T17:09:00Z"/>
          <w:color w:val="000000"/>
          <w:lang w:val="en-US" w:eastAsia="zh-CN"/>
        </w:rPr>
      </w:pPr>
      <w:ins w:id="3548"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549" w:author="RAN2#113e" w:date="2021-02-05T17:09:00Z"/>
          <w:b/>
          <w:bCs/>
          <w:lang w:val="x-none" w:eastAsia="x-none"/>
        </w:rPr>
      </w:pPr>
      <w:ins w:id="3550"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551"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52"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53" w:author="RAN2#113e" w:date="2021-02-05T17:09:00Z"/>
                <w:color w:val="000000"/>
                <w:lang w:val="en-US" w:eastAsia="zh-CN"/>
              </w:rPr>
            </w:pPr>
            <w:ins w:id="3554"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555"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556" w:author="RAN2#113e" w:date="2021-02-05T17:09:00Z"/>
                <w:b/>
                <w:noProof/>
                <w:lang w:val="en-US" w:eastAsia="zh-CN"/>
              </w:rPr>
            </w:pPr>
            <w:ins w:id="3557"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558" w:author="RAN2#113e" w:date="2021-02-05T17:09:00Z"/>
                <w:b/>
                <w:noProof/>
                <w:lang w:val="en-US" w:eastAsia="zh-CN"/>
              </w:rPr>
            </w:pPr>
            <w:ins w:id="3559"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60" w:author="RAN2#113e" w:date="2021-02-05T17:09:00Z"/>
                <w:color w:val="000000"/>
                <w:lang w:val="en-US" w:eastAsia="zh-CN"/>
              </w:rPr>
            </w:pPr>
            <w:ins w:id="3561" w:author="RAN2#113e" w:date="2021-02-05T17:09:00Z">
              <w:r w:rsidRPr="000E364A">
                <w:rPr>
                  <w:color w:val="000000"/>
                  <w:lang w:val="en-US" w:eastAsia="zh-CN"/>
                </w:rPr>
                <w:t>2.0374</w:t>
              </w:r>
            </w:ins>
          </w:p>
        </w:tc>
      </w:tr>
      <w:tr w:rsidR="00606B11" w:rsidRPr="000E364A" w14:paraId="52630245" w14:textId="77777777" w:rsidTr="00107167">
        <w:trPr>
          <w:jc w:val="center"/>
          <w:ins w:id="3562"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563" w:author="RAN2#113e" w:date="2021-02-05T17:09:00Z"/>
                <w:b/>
                <w:noProof/>
                <w:lang w:val="en-US" w:eastAsia="zh-CN"/>
              </w:rPr>
            </w:pPr>
            <w:ins w:id="3564"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565" w:author="RAN2#113e" w:date="2021-02-05T17:09:00Z"/>
                <w:b/>
                <w:noProof/>
                <w:lang w:val="en-US" w:eastAsia="zh-CN"/>
              </w:rPr>
            </w:pPr>
            <w:ins w:id="3566"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67" w:author="RAN2#113e" w:date="2021-02-05T17:09:00Z"/>
                <w:color w:val="000000"/>
                <w:lang w:val="en-US" w:eastAsia="zh-CN"/>
              </w:rPr>
            </w:pPr>
            <w:ins w:id="3568" w:author="RAN2#113e" w:date="2021-02-05T17:09:00Z">
              <w:r w:rsidRPr="000E364A">
                <w:rPr>
                  <w:color w:val="000000"/>
                  <w:lang w:val="en-US" w:eastAsia="zh-CN"/>
                </w:rPr>
                <w:t>1.5246</w:t>
              </w:r>
            </w:ins>
          </w:p>
        </w:tc>
      </w:tr>
      <w:tr w:rsidR="00606B11" w:rsidRPr="000E364A" w14:paraId="66C12EF2" w14:textId="77777777" w:rsidTr="00107167">
        <w:trPr>
          <w:jc w:val="center"/>
          <w:ins w:id="3569"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570" w:author="RAN2#113e" w:date="2021-02-05T17:09:00Z"/>
                <w:b/>
                <w:color w:val="000000"/>
                <w:lang w:val="en-US" w:eastAsia="zh-CN"/>
              </w:rPr>
            </w:pPr>
            <w:ins w:id="3571"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572" w:author="RAN2#113e" w:date="2021-02-05T17:09:00Z"/>
                <w:color w:val="000000"/>
                <w:lang w:val="en-US" w:eastAsia="zh-CN"/>
              </w:rPr>
            </w:pPr>
            <w:ins w:id="3573"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574"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575" w:author="RAN2#113e" w:date="2021-02-05T17:09:00Z"/>
          <w:kern w:val="2"/>
          <w:lang w:val="en-US" w:eastAsia="zh-CN"/>
        </w:rPr>
      </w:pPr>
      <w:ins w:id="3576"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577"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578" w:author="RAN2#113e" w:date="2021-02-05T17:09:00Z"/>
          <w:kern w:val="2"/>
          <w:lang w:val="en-US" w:eastAsia="zh-CN"/>
        </w:rPr>
      </w:pPr>
      <w:ins w:id="3579" w:author="RAN2#113e" w:date="2021-02-05T17:09:00Z">
        <w:r w:rsidRPr="008B2A05">
          <w:rPr>
            <w:noProof/>
            <w:kern w:val="2"/>
            <w:lang w:val="en-US" w:eastAsia="zh-CN"/>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580" w:author="RAN2#113e" w:date="2021-02-05T17:09:00Z"/>
          <w:b/>
          <w:bCs/>
          <w:lang w:val="x-none" w:eastAsia="x-none"/>
        </w:rPr>
      </w:pPr>
      <w:ins w:id="3581"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582"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583" w:author="RAN2#113e" w:date="2021-02-05T17:09:00Z"/>
          <w:b/>
          <w:bCs/>
          <w:lang w:val="x-none" w:eastAsia="x-none"/>
        </w:rPr>
      </w:pPr>
      <w:ins w:id="3584"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585"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586"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587" w:author="RAN2#113e" w:date="2021-02-05T17:09:00Z"/>
                <w:b/>
                <w:kern w:val="2"/>
                <w:lang w:val="en-US" w:eastAsia="zh-CN"/>
              </w:rPr>
            </w:pPr>
            <w:ins w:id="3588"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589" w:author="RAN2#113e" w:date="2021-02-05T17:09:00Z"/>
                <w:b/>
                <w:kern w:val="2"/>
                <w:lang w:val="en-US" w:eastAsia="zh-CN"/>
              </w:rPr>
            </w:pPr>
            <w:ins w:id="3590"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591" w:author="RAN2#113e" w:date="2021-02-05T17:09:00Z"/>
                <w:kern w:val="2"/>
                <w:lang w:val="en-US" w:eastAsia="zh-CN"/>
              </w:rPr>
            </w:pPr>
            <w:ins w:id="3592"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593" w:author="RAN2#113e" w:date="2021-02-05T17:09:00Z"/>
                <w:b/>
                <w:kern w:val="2"/>
                <w:lang w:val="en-US" w:eastAsia="zh-CN"/>
              </w:rPr>
            </w:pPr>
            <w:ins w:id="3594"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595"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596" w:author="RAN2#113e" w:date="2021-02-05T17:09:00Z"/>
                <w:kern w:val="2"/>
                <w:lang w:eastAsia="zh-CN"/>
              </w:rPr>
            </w:pPr>
            <w:ins w:id="3597"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598" w:author="RAN2#113e" w:date="2021-02-05T17:09:00Z"/>
                <w:kern w:val="2"/>
                <w:lang w:val="en-US" w:eastAsia="zh-CN"/>
              </w:rPr>
            </w:pPr>
            <w:ins w:id="3599"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00" w:author="RAN2#113e" w:date="2021-02-05T17:09:00Z"/>
                <w:kern w:val="2"/>
                <w:lang w:val="en-US" w:eastAsia="zh-CN"/>
              </w:rPr>
            </w:pPr>
            <w:ins w:id="3601"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02" w:author="RAN2#113e" w:date="2021-02-05T17:09:00Z"/>
                <w:kern w:val="2"/>
                <w:lang w:val="en-US" w:eastAsia="zh-CN"/>
              </w:rPr>
            </w:pPr>
            <w:ins w:id="3603"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04" w:author="RAN2#113e" w:date="2021-02-05T17:09:00Z"/>
                <w:kern w:val="2"/>
                <w:lang w:val="en-US" w:eastAsia="zh-CN"/>
              </w:rPr>
            </w:pPr>
            <w:ins w:id="3605"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06"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07" w:author="RAN2#113e" w:date="2021-02-05T17:09:00Z"/>
                <w:kern w:val="2"/>
                <w:lang w:eastAsia="zh-CN"/>
              </w:rPr>
            </w:pPr>
            <w:ins w:id="3608"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09" w:author="RAN2#113e" w:date="2021-02-05T17:09:00Z"/>
                <w:kern w:val="2"/>
                <w:lang w:eastAsia="zh-CN"/>
              </w:rPr>
            </w:pPr>
            <w:ins w:id="3610"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11" w:author="RAN2#113e" w:date="2021-02-05T17:09:00Z"/>
                <w:kern w:val="2"/>
                <w:lang w:eastAsia="zh-CN"/>
              </w:rPr>
            </w:pPr>
            <w:ins w:id="3612"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13" w:author="RAN2#113e" w:date="2021-02-05T17:09:00Z"/>
                <w:kern w:val="2"/>
                <w:lang w:eastAsia="zh-CN"/>
              </w:rPr>
            </w:pPr>
            <w:ins w:id="3614"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15" w:author="RAN2#113e" w:date="2021-02-05T17:09:00Z"/>
                <w:kern w:val="2"/>
                <w:lang w:eastAsia="zh-CN"/>
              </w:rPr>
            </w:pPr>
            <w:ins w:id="3616"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17" w:author="RAN2#113e" w:date="2021-02-05T17:09:00Z"/>
                <w:kern w:val="2"/>
                <w:lang w:eastAsia="zh-CN"/>
              </w:rPr>
            </w:pPr>
            <w:ins w:id="3618"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19"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20"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621" w:author="RAN2#113e" w:date="2021-02-05T17:09:00Z"/>
                <w:kern w:val="2"/>
                <w:lang w:eastAsia="zh-CN"/>
              </w:rPr>
            </w:pPr>
            <w:ins w:id="3622"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623" w:author="RAN2#113e" w:date="2021-02-05T17:09:00Z"/>
                <w:kern w:val="2"/>
                <w:lang w:eastAsia="zh-CN"/>
              </w:rPr>
            </w:pPr>
            <w:ins w:id="3624"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625" w:author="RAN2#113e" w:date="2021-02-05T17:09:00Z"/>
                <w:kern w:val="2"/>
                <w:lang w:eastAsia="zh-CN"/>
              </w:rPr>
            </w:pPr>
            <w:ins w:id="3626"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627" w:author="RAN2#113e" w:date="2021-02-05T17:09:00Z"/>
                <w:kern w:val="2"/>
                <w:lang w:eastAsia="zh-CN"/>
              </w:rPr>
            </w:pPr>
            <w:ins w:id="3628"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629" w:author="RAN2#113e" w:date="2021-02-05T17:09:00Z"/>
                <w:kern w:val="2"/>
                <w:lang w:eastAsia="zh-CN"/>
              </w:rPr>
            </w:pPr>
            <w:ins w:id="3630"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631"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632" w:author="RAN2#113e" w:date="2021-02-05T17:09:00Z"/>
                <w:kern w:val="2"/>
                <w:lang w:eastAsia="zh-CN"/>
              </w:rPr>
            </w:pPr>
            <w:ins w:id="3633"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634" w:author="RAN2#113e" w:date="2021-02-05T17:09:00Z"/>
          <w:color w:val="FF0000"/>
          <w:lang w:eastAsia="zh-CN"/>
        </w:rPr>
      </w:pPr>
    </w:p>
    <w:p w14:paraId="2B461D7C" w14:textId="77777777" w:rsidR="00606B11" w:rsidRDefault="00606B11" w:rsidP="00606B11">
      <w:pPr>
        <w:jc w:val="both"/>
        <w:rPr>
          <w:ins w:id="3635" w:author="RAN2#113e" w:date="2021-02-05T17:09:00Z"/>
          <w:color w:val="000000"/>
        </w:rPr>
      </w:pPr>
      <w:ins w:id="3636"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637" w:author="RAN2#113e" w:date="2021-02-05T17:09:00Z"/>
          <w:b/>
          <w:bCs/>
          <w:lang w:val="x-none" w:eastAsia="x-none"/>
        </w:rPr>
      </w:pPr>
      <w:ins w:id="3638"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639"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640"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641" w:author="RAN2#113e" w:date="2021-02-05T17:09:00Z"/>
                <w:color w:val="000000"/>
              </w:rPr>
            </w:pPr>
            <w:ins w:id="3642" w:author="RAN2#113e" w:date="2021-02-05T17:09:00Z">
              <w:r w:rsidRPr="0049167A">
                <w:rPr>
                  <w:b/>
                  <w:bCs/>
                  <w:color w:val="000000"/>
                </w:rPr>
                <w:t>DRX cycle = 1280ms</w:t>
              </w:r>
            </w:ins>
          </w:p>
        </w:tc>
      </w:tr>
      <w:tr w:rsidR="00606B11" w:rsidRPr="0049167A" w14:paraId="581E6153" w14:textId="77777777" w:rsidTr="00107167">
        <w:trPr>
          <w:jc w:val="center"/>
          <w:ins w:id="3643"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644" w:author="RAN2#113e" w:date="2021-02-05T17:09:00Z"/>
                <w:b/>
                <w:noProof/>
              </w:rPr>
            </w:pPr>
            <w:ins w:id="3645"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646" w:author="RAN2#113e" w:date="2021-02-05T17:09:00Z"/>
                <w:b/>
                <w:noProof/>
              </w:rPr>
            </w:pPr>
            <w:ins w:id="3647"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648" w:author="RAN2#113e" w:date="2021-02-05T17:09:00Z"/>
                <w:color w:val="000000"/>
              </w:rPr>
            </w:pPr>
            <w:ins w:id="3649" w:author="RAN2#113e" w:date="2021-02-05T17:09:00Z">
              <w:r w:rsidRPr="0049167A">
                <w:rPr>
                  <w:color w:val="000000"/>
                </w:rPr>
                <w:t>2.0374</w:t>
              </w:r>
            </w:ins>
          </w:p>
        </w:tc>
      </w:tr>
      <w:tr w:rsidR="00606B11" w:rsidRPr="0049167A" w14:paraId="083A81A5" w14:textId="77777777" w:rsidTr="00107167">
        <w:trPr>
          <w:jc w:val="center"/>
          <w:ins w:id="3650"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651" w:author="RAN2#113e" w:date="2021-02-05T17:09:00Z"/>
                <w:b/>
                <w:noProof/>
              </w:rPr>
            </w:pPr>
            <w:ins w:id="3652"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653" w:author="RAN2#113e" w:date="2021-02-05T17:09:00Z"/>
                <w:b/>
                <w:noProof/>
              </w:rPr>
            </w:pPr>
            <w:ins w:id="3654"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655" w:author="RAN2#113e" w:date="2021-02-05T17:09:00Z"/>
                <w:color w:val="000000"/>
              </w:rPr>
            </w:pPr>
            <w:ins w:id="3656" w:author="RAN2#113e" w:date="2021-02-05T17:09:00Z">
              <w:r w:rsidRPr="0049167A">
                <w:rPr>
                  <w:color w:val="000000"/>
                </w:rPr>
                <w:t>1.5246</w:t>
              </w:r>
            </w:ins>
          </w:p>
        </w:tc>
      </w:tr>
      <w:tr w:rsidR="00606B11" w:rsidRPr="0049167A" w14:paraId="7DD271C5" w14:textId="77777777" w:rsidTr="00107167">
        <w:trPr>
          <w:jc w:val="center"/>
          <w:ins w:id="3657"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658" w:author="RAN2#113e" w:date="2021-02-05T17:09:00Z"/>
                <w:b/>
                <w:color w:val="000000"/>
              </w:rPr>
            </w:pPr>
            <w:ins w:id="3659"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660" w:author="RAN2#113e" w:date="2021-02-05T17:09:00Z"/>
                <w:color w:val="000000"/>
              </w:rPr>
            </w:pPr>
            <w:ins w:id="3661"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662" w:author="RAN2#113e" w:date="2021-02-05T17:09:00Z"/>
          <w:kern w:val="2"/>
          <w:lang w:val="en-US" w:eastAsia="zh-CN"/>
        </w:rPr>
      </w:pPr>
    </w:p>
    <w:p w14:paraId="3CE34544" w14:textId="77777777" w:rsidR="00606B11" w:rsidRDefault="00606B11" w:rsidP="00606B11">
      <w:pPr>
        <w:rPr>
          <w:ins w:id="3663" w:author="RAN2#113e" w:date="2021-02-05T17:09:00Z"/>
        </w:rPr>
      </w:pPr>
    </w:p>
    <w:p w14:paraId="75E51CD0" w14:textId="77777777" w:rsidR="00606B11" w:rsidRDefault="00606B11" w:rsidP="00606B11">
      <w:pPr>
        <w:rPr>
          <w:ins w:id="3664" w:author="RAN2#113e" w:date="2021-02-05T17:09:00Z"/>
        </w:rPr>
      </w:pPr>
    </w:p>
    <w:p w14:paraId="718F52F7" w14:textId="77777777" w:rsidR="00606B11" w:rsidRDefault="00606B11" w:rsidP="00606B11">
      <w:pPr>
        <w:rPr>
          <w:ins w:id="3665" w:author="RAN2#113e" w:date="2021-02-05T17:09:00Z"/>
        </w:rPr>
      </w:pPr>
    </w:p>
    <w:p w14:paraId="226ED43B" w14:textId="77777777" w:rsidR="00606B11" w:rsidRPr="00FE567D" w:rsidRDefault="00606B11" w:rsidP="00606B11">
      <w:pPr>
        <w:rPr>
          <w:ins w:id="3666" w:author="RAN2#113e" w:date="2021-02-05T17:09:00Z"/>
        </w:rPr>
      </w:pPr>
    </w:p>
    <w:p w14:paraId="10D090B6" w14:textId="77777777" w:rsidR="00606B11" w:rsidRDefault="00606B11" w:rsidP="00606B11">
      <w:pPr>
        <w:rPr>
          <w:ins w:id="3667" w:author="RAN2#113e" w:date="2021-02-05T17:09:00Z"/>
        </w:rPr>
      </w:pPr>
    </w:p>
    <w:p w14:paraId="2C4C4F37" w14:textId="77777777" w:rsidR="00606B11" w:rsidRPr="00FE567D" w:rsidRDefault="00606B11" w:rsidP="00606B11">
      <w:pPr>
        <w:rPr>
          <w:ins w:id="3668" w:author="RAN2#113e" w:date="2021-02-05T17:09:00Z"/>
        </w:rPr>
      </w:pPr>
    </w:p>
    <w:p w14:paraId="0687B432" w14:textId="77777777" w:rsidR="00606B11" w:rsidRDefault="00606B11" w:rsidP="00606B11">
      <w:pPr>
        <w:rPr>
          <w:ins w:id="3669" w:author="RAN2#113e" w:date="2021-02-05T17:09:00Z"/>
        </w:rPr>
      </w:pPr>
    </w:p>
    <w:p w14:paraId="031B7F8F" w14:textId="77777777" w:rsidR="00606B11" w:rsidRDefault="00606B11" w:rsidP="0073686B">
      <w:pPr>
        <w:rPr>
          <w:ins w:id="3670" w:author="RAN2#113e" w:date="2021-02-05T17:09:00Z"/>
        </w:rPr>
      </w:pPr>
    </w:p>
    <w:p w14:paraId="208BF0A3" w14:textId="339B4DEB" w:rsidR="00606B11" w:rsidRDefault="00606B11" w:rsidP="0073686B">
      <w:pPr>
        <w:rPr>
          <w:ins w:id="3671" w:author="RAN2#113e" w:date="2021-02-05T17:09:00Z"/>
        </w:rPr>
      </w:pPr>
    </w:p>
    <w:p w14:paraId="68090CC1" w14:textId="77777777" w:rsidR="00606B11" w:rsidRPr="0073686B" w:rsidRDefault="00606B11" w:rsidP="0073686B">
      <w:pPr>
        <w:rPr>
          <w:ins w:id="3672" w:author="Tuomas Tirronen" w:date="2021-01-12T19:46:00Z"/>
        </w:rPr>
      </w:pPr>
    </w:p>
    <w:p w14:paraId="61C9BA51" w14:textId="618DA54C" w:rsidR="00487D5D" w:rsidRDefault="0020022B" w:rsidP="0020022B">
      <w:pPr>
        <w:pStyle w:val="Heading9"/>
      </w:pPr>
      <w:bookmarkStart w:id="3673" w:name="historyclause"/>
      <w:bookmarkEnd w:id="3673"/>
      <w:r w:rsidRPr="00DB7798">
        <w:t xml:space="preserve"> </w:t>
      </w:r>
      <w:bookmarkStart w:id="3674" w:name="_Toc64544499"/>
      <w:r w:rsidR="00487D5D" w:rsidRPr="00DB7798">
        <w:t xml:space="preserve">Annex </w:t>
      </w:r>
      <w:del w:id="3675" w:author="Tuomas Tirronen" w:date="2021-01-12T19:46:00Z">
        <w:r w:rsidR="00487D5D" w:rsidRPr="00DB7798" w:rsidDel="0020022B">
          <w:delText>E</w:delText>
        </w:r>
      </w:del>
      <w:ins w:id="3676" w:author="Tuomas Tirronen" w:date="2021-01-12T19:46:00Z">
        <w:r>
          <w:t>F</w:t>
        </w:r>
      </w:ins>
      <w:r w:rsidR="00487D5D" w:rsidRPr="00DB7798">
        <w:t>: Change history</w:t>
      </w:r>
      <w:bookmarkEnd w:id="36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6"/>
      <w:footerReference w:type="default" r:id="rId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POST#113e" w:date="2021-02-18T18:06:00Z" w:initials="ERI">
    <w:p w14:paraId="1EEDD1C9" w14:textId="41A94DB7" w:rsidR="00756B8C" w:rsidRDefault="00756B8C">
      <w:pPr>
        <w:pStyle w:val="CommentText"/>
      </w:pPr>
      <w:r>
        <w:rPr>
          <w:rStyle w:val="CommentReference"/>
        </w:rPr>
        <w:annotationRef/>
      </w:r>
      <w:r>
        <w:t>Rapp001: Update table of contents</w:t>
      </w:r>
    </w:p>
  </w:comment>
  <w:comment w:id="890" w:author="POST#113e" w:date="2021-02-11T14:28:00Z" w:initials="ERI">
    <w:p w14:paraId="0DC44101" w14:textId="0804713D" w:rsidR="00C41836" w:rsidRDefault="00C41836">
      <w:pPr>
        <w:pStyle w:val="CommentText"/>
      </w:pPr>
      <w:r>
        <w:rPr>
          <w:rStyle w:val="CommentReference"/>
        </w:rPr>
        <w:annotationRef/>
      </w:r>
      <w:r>
        <w:t>Should this be “shorter latency” instead? Less signalling leads to less power consumption, shorter latency is added benefit. Signaling is also separately mentioned below. Will change unless commented.</w:t>
      </w:r>
    </w:p>
  </w:comment>
  <w:comment w:id="1015" w:author="POST#113e" w:date="2021-02-10T20:02:00Z" w:initials="ERI">
    <w:p w14:paraId="1F7A7938" w14:textId="29611F3C" w:rsidR="00C41836" w:rsidRDefault="00C41836">
      <w:pPr>
        <w:pStyle w:val="CommentText"/>
      </w:pPr>
      <w:r>
        <w:rPr>
          <w:rStyle w:val="CommentReference"/>
        </w:rPr>
        <w:annotationRef/>
      </w:r>
      <w:r>
        <w:t xml:space="preserve">Default paging cycle is CN paging, RAN paging is configured over RRC thus assuming this is what is meant here. </w:t>
      </w:r>
    </w:p>
  </w:comment>
  <w:comment w:id="1022" w:author="POST#113e" w:date="2021-02-11T14:41:00Z" w:initials="ERI">
    <w:p w14:paraId="243BE32C" w14:textId="16EA7834" w:rsidR="00C41836" w:rsidRDefault="00C41836">
      <w:pPr>
        <w:pStyle w:val="CommentText"/>
      </w:pPr>
      <w:r>
        <w:rPr>
          <w:rStyle w:val="CommentReference"/>
        </w:rPr>
        <w:annotationRef/>
      </w:r>
      <w:r>
        <w:t xml:space="preserve">The intention here is to refer only to Solution 1? </w:t>
      </w:r>
    </w:p>
  </w:comment>
  <w:comment w:id="1081" w:author="POST#113e" w:date="2021-02-10T12:32:00Z" w:initials="ERI">
    <w:p w14:paraId="4FDB69F8" w14:textId="77777777" w:rsidR="00C41836" w:rsidRDefault="00C41836" w:rsidP="00365CB9">
      <w:pPr>
        <w:pStyle w:val="CommentText"/>
      </w:pPr>
      <w:r>
        <w:rPr>
          <w:rStyle w:val="CommentReference"/>
        </w:rPr>
        <w:annotationRef/>
      </w:r>
      <w:r>
        <w:t xml:space="preserve">This part seems not needed here as this is just about the 10.24. Suggest to remove. </w:t>
      </w:r>
    </w:p>
  </w:comment>
  <w:comment w:id="1202" w:author="POST#113e" w:date="2021-02-11T14:23:00Z" w:initials="ERI">
    <w:p w14:paraId="59F695ED" w14:textId="5466AE9C" w:rsidR="00C41836" w:rsidRDefault="00C41836">
      <w:pPr>
        <w:pStyle w:val="CommentText"/>
      </w:pPr>
      <w:r>
        <w:rPr>
          <w:rStyle w:val="CommentReference"/>
        </w:rPr>
        <w:annotationRef/>
      </w:r>
      <w:r>
        <w:t xml:space="preserve">Suggest to remove these, should be covered in above clauses already. </w:t>
      </w:r>
    </w:p>
  </w:comment>
  <w:comment w:id="1454" w:author="POST#113e" w:date="2021-02-18T12:06:00Z" w:initials="ERI">
    <w:p w14:paraId="3D755C12" w14:textId="15D30E13" w:rsidR="00590140" w:rsidRDefault="00590140">
      <w:pPr>
        <w:pStyle w:val="CommentText"/>
      </w:pPr>
      <w:r>
        <w:rPr>
          <w:rStyle w:val="CommentReference"/>
        </w:rPr>
        <w:annotationRef/>
      </w:r>
      <w:r>
        <w:t xml:space="preserve">Since nothing has been captured as “cons” here and enh 5, suggestion is to remove pros and cons and have the text as descriptive text for the enhancement. </w:t>
      </w:r>
    </w:p>
  </w:comment>
  <w:comment w:id="1510" w:author="POST#113e" w:date="2021-02-18T12:08:00Z" w:initials="ERI">
    <w:p w14:paraId="7017B62F" w14:textId="4CF34D0E" w:rsidR="00590140" w:rsidRDefault="00590140">
      <w:pPr>
        <w:pStyle w:val="CommentText"/>
      </w:pPr>
      <w:r>
        <w:rPr>
          <w:rStyle w:val="CommentReference"/>
        </w:rPr>
        <w:annotationRef/>
      </w:r>
      <w:r>
        <w:t>See above suggestion</w:t>
      </w:r>
    </w:p>
  </w:comment>
  <w:comment w:id="1706" w:author="POST#113e" w:date="2021-02-11T15:33:00Z" w:initials="ERI">
    <w:p w14:paraId="5F9A6F4D" w14:textId="11FCB171" w:rsidR="00C41836" w:rsidRDefault="00C41836">
      <w:pPr>
        <w:pStyle w:val="CommentText"/>
      </w:pPr>
      <w:r>
        <w:rPr>
          <w:rStyle w:val="CommentReference"/>
        </w:rPr>
        <w:annotationRef/>
      </w:r>
      <w:r>
        <w:t>Suggest to remove these</w:t>
      </w:r>
    </w:p>
  </w:comment>
  <w:comment w:id="2130" w:author="POST#113e" w:date="2021-02-11T16:04:00Z" w:initials="ERI">
    <w:p w14:paraId="52D90535" w14:textId="1657FB30" w:rsidR="00C41836" w:rsidRDefault="00C41836">
      <w:pPr>
        <w:pStyle w:val="CommentText"/>
      </w:pPr>
      <w:r>
        <w:rPr>
          <w:rStyle w:val="CommentReference"/>
        </w:rPr>
        <w:annotationRef/>
      </w:r>
      <w:r>
        <w:t xml:space="preserve">Suggest to remove these. </w:t>
      </w:r>
    </w:p>
  </w:comment>
  <w:comment w:id="2175" w:author="Pre 113e" w:date="2021-01-12T22:57:00Z" w:initials="ERI">
    <w:p w14:paraId="5F08BE5A" w14:textId="1217AD76" w:rsidR="00C41836" w:rsidRDefault="00C41836" w:rsidP="00121053">
      <w:pPr>
        <w:pStyle w:val="CommentText"/>
      </w:pPr>
      <w:r>
        <w:rPr>
          <w:rStyle w:val="CommentReference"/>
        </w:rPr>
        <w:annotationRef/>
      </w:r>
      <w:r>
        <w:t xml:space="preserve">This overlaps the Options listed already in v1.0.0. The RAN2 input on Option 2 has been moved further below.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0DC44101" w15:done="0"/>
  <w15:commentEx w15:paraId="1F7A7938" w15:done="0"/>
  <w15:commentEx w15:paraId="243BE32C" w15:done="0"/>
  <w15:commentEx w15:paraId="4FDB69F8" w15:done="0"/>
  <w15:commentEx w15:paraId="59F695ED" w15:done="0"/>
  <w15:commentEx w15:paraId="3D755C12" w15:done="0"/>
  <w15:commentEx w15:paraId="7017B62F" w15:done="0"/>
  <w15:commentEx w15:paraId="5F9A6F4D" w15:done="0"/>
  <w15:commentEx w15:paraId="52D90535" w15:done="0"/>
  <w15:commentEx w15:paraId="5F08BE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CFBDA5" w16cex:dateUtc="2021-02-11T12:28:00Z"/>
  <w16cex:commentExtensible w16cex:durableId="23CEBA4F" w16cex:dateUtc="2021-02-10T18:02:00Z"/>
  <w16cex:commentExtensible w16cex:durableId="23CFC0A7" w16cex:dateUtc="2021-02-11T12:41:00Z"/>
  <w16cex:commentExtensible w16cex:durableId="23CE50C5" w16cex:dateUtc="2021-02-10T10:32:00Z"/>
  <w16cex:commentExtensible w16cex:durableId="23CFBC52" w16cex:dateUtc="2021-02-11T12:23:00Z"/>
  <w16cex:commentExtensible w16cex:durableId="23D8D6B5" w16cex:dateUtc="2021-02-18T10:06:00Z"/>
  <w16cex:commentExtensible w16cex:durableId="23D8D746" w16cex:dateUtc="2021-02-18T10:08:00Z"/>
  <w16cex:commentExtensible w16cex:durableId="23CFCCD3" w16cex:dateUtc="2021-02-11T13:33:00Z"/>
  <w16cex:commentExtensible w16cex:durableId="23CFD400" w16cex:dateUtc="2021-02-11T14:04:00Z"/>
  <w16cex:commentExtensible w16cex:durableId="23A8A7D0" w16cex:dateUtc="2021-01-12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0DC44101" w16cid:durableId="23CFBDA5"/>
  <w16cid:commentId w16cid:paraId="1F7A7938" w16cid:durableId="23CEBA4F"/>
  <w16cid:commentId w16cid:paraId="243BE32C" w16cid:durableId="23CFC0A7"/>
  <w16cid:commentId w16cid:paraId="4FDB69F8" w16cid:durableId="23CE50C5"/>
  <w16cid:commentId w16cid:paraId="59F695ED" w16cid:durableId="23CFBC52"/>
  <w16cid:commentId w16cid:paraId="3D755C12" w16cid:durableId="23D8D6B5"/>
  <w16cid:commentId w16cid:paraId="7017B62F" w16cid:durableId="23D8D746"/>
  <w16cid:commentId w16cid:paraId="5F9A6F4D" w16cid:durableId="23CFCCD3"/>
  <w16cid:commentId w16cid:paraId="52D90535" w16cid:durableId="23CFD400"/>
  <w16cid:commentId w16cid:paraId="5F08BE5A" w16cid:durableId="23A8A7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E2AB1" w14:textId="77777777" w:rsidR="00C41836" w:rsidRDefault="00C41836">
      <w:r>
        <w:separator/>
      </w:r>
    </w:p>
  </w:endnote>
  <w:endnote w:type="continuationSeparator" w:id="0">
    <w:p w14:paraId="21E73811" w14:textId="77777777" w:rsidR="00C41836" w:rsidRDefault="00C41836">
      <w:r>
        <w:continuationSeparator/>
      </w:r>
    </w:p>
  </w:endnote>
  <w:endnote w:type="continuationNotice" w:id="1">
    <w:p w14:paraId="51A148A9" w14:textId="77777777" w:rsidR="00C41836" w:rsidRDefault="00C418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痐ኳ"/>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8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C41836" w:rsidRDefault="00C4183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D9A79" w14:textId="77777777" w:rsidR="00C41836" w:rsidRDefault="00C41836">
      <w:r>
        <w:separator/>
      </w:r>
    </w:p>
  </w:footnote>
  <w:footnote w:type="continuationSeparator" w:id="0">
    <w:p w14:paraId="487C343F" w14:textId="77777777" w:rsidR="00C41836" w:rsidRDefault="00C41836">
      <w:r>
        <w:continuationSeparator/>
      </w:r>
    </w:p>
  </w:footnote>
  <w:footnote w:type="continuationNotice" w:id="1">
    <w:p w14:paraId="2890EDF8" w14:textId="77777777" w:rsidR="00C41836" w:rsidRDefault="00C418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C41836" w:rsidRDefault="00C418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33F3EE7" w14:textId="77777777" w:rsidR="00C41836" w:rsidRDefault="00C41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F84660C"/>
    <w:multiLevelType w:val="hybridMultilevel"/>
    <w:tmpl w:val="078E48AE"/>
    <w:lvl w:ilvl="0" w:tplc="48D479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199F0B7E"/>
    <w:multiLevelType w:val="hybridMultilevel"/>
    <w:tmpl w:val="4AC82EF8"/>
    <w:lvl w:ilvl="0" w:tplc="CAF233E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1F720C17"/>
    <w:multiLevelType w:val="hybridMultilevel"/>
    <w:tmpl w:val="D41E1024"/>
    <w:lvl w:ilvl="0" w:tplc="70828DD6">
      <w:start w:val="11"/>
      <w:numFmt w:val="bullet"/>
      <w:lvlText w:val="-"/>
      <w:lvlJc w:val="left"/>
      <w:pPr>
        <w:ind w:left="1290" w:hanging="360"/>
      </w:pPr>
      <w:rPr>
        <w:rFonts w:ascii="Times New Roman" w:eastAsia="Times New Roman" w:hAnsi="Times New Roman" w:cs="Times New Roman" w:hint="default"/>
        <w:color w:val="auto"/>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4"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CF26E58"/>
    <w:multiLevelType w:val="hybridMultilevel"/>
    <w:tmpl w:val="464E6AE2"/>
    <w:lvl w:ilvl="0" w:tplc="E4321322">
      <w:start w:val="3"/>
      <w:numFmt w:val="bullet"/>
      <w:lvlText w:val="-"/>
      <w:lvlJc w:val="left"/>
      <w:pPr>
        <w:ind w:left="644" w:hanging="360"/>
      </w:pPr>
      <w:rPr>
        <w:rFonts w:ascii="Times New Roman" w:eastAsia="Calibr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FA874BF"/>
    <w:multiLevelType w:val="hybridMultilevel"/>
    <w:tmpl w:val="C93A4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5"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7" w15:restartNumberingAfterBreak="0">
    <w:nsid w:val="3E337C0A"/>
    <w:multiLevelType w:val="hybridMultilevel"/>
    <w:tmpl w:val="B37C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1"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3" w15:restartNumberingAfterBreak="0">
    <w:nsid w:val="47F8435C"/>
    <w:multiLevelType w:val="hybridMultilevel"/>
    <w:tmpl w:val="0556211E"/>
    <w:lvl w:ilvl="0" w:tplc="BC3CE6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496C6C02"/>
    <w:multiLevelType w:val="hybridMultilevel"/>
    <w:tmpl w:val="7FA8E366"/>
    <w:lvl w:ilvl="0" w:tplc="E78EBB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99C1C7B"/>
    <w:multiLevelType w:val="hybridMultilevel"/>
    <w:tmpl w:val="99D4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8" w15:restartNumberingAfterBreak="0">
    <w:nsid w:val="4B386D1D"/>
    <w:multiLevelType w:val="hybridMultilevel"/>
    <w:tmpl w:val="5D00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1C4BDA"/>
    <w:multiLevelType w:val="hybridMultilevel"/>
    <w:tmpl w:val="7898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36" w15:restartNumberingAfterBreak="0">
    <w:nsid w:val="649610B1"/>
    <w:multiLevelType w:val="hybridMultilevel"/>
    <w:tmpl w:val="DE18BA1C"/>
    <w:lvl w:ilvl="0" w:tplc="71C888F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F0568E"/>
    <w:multiLevelType w:val="hybridMultilevel"/>
    <w:tmpl w:val="6C78A78C"/>
    <w:lvl w:ilvl="0" w:tplc="5502C65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42"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D493F96"/>
    <w:multiLevelType w:val="hybridMultilevel"/>
    <w:tmpl w:val="FC862504"/>
    <w:lvl w:ilvl="0" w:tplc="CD0A74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12"/>
  </w:num>
  <w:num w:numId="3">
    <w:abstractNumId w:val="7"/>
  </w:num>
  <w:num w:numId="4">
    <w:abstractNumId w:val="16"/>
  </w:num>
  <w:num w:numId="5">
    <w:abstractNumId w:val="20"/>
  </w:num>
  <w:num w:numId="6">
    <w:abstractNumId w:val="26"/>
  </w:num>
  <w:num w:numId="7">
    <w:abstractNumId w:val="46"/>
  </w:num>
  <w:num w:numId="8">
    <w:abstractNumId w:val="27"/>
  </w:num>
  <w:num w:numId="9">
    <w:abstractNumId w:val="41"/>
  </w:num>
  <w:num w:numId="10">
    <w:abstractNumId w:val="18"/>
  </w:num>
  <w:num w:numId="11">
    <w:abstractNumId w:val="31"/>
  </w:num>
  <w:num w:numId="12">
    <w:abstractNumId w:val="22"/>
  </w:num>
  <w:num w:numId="13">
    <w:abstractNumId w:val="9"/>
  </w:num>
  <w:num w:numId="14">
    <w:abstractNumId w:val="38"/>
  </w:num>
  <w:num w:numId="15">
    <w:abstractNumId w:val="19"/>
  </w:num>
  <w:num w:numId="16">
    <w:abstractNumId w:val="4"/>
  </w:num>
  <w:num w:numId="17">
    <w:abstractNumId w:val="21"/>
  </w:num>
  <w:num w:numId="18">
    <w:abstractNumId w:val="43"/>
  </w:num>
  <w:num w:numId="19">
    <w:abstractNumId w:val="13"/>
  </w:num>
  <w:num w:numId="20">
    <w:abstractNumId w:val="37"/>
  </w:num>
  <w:num w:numId="21">
    <w:abstractNumId w:val="42"/>
  </w:num>
  <w:num w:numId="22">
    <w:abstractNumId w:val="29"/>
  </w:num>
  <w:num w:numId="23">
    <w:abstractNumId w:val="44"/>
  </w:num>
  <w:num w:numId="24">
    <w:abstractNumId w:val="10"/>
  </w:num>
  <w:num w:numId="25">
    <w:abstractNumId w:val="34"/>
  </w:num>
  <w:num w:numId="26">
    <w:abstractNumId w:val="3"/>
  </w:num>
  <w:num w:numId="27">
    <w:abstractNumId w:val="39"/>
  </w:num>
  <w:num w:numId="28">
    <w:abstractNumId w:val="2"/>
  </w:num>
  <w:num w:numId="29">
    <w:abstractNumId w:val="1"/>
  </w:num>
  <w:num w:numId="30">
    <w:abstractNumId w:val="24"/>
  </w:num>
  <w:num w:numId="31">
    <w:abstractNumId w:val="30"/>
  </w:num>
  <w:num w:numId="32">
    <w:abstractNumId w:val="6"/>
  </w:num>
  <w:num w:numId="33">
    <w:abstractNumId w:val="17"/>
  </w:num>
  <w:num w:numId="34">
    <w:abstractNumId w:val="25"/>
  </w:num>
  <w:num w:numId="35">
    <w:abstractNumId w:val="28"/>
  </w:num>
  <w:num w:numId="36">
    <w:abstractNumId w:val="11"/>
  </w:num>
  <w:num w:numId="37">
    <w:abstractNumId w:val="15"/>
  </w:num>
  <w:num w:numId="38">
    <w:abstractNumId w:val="33"/>
  </w:num>
  <w:num w:numId="39">
    <w:abstractNumId w:val="32"/>
  </w:num>
  <w:num w:numId="40">
    <w:abstractNumId w:val="5"/>
  </w:num>
  <w:num w:numId="41">
    <w:abstractNumId w:val="35"/>
  </w:num>
  <w:num w:numId="42">
    <w:abstractNumId w:val="14"/>
  </w:num>
  <w:num w:numId="43">
    <w:abstractNumId w:val="40"/>
  </w:num>
  <w:num w:numId="44">
    <w:abstractNumId w:val="36"/>
  </w:num>
  <w:num w:numId="45">
    <w:abstractNumId w:val="23"/>
  </w:num>
  <w:num w:numId="46">
    <w:abstractNumId w:val="8"/>
  </w:num>
  <w:num w:numId="47">
    <w:abstractNumId w:val="4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Johan Bergman">
    <w15:presenceInfo w15:providerId="AD" w15:userId="S::johan.bergman@ericsson.com::90c1a97c-3a36-4e58-b9d5-b0857fa6dd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61"/>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21557"/>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202F"/>
    <w:rsid w:val="00142EB7"/>
    <w:rsid w:val="001461D6"/>
    <w:rsid w:val="001528A6"/>
    <w:rsid w:val="00156A4D"/>
    <w:rsid w:val="001573F5"/>
    <w:rsid w:val="00161A5D"/>
    <w:rsid w:val="001740B7"/>
    <w:rsid w:val="00185BF4"/>
    <w:rsid w:val="00190E83"/>
    <w:rsid w:val="00195A5A"/>
    <w:rsid w:val="0019670C"/>
    <w:rsid w:val="001A3A22"/>
    <w:rsid w:val="001A4C42"/>
    <w:rsid w:val="001A5FA5"/>
    <w:rsid w:val="001A7420"/>
    <w:rsid w:val="001B428E"/>
    <w:rsid w:val="001B485F"/>
    <w:rsid w:val="001B6637"/>
    <w:rsid w:val="001C21C3"/>
    <w:rsid w:val="001D02C2"/>
    <w:rsid w:val="001D4437"/>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43A28"/>
    <w:rsid w:val="0024650B"/>
    <w:rsid w:val="002472D2"/>
    <w:rsid w:val="00253976"/>
    <w:rsid w:val="0026370F"/>
    <w:rsid w:val="00266B36"/>
    <w:rsid w:val="002675F0"/>
    <w:rsid w:val="0027768F"/>
    <w:rsid w:val="00281EF4"/>
    <w:rsid w:val="002824BD"/>
    <w:rsid w:val="00283A11"/>
    <w:rsid w:val="00283CA4"/>
    <w:rsid w:val="00285745"/>
    <w:rsid w:val="0028649D"/>
    <w:rsid w:val="0029090F"/>
    <w:rsid w:val="00292B45"/>
    <w:rsid w:val="0029405E"/>
    <w:rsid w:val="002944B7"/>
    <w:rsid w:val="00295B3C"/>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7C78"/>
    <w:rsid w:val="00302BAF"/>
    <w:rsid w:val="003045D6"/>
    <w:rsid w:val="003126B6"/>
    <w:rsid w:val="0031467F"/>
    <w:rsid w:val="0031713C"/>
    <w:rsid w:val="003172DC"/>
    <w:rsid w:val="00326509"/>
    <w:rsid w:val="00326C4A"/>
    <w:rsid w:val="00330B3C"/>
    <w:rsid w:val="00331C7B"/>
    <w:rsid w:val="00335F8F"/>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5619"/>
    <w:rsid w:val="003C1FF5"/>
    <w:rsid w:val="003C25F8"/>
    <w:rsid w:val="003C338A"/>
    <w:rsid w:val="003C3971"/>
    <w:rsid w:val="003C5D93"/>
    <w:rsid w:val="003C5F55"/>
    <w:rsid w:val="003C61C4"/>
    <w:rsid w:val="003D0B99"/>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744B"/>
    <w:rsid w:val="00707E2D"/>
    <w:rsid w:val="007119D3"/>
    <w:rsid w:val="00712B87"/>
    <w:rsid w:val="00712C23"/>
    <w:rsid w:val="00713C44"/>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3B1B"/>
    <w:rsid w:val="00894009"/>
    <w:rsid w:val="0089549F"/>
    <w:rsid w:val="008A0CEF"/>
    <w:rsid w:val="008A59E7"/>
    <w:rsid w:val="008A69CF"/>
    <w:rsid w:val="008A7EFE"/>
    <w:rsid w:val="008B3D2A"/>
    <w:rsid w:val="008C384C"/>
    <w:rsid w:val="008D4F92"/>
    <w:rsid w:val="008D6563"/>
    <w:rsid w:val="008D6CD9"/>
    <w:rsid w:val="008E025B"/>
    <w:rsid w:val="008E0BE0"/>
    <w:rsid w:val="008E0C24"/>
    <w:rsid w:val="008E55CD"/>
    <w:rsid w:val="008F3EFD"/>
    <w:rsid w:val="008F65D0"/>
    <w:rsid w:val="008F6D7A"/>
    <w:rsid w:val="00900E0C"/>
    <w:rsid w:val="0090271F"/>
    <w:rsid w:val="00902E23"/>
    <w:rsid w:val="00906C6B"/>
    <w:rsid w:val="009114D7"/>
    <w:rsid w:val="0091348E"/>
    <w:rsid w:val="009137E6"/>
    <w:rsid w:val="00917CCB"/>
    <w:rsid w:val="00920A1E"/>
    <w:rsid w:val="0092174C"/>
    <w:rsid w:val="00921FF9"/>
    <w:rsid w:val="0092443F"/>
    <w:rsid w:val="009250D1"/>
    <w:rsid w:val="00935CCF"/>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70F95"/>
    <w:rsid w:val="00B80AA3"/>
    <w:rsid w:val="00B93086"/>
    <w:rsid w:val="00B96CA2"/>
    <w:rsid w:val="00BA19ED"/>
    <w:rsid w:val="00BA429D"/>
    <w:rsid w:val="00BA4B8D"/>
    <w:rsid w:val="00BB03A8"/>
    <w:rsid w:val="00BB6C0A"/>
    <w:rsid w:val="00BC0F7D"/>
    <w:rsid w:val="00BD0912"/>
    <w:rsid w:val="00BD3917"/>
    <w:rsid w:val="00BD451E"/>
    <w:rsid w:val="00BD777E"/>
    <w:rsid w:val="00BD7D31"/>
    <w:rsid w:val="00BD7E82"/>
    <w:rsid w:val="00BE3255"/>
    <w:rsid w:val="00BE41CC"/>
    <w:rsid w:val="00BE6794"/>
    <w:rsid w:val="00BF128E"/>
    <w:rsid w:val="00C015D0"/>
    <w:rsid w:val="00C034B9"/>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402BD"/>
    <w:rsid w:val="00C407C1"/>
    <w:rsid w:val="00C41836"/>
    <w:rsid w:val="00C41CDA"/>
    <w:rsid w:val="00C44DB5"/>
    <w:rsid w:val="00C45231"/>
    <w:rsid w:val="00C46834"/>
    <w:rsid w:val="00C47488"/>
    <w:rsid w:val="00C50CCB"/>
    <w:rsid w:val="00C57823"/>
    <w:rsid w:val="00C66A88"/>
    <w:rsid w:val="00C67C22"/>
    <w:rsid w:val="00C70D05"/>
    <w:rsid w:val="00C71571"/>
    <w:rsid w:val="00C72833"/>
    <w:rsid w:val="00C767C0"/>
    <w:rsid w:val="00C80F1D"/>
    <w:rsid w:val="00C8228C"/>
    <w:rsid w:val="00C85964"/>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7E00"/>
    <w:rsid w:val="00D90A1C"/>
    <w:rsid w:val="00D90B9D"/>
    <w:rsid w:val="00D90C1E"/>
    <w:rsid w:val="00D9134D"/>
    <w:rsid w:val="00D91D69"/>
    <w:rsid w:val="00D966AE"/>
    <w:rsid w:val="00D969DA"/>
    <w:rsid w:val="00DA1C3F"/>
    <w:rsid w:val="00DA2157"/>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6509"/>
    <w:rsid w:val="00E26A30"/>
    <w:rsid w:val="00E27F1D"/>
    <w:rsid w:val="00E35653"/>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5C8"/>
    <w:rsid w:val="00F34AEF"/>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6B40"/>
    <w:rsid w:val="00F9728F"/>
    <w:rsid w:val="00FA1266"/>
    <w:rsid w:val="00FA3B44"/>
    <w:rsid w:val="00FA59A3"/>
    <w:rsid w:val="00FB13EB"/>
    <w:rsid w:val="00FB20FE"/>
    <w:rsid w:val="00FC1192"/>
    <w:rsid w:val="00FC4F7C"/>
    <w:rsid w:val="00FC5EB4"/>
    <w:rsid w:val="00FD2067"/>
    <w:rsid w:val="00FD2E03"/>
    <w:rsid w:val="00FD7768"/>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落,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题注,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题注 Char1,cap1 Char1,cap2 Char1,cap11 Char1,cap Char Char Char Char Char Char Char Char1,Caption Char2 Char1"/>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9.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package" Target="embeddings/Microsoft_Visio_Drawing.vsdx"/><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f"/><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package" Target="embeddings/Microsoft_Visio_Drawing1.vsdx"/><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68AE5687-6D2D-41DB-AEB8-B0057BE28000}">
  <ds:schemaRefs>
    <ds:schemaRef ds:uri="http://schemas.openxmlformats.org/officeDocument/2006/bibliography"/>
  </ds:schemaRefs>
</ds:datastoreItem>
</file>

<file path=customXml/itemProps3.xml><?xml version="1.0" encoding="utf-8"?>
<ds:datastoreItem xmlns:ds="http://schemas.openxmlformats.org/officeDocument/2006/customXml" ds:itemID="{AAAC315D-B8A8-455C-9C09-4DF8FF7B268A}">
  <ds:schemaRefs>
    <ds:schemaRef ds:uri="http://purl.org/dc/dcmitype/"/>
    <ds:schemaRef ds:uri="9b239327-9e80-40e4-b1b7-4394fed77a33"/>
    <ds:schemaRef ds:uri="http://schemas.microsoft.com/sharepoint/v3"/>
    <ds:schemaRef ds:uri="http://purl.org/dc/terms/"/>
    <ds:schemaRef ds:uri="2f282d3b-eb4a-4b09-b61f-b9593442e286"/>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2048</TotalTime>
  <Pages>136</Pages>
  <Words>56426</Words>
  <Characters>321631</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RAN2#113e</cp:lastModifiedBy>
  <cp:revision>532</cp:revision>
  <cp:lastPrinted>2019-02-25T23:05:00Z</cp:lastPrinted>
  <dcterms:created xsi:type="dcterms:W3CDTF">2020-11-25T03:24:00Z</dcterms:created>
  <dcterms:modified xsi:type="dcterms:W3CDTF">2021-02-18T16:49:00Z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