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583"/>
        <w:gridCol w:w="1423"/>
        <w:gridCol w:w="11351"/>
        <w:gridCol w:w="1510"/>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F55811" w14:paraId="1699C858" w14:textId="77777777" w:rsidTr="00772534">
        <w:tc>
          <w:tcPr>
            <w:tcW w:w="0" w:type="auto"/>
          </w:tcPr>
          <w:p w14:paraId="77B194BF" w14:textId="7DB7DB0A"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72A4495D" w14:textId="115B185B"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0" w:type="auto"/>
          </w:tcPr>
          <w:p w14:paraId="239F56DE" w14:textId="6EC20923"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0" w:type="auto"/>
          </w:tcPr>
          <w:p w14:paraId="32D453A6" w14:textId="77777777" w:rsidR="00F55811" w:rsidRPr="005C5A74" w:rsidRDefault="00F55811" w:rsidP="00F55811">
            <w:pPr>
              <w:snapToGrid w:val="0"/>
              <w:rPr>
                <w:rFonts w:cs="Arial"/>
                <w:bCs/>
                <w:snapToGrid w:val="0"/>
                <w:sz w:val="20"/>
                <w:szCs w:val="20"/>
              </w:rPr>
            </w:pPr>
          </w:p>
        </w:tc>
      </w:tr>
      <w:tr w:rsidR="00D729E2" w14:paraId="4A79B190" w14:textId="77777777" w:rsidTr="00772534">
        <w:tc>
          <w:tcPr>
            <w:tcW w:w="0" w:type="auto"/>
          </w:tcPr>
          <w:p w14:paraId="2E1BFEC2" w14:textId="17EED711"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3093146" w14:textId="62629F78"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0" w:type="auto"/>
          </w:tcPr>
          <w:p w14:paraId="12B3EC6A" w14:textId="7C8CA8C4"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0" w:type="auto"/>
          </w:tcPr>
          <w:p w14:paraId="1B814D28" w14:textId="77777777" w:rsidR="00D729E2" w:rsidRPr="005C5A74" w:rsidRDefault="00D729E2" w:rsidP="00D729E2">
            <w:pPr>
              <w:snapToGrid w:val="0"/>
              <w:rPr>
                <w:rFonts w:cs="Arial"/>
                <w:bCs/>
                <w:snapToGrid w:val="0"/>
                <w:sz w:val="20"/>
                <w:szCs w:val="20"/>
              </w:rPr>
            </w:pPr>
          </w:p>
        </w:tc>
      </w:tr>
      <w:tr w:rsidR="004B70AC" w:rsidRPr="006A2010" w14:paraId="1B160E3B" w14:textId="77777777" w:rsidTr="00772534">
        <w:tc>
          <w:tcPr>
            <w:tcW w:w="0" w:type="auto"/>
          </w:tcPr>
          <w:p w14:paraId="24A7A4EC" w14:textId="37D44986"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t>ASUSTeK</w:t>
            </w:r>
          </w:p>
        </w:tc>
        <w:tc>
          <w:tcPr>
            <w:tcW w:w="0" w:type="auto"/>
          </w:tcPr>
          <w:p w14:paraId="4E6EBA1D" w14:textId="15DB8CC1" w:rsidR="004B70AC" w:rsidRPr="00857BA7" w:rsidRDefault="002259C3" w:rsidP="004B70AC">
            <w:pPr>
              <w:snapToGrid w:val="0"/>
              <w:rPr>
                <w:rFonts w:eastAsia="PMingLiU"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PMingLiU" w:eastAsia="PMingLiU" w:hAnsi="PMingLiU" w:cs="Arial" w:hint="eastAsia"/>
                <w:bCs/>
                <w:snapToGrid w:val="0"/>
                <w:sz w:val="20"/>
                <w:szCs w:val="20"/>
                <w:lang w:eastAsia="zh-TW"/>
              </w:rPr>
              <w:t xml:space="preserve"> </w:t>
            </w:r>
            <w:r>
              <w:rPr>
                <w:rFonts w:eastAsia="PMingLiU" w:cs="Arial" w:hint="eastAsia"/>
                <w:bCs/>
                <w:snapToGrid w:val="0"/>
                <w:sz w:val="20"/>
                <w:szCs w:val="20"/>
                <w:lang w:eastAsia="zh-TW"/>
              </w:rPr>
              <w:t>wi</w:t>
            </w:r>
            <w:r>
              <w:rPr>
                <w:rFonts w:eastAsia="PMingLiU" w:cs="Arial"/>
                <w:bCs/>
                <w:snapToGrid w:val="0"/>
                <w:sz w:val="20"/>
                <w:szCs w:val="20"/>
                <w:lang w:eastAsia="zh-TW"/>
              </w:rPr>
              <w:t>th comment</w:t>
            </w:r>
          </w:p>
        </w:tc>
        <w:tc>
          <w:tcPr>
            <w:tcW w:w="0" w:type="auto"/>
          </w:tcPr>
          <w:p w14:paraId="08E6D636" w14:textId="3F9A9C88" w:rsidR="004B70AC" w:rsidRPr="00857BA7" w:rsidRDefault="002259C3" w:rsidP="000B0322">
            <w:pPr>
              <w:snapToGrid w:val="0"/>
              <w:rPr>
                <w:rFonts w:eastAsia="PMingLiU" w:cs="Arial"/>
                <w:snapToGrid w:val="0"/>
                <w:sz w:val="20"/>
                <w:szCs w:val="20"/>
                <w:lang w:eastAsia="zh-TW"/>
              </w:rPr>
            </w:pPr>
            <w:r>
              <w:rPr>
                <w:rFonts w:eastAsia="PMingLiU" w:cs="Arial" w:hint="eastAsia"/>
                <w:snapToGrid w:val="0"/>
                <w:sz w:val="20"/>
                <w:szCs w:val="20"/>
                <w:lang w:eastAsia="zh-TW"/>
              </w:rPr>
              <w:t xml:space="preserve">If the preamble group is </w:t>
            </w:r>
            <w:r>
              <w:rPr>
                <w:rFonts w:eastAsia="PMingLiU" w:cs="Arial"/>
                <w:snapToGrid w:val="0"/>
                <w:sz w:val="20"/>
                <w:szCs w:val="20"/>
                <w:lang w:eastAsia="zh-TW"/>
              </w:rPr>
              <w:t>applied</w:t>
            </w:r>
            <w:r>
              <w:rPr>
                <w:rFonts w:eastAsia="PMingLiU" w:cs="Arial" w:hint="eastAsia"/>
                <w:snapToGrid w:val="0"/>
                <w:sz w:val="20"/>
                <w:szCs w:val="20"/>
                <w:lang w:eastAsia="zh-TW"/>
              </w:rPr>
              <w:t>,</w:t>
            </w:r>
            <w:r>
              <w:rPr>
                <w:rFonts w:eastAsia="PMingLiU" w:cs="Arial"/>
                <w:snapToGrid w:val="0"/>
                <w:sz w:val="20"/>
                <w:szCs w:val="20"/>
                <w:lang w:eastAsia="zh-TW"/>
              </w:rPr>
              <w:t xml:space="preserve"> two groups are enough.</w:t>
            </w:r>
            <w:r>
              <w:rPr>
                <w:rFonts w:eastAsia="PMingLiU"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0" w:type="auto"/>
          </w:tcPr>
          <w:p w14:paraId="1AB489C5" w14:textId="77777777" w:rsidR="004B70AC" w:rsidRPr="006A2010" w:rsidRDefault="004B70AC" w:rsidP="004B70AC">
            <w:pPr>
              <w:snapToGrid w:val="0"/>
              <w:rPr>
                <w:rFonts w:eastAsia="Yu Mincho" w:cs="Arial"/>
                <w:snapToGrid w:val="0"/>
                <w:sz w:val="20"/>
                <w:szCs w:val="20"/>
                <w:lang w:eastAsia="ja-JP"/>
              </w:rPr>
            </w:pPr>
          </w:p>
        </w:tc>
      </w:tr>
      <w:tr w:rsidR="004B70AC" w14:paraId="240AACFB" w14:textId="77777777" w:rsidTr="00772534">
        <w:tc>
          <w:tcPr>
            <w:tcW w:w="0" w:type="auto"/>
          </w:tcPr>
          <w:p w14:paraId="382CA1BC" w14:textId="17111A80" w:rsidR="004B70AC" w:rsidRPr="005C5A74" w:rsidRDefault="00F44C3F" w:rsidP="004B70AC">
            <w:pPr>
              <w:snapToGrid w:val="0"/>
              <w:rPr>
                <w:rFonts w:eastAsia="PMingLiU" w:cs="Arial"/>
                <w:bCs/>
                <w:snapToGrid w:val="0"/>
                <w:sz w:val="20"/>
                <w:szCs w:val="20"/>
                <w:lang w:eastAsia="zh-TW"/>
              </w:rPr>
            </w:pPr>
            <w:r>
              <w:rPr>
                <w:rFonts w:eastAsia="PMingLiU" w:cs="Arial" w:hint="eastAsia"/>
                <w:bCs/>
                <w:snapToGrid w:val="0"/>
                <w:sz w:val="20"/>
                <w:szCs w:val="20"/>
                <w:lang w:eastAsia="zh-TW"/>
              </w:rPr>
              <w:t>A</w:t>
            </w:r>
            <w:r>
              <w:rPr>
                <w:rFonts w:eastAsia="PMingLiU" w:cs="Arial"/>
                <w:bCs/>
                <w:snapToGrid w:val="0"/>
                <w:sz w:val="20"/>
                <w:szCs w:val="20"/>
                <w:lang w:eastAsia="zh-TW"/>
              </w:rPr>
              <w:t>PT</w:t>
            </w:r>
          </w:p>
        </w:tc>
        <w:tc>
          <w:tcPr>
            <w:tcW w:w="0" w:type="auto"/>
          </w:tcPr>
          <w:p w14:paraId="23457AE5" w14:textId="06325ACC" w:rsidR="004B70AC" w:rsidRPr="005C5A74" w:rsidRDefault="00F44C3F" w:rsidP="004B70AC">
            <w:pPr>
              <w:snapToGrid w:val="0"/>
              <w:rPr>
                <w:rFonts w:eastAsia="PMingLiU"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0" w:type="auto"/>
          </w:tcPr>
          <w:p w14:paraId="3B88759D" w14:textId="5FC4203A"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0" w:type="auto"/>
          </w:tcPr>
          <w:p w14:paraId="7D14DA61" w14:textId="77777777" w:rsidR="004B70AC" w:rsidRPr="005C5A74" w:rsidRDefault="004B70AC" w:rsidP="004B70AC">
            <w:pPr>
              <w:snapToGrid w:val="0"/>
              <w:rPr>
                <w:rFonts w:cs="Arial"/>
                <w:bCs/>
                <w:snapToGrid w:val="0"/>
                <w:sz w:val="20"/>
                <w:szCs w:val="20"/>
              </w:rPr>
            </w:pPr>
          </w:p>
        </w:tc>
      </w:tr>
      <w:tr w:rsidR="004B70AC" w14:paraId="2CEC9649" w14:textId="77777777" w:rsidTr="00772534">
        <w:tc>
          <w:tcPr>
            <w:tcW w:w="0" w:type="auto"/>
          </w:tcPr>
          <w:p w14:paraId="489AE8D5" w14:textId="64CB6995"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lastRenderedPageBreak/>
              <w:t>Samsung</w:t>
            </w:r>
          </w:p>
        </w:tc>
        <w:tc>
          <w:tcPr>
            <w:tcW w:w="0" w:type="auto"/>
          </w:tcPr>
          <w:p w14:paraId="79E31070" w14:textId="2FA5F316"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0" w:type="auto"/>
          </w:tcPr>
          <w:p w14:paraId="16FA8975" w14:textId="4A5CBDC9"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0" w:type="auto"/>
          </w:tcPr>
          <w:p w14:paraId="24780F38" w14:textId="77777777" w:rsidR="004B70AC" w:rsidRDefault="004B70AC" w:rsidP="004B70AC">
            <w:pPr>
              <w:snapToGrid w:val="0"/>
              <w:rPr>
                <w:rFonts w:cs="Arial"/>
                <w:b/>
                <w:bCs/>
                <w:snapToGrid w:val="0"/>
                <w:sz w:val="20"/>
                <w:szCs w:val="20"/>
              </w:rPr>
            </w:pPr>
          </w:p>
        </w:tc>
      </w:tr>
      <w:tr w:rsidR="006B4205" w14:paraId="1C24AE1B" w14:textId="77777777" w:rsidTr="00772534">
        <w:tc>
          <w:tcPr>
            <w:tcW w:w="0" w:type="auto"/>
          </w:tcPr>
          <w:p w14:paraId="0B4E382D" w14:textId="64AB0874"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52CDDF07" w14:textId="108AD6B0" w:rsidR="006B4205" w:rsidRDefault="006B4205"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3EF1F0BA" w14:textId="3059C9DF"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0" w:type="auto"/>
          </w:tcPr>
          <w:p w14:paraId="62ACD999" w14:textId="77777777" w:rsidR="006B4205" w:rsidRDefault="006B4205" w:rsidP="006B4205">
            <w:pPr>
              <w:snapToGrid w:val="0"/>
              <w:rPr>
                <w:rFonts w:cs="Arial"/>
                <w:b/>
                <w:bCs/>
                <w:snapToGrid w:val="0"/>
                <w:sz w:val="20"/>
                <w:szCs w:val="20"/>
              </w:rPr>
            </w:pPr>
          </w:p>
        </w:tc>
      </w:tr>
      <w:tr w:rsidR="006B4205" w14:paraId="49CDC2E9" w14:textId="77777777" w:rsidTr="00772534">
        <w:tc>
          <w:tcPr>
            <w:tcW w:w="0" w:type="auto"/>
          </w:tcPr>
          <w:p w14:paraId="46380E63" w14:textId="2A6F05DA" w:rsidR="006B4205" w:rsidRPr="00514073" w:rsidRDefault="00514073" w:rsidP="006B4205">
            <w:pPr>
              <w:snapToGrid w:val="0"/>
              <w:rPr>
                <w:rFonts w:eastAsia="PMingLiU" w:cs="Arial"/>
                <w:bCs/>
                <w:snapToGrid w:val="0"/>
                <w:sz w:val="20"/>
                <w:szCs w:val="20"/>
                <w:lang w:eastAsia="zh-TW"/>
              </w:rPr>
            </w:pPr>
            <w:r w:rsidRPr="00514073">
              <w:rPr>
                <w:rFonts w:eastAsia="PMingLiU" w:cs="Arial" w:hint="eastAsia"/>
                <w:bCs/>
                <w:snapToGrid w:val="0"/>
                <w:sz w:val="20"/>
                <w:szCs w:val="20"/>
                <w:lang w:eastAsia="zh-TW"/>
              </w:rPr>
              <w:t>Go</w:t>
            </w:r>
            <w:r w:rsidRPr="00514073">
              <w:rPr>
                <w:rFonts w:eastAsia="PMingLiU" w:cs="Arial"/>
                <w:bCs/>
                <w:snapToGrid w:val="0"/>
                <w:sz w:val="20"/>
                <w:szCs w:val="20"/>
                <w:lang w:eastAsia="zh-TW"/>
              </w:rPr>
              <w:t>ogle</w:t>
            </w:r>
          </w:p>
        </w:tc>
        <w:tc>
          <w:tcPr>
            <w:tcW w:w="0" w:type="auto"/>
          </w:tcPr>
          <w:p w14:paraId="6F8CB7DD" w14:textId="3B0F9889" w:rsidR="006B4205" w:rsidRDefault="00514073" w:rsidP="006B4205">
            <w:pPr>
              <w:snapToGrid w:val="0"/>
              <w:rPr>
                <w:rFonts w:eastAsia="PMingLiU" w:cs="Arial"/>
                <w:b/>
                <w:bCs/>
                <w:snapToGrid w:val="0"/>
                <w:sz w:val="20"/>
                <w:szCs w:val="20"/>
                <w:lang w:eastAsia="zh-TW"/>
              </w:rPr>
            </w:pPr>
            <w:r>
              <w:rPr>
                <w:rFonts w:eastAsiaTheme="minorEastAsia" w:cs="Arial"/>
                <w:snapToGrid w:val="0"/>
                <w:sz w:val="20"/>
                <w:szCs w:val="20"/>
                <w:lang w:eastAsia="zh-CN"/>
              </w:rPr>
              <w:t>Option A</w:t>
            </w:r>
          </w:p>
        </w:tc>
        <w:tc>
          <w:tcPr>
            <w:tcW w:w="0" w:type="auto"/>
          </w:tcPr>
          <w:p w14:paraId="04769991" w14:textId="64B2795C"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0" w:type="auto"/>
          </w:tcPr>
          <w:p w14:paraId="54EE01F4" w14:textId="77777777" w:rsidR="006B4205" w:rsidRDefault="006B4205" w:rsidP="006B4205">
            <w:pPr>
              <w:snapToGrid w:val="0"/>
              <w:rPr>
                <w:rFonts w:cs="Arial"/>
                <w:b/>
                <w:bCs/>
                <w:snapToGrid w:val="0"/>
                <w:sz w:val="20"/>
                <w:szCs w:val="20"/>
              </w:rPr>
            </w:pPr>
          </w:p>
        </w:tc>
      </w:tr>
      <w:tr w:rsidR="00F40042" w14:paraId="049A9248" w14:textId="77777777" w:rsidTr="00F40042">
        <w:trPr>
          <w:gridAfter w:val="1"/>
        </w:trPr>
        <w:tc>
          <w:tcPr>
            <w:tcW w:w="0" w:type="auto"/>
            <w:hideMark/>
          </w:tcPr>
          <w:p w14:paraId="14AB7618" w14:textId="77777777" w:rsidR="00F40042" w:rsidRDefault="00F40042">
            <w:pPr>
              <w:snapToGrid w:val="0"/>
              <w:rPr>
                <w:rFonts w:eastAsia="PMingLiU" w:cs="Arial"/>
                <w:b/>
                <w:bCs/>
                <w:snapToGrid w:val="0"/>
                <w:sz w:val="20"/>
                <w:szCs w:val="20"/>
                <w:lang w:eastAsia="zh-TW"/>
              </w:rPr>
            </w:pPr>
            <w:r>
              <w:rPr>
                <w:rFonts w:cs="Arial"/>
                <w:snapToGrid w:val="0"/>
                <w:sz w:val="20"/>
                <w:szCs w:val="20"/>
              </w:rPr>
              <w:t>Nokia, Nokia Shanghai Bell</w:t>
            </w:r>
          </w:p>
        </w:tc>
        <w:tc>
          <w:tcPr>
            <w:tcW w:w="0" w:type="auto"/>
            <w:hideMark/>
          </w:tcPr>
          <w:p w14:paraId="10DE3510" w14:textId="77777777" w:rsidR="00F40042" w:rsidRDefault="00F40042">
            <w:pPr>
              <w:snapToGrid w:val="0"/>
              <w:rPr>
                <w:rFonts w:eastAsia="PMingLiU" w:cs="Arial"/>
                <w:b/>
                <w:bCs/>
                <w:snapToGrid w:val="0"/>
                <w:sz w:val="20"/>
                <w:szCs w:val="20"/>
                <w:lang w:eastAsia="zh-TW"/>
              </w:rPr>
            </w:pPr>
            <w:r>
              <w:rPr>
                <w:rFonts w:cs="Arial"/>
                <w:snapToGrid w:val="0"/>
                <w:sz w:val="20"/>
                <w:szCs w:val="20"/>
              </w:rPr>
              <w:t>Option A</w:t>
            </w:r>
          </w:p>
        </w:tc>
        <w:tc>
          <w:tcPr>
            <w:tcW w:w="0" w:type="auto"/>
            <w:hideMark/>
          </w:tcPr>
          <w:p w14:paraId="37A65F16" w14:textId="77777777" w:rsidR="00F40042" w:rsidRDefault="00F40042">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r>
      <w:tr w:rsidR="006B4205" w14:paraId="0DFC2DCD" w14:textId="77777777" w:rsidTr="00772534">
        <w:tc>
          <w:tcPr>
            <w:tcW w:w="0" w:type="auto"/>
          </w:tcPr>
          <w:p w14:paraId="65FA6993" w14:textId="574BE623" w:rsidR="006B4205" w:rsidRPr="00804A3F" w:rsidRDefault="00804A3F" w:rsidP="006B4205">
            <w:pPr>
              <w:snapToGrid w:val="0"/>
              <w:rPr>
                <w:rFonts w:eastAsia="PMingLiU" w:cs="Arial"/>
                <w:bCs/>
                <w:snapToGrid w:val="0"/>
                <w:sz w:val="20"/>
                <w:szCs w:val="20"/>
                <w:lang w:val="en-GB" w:eastAsia="zh-TW"/>
              </w:rPr>
            </w:pPr>
            <w:r>
              <w:rPr>
                <w:rFonts w:eastAsia="PMingLiU" w:cs="Arial"/>
                <w:bCs/>
                <w:snapToGrid w:val="0"/>
                <w:sz w:val="20"/>
                <w:szCs w:val="20"/>
                <w:lang w:val="en-GB" w:eastAsia="zh-TW"/>
              </w:rPr>
              <w:t>CATT</w:t>
            </w:r>
          </w:p>
        </w:tc>
        <w:tc>
          <w:tcPr>
            <w:tcW w:w="0" w:type="auto"/>
          </w:tcPr>
          <w:p w14:paraId="52B11EF8" w14:textId="4C9C336A" w:rsidR="006B4205" w:rsidRPr="00804A3F" w:rsidRDefault="00804A3F" w:rsidP="006B4205">
            <w:pPr>
              <w:snapToGrid w:val="0"/>
              <w:rPr>
                <w:rFonts w:eastAsia="PMingLiU" w:cs="Arial"/>
                <w:bCs/>
                <w:snapToGrid w:val="0"/>
                <w:sz w:val="20"/>
                <w:szCs w:val="20"/>
                <w:lang w:eastAsia="zh-TW"/>
              </w:rPr>
            </w:pPr>
            <w:r>
              <w:rPr>
                <w:rFonts w:eastAsia="PMingLiU" w:cs="Arial"/>
                <w:bCs/>
                <w:snapToGrid w:val="0"/>
                <w:sz w:val="20"/>
                <w:szCs w:val="20"/>
                <w:lang w:eastAsia="zh-TW"/>
              </w:rPr>
              <w:t>Option A</w:t>
            </w:r>
          </w:p>
        </w:tc>
        <w:tc>
          <w:tcPr>
            <w:tcW w:w="0" w:type="auto"/>
          </w:tcPr>
          <w:p w14:paraId="6FFDDF84" w14:textId="21821F52"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0" w:type="auto"/>
          </w:tcPr>
          <w:p w14:paraId="7974B978" w14:textId="77777777" w:rsidR="006B4205" w:rsidRDefault="006B4205" w:rsidP="006B4205">
            <w:pPr>
              <w:snapToGrid w:val="0"/>
              <w:rPr>
                <w:rFonts w:cs="Arial"/>
                <w:b/>
                <w:bCs/>
                <w:snapToGrid w:val="0"/>
                <w:sz w:val="20"/>
                <w:szCs w:val="20"/>
              </w:rPr>
            </w:pPr>
          </w:p>
        </w:tc>
      </w:tr>
      <w:tr w:rsidR="001A08EE" w14:paraId="30F954FA" w14:textId="77777777" w:rsidTr="00772534">
        <w:tc>
          <w:tcPr>
            <w:tcW w:w="0" w:type="auto"/>
          </w:tcPr>
          <w:p w14:paraId="1E75D908" w14:textId="352A8C47" w:rsidR="001A08EE" w:rsidRDefault="001A08EE" w:rsidP="001A08EE">
            <w:pPr>
              <w:snapToGrid w:val="0"/>
              <w:rPr>
                <w:rFonts w:eastAsia="PMingLiU" w:cs="Arial"/>
                <w:b/>
                <w:bCs/>
                <w:snapToGrid w:val="0"/>
                <w:sz w:val="20"/>
                <w:szCs w:val="20"/>
                <w:lang w:eastAsia="zh-TW"/>
              </w:rPr>
            </w:pPr>
            <w:r>
              <w:rPr>
                <w:rFonts w:cs="Arial"/>
                <w:snapToGrid w:val="0"/>
                <w:sz w:val="20"/>
                <w:szCs w:val="20"/>
              </w:rPr>
              <w:t>InterDigital</w:t>
            </w:r>
          </w:p>
        </w:tc>
        <w:tc>
          <w:tcPr>
            <w:tcW w:w="0" w:type="auto"/>
          </w:tcPr>
          <w:p w14:paraId="2A13CD4B" w14:textId="3C544853" w:rsidR="001A08EE" w:rsidRDefault="001A08EE" w:rsidP="001A08EE">
            <w:pPr>
              <w:snapToGrid w:val="0"/>
              <w:rPr>
                <w:rFonts w:eastAsia="PMingLiU" w:cs="Arial"/>
                <w:b/>
                <w:bCs/>
                <w:snapToGrid w:val="0"/>
                <w:sz w:val="20"/>
                <w:szCs w:val="20"/>
                <w:lang w:eastAsia="zh-TW"/>
              </w:rPr>
            </w:pPr>
            <w:r>
              <w:rPr>
                <w:rFonts w:cs="Arial"/>
                <w:snapToGrid w:val="0"/>
                <w:sz w:val="20"/>
                <w:szCs w:val="20"/>
              </w:rPr>
              <w:t>Option A</w:t>
            </w:r>
          </w:p>
        </w:tc>
        <w:tc>
          <w:tcPr>
            <w:tcW w:w="0" w:type="auto"/>
          </w:tcPr>
          <w:p w14:paraId="54B7715D" w14:textId="08676B6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0" w:type="auto"/>
          </w:tcPr>
          <w:p w14:paraId="1C84E2B1" w14:textId="77777777" w:rsidR="001A08EE" w:rsidRDefault="001A08EE" w:rsidP="001A08EE">
            <w:pPr>
              <w:snapToGrid w:val="0"/>
              <w:rPr>
                <w:rFonts w:cs="Arial"/>
                <w:b/>
                <w:bCs/>
                <w:snapToGrid w:val="0"/>
                <w:sz w:val="20"/>
                <w:szCs w:val="20"/>
              </w:rPr>
            </w:pPr>
          </w:p>
        </w:tc>
      </w:tr>
      <w:tr w:rsidR="00757EB9" w14:paraId="4C5AD6BD" w14:textId="77777777" w:rsidTr="00772534">
        <w:tc>
          <w:tcPr>
            <w:tcW w:w="0" w:type="auto"/>
          </w:tcPr>
          <w:p w14:paraId="683DC8E5" w14:textId="0468E439"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2550DD5F" w14:textId="47081CAC" w:rsidR="00757EB9" w:rsidRDefault="00757EB9" w:rsidP="00757EB9">
            <w:pPr>
              <w:snapToGrid w:val="0"/>
              <w:rPr>
                <w:rFonts w:cs="Arial"/>
                <w:b/>
                <w:bCs/>
                <w:snapToGrid w:val="0"/>
                <w:sz w:val="20"/>
                <w:szCs w:val="20"/>
              </w:rPr>
            </w:pPr>
            <w:r>
              <w:rPr>
                <w:rFonts w:cs="Arial"/>
                <w:snapToGrid w:val="0"/>
                <w:sz w:val="20"/>
                <w:szCs w:val="20"/>
              </w:rPr>
              <w:t>Neither option</w:t>
            </w:r>
          </w:p>
        </w:tc>
        <w:tc>
          <w:tcPr>
            <w:tcW w:w="0" w:type="auto"/>
          </w:tcPr>
          <w:p w14:paraId="2A4959BC" w14:textId="53A42B40"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0" w:type="auto"/>
          </w:tcPr>
          <w:p w14:paraId="5B043B11" w14:textId="77777777" w:rsidR="00757EB9" w:rsidRDefault="00757EB9" w:rsidP="00757EB9">
            <w:pPr>
              <w:snapToGrid w:val="0"/>
              <w:rPr>
                <w:rFonts w:cs="Arial"/>
                <w:b/>
                <w:bCs/>
                <w:snapToGrid w:val="0"/>
                <w:sz w:val="20"/>
                <w:szCs w:val="20"/>
              </w:rPr>
            </w:pPr>
          </w:p>
        </w:tc>
      </w:tr>
      <w:tr w:rsidR="00757EB9" w14:paraId="0FCA1C8F" w14:textId="77777777" w:rsidTr="00772534">
        <w:tc>
          <w:tcPr>
            <w:tcW w:w="0" w:type="auto"/>
          </w:tcPr>
          <w:p w14:paraId="53ECE926" w14:textId="241DA628" w:rsidR="00757EB9" w:rsidRPr="00EE33D8" w:rsidRDefault="00EE33D8" w:rsidP="00757EB9">
            <w:pPr>
              <w:snapToGrid w:val="0"/>
              <w:rPr>
                <w:bCs/>
                <w:sz w:val="20"/>
                <w:szCs w:val="20"/>
              </w:rPr>
            </w:pPr>
            <w:r>
              <w:rPr>
                <w:bCs/>
                <w:sz w:val="20"/>
                <w:szCs w:val="20"/>
              </w:rPr>
              <w:t>Mediatek</w:t>
            </w:r>
          </w:p>
        </w:tc>
        <w:tc>
          <w:tcPr>
            <w:tcW w:w="0" w:type="auto"/>
          </w:tcPr>
          <w:p w14:paraId="42B94480" w14:textId="178FEEBA"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0" w:type="auto"/>
          </w:tcPr>
          <w:p w14:paraId="5885B957" w14:textId="05916146"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0" w:type="auto"/>
          </w:tcPr>
          <w:p w14:paraId="1D242C74" w14:textId="77777777" w:rsidR="00757EB9" w:rsidRDefault="00757EB9" w:rsidP="00757EB9">
            <w:pPr>
              <w:snapToGrid w:val="0"/>
              <w:rPr>
                <w:rFonts w:cs="Arial"/>
                <w:b/>
                <w:bCs/>
                <w:snapToGrid w:val="0"/>
                <w:sz w:val="20"/>
                <w:szCs w:val="20"/>
              </w:rPr>
            </w:pPr>
          </w:p>
        </w:tc>
      </w:tr>
      <w:tr w:rsidR="00757EB9" w14:paraId="4214749E" w14:textId="77777777" w:rsidTr="00772534">
        <w:tc>
          <w:tcPr>
            <w:tcW w:w="0" w:type="auto"/>
          </w:tcPr>
          <w:p w14:paraId="57B65930" w14:textId="77777777" w:rsidR="00757EB9" w:rsidRDefault="00757EB9" w:rsidP="00757EB9">
            <w:pPr>
              <w:snapToGrid w:val="0"/>
              <w:rPr>
                <w:b/>
                <w:bCs/>
                <w:sz w:val="20"/>
                <w:szCs w:val="20"/>
              </w:rPr>
            </w:pPr>
          </w:p>
        </w:tc>
        <w:tc>
          <w:tcPr>
            <w:tcW w:w="0" w:type="auto"/>
          </w:tcPr>
          <w:p w14:paraId="09886BF8" w14:textId="77777777" w:rsidR="00757EB9" w:rsidRDefault="00757EB9" w:rsidP="00757EB9">
            <w:pPr>
              <w:snapToGrid w:val="0"/>
              <w:rPr>
                <w:rFonts w:cs="Arial"/>
                <w:b/>
                <w:bCs/>
                <w:snapToGrid w:val="0"/>
                <w:sz w:val="20"/>
                <w:szCs w:val="20"/>
              </w:rPr>
            </w:pPr>
          </w:p>
        </w:tc>
        <w:tc>
          <w:tcPr>
            <w:tcW w:w="0" w:type="auto"/>
          </w:tcPr>
          <w:p w14:paraId="51A2C14A" w14:textId="7E22C942" w:rsidR="00757EB9" w:rsidRDefault="00757EB9" w:rsidP="00757EB9">
            <w:pPr>
              <w:snapToGrid w:val="0"/>
              <w:rPr>
                <w:rFonts w:cs="Arial"/>
                <w:snapToGrid w:val="0"/>
                <w:sz w:val="20"/>
                <w:szCs w:val="20"/>
              </w:rPr>
            </w:pPr>
          </w:p>
        </w:tc>
        <w:tc>
          <w:tcPr>
            <w:tcW w:w="0" w:type="auto"/>
          </w:tcPr>
          <w:p w14:paraId="6BDE1690" w14:textId="77777777" w:rsidR="00757EB9" w:rsidRDefault="00757EB9" w:rsidP="00757EB9">
            <w:pPr>
              <w:snapToGrid w:val="0"/>
              <w:rPr>
                <w:rFonts w:cs="Arial"/>
                <w:b/>
                <w:bCs/>
                <w:snapToGrid w:val="0"/>
                <w:sz w:val="20"/>
                <w:szCs w:val="20"/>
              </w:rPr>
            </w:pPr>
          </w:p>
        </w:tc>
      </w:tr>
      <w:tr w:rsidR="00757EB9" w14:paraId="68592169" w14:textId="77777777" w:rsidTr="00772534">
        <w:tc>
          <w:tcPr>
            <w:tcW w:w="0" w:type="auto"/>
          </w:tcPr>
          <w:p w14:paraId="25CAB73A" w14:textId="77777777" w:rsidR="00757EB9" w:rsidRDefault="00757EB9" w:rsidP="00757EB9">
            <w:pPr>
              <w:snapToGrid w:val="0"/>
              <w:rPr>
                <w:b/>
                <w:bCs/>
                <w:sz w:val="20"/>
                <w:szCs w:val="20"/>
              </w:rPr>
            </w:pPr>
          </w:p>
        </w:tc>
        <w:tc>
          <w:tcPr>
            <w:tcW w:w="0" w:type="auto"/>
          </w:tcPr>
          <w:p w14:paraId="6CE40023" w14:textId="77777777" w:rsidR="00757EB9" w:rsidRDefault="00757EB9" w:rsidP="00757EB9">
            <w:pPr>
              <w:snapToGrid w:val="0"/>
              <w:rPr>
                <w:rFonts w:eastAsia="PMingLiU" w:cs="Arial"/>
                <w:b/>
                <w:bCs/>
                <w:snapToGrid w:val="0"/>
                <w:sz w:val="20"/>
                <w:szCs w:val="20"/>
                <w:lang w:eastAsia="zh-TW"/>
              </w:rPr>
            </w:pPr>
          </w:p>
        </w:tc>
        <w:tc>
          <w:tcPr>
            <w:tcW w:w="0" w:type="auto"/>
          </w:tcPr>
          <w:p w14:paraId="01E63747" w14:textId="77777777" w:rsidR="00757EB9" w:rsidRDefault="00757EB9" w:rsidP="00757EB9">
            <w:pPr>
              <w:snapToGrid w:val="0"/>
              <w:rPr>
                <w:rFonts w:cs="Arial"/>
                <w:snapToGrid w:val="0"/>
                <w:sz w:val="20"/>
                <w:szCs w:val="20"/>
              </w:rPr>
            </w:pPr>
          </w:p>
        </w:tc>
        <w:tc>
          <w:tcPr>
            <w:tcW w:w="0" w:type="auto"/>
          </w:tcPr>
          <w:p w14:paraId="77E35C4E" w14:textId="77777777" w:rsidR="00757EB9" w:rsidRDefault="00757EB9" w:rsidP="00757EB9">
            <w:pPr>
              <w:snapToGrid w:val="0"/>
              <w:rPr>
                <w:rFonts w:cs="Arial"/>
                <w:b/>
                <w:bCs/>
                <w:snapToGrid w:val="0"/>
                <w:sz w:val="20"/>
                <w:szCs w:val="20"/>
              </w:rPr>
            </w:pPr>
          </w:p>
        </w:tc>
      </w:tr>
      <w:tr w:rsidR="00757EB9" w14:paraId="3416D355" w14:textId="77777777" w:rsidTr="00772534">
        <w:tc>
          <w:tcPr>
            <w:tcW w:w="0" w:type="auto"/>
          </w:tcPr>
          <w:p w14:paraId="3E639A7A" w14:textId="77777777" w:rsidR="00757EB9" w:rsidRDefault="00757EB9" w:rsidP="00757EB9">
            <w:pPr>
              <w:snapToGrid w:val="0"/>
              <w:rPr>
                <w:rFonts w:eastAsia="PMingLiU" w:cs="Arial"/>
                <w:b/>
                <w:bCs/>
                <w:snapToGrid w:val="0"/>
                <w:sz w:val="20"/>
                <w:szCs w:val="20"/>
                <w:lang w:eastAsia="zh-TW"/>
              </w:rPr>
            </w:pPr>
          </w:p>
        </w:tc>
        <w:tc>
          <w:tcPr>
            <w:tcW w:w="0" w:type="auto"/>
          </w:tcPr>
          <w:p w14:paraId="0E2A124A" w14:textId="77777777" w:rsidR="00757EB9" w:rsidRDefault="00757EB9" w:rsidP="00757EB9">
            <w:pPr>
              <w:snapToGrid w:val="0"/>
              <w:rPr>
                <w:rFonts w:cs="Arial"/>
                <w:b/>
                <w:bCs/>
                <w:snapToGrid w:val="0"/>
                <w:sz w:val="20"/>
                <w:szCs w:val="20"/>
              </w:rPr>
            </w:pPr>
          </w:p>
        </w:tc>
        <w:tc>
          <w:tcPr>
            <w:tcW w:w="0" w:type="auto"/>
          </w:tcPr>
          <w:p w14:paraId="7F0C5DCC" w14:textId="77777777" w:rsidR="00757EB9" w:rsidRDefault="00757EB9" w:rsidP="00757EB9">
            <w:pPr>
              <w:snapToGrid w:val="0"/>
              <w:rPr>
                <w:rFonts w:cs="Arial"/>
                <w:snapToGrid w:val="0"/>
                <w:sz w:val="20"/>
                <w:szCs w:val="20"/>
              </w:rPr>
            </w:pPr>
          </w:p>
        </w:tc>
        <w:tc>
          <w:tcPr>
            <w:tcW w:w="0" w:type="auto"/>
          </w:tcPr>
          <w:p w14:paraId="18774ECD" w14:textId="77777777" w:rsidR="00757EB9" w:rsidRDefault="00757EB9" w:rsidP="00757EB9">
            <w:pPr>
              <w:snapToGrid w:val="0"/>
              <w:rPr>
                <w:rFonts w:cs="Arial"/>
                <w:b/>
                <w:bCs/>
                <w:snapToGrid w:val="0"/>
                <w:sz w:val="20"/>
                <w:szCs w:val="20"/>
              </w:rPr>
            </w:pPr>
          </w:p>
        </w:tc>
      </w:tr>
      <w:tr w:rsidR="00757EB9" w14:paraId="6FB29943" w14:textId="77777777" w:rsidTr="00772534">
        <w:tc>
          <w:tcPr>
            <w:tcW w:w="0" w:type="auto"/>
          </w:tcPr>
          <w:p w14:paraId="6AB63AF1" w14:textId="77777777" w:rsidR="00757EB9" w:rsidRDefault="00757EB9" w:rsidP="00757EB9">
            <w:pPr>
              <w:snapToGrid w:val="0"/>
              <w:rPr>
                <w:rFonts w:cs="Arial"/>
                <w:b/>
                <w:bCs/>
                <w:snapToGrid w:val="0"/>
                <w:sz w:val="20"/>
                <w:szCs w:val="20"/>
              </w:rPr>
            </w:pPr>
          </w:p>
        </w:tc>
        <w:tc>
          <w:tcPr>
            <w:tcW w:w="0" w:type="auto"/>
          </w:tcPr>
          <w:p w14:paraId="6C00324C" w14:textId="77777777" w:rsidR="00757EB9" w:rsidRDefault="00757EB9" w:rsidP="00757EB9">
            <w:pPr>
              <w:snapToGrid w:val="0"/>
              <w:rPr>
                <w:rFonts w:cs="Arial"/>
                <w:b/>
                <w:bCs/>
                <w:snapToGrid w:val="0"/>
                <w:sz w:val="20"/>
                <w:szCs w:val="20"/>
              </w:rPr>
            </w:pPr>
          </w:p>
        </w:tc>
        <w:tc>
          <w:tcPr>
            <w:tcW w:w="0" w:type="auto"/>
          </w:tcPr>
          <w:p w14:paraId="5E968C63" w14:textId="77777777" w:rsidR="00757EB9" w:rsidRDefault="00757EB9" w:rsidP="00757EB9">
            <w:pPr>
              <w:snapToGrid w:val="0"/>
              <w:rPr>
                <w:rFonts w:cs="Arial"/>
                <w:snapToGrid w:val="0"/>
                <w:sz w:val="20"/>
                <w:szCs w:val="20"/>
              </w:rPr>
            </w:pPr>
          </w:p>
        </w:tc>
        <w:tc>
          <w:tcPr>
            <w:tcW w:w="0" w:type="auto"/>
          </w:tcPr>
          <w:p w14:paraId="509498B1" w14:textId="77777777" w:rsidR="00757EB9" w:rsidRDefault="00757EB9" w:rsidP="00757EB9">
            <w:pPr>
              <w:snapToGrid w:val="0"/>
              <w:rPr>
                <w:rFonts w:cs="Arial"/>
                <w:b/>
                <w:bCs/>
                <w:snapToGrid w:val="0"/>
                <w:sz w:val="20"/>
                <w:szCs w:val="20"/>
              </w:rPr>
            </w:pPr>
          </w:p>
        </w:tc>
      </w:tr>
      <w:tr w:rsidR="00757EB9" w14:paraId="3B2F7A22" w14:textId="77777777" w:rsidTr="00772534">
        <w:tc>
          <w:tcPr>
            <w:tcW w:w="0" w:type="auto"/>
          </w:tcPr>
          <w:p w14:paraId="31AE8CD0" w14:textId="77777777" w:rsidR="00757EB9" w:rsidRDefault="00757EB9" w:rsidP="00757EB9">
            <w:pPr>
              <w:snapToGrid w:val="0"/>
              <w:rPr>
                <w:rFonts w:eastAsia="Yu Mincho" w:cs="Arial"/>
                <w:b/>
                <w:bCs/>
                <w:snapToGrid w:val="0"/>
                <w:sz w:val="20"/>
                <w:szCs w:val="20"/>
                <w:lang w:eastAsia="ja-JP"/>
              </w:rPr>
            </w:pPr>
          </w:p>
        </w:tc>
        <w:tc>
          <w:tcPr>
            <w:tcW w:w="0" w:type="auto"/>
          </w:tcPr>
          <w:p w14:paraId="105CC994" w14:textId="77777777" w:rsidR="00757EB9" w:rsidRDefault="00757EB9" w:rsidP="00757EB9">
            <w:pPr>
              <w:snapToGrid w:val="0"/>
              <w:rPr>
                <w:rFonts w:eastAsia="Yu Mincho" w:cs="Arial"/>
                <w:b/>
                <w:bCs/>
                <w:snapToGrid w:val="0"/>
                <w:sz w:val="20"/>
                <w:szCs w:val="20"/>
                <w:lang w:eastAsia="ja-JP"/>
              </w:rPr>
            </w:pPr>
          </w:p>
        </w:tc>
        <w:tc>
          <w:tcPr>
            <w:tcW w:w="0" w:type="auto"/>
          </w:tcPr>
          <w:p w14:paraId="52ADE737" w14:textId="77777777" w:rsidR="00757EB9" w:rsidRDefault="00757EB9" w:rsidP="00757EB9">
            <w:pPr>
              <w:snapToGrid w:val="0"/>
              <w:rPr>
                <w:rFonts w:cs="Arial"/>
                <w:snapToGrid w:val="0"/>
                <w:sz w:val="20"/>
                <w:szCs w:val="20"/>
              </w:rPr>
            </w:pPr>
          </w:p>
        </w:tc>
        <w:tc>
          <w:tcPr>
            <w:tcW w:w="0" w:type="auto"/>
          </w:tcPr>
          <w:p w14:paraId="748C0883" w14:textId="77777777" w:rsidR="00757EB9" w:rsidRDefault="00757EB9" w:rsidP="00757EB9">
            <w:pPr>
              <w:snapToGrid w:val="0"/>
              <w:rPr>
                <w:rFonts w:cs="Arial"/>
                <w:b/>
                <w:bCs/>
                <w:snapToGrid w:val="0"/>
                <w:sz w:val="20"/>
                <w:szCs w:val="20"/>
              </w:rPr>
            </w:pPr>
          </w:p>
        </w:tc>
      </w:tr>
      <w:tr w:rsidR="00757EB9" w14:paraId="364EA93B" w14:textId="77777777" w:rsidTr="00772534">
        <w:tc>
          <w:tcPr>
            <w:tcW w:w="0" w:type="auto"/>
          </w:tcPr>
          <w:p w14:paraId="276D3D99" w14:textId="77777777" w:rsidR="00757EB9" w:rsidRDefault="00757EB9" w:rsidP="00757EB9">
            <w:pPr>
              <w:snapToGrid w:val="0"/>
              <w:rPr>
                <w:rFonts w:eastAsia="Yu Mincho" w:cs="Arial"/>
                <w:b/>
                <w:bCs/>
                <w:snapToGrid w:val="0"/>
                <w:sz w:val="20"/>
                <w:szCs w:val="20"/>
                <w:lang w:eastAsia="ja-JP"/>
              </w:rPr>
            </w:pPr>
          </w:p>
        </w:tc>
        <w:tc>
          <w:tcPr>
            <w:tcW w:w="0" w:type="auto"/>
          </w:tcPr>
          <w:p w14:paraId="24E0E8DB" w14:textId="77777777" w:rsidR="00757EB9" w:rsidRDefault="00757EB9" w:rsidP="00757EB9">
            <w:pPr>
              <w:snapToGrid w:val="0"/>
              <w:rPr>
                <w:rFonts w:eastAsiaTheme="minorEastAsia" w:cs="Arial"/>
                <w:b/>
                <w:bCs/>
                <w:snapToGrid w:val="0"/>
                <w:sz w:val="20"/>
                <w:szCs w:val="20"/>
                <w:lang w:eastAsia="zh-CN"/>
              </w:rPr>
            </w:pPr>
          </w:p>
        </w:tc>
        <w:tc>
          <w:tcPr>
            <w:tcW w:w="0" w:type="auto"/>
          </w:tcPr>
          <w:p w14:paraId="6351DDF7" w14:textId="77777777" w:rsidR="00757EB9" w:rsidRDefault="00757EB9" w:rsidP="00757EB9">
            <w:pPr>
              <w:snapToGrid w:val="0"/>
              <w:rPr>
                <w:rFonts w:cs="Arial"/>
                <w:snapToGrid w:val="0"/>
                <w:sz w:val="20"/>
                <w:szCs w:val="20"/>
              </w:rPr>
            </w:pPr>
          </w:p>
        </w:tc>
        <w:tc>
          <w:tcPr>
            <w:tcW w:w="0" w:type="auto"/>
          </w:tcPr>
          <w:p w14:paraId="56BD46B6" w14:textId="77777777" w:rsidR="00757EB9" w:rsidRDefault="00757EB9" w:rsidP="00757EB9">
            <w:pPr>
              <w:snapToGrid w:val="0"/>
              <w:rPr>
                <w:rFonts w:cs="Arial"/>
                <w:b/>
                <w:bCs/>
                <w:snapToGrid w:val="0"/>
                <w:sz w:val="20"/>
                <w:szCs w:val="20"/>
              </w:rPr>
            </w:pPr>
          </w:p>
        </w:tc>
      </w:tr>
      <w:tr w:rsidR="00757EB9" w14:paraId="7AB7C701" w14:textId="77777777" w:rsidTr="00772534">
        <w:tc>
          <w:tcPr>
            <w:tcW w:w="0" w:type="auto"/>
          </w:tcPr>
          <w:p w14:paraId="02BF129B" w14:textId="77777777" w:rsidR="00757EB9" w:rsidRDefault="00757EB9" w:rsidP="00757EB9">
            <w:pPr>
              <w:snapToGrid w:val="0"/>
              <w:rPr>
                <w:rFonts w:eastAsia="Yu Mincho" w:cs="Arial"/>
                <w:b/>
                <w:bCs/>
                <w:snapToGrid w:val="0"/>
                <w:sz w:val="20"/>
                <w:szCs w:val="20"/>
                <w:lang w:eastAsia="ja-JP"/>
              </w:rPr>
            </w:pPr>
          </w:p>
        </w:tc>
        <w:tc>
          <w:tcPr>
            <w:tcW w:w="0" w:type="auto"/>
          </w:tcPr>
          <w:p w14:paraId="7739736F" w14:textId="77777777" w:rsidR="00757EB9" w:rsidRDefault="00757EB9" w:rsidP="00757EB9">
            <w:pPr>
              <w:snapToGrid w:val="0"/>
              <w:rPr>
                <w:rFonts w:eastAsiaTheme="minorEastAsia" w:cs="Arial"/>
                <w:b/>
                <w:bCs/>
                <w:snapToGrid w:val="0"/>
                <w:sz w:val="20"/>
                <w:szCs w:val="20"/>
                <w:lang w:eastAsia="zh-CN"/>
              </w:rPr>
            </w:pPr>
          </w:p>
        </w:tc>
        <w:tc>
          <w:tcPr>
            <w:tcW w:w="0" w:type="auto"/>
          </w:tcPr>
          <w:p w14:paraId="720E7331" w14:textId="77777777" w:rsidR="00757EB9" w:rsidRDefault="00757EB9" w:rsidP="00757EB9">
            <w:pPr>
              <w:snapToGrid w:val="0"/>
              <w:rPr>
                <w:rFonts w:cs="Arial"/>
                <w:snapToGrid w:val="0"/>
                <w:sz w:val="20"/>
                <w:szCs w:val="20"/>
              </w:rPr>
            </w:pPr>
          </w:p>
        </w:tc>
        <w:tc>
          <w:tcPr>
            <w:tcW w:w="0" w:type="auto"/>
          </w:tcPr>
          <w:p w14:paraId="2F66181C" w14:textId="77777777" w:rsidR="00757EB9" w:rsidRDefault="00757EB9" w:rsidP="00757EB9">
            <w:pPr>
              <w:snapToGrid w:val="0"/>
              <w:rPr>
                <w:rFonts w:cs="Arial"/>
                <w:b/>
                <w:bCs/>
                <w:snapToGrid w:val="0"/>
                <w:sz w:val="20"/>
                <w:szCs w:val="20"/>
              </w:rPr>
            </w:pPr>
          </w:p>
        </w:tc>
      </w:tr>
      <w:tr w:rsidR="00757EB9" w14:paraId="2F521E57" w14:textId="77777777" w:rsidTr="00772534">
        <w:tc>
          <w:tcPr>
            <w:tcW w:w="0" w:type="auto"/>
          </w:tcPr>
          <w:p w14:paraId="775A7396" w14:textId="77777777" w:rsidR="00757EB9" w:rsidRDefault="00757EB9" w:rsidP="00757EB9">
            <w:pPr>
              <w:snapToGrid w:val="0"/>
              <w:rPr>
                <w:rFonts w:eastAsia="Yu Mincho" w:cs="Arial"/>
                <w:b/>
                <w:bCs/>
                <w:snapToGrid w:val="0"/>
                <w:sz w:val="20"/>
                <w:szCs w:val="20"/>
                <w:lang w:eastAsia="ja-JP"/>
              </w:rPr>
            </w:pPr>
          </w:p>
        </w:tc>
        <w:tc>
          <w:tcPr>
            <w:tcW w:w="0" w:type="auto"/>
          </w:tcPr>
          <w:p w14:paraId="64113601" w14:textId="77777777" w:rsidR="00757EB9" w:rsidRDefault="00757EB9" w:rsidP="00757EB9">
            <w:pPr>
              <w:snapToGrid w:val="0"/>
              <w:rPr>
                <w:rFonts w:eastAsiaTheme="minorEastAsia" w:cs="Arial"/>
                <w:b/>
                <w:bCs/>
                <w:snapToGrid w:val="0"/>
                <w:sz w:val="20"/>
                <w:szCs w:val="20"/>
                <w:lang w:eastAsia="zh-CN"/>
              </w:rPr>
            </w:pPr>
          </w:p>
        </w:tc>
        <w:tc>
          <w:tcPr>
            <w:tcW w:w="0" w:type="auto"/>
          </w:tcPr>
          <w:p w14:paraId="0351AF97" w14:textId="77777777" w:rsidR="00757EB9" w:rsidRDefault="00757EB9" w:rsidP="00757EB9">
            <w:pPr>
              <w:snapToGrid w:val="0"/>
              <w:rPr>
                <w:rFonts w:cs="Arial"/>
                <w:snapToGrid w:val="0"/>
                <w:sz w:val="20"/>
                <w:szCs w:val="20"/>
              </w:rPr>
            </w:pPr>
          </w:p>
        </w:tc>
        <w:tc>
          <w:tcPr>
            <w:tcW w:w="0" w:type="auto"/>
          </w:tcPr>
          <w:p w14:paraId="6FC9E48E" w14:textId="77777777" w:rsidR="00757EB9" w:rsidRDefault="00757EB9" w:rsidP="00757EB9">
            <w:pPr>
              <w:snapToGrid w:val="0"/>
              <w:rPr>
                <w:rFonts w:cs="Arial"/>
                <w:b/>
                <w:bCs/>
                <w:snapToGrid w:val="0"/>
                <w:sz w:val="20"/>
                <w:szCs w:val="20"/>
              </w:rPr>
            </w:pPr>
          </w:p>
        </w:tc>
      </w:tr>
      <w:tr w:rsidR="00757EB9" w14:paraId="131AE3D8" w14:textId="77777777" w:rsidTr="00772534">
        <w:tc>
          <w:tcPr>
            <w:tcW w:w="0" w:type="auto"/>
          </w:tcPr>
          <w:p w14:paraId="7C62B8A8" w14:textId="77777777" w:rsidR="00757EB9" w:rsidRDefault="00757EB9" w:rsidP="00757EB9">
            <w:pPr>
              <w:snapToGrid w:val="0"/>
              <w:rPr>
                <w:rFonts w:eastAsiaTheme="minorEastAsia" w:cs="Arial"/>
                <w:b/>
                <w:bCs/>
                <w:snapToGrid w:val="0"/>
                <w:sz w:val="20"/>
                <w:szCs w:val="20"/>
                <w:lang w:eastAsia="zh-CN"/>
              </w:rPr>
            </w:pPr>
          </w:p>
        </w:tc>
        <w:tc>
          <w:tcPr>
            <w:tcW w:w="0" w:type="auto"/>
          </w:tcPr>
          <w:p w14:paraId="7253090D" w14:textId="77777777" w:rsidR="00757EB9" w:rsidRDefault="00757EB9" w:rsidP="00757EB9">
            <w:pPr>
              <w:snapToGrid w:val="0"/>
              <w:rPr>
                <w:rFonts w:eastAsiaTheme="minorEastAsia" w:cs="Arial"/>
                <w:b/>
                <w:bCs/>
                <w:snapToGrid w:val="0"/>
                <w:sz w:val="20"/>
                <w:szCs w:val="20"/>
                <w:lang w:eastAsia="zh-CN"/>
              </w:rPr>
            </w:pPr>
          </w:p>
        </w:tc>
        <w:tc>
          <w:tcPr>
            <w:tcW w:w="0" w:type="auto"/>
          </w:tcPr>
          <w:p w14:paraId="768F3A05" w14:textId="77777777" w:rsidR="00757EB9" w:rsidRDefault="00757EB9" w:rsidP="00757EB9">
            <w:pPr>
              <w:snapToGrid w:val="0"/>
              <w:rPr>
                <w:rFonts w:cs="Arial"/>
                <w:snapToGrid w:val="0"/>
                <w:sz w:val="20"/>
                <w:szCs w:val="20"/>
              </w:rPr>
            </w:pPr>
          </w:p>
        </w:tc>
        <w:tc>
          <w:tcPr>
            <w:tcW w:w="0" w:type="auto"/>
          </w:tcPr>
          <w:p w14:paraId="6FB1CD39" w14:textId="77777777" w:rsidR="00757EB9" w:rsidRDefault="00757EB9" w:rsidP="00757EB9">
            <w:pPr>
              <w:snapToGrid w:val="0"/>
              <w:rPr>
                <w:rFonts w:cs="Arial"/>
                <w:b/>
                <w:bCs/>
                <w:snapToGrid w:val="0"/>
                <w:sz w:val="20"/>
                <w:szCs w:val="20"/>
              </w:rPr>
            </w:pPr>
          </w:p>
        </w:tc>
      </w:tr>
      <w:tr w:rsidR="00757EB9" w14:paraId="3144AB20" w14:textId="77777777" w:rsidTr="00772534">
        <w:tc>
          <w:tcPr>
            <w:tcW w:w="0" w:type="auto"/>
          </w:tcPr>
          <w:p w14:paraId="09A38ABF" w14:textId="77777777" w:rsidR="00757EB9" w:rsidRDefault="00757EB9" w:rsidP="00757EB9">
            <w:pPr>
              <w:snapToGrid w:val="0"/>
              <w:rPr>
                <w:rFonts w:eastAsiaTheme="minorEastAsia" w:cs="Arial"/>
                <w:b/>
                <w:bCs/>
                <w:snapToGrid w:val="0"/>
                <w:sz w:val="20"/>
                <w:szCs w:val="20"/>
                <w:lang w:eastAsia="zh-CN"/>
              </w:rPr>
            </w:pPr>
          </w:p>
        </w:tc>
        <w:tc>
          <w:tcPr>
            <w:tcW w:w="0" w:type="auto"/>
          </w:tcPr>
          <w:p w14:paraId="620E7A7B" w14:textId="77777777" w:rsidR="00757EB9" w:rsidRDefault="00757EB9" w:rsidP="00757EB9">
            <w:pPr>
              <w:snapToGrid w:val="0"/>
              <w:rPr>
                <w:rFonts w:eastAsiaTheme="minorEastAsia" w:cs="Arial"/>
                <w:b/>
                <w:bCs/>
                <w:snapToGrid w:val="0"/>
                <w:sz w:val="20"/>
                <w:szCs w:val="20"/>
                <w:lang w:eastAsia="zh-CN"/>
              </w:rPr>
            </w:pPr>
          </w:p>
        </w:tc>
        <w:tc>
          <w:tcPr>
            <w:tcW w:w="0" w:type="auto"/>
          </w:tcPr>
          <w:p w14:paraId="607DAA42" w14:textId="77777777" w:rsidR="00757EB9" w:rsidRDefault="00757EB9" w:rsidP="00757EB9">
            <w:pPr>
              <w:snapToGrid w:val="0"/>
              <w:rPr>
                <w:rFonts w:cs="Arial"/>
                <w:snapToGrid w:val="0"/>
                <w:sz w:val="20"/>
                <w:szCs w:val="20"/>
              </w:rPr>
            </w:pPr>
          </w:p>
        </w:tc>
        <w:tc>
          <w:tcPr>
            <w:tcW w:w="0" w:type="auto"/>
          </w:tcPr>
          <w:p w14:paraId="4FF97D31" w14:textId="77777777" w:rsidR="00757EB9" w:rsidRDefault="00757EB9" w:rsidP="00757EB9">
            <w:pPr>
              <w:snapToGrid w:val="0"/>
              <w:rPr>
                <w:rFonts w:cs="Arial"/>
                <w:snapToGrid w:val="0"/>
                <w:sz w:val="20"/>
                <w:szCs w:val="20"/>
              </w:rPr>
            </w:pPr>
          </w:p>
        </w:tc>
      </w:tr>
      <w:tr w:rsidR="00757EB9" w14:paraId="60154D69" w14:textId="77777777" w:rsidTr="00772534">
        <w:tc>
          <w:tcPr>
            <w:tcW w:w="0" w:type="auto"/>
            <w:gridSpan w:val="4"/>
          </w:tcPr>
          <w:p w14:paraId="3265BAC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03BC0B97" w14:textId="77777777" w:rsidR="00757EB9" w:rsidRDefault="00757EB9" w:rsidP="00757EB9">
            <w:pPr>
              <w:rPr>
                <w:rFonts w:cs="Arial"/>
                <w:snapToGrid w:val="0"/>
                <w:sz w:val="20"/>
                <w:szCs w:val="20"/>
              </w:rPr>
            </w:pPr>
          </w:p>
        </w:tc>
      </w:tr>
      <w:tr w:rsidR="00757EB9" w14:paraId="0634843F" w14:textId="77777777" w:rsidTr="00772534">
        <w:tc>
          <w:tcPr>
            <w:tcW w:w="0" w:type="auto"/>
            <w:gridSpan w:val="4"/>
          </w:tcPr>
          <w:p w14:paraId="2C479FC5"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757EB9" w:rsidRDefault="00757EB9" w:rsidP="00757EB9">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5" w:name="_Hlk57819282"/>
      <w:r>
        <w:rPr>
          <w:snapToGrid w:val="0"/>
          <w:lang w:val="en-GB"/>
        </w:rPr>
        <w:t>Subsequent data transmission and indication</w:t>
      </w:r>
      <w:bookmarkEnd w:id="5"/>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522"/>
        <w:gridCol w:w="1887"/>
        <w:gridCol w:w="10987"/>
        <w:gridCol w:w="1471"/>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8"/>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55811" w14:paraId="5BD3EAC6" w14:textId="77777777" w:rsidTr="00616F07">
        <w:tc>
          <w:tcPr>
            <w:tcW w:w="0" w:type="auto"/>
          </w:tcPr>
          <w:p w14:paraId="0997B9AD" w14:textId="38AAEF0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1CBAD40D" w14:textId="10A1AC2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4665C506" w14:textId="25561342"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0" w:type="auto"/>
          </w:tcPr>
          <w:p w14:paraId="494449E6" w14:textId="77777777" w:rsidR="00F55811" w:rsidRDefault="00F55811" w:rsidP="00F55811">
            <w:pPr>
              <w:snapToGrid w:val="0"/>
              <w:rPr>
                <w:rFonts w:cs="Arial"/>
                <w:snapToGrid w:val="0"/>
                <w:sz w:val="20"/>
                <w:szCs w:val="20"/>
              </w:rPr>
            </w:pPr>
          </w:p>
        </w:tc>
      </w:tr>
      <w:tr w:rsidR="00D729E2" w14:paraId="2A81FCD3" w14:textId="77777777" w:rsidTr="00616F07">
        <w:tc>
          <w:tcPr>
            <w:tcW w:w="0" w:type="auto"/>
          </w:tcPr>
          <w:p w14:paraId="6BE28F2F" w14:textId="7171E78E"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6D9BF56F" w14:textId="79A5F7CE"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0" w:type="auto"/>
          </w:tcPr>
          <w:p w14:paraId="6FBF2654" w14:textId="2062D2C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13238ACE" w14:textId="03EAF359"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t>However for the data arrival from other DRBs, if a resume procedure is allowed to be triggered, a BSR will be triggered by SRB0 data arrival but not the data arrival from other DRBs. And if there  is no UL resource, a RA could be triggered</w:t>
            </w:r>
          </w:p>
        </w:tc>
        <w:tc>
          <w:tcPr>
            <w:tcW w:w="0" w:type="auto"/>
          </w:tcPr>
          <w:p w14:paraId="5590AE77" w14:textId="77777777" w:rsidR="00D729E2" w:rsidRDefault="00D729E2" w:rsidP="00D729E2">
            <w:pPr>
              <w:snapToGrid w:val="0"/>
              <w:rPr>
                <w:rFonts w:cs="Arial"/>
                <w:snapToGrid w:val="0"/>
                <w:sz w:val="20"/>
                <w:szCs w:val="20"/>
              </w:rPr>
            </w:pPr>
          </w:p>
        </w:tc>
      </w:tr>
      <w:tr w:rsidR="00D729E2" w14:paraId="06B5F7E3" w14:textId="77777777" w:rsidTr="00616F07">
        <w:tc>
          <w:tcPr>
            <w:tcW w:w="0" w:type="auto"/>
          </w:tcPr>
          <w:p w14:paraId="57CCEC37" w14:textId="198220F2" w:rsidR="00D729E2" w:rsidRDefault="000400A4" w:rsidP="00D729E2">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6B8ED158" w14:textId="54FE9E76" w:rsidR="00D729E2" w:rsidRDefault="000400A4" w:rsidP="00A55D7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2259C3">
              <w:rPr>
                <w:rFonts w:eastAsia="PMingLiU" w:cs="Arial"/>
                <w:snapToGrid w:val="0"/>
                <w:sz w:val="20"/>
                <w:szCs w:val="20"/>
                <w:lang w:eastAsia="zh-TW"/>
              </w:rPr>
              <w:t xml:space="preserve"> </w:t>
            </w:r>
            <w:r w:rsidR="00A55D79">
              <w:rPr>
                <w:rFonts w:eastAsia="PMingLiU" w:cs="Arial"/>
                <w:snapToGrid w:val="0"/>
                <w:sz w:val="20"/>
                <w:szCs w:val="20"/>
                <w:lang w:eastAsia="zh-TW"/>
              </w:rPr>
              <w:t>for SDT DRBs</w:t>
            </w:r>
          </w:p>
        </w:tc>
        <w:tc>
          <w:tcPr>
            <w:tcW w:w="0" w:type="auto"/>
          </w:tcPr>
          <w:p w14:paraId="6102153A" w14:textId="1541926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0" w:type="auto"/>
          </w:tcPr>
          <w:p w14:paraId="27F54071" w14:textId="77777777" w:rsidR="00D729E2" w:rsidRDefault="00D729E2" w:rsidP="00D729E2">
            <w:pPr>
              <w:snapToGrid w:val="0"/>
              <w:rPr>
                <w:rFonts w:cs="Arial"/>
                <w:snapToGrid w:val="0"/>
                <w:sz w:val="20"/>
                <w:szCs w:val="20"/>
              </w:rPr>
            </w:pPr>
          </w:p>
        </w:tc>
      </w:tr>
      <w:tr w:rsidR="00D729E2" w14:paraId="7EB44C51" w14:textId="77777777" w:rsidTr="00616F07">
        <w:tc>
          <w:tcPr>
            <w:tcW w:w="0" w:type="auto"/>
          </w:tcPr>
          <w:p w14:paraId="0DF361DC" w14:textId="6915029E"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A</w:t>
            </w:r>
            <w:r>
              <w:rPr>
                <w:rFonts w:eastAsiaTheme="minorEastAsia" w:cs="Arial"/>
                <w:snapToGrid w:val="0"/>
                <w:sz w:val="20"/>
                <w:szCs w:val="20"/>
                <w:lang w:eastAsia="zh-CN"/>
              </w:rPr>
              <w:t>PT</w:t>
            </w:r>
          </w:p>
        </w:tc>
        <w:tc>
          <w:tcPr>
            <w:tcW w:w="0" w:type="auto"/>
          </w:tcPr>
          <w:p w14:paraId="4CFDF6B5" w14:textId="49041B72"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7B3C6836"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1D12E60C" w14:textId="226E106D" w:rsidR="008F5F1C" w:rsidRPr="005A2C39" w:rsidRDefault="008F5F1C" w:rsidP="00F858F7">
            <w:pPr>
              <w:pStyle w:val="ListParagraph"/>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45EE6A06" w14:textId="6A69F968" w:rsidR="008F5F1C" w:rsidRPr="008F5F1C" w:rsidRDefault="008F5F1C" w:rsidP="008F5F1C">
            <w:pPr>
              <w:pStyle w:val="ListParagraph"/>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0" w:type="auto"/>
          </w:tcPr>
          <w:p w14:paraId="66665413" w14:textId="77777777" w:rsidR="00D729E2" w:rsidRPr="008F5F1C" w:rsidRDefault="00D729E2" w:rsidP="00D729E2">
            <w:pPr>
              <w:snapToGrid w:val="0"/>
              <w:rPr>
                <w:rFonts w:cs="Arial"/>
                <w:snapToGrid w:val="0"/>
                <w:sz w:val="20"/>
                <w:szCs w:val="20"/>
              </w:rPr>
            </w:pPr>
          </w:p>
        </w:tc>
      </w:tr>
      <w:tr w:rsidR="00D729E2" w14:paraId="6F33D01A" w14:textId="77777777" w:rsidTr="00616F07">
        <w:tc>
          <w:tcPr>
            <w:tcW w:w="0" w:type="auto"/>
          </w:tcPr>
          <w:p w14:paraId="65E0C373" w14:textId="2314D97D"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7AB6EEB6" w14:textId="22F11F96" w:rsidR="00D729E2" w:rsidRDefault="00502067" w:rsidP="00D729E2">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0893DC94"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56F0B773" w14:textId="70ED22C9"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0" w:type="auto"/>
          </w:tcPr>
          <w:p w14:paraId="6BBA9004" w14:textId="77777777" w:rsidR="00D729E2" w:rsidRDefault="00D729E2" w:rsidP="00D729E2">
            <w:pPr>
              <w:snapToGrid w:val="0"/>
              <w:rPr>
                <w:rFonts w:cs="Arial"/>
                <w:snapToGrid w:val="0"/>
                <w:sz w:val="20"/>
                <w:szCs w:val="20"/>
              </w:rPr>
            </w:pPr>
          </w:p>
        </w:tc>
      </w:tr>
      <w:tr w:rsidR="006B4205" w14:paraId="08898576" w14:textId="77777777" w:rsidTr="00616F07">
        <w:tc>
          <w:tcPr>
            <w:tcW w:w="0" w:type="auto"/>
          </w:tcPr>
          <w:p w14:paraId="31C36FF4" w14:textId="70E4D789"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Ericsson</w:t>
            </w:r>
          </w:p>
        </w:tc>
        <w:tc>
          <w:tcPr>
            <w:tcW w:w="0" w:type="auto"/>
          </w:tcPr>
          <w:p w14:paraId="31AABCE2" w14:textId="4E2B032F" w:rsidR="006B4205" w:rsidRDefault="006B4205" w:rsidP="006B4205">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0" w:type="auto"/>
          </w:tcPr>
          <w:p w14:paraId="7E1CEA63" w14:textId="5755F04A"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0" w:type="auto"/>
          </w:tcPr>
          <w:p w14:paraId="3658D253" w14:textId="77777777" w:rsidR="006B4205" w:rsidRDefault="006B4205" w:rsidP="006B4205">
            <w:pPr>
              <w:snapToGrid w:val="0"/>
              <w:rPr>
                <w:rFonts w:cs="Arial"/>
                <w:snapToGrid w:val="0"/>
                <w:sz w:val="20"/>
                <w:szCs w:val="20"/>
              </w:rPr>
            </w:pPr>
          </w:p>
        </w:tc>
      </w:tr>
      <w:tr w:rsidR="006B4205" w14:paraId="04938B0D" w14:textId="77777777" w:rsidTr="00616F07">
        <w:tc>
          <w:tcPr>
            <w:tcW w:w="0" w:type="auto"/>
          </w:tcPr>
          <w:p w14:paraId="1ED1A209" w14:textId="6FDF9FE8"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6B420683" w14:textId="36DB2DC0" w:rsidR="006B4205" w:rsidRDefault="00514073"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00C839" w14:textId="4BA66F7A"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0" w:type="auto"/>
          </w:tcPr>
          <w:p w14:paraId="3C0E1DA1" w14:textId="77777777" w:rsidR="006B4205" w:rsidRDefault="006B4205" w:rsidP="006B4205">
            <w:pPr>
              <w:snapToGrid w:val="0"/>
              <w:rPr>
                <w:rFonts w:cs="Arial"/>
                <w:snapToGrid w:val="0"/>
                <w:sz w:val="20"/>
                <w:szCs w:val="20"/>
              </w:rPr>
            </w:pPr>
          </w:p>
        </w:tc>
      </w:tr>
      <w:tr w:rsidR="00F40042" w14:paraId="3C922226" w14:textId="77777777" w:rsidTr="00F40042">
        <w:tc>
          <w:tcPr>
            <w:tcW w:w="0" w:type="auto"/>
            <w:hideMark/>
          </w:tcPr>
          <w:p w14:paraId="4C5D6BF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3704C73D" w14:textId="77777777" w:rsidR="00F40042" w:rsidRDefault="00F40042">
            <w:pPr>
              <w:snapToGrid w:val="0"/>
              <w:rPr>
                <w:rFonts w:eastAsia="PMingLiU" w:cs="Arial"/>
                <w:snapToGrid w:val="0"/>
                <w:sz w:val="20"/>
                <w:szCs w:val="20"/>
                <w:lang w:eastAsia="zh-TW"/>
              </w:rPr>
            </w:pPr>
            <w:r>
              <w:rPr>
                <w:rFonts w:cs="Arial"/>
                <w:snapToGrid w:val="0"/>
                <w:sz w:val="20"/>
                <w:szCs w:val="20"/>
              </w:rPr>
              <w:t>No</w:t>
            </w:r>
          </w:p>
        </w:tc>
        <w:tc>
          <w:tcPr>
            <w:tcW w:w="0" w:type="auto"/>
            <w:hideMark/>
          </w:tcPr>
          <w:p w14:paraId="4D5C5271"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69D38660" w14:textId="77777777" w:rsidR="00F40042" w:rsidRDefault="00F40042">
            <w:pPr>
              <w:snapToGrid w:val="0"/>
              <w:rPr>
                <w:rFonts w:cs="Arial"/>
                <w:snapToGrid w:val="0"/>
                <w:sz w:val="20"/>
                <w:szCs w:val="20"/>
              </w:rPr>
            </w:pPr>
            <w:r>
              <w:rPr>
                <w:rFonts w:cs="Arial"/>
                <w:snapToGrid w:val="0"/>
                <w:sz w:val="20"/>
                <w:szCs w:val="20"/>
              </w:rPr>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0" w:type="auto"/>
          </w:tcPr>
          <w:p w14:paraId="72D6FC18" w14:textId="77777777" w:rsidR="00F40042" w:rsidRDefault="00F40042">
            <w:pPr>
              <w:snapToGrid w:val="0"/>
              <w:rPr>
                <w:rFonts w:cs="Arial"/>
                <w:snapToGrid w:val="0"/>
                <w:sz w:val="20"/>
                <w:szCs w:val="20"/>
              </w:rPr>
            </w:pPr>
          </w:p>
        </w:tc>
      </w:tr>
      <w:tr w:rsidR="006B4205" w14:paraId="269B2523" w14:textId="77777777" w:rsidTr="00616F07">
        <w:tc>
          <w:tcPr>
            <w:tcW w:w="0" w:type="auto"/>
          </w:tcPr>
          <w:p w14:paraId="2B4A11DE" w14:textId="17F85852" w:rsidR="006B4205" w:rsidRPr="00F40042" w:rsidRDefault="00804A3F" w:rsidP="006B4205">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539C4890" w14:textId="2D60F8DD" w:rsidR="006B4205" w:rsidRDefault="00804A3F"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70C85220" w14:textId="5EF34512"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2D98B121" w14:textId="6EE8B72E" w:rsidR="006B4205" w:rsidRDefault="00804A3F" w:rsidP="006B4205">
            <w:pPr>
              <w:snapToGrid w:val="0"/>
              <w:rPr>
                <w:rFonts w:cs="Arial"/>
                <w:snapToGrid w:val="0"/>
                <w:sz w:val="20"/>
                <w:szCs w:val="20"/>
              </w:rPr>
            </w:pPr>
            <w:r w:rsidRPr="00804A3F">
              <w:rPr>
                <w:rFonts w:cs="Arial"/>
                <w:snapToGrid w:val="0"/>
                <w:sz w:val="20"/>
                <w:szCs w:val="20"/>
              </w:rPr>
              <w:t xml:space="preserve">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w:t>
            </w:r>
            <w:r w:rsidRPr="00804A3F">
              <w:rPr>
                <w:rFonts w:cs="Arial"/>
                <w:snapToGrid w:val="0"/>
                <w:sz w:val="20"/>
                <w:szCs w:val="20"/>
              </w:rPr>
              <w:lastRenderedPageBreak/>
              <w:t>procedure is triggered, how to handle security issues needs to be further discussed. Thus, to keep it simple and align with the case of the data arrival from SDT DRBs during subsequent transmission, BSR option is preferred.</w:t>
            </w:r>
          </w:p>
        </w:tc>
        <w:tc>
          <w:tcPr>
            <w:tcW w:w="0" w:type="auto"/>
          </w:tcPr>
          <w:p w14:paraId="55CFF948" w14:textId="77777777" w:rsidR="006B4205" w:rsidRDefault="006B4205" w:rsidP="006B4205">
            <w:pPr>
              <w:snapToGrid w:val="0"/>
              <w:rPr>
                <w:rFonts w:cs="Arial"/>
                <w:snapToGrid w:val="0"/>
                <w:sz w:val="20"/>
                <w:szCs w:val="20"/>
              </w:rPr>
            </w:pPr>
          </w:p>
        </w:tc>
      </w:tr>
      <w:tr w:rsidR="006B4205" w14:paraId="0E55B3ED" w14:textId="77777777" w:rsidTr="00616F07">
        <w:tc>
          <w:tcPr>
            <w:tcW w:w="0" w:type="auto"/>
          </w:tcPr>
          <w:p w14:paraId="28EC6B5C" w14:textId="16CBF193"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0" w:type="auto"/>
          </w:tcPr>
          <w:p w14:paraId="10DF7261" w14:textId="66B3D3B8" w:rsidR="006B4205" w:rsidRDefault="00BA1821" w:rsidP="006B4205">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6733B16D" w14:textId="0C67F33D"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0" w:type="auto"/>
          </w:tcPr>
          <w:p w14:paraId="452A99A9" w14:textId="77777777" w:rsidR="006B4205" w:rsidRDefault="006B4205" w:rsidP="006B4205">
            <w:pPr>
              <w:snapToGrid w:val="0"/>
              <w:rPr>
                <w:rFonts w:cs="Arial"/>
                <w:snapToGrid w:val="0"/>
                <w:sz w:val="20"/>
                <w:szCs w:val="20"/>
              </w:rPr>
            </w:pPr>
          </w:p>
        </w:tc>
      </w:tr>
      <w:tr w:rsidR="00757EB9" w14:paraId="59E0EB6C" w14:textId="77777777" w:rsidTr="00616F07">
        <w:tc>
          <w:tcPr>
            <w:tcW w:w="0" w:type="auto"/>
          </w:tcPr>
          <w:p w14:paraId="08E4422C" w14:textId="394C2951"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37CB58DE" w14:textId="39D9CA9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0" w:type="auto"/>
          </w:tcPr>
          <w:p w14:paraId="0F1D100C" w14:textId="4C0CC6EE"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0" w:type="auto"/>
          </w:tcPr>
          <w:p w14:paraId="68FD5634" w14:textId="77777777" w:rsidR="00757EB9" w:rsidRDefault="00757EB9" w:rsidP="00757EB9">
            <w:pPr>
              <w:snapToGrid w:val="0"/>
              <w:rPr>
                <w:rFonts w:cs="Arial"/>
                <w:snapToGrid w:val="0"/>
                <w:sz w:val="20"/>
                <w:szCs w:val="20"/>
              </w:rPr>
            </w:pPr>
          </w:p>
        </w:tc>
      </w:tr>
      <w:tr w:rsidR="00757EB9" w14:paraId="1D7F815A" w14:textId="77777777" w:rsidTr="00616F07">
        <w:tc>
          <w:tcPr>
            <w:tcW w:w="0" w:type="auto"/>
          </w:tcPr>
          <w:p w14:paraId="24B4629B" w14:textId="2900B2AF" w:rsidR="00757EB9" w:rsidRDefault="00775A44" w:rsidP="00757EB9">
            <w:pPr>
              <w:snapToGrid w:val="0"/>
              <w:rPr>
                <w:sz w:val="20"/>
                <w:szCs w:val="20"/>
              </w:rPr>
            </w:pPr>
            <w:r>
              <w:rPr>
                <w:sz w:val="20"/>
                <w:szCs w:val="20"/>
              </w:rPr>
              <w:t>Mediatek</w:t>
            </w:r>
          </w:p>
        </w:tc>
        <w:tc>
          <w:tcPr>
            <w:tcW w:w="0" w:type="auto"/>
          </w:tcPr>
          <w:p w14:paraId="23BEBB52"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37379C04" w14:textId="0F3256BF" w:rsidR="00E73583" w:rsidRDefault="00E73583" w:rsidP="00757EB9">
            <w:pPr>
              <w:snapToGrid w:val="0"/>
              <w:rPr>
                <w:rFonts w:cs="Arial"/>
                <w:snapToGrid w:val="0"/>
                <w:sz w:val="20"/>
                <w:szCs w:val="20"/>
              </w:rPr>
            </w:pPr>
            <w:r>
              <w:rPr>
                <w:rFonts w:cs="Arial"/>
                <w:snapToGrid w:val="0"/>
                <w:sz w:val="20"/>
                <w:szCs w:val="20"/>
              </w:rPr>
              <w:t>FFS on non-SDT DRBs</w:t>
            </w:r>
          </w:p>
        </w:tc>
        <w:tc>
          <w:tcPr>
            <w:tcW w:w="0" w:type="auto"/>
          </w:tcPr>
          <w:p w14:paraId="3A36B418" w14:textId="77777777" w:rsidR="00757EB9" w:rsidRDefault="00E73583" w:rsidP="00E73583">
            <w:pPr>
              <w:snapToGrid w:val="0"/>
              <w:rPr>
                <w:rFonts w:cs="Arial"/>
                <w:bCs/>
                <w:snapToGrid w:val="0"/>
                <w:sz w:val="20"/>
                <w:szCs w:val="20"/>
              </w:rPr>
            </w:pPr>
            <w:r>
              <w:rPr>
                <w:rFonts w:cs="Arial"/>
                <w:bCs/>
                <w:snapToGrid w:val="0"/>
                <w:sz w:val="20"/>
                <w:szCs w:val="20"/>
              </w:rPr>
              <w:t>We</w:t>
            </w:r>
            <w:r>
              <w:rPr>
                <w:rFonts w:cs="Arial"/>
                <w:bCs/>
                <w:snapToGrid w:val="0"/>
                <w:sz w:val="20"/>
                <w:szCs w:val="20"/>
              </w:rPr>
              <w:t xml:space="preserve"> also</w:t>
            </w:r>
            <w:r>
              <w:rPr>
                <w:rFonts w:cs="Arial"/>
                <w:bCs/>
                <w:snapToGrid w:val="0"/>
                <w:sz w:val="20"/>
                <w:szCs w:val="20"/>
              </w:rPr>
              <w:t xml:space="preserve"> agree that BSR should be triggered when new SDT data arrives during </w:t>
            </w:r>
            <w:r>
              <w:rPr>
                <w:rFonts w:cs="Arial"/>
                <w:bCs/>
                <w:snapToGrid w:val="0"/>
                <w:sz w:val="20"/>
                <w:szCs w:val="20"/>
              </w:rPr>
              <w:t xml:space="preserve">subsequent data transmission and current BSR mechanism should be reused. In case there is no UL resources to transmit the BSR, RACH will be initiated assuming there is no SR resource configured in Inactive. </w:t>
            </w:r>
          </w:p>
          <w:p w14:paraId="6B6918C5" w14:textId="4C2B9420"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0" w:type="auto"/>
          </w:tcPr>
          <w:p w14:paraId="39E83D2C" w14:textId="77777777" w:rsidR="00757EB9" w:rsidRDefault="00757EB9" w:rsidP="00757EB9">
            <w:pPr>
              <w:snapToGrid w:val="0"/>
              <w:rPr>
                <w:rFonts w:cs="Arial"/>
                <w:snapToGrid w:val="0"/>
                <w:sz w:val="20"/>
                <w:szCs w:val="20"/>
              </w:rPr>
            </w:pPr>
          </w:p>
        </w:tc>
      </w:tr>
      <w:tr w:rsidR="00757EB9" w14:paraId="08CA6229" w14:textId="77777777" w:rsidTr="00616F07">
        <w:tc>
          <w:tcPr>
            <w:tcW w:w="0" w:type="auto"/>
          </w:tcPr>
          <w:p w14:paraId="3F920E4C" w14:textId="6724F0AF" w:rsidR="00757EB9" w:rsidRDefault="00757EB9" w:rsidP="00757EB9">
            <w:pPr>
              <w:snapToGrid w:val="0"/>
              <w:rPr>
                <w:sz w:val="20"/>
                <w:szCs w:val="20"/>
              </w:rPr>
            </w:pPr>
          </w:p>
        </w:tc>
        <w:tc>
          <w:tcPr>
            <w:tcW w:w="0" w:type="auto"/>
          </w:tcPr>
          <w:p w14:paraId="613B40B7" w14:textId="77777777" w:rsidR="00757EB9" w:rsidRDefault="00757EB9" w:rsidP="00757EB9">
            <w:pPr>
              <w:snapToGrid w:val="0"/>
              <w:rPr>
                <w:rFonts w:cs="Arial"/>
                <w:snapToGrid w:val="0"/>
                <w:sz w:val="20"/>
                <w:szCs w:val="20"/>
              </w:rPr>
            </w:pPr>
          </w:p>
        </w:tc>
        <w:tc>
          <w:tcPr>
            <w:tcW w:w="0" w:type="auto"/>
          </w:tcPr>
          <w:p w14:paraId="392E94C8" w14:textId="77777777" w:rsidR="00757EB9" w:rsidRDefault="00757EB9" w:rsidP="00757EB9">
            <w:pPr>
              <w:snapToGrid w:val="0"/>
              <w:rPr>
                <w:rFonts w:cs="Arial"/>
                <w:snapToGrid w:val="0"/>
                <w:sz w:val="20"/>
                <w:szCs w:val="20"/>
              </w:rPr>
            </w:pPr>
          </w:p>
        </w:tc>
        <w:tc>
          <w:tcPr>
            <w:tcW w:w="0" w:type="auto"/>
          </w:tcPr>
          <w:p w14:paraId="4B0E9080" w14:textId="77777777" w:rsidR="00757EB9" w:rsidRDefault="00757EB9" w:rsidP="00757EB9">
            <w:pPr>
              <w:snapToGrid w:val="0"/>
              <w:rPr>
                <w:rFonts w:cs="Arial"/>
                <w:snapToGrid w:val="0"/>
                <w:sz w:val="20"/>
                <w:szCs w:val="20"/>
              </w:rPr>
            </w:pPr>
          </w:p>
        </w:tc>
      </w:tr>
      <w:tr w:rsidR="00757EB9" w14:paraId="4805DE4B" w14:textId="77777777" w:rsidTr="00616F07">
        <w:tc>
          <w:tcPr>
            <w:tcW w:w="0" w:type="auto"/>
          </w:tcPr>
          <w:p w14:paraId="57246256" w14:textId="77777777" w:rsidR="00757EB9" w:rsidRDefault="00757EB9" w:rsidP="00757EB9">
            <w:pPr>
              <w:snapToGrid w:val="0"/>
              <w:rPr>
                <w:sz w:val="20"/>
                <w:szCs w:val="20"/>
              </w:rPr>
            </w:pPr>
          </w:p>
        </w:tc>
        <w:tc>
          <w:tcPr>
            <w:tcW w:w="0" w:type="auto"/>
          </w:tcPr>
          <w:p w14:paraId="29DD53DC" w14:textId="77777777" w:rsidR="00757EB9" w:rsidRDefault="00757EB9" w:rsidP="00757EB9">
            <w:pPr>
              <w:snapToGrid w:val="0"/>
              <w:rPr>
                <w:rFonts w:eastAsia="PMingLiU" w:cs="Arial"/>
                <w:snapToGrid w:val="0"/>
                <w:sz w:val="20"/>
                <w:szCs w:val="20"/>
                <w:lang w:eastAsia="zh-TW"/>
              </w:rPr>
            </w:pPr>
          </w:p>
        </w:tc>
        <w:tc>
          <w:tcPr>
            <w:tcW w:w="0" w:type="auto"/>
          </w:tcPr>
          <w:p w14:paraId="2AE6F7DD" w14:textId="77777777" w:rsidR="00757EB9" w:rsidRDefault="00757EB9" w:rsidP="00757EB9">
            <w:pPr>
              <w:snapToGrid w:val="0"/>
              <w:rPr>
                <w:rFonts w:cs="Arial"/>
                <w:snapToGrid w:val="0"/>
                <w:sz w:val="20"/>
                <w:szCs w:val="20"/>
              </w:rPr>
            </w:pPr>
          </w:p>
        </w:tc>
        <w:tc>
          <w:tcPr>
            <w:tcW w:w="0" w:type="auto"/>
          </w:tcPr>
          <w:p w14:paraId="79BFA40F" w14:textId="77777777" w:rsidR="00757EB9" w:rsidRDefault="00757EB9" w:rsidP="00757EB9">
            <w:pPr>
              <w:snapToGrid w:val="0"/>
              <w:rPr>
                <w:rFonts w:cs="Arial"/>
                <w:snapToGrid w:val="0"/>
                <w:sz w:val="20"/>
                <w:szCs w:val="20"/>
              </w:rPr>
            </w:pPr>
          </w:p>
        </w:tc>
      </w:tr>
      <w:tr w:rsidR="00757EB9" w14:paraId="440B7EB2" w14:textId="77777777" w:rsidTr="00616F07">
        <w:tc>
          <w:tcPr>
            <w:tcW w:w="0" w:type="auto"/>
          </w:tcPr>
          <w:p w14:paraId="242DAD0D" w14:textId="77777777" w:rsidR="00757EB9" w:rsidRDefault="00757EB9" w:rsidP="00757EB9">
            <w:pPr>
              <w:snapToGrid w:val="0"/>
              <w:rPr>
                <w:rFonts w:eastAsia="PMingLiU" w:cs="Arial"/>
                <w:snapToGrid w:val="0"/>
                <w:sz w:val="20"/>
                <w:szCs w:val="20"/>
                <w:lang w:eastAsia="zh-TW"/>
              </w:rPr>
            </w:pPr>
          </w:p>
        </w:tc>
        <w:tc>
          <w:tcPr>
            <w:tcW w:w="0" w:type="auto"/>
          </w:tcPr>
          <w:p w14:paraId="0754A258" w14:textId="77777777" w:rsidR="00757EB9" w:rsidRDefault="00757EB9" w:rsidP="00757EB9">
            <w:pPr>
              <w:snapToGrid w:val="0"/>
              <w:rPr>
                <w:rFonts w:cs="Arial"/>
                <w:snapToGrid w:val="0"/>
                <w:sz w:val="20"/>
                <w:szCs w:val="20"/>
              </w:rPr>
            </w:pPr>
          </w:p>
        </w:tc>
        <w:tc>
          <w:tcPr>
            <w:tcW w:w="0" w:type="auto"/>
          </w:tcPr>
          <w:p w14:paraId="54E4BC8B" w14:textId="77777777" w:rsidR="00757EB9" w:rsidRDefault="00757EB9" w:rsidP="00757EB9">
            <w:pPr>
              <w:snapToGrid w:val="0"/>
              <w:rPr>
                <w:rFonts w:cs="Arial"/>
                <w:snapToGrid w:val="0"/>
                <w:sz w:val="20"/>
                <w:szCs w:val="20"/>
              </w:rPr>
            </w:pPr>
          </w:p>
        </w:tc>
        <w:tc>
          <w:tcPr>
            <w:tcW w:w="0" w:type="auto"/>
          </w:tcPr>
          <w:p w14:paraId="662211A3" w14:textId="77777777" w:rsidR="00757EB9" w:rsidRDefault="00757EB9" w:rsidP="00757EB9">
            <w:pPr>
              <w:snapToGrid w:val="0"/>
              <w:rPr>
                <w:rFonts w:cs="Arial"/>
                <w:snapToGrid w:val="0"/>
                <w:sz w:val="20"/>
                <w:szCs w:val="20"/>
              </w:rPr>
            </w:pPr>
          </w:p>
        </w:tc>
      </w:tr>
      <w:tr w:rsidR="00757EB9" w14:paraId="5D6DCAAE" w14:textId="77777777" w:rsidTr="00616F07">
        <w:tc>
          <w:tcPr>
            <w:tcW w:w="0" w:type="auto"/>
          </w:tcPr>
          <w:p w14:paraId="08083C66" w14:textId="77777777" w:rsidR="00757EB9" w:rsidRDefault="00757EB9" w:rsidP="00757EB9">
            <w:pPr>
              <w:snapToGrid w:val="0"/>
              <w:rPr>
                <w:rFonts w:cs="Arial"/>
                <w:snapToGrid w:val="0"/>
                <w:sz w:val="20"/>
                <w:szCs w:val="20"/>
              </w:rPr>
            </w:pPr>
          </w:p>
        </w:tc>
        <w:tc>
          <w:tcPr>
            <w:tcW w:w="0" w:type="auto"/>
          </w:tcPr>
          <w:p w14:paraId="3F01BE57" w14:textId="77777777" w:rsidR="00757EB9" w:rsidRDefault="00757EB9" w:rsidP="00757EB9">
            <w:pPr>
              <w:snapToGrid w:val="0"/>
              <w:rPr>
                <w:rFonts w:cs="Arial"/>
                <w:snapToGrid w:val="0"/>
                <w:sz w:val="20"/>
                <w:szCs w:val="20"/>
              </w:rPr>
            </w:pPr>
          </w:p>
        </w:tc>
        <w:tc>
          <w:tcPr>
            <w:tcW w:w="0" w:type="auto"/>
          </w:tcPr>
          <w:p w14:paraId="40EFECAB" w14:textId="77777777" w:rsidR="00757EB9" w:rsidRDefault="00757EB9" w:rsidP="00757EB9">
            <w:pPr>
              <w:snapToGrid w:val="0"/>
              <w:rPr>
                <w:rFonts w:cs="Arial"/>
                <w:snapToGrid w:val="0"/>
                <w:sz w:val="20"/>
                <w:szCs w:val="20"/>
              </w:rPr>
            </w:pPr>
          </w:p>
        </w:tc>
        <w:tc>
          <w:tcPr>
            <w:tcW w:w="0" w:type="auto"/>
          </w:tcPr>
          <w:p w14:paraId="4F572686" w14:textId="77777777" w:rsidR="00757EB9" w:rsidRDefault="00757EB9" w:rsidP="00757EB9">
            <w:pPr>
              <w:snapToGrid w:val="0"/>
              <w:rPr>
                <w:rFonts w:cs="Arial"/>
                <w:snapToGrid w:val="0"/>
                <w:sz w:val="20"/>
                <w:szCs w:val="20"/>
              </w:rPr>
            </w:pPr>
          </w:p>
        </w:tc>
      </w:tr>
      <w:tr w:rsidR="00757EB9" w14:paraId="4D4A8D73" w14:textId="77777777" w:rsidTr="00616F07">
        <w:tc>
          <w:tcPr>
            <w:tcW w:w="0" w:type="auto"/>
          </w:tcPr>
          <w:p w14:paraId="5805538B" w14:textId="77777777" w:rsidR="00757EB9" w:rsidRDefault="00757EB9" w:rsidP="00757EB9">
            <w:pPr>
              <w:snapToGrid w:val="0"/>
              <w:rPr>
                <w:rFonts w:eastAsia="Yu Mincho" w:cs="Arial"/>
                <w:snapToGrid w:val="0"/>
                <w:sz w:val="20"/>
                <w:szCs w:val="20"/>
                <w:lang w:eastAsia="ja-JP"/>
              </w:rPr>
            </w:pPr>
          </w:p>
        </w:tc>
        <w:tc>
          <w:tcPr>
            <w:tcW w:w="0" w:type="auto"/>
          </w:tcPr>
          <w:p w14:paraId="5F62EFA2" w14:textId="77777777" w:rsidR="00757EB9" w:rsidRDefault="00757EB9" w:rsidP="00757EB9">
            <w:pPr>
              <w:snapToGrid w:val="0"/>
              <w:rPr>
                <w:rFonts w:eastAsia="Yu Mincho" w:cs="Arial"/>
                <w:snapToGrid w:val="0"/>
                <w:sz w:val="20"/>
                <w:szCs w:val="20"/>
                <w:lang w:eastAsia="ja-JP"/>
              </w:rPr>
            </w:pPr>
          </w:p>
        </w:tc>
        <w:tc>
          <w:tcPr>
            <w:tcW w:w="0" w:type="auto"/>
          </w:tcPr>
          <w:p w14:paraId="71900885" w14:textId="77777777" w:rsidR="00757EB9" w:rsidRDefault="00757EB9" w:rsidP="00757EB9">
            <w:pPr>
              <w:snapToGrid w:val="0"/>
              <w:rPr>
                <w:rFonts w:cs="Arial"/>
                <w:snapToGrid w:val="0"/>
                <w:sz w:val="20"/>
                <w:szCs w:val="20"/>
              </w:rPr>
            </w:pPr>
          </w:p>
        </w:tc>
        <w:tc>
          <w:tcPr>
            <w:tcW w:w="0" w:type="auto"/>
          </w:tcPr>
          <w:p w14:paraId="3DA3BB05" w14:textId="77777777" w:rsidR="00757EB9" w:rsidRDefault="00757EB9" w:rsidP="00757EB9">
            <w:pPr>
              <w:snapToGrid w:val="0"/>
              <w:rPr>
                <w:rFonts w:cs="Arial"/>
                <w:snapToGrid w:val="0"/>
                <w:sz w:val="20"/>
                <w:szCs w:val="20"/>
              </w:rPr>
            </w:pPr>
          </w:p>
        </w:tc>
      </w:tr>
      <w:tr w:rsidR="00757EB9" w14:paraId="4B78928C" w14:textId="77777777" w:rsidTr="00616F07">
        <w:tc>
          <w:tcPr>
            <w:tcW w:w="0" w:type="auto"/>
          </w:tcPr>
          <w:p w14:paraId="40215E6D" w14:textId="77777777" w:rsidR="00757EB9" w:rsidRDefault="00757EB9" w:rsidP="00757EB9">
            <w:pPr>
              <w:snapToGrid w:val="0"/>
              <w:rPr>
                <w:rFonts w:eastAsia="Yu Mincho" w:cs="Arial"/>
                <w:snapToGrid w:val="0"/>
                <w:sz w:val="20"/>
                <w:szCs w:val="20"/>
                <w:lang w:eastAsia="ja-JP"/>
              </w:rPr>
            </w:pPr>
          </w:p>
        </w:tc>
        <w:tc>
          <w:tcPr>
            <w:tcW w:w="0" w:type="auto"/>
          </w:tcPr>
          <w:p w14:paraId="5B3059C8" w14:textId="77777777" w:rsidR="00757EB9" w:rsidRDefault="00757EB9" w:rsidP="00757EB9">
            <w:pPr>
              <w:snapToGrid w:val="0"/>
              <w:rPr>
                <w:rFonts w:eastAsiaTheme="minorEastAsia" w:cs="Arial"/>
                <w:snapToGrid w:val="0"/>
                <w:sz w:val="20"/>
                <w:szCs w:val="20"/>
                <w:lang w:eastAsia="zh-CN"/>
              </w:rPr>
            </w:pPr>
          </w:p>
        </w:tc>
        <w:tc>
          <w:tcPr>
            <w:tcW w:w="0" w:type="auto"/>
          </w:tcPr>
          <w:p w14:paraId="68F133DB" w14:textId="77777777" w:rsidR="00757EB9" w:rsidRDefault="00757EB9" w:rsidP="00757EB9">
            <w:pPr>
              <w:snapToGrid w:val="0"/>
              <w:rPr>
                <w:rFonts w:cs="Arial"/>
                <w:snapToGrid w:val="0"/>
                <w:sz w:val="20"/>
                <w:szCs w:val="20"/>
              </w:rPr>
            </w:pPr>
          </w:p>
        </w:tc>
        <w:tc>
          <w:tcPr>
            <w:tcW w:w="0" w:type="auto"/>
          </w:tcPr>
          <w:p w14:paraId="085F4F79" w14:textId="77777777" w:rsidR="00757EB9" w:rsidRDefault="00757EB9" w:rsidP="00757EB9">
            <w:pPr>
              <w:snapToGrid w:val="0"/>
              <w:rPr>
                <w:rFonts w:cs="Arial"/>
                <w:snapToGrid w:val="0"/>
                <w:sz w:val="20"/>
                <w:szCs w:val="20"/>
              </w:rPr>
            </w:pPr>
          </w:p>
        </w:tc>
      </w:tr>
      <w:tr w:rsidR="00757EB9" w14:paraId="58831022" w14:textId="77777777" w:rsidTr="00616F07">
        <w:tc>
          <w:tcPr>
            <w:tcW w:w="0" w:type="auto"/>
          </w:tcPr>
          <w:p w14:paraId="6B9AEA89" w14:textId="77777777" w:rsidR="00757EB9" w:rsidRDefault="00757EB9" w:rsidP="00757EB9">
            <w:pPr>
              <w:snapToGrid w:val="0"/>
              <w:rPr>
                <w:rFonts w:eastAsia="Yu Mincho" w:cs="Arial"/>
                <w:snapToGrid w:val="0"/>
                <w:sz w:val="20"/>
                <w:szCs w:val="20"/>
                <w:lang w:eastAsia="ja-JP"/>
              </w:rPr>
            </w:pPr>
          </w:p>
        </w:tc>
        <w:tc>
          <w:tcPr>
            <w:tcW w:w="0" w:type="auto"/>
          </w:tcPr>
          <w:p w14:paraId="31247644" w14:textId="77777777" w:rsidR="00757EB9" w:rsidRDefault="00757EB9" w:rsidP="00757EB9">
            <w:pPr>
              <w:snapToGrid w:val="0"/>
              <w:rPr>
                <w:rFonts w:eastAsiaTheme="minorEastAsia" w:cs="Arial"/>
                <w:snapToGrid w:val="0"/>
                <w:sz w:val="20"/>
                <w:szCs w:val="20"/>
                <w:lang w:eastAsia="zh-CN"/>
              </w:rPr>
            </w:pPr>
          </w:p>
        </w:tc>
        <w:tc>
          <w:tcPr>
            <w:tcW w:w="0" w:type="auto"/>
          </w:tcPr>
          <w:p w14:paraId="5ED9E924" w14:textId="77777777" w:rsidR="00757EB9" w:rsidRDefault="00757EB9" w:rsidP="00757EB9">
            <w:pPr>
              <w:snapToGrid w:val="0"/>
              <w:rPr>
                <w:rFonts w:cs="Arial"/>
                <w:snapToGrid w:val="0"/>
                <w:sz w:val="20"/>
                <w:szCs w:val="20"/>
              </w:rPr>
            </w:pPr>
          </w:p>
        </w:tc>
        <w:tc>
          <w:tcPr>
            <w:tcW w:w="0" w:type="auto"/>
          </w:tcPr>
          <w:p w14:paraId="68D1ED22" w14:textId="77777777" w:rsidR="00757EB9" w:rsidRDefault="00757EB9" w:rsidP="00757EB9">
            <w:pPr>
              <w:snapToGrid w:val="0"/>
              <w:rPr>
                <w:rFonts w:cs="Arial"/>
                <w:snapToGrid w:val="0"/>
                <w:sz w:val="20"/>
                <w:szCs w:val="20"/>
              </w:rPr>
            </w:pPr>
          </w:p>
        </w:tc>
      </w:tr>
      <w:tr w:rsidR="00757EB9" w14:paraId="41908D31" w14:textId="77777777" w:rsidTr="00616F07">
        <w:tc>
          <w:tcPr>
            <w:tcW w:w="0" w:type="auto"/>
          </w:tcPr>
          <w:p w14:paraId="370EDFF0" w14:textId="77777777" w:rsidR="00757EB9" w:rsidRDefault="00757EB9" w:rsidP="00757EB9">
            <w:pPr>
              <w:snapToGrid w:val="0"/>
              <w:rPr>
                <w:rFonts w:eastAsia="Yu Mincho" w:cs="Arial"/>
                <w:snapToGrid w:val="0"/>
                <w:sz w:val="20"/>
                <w:szCs w:val="20"/>
                <w:lang w:eastAsia="ja-JP"/>
              </w:rPr>
            </w:pPr>
          </w:p>
        </w:tc>
        <w:tc>
          <w:tcPr>
            <w:tcW w:w="0" w:type="auto"/>
          </w:tcPr>
          <w:p w14:paraId="50B1D021" w14:textId="77777777" w:rsidR="00757EB9" w:rsidRDefault="00757EB9" w:rsidP="00757EB9">
            <w:pPr>
              <w:snapToGrid w:val="0"/>
              <w:rPr>
                <w:rFonts w:eastAsiaTheme="minorEastAsia" w:cs="Arial"/>
                <w:snapToGrid w:val="0"/>
                <w:sz w:val="20"/>
                <w:szCs w:val="20"/>
                <w:lang w:eastAsia="zh-CN"/>
              </w:rPr>
            </w:pPr>
          </w:p>
        </w:tc>
        <w:tc>
          <w:tcPr>
            <w:tcW w:w="0" w:type="auto"/>
          </w:tcPr>
          <w:p w14:paraId="508A68F0" w14:textId="77777777" w:rsidR="00757EB9" w:rsidRDefault="00757EB9" w:rsidP="00757EB9">
            <w:pPr>
              <w:snapToGrid w:val="0"/>
              <w:rPr>
                <w:rFonts w:cs="Arial"/>
                <w:snapToGrid w:val="0"/>
                <w:sz w:val="20"/>
                <w:szCs w:val="20"/>
              </w:rPr>
            </w:pPr>
          </w:p>
        </w:tc>
        <w:tc>
          <w:tcPr>
            <w:tcW w:w="0" w:type="auto"/>
          </w:tcPr>
          <w:p w14:paraId="68E8AF0E" w14:textId="77777777" w:rsidR="00757EB9" w:rsidRDefault="00757EB9" w:rsidP="00757EB9">
            <w:pPr>
              <w:snapToGrid w:val="0"/>
              <w:rPr>
                <w:rFonts w:cs="Arial"/>
                <w:snapToGrid w:val="0"/>
                <w:sz w:val="20"/>
                <w:szCs w:val="20"/>
              </w:rPr>
            </w:pPr>
          </w:p>
        </w:tc>
      </w:tr>
      <w:tr w:rsidR="00757EB9" w14:paraId="55575757" w14:textId="77777777" w:rsidTr="00616F07">
        <w:tc>
          <w:tcPr>
            <w:tcW w:w="0" w:type="auto"/>
          </w:tcPr>
          <w:p w14:paraId="61857A39" w14:textId="77777777" w:rsidR="00757EB9" w:rsidRDefault="00757EB9" w:rsidP="00757EB9">
            <w:pPr>
              <w:snapToGrid w:val="0"/>
              <w:rPr>
                <w:rFonts w:eastAsiaTheme="minorEastAsia" w:cs="Arial"/>
                <w:snapToGrid w:val="0"/>
                <w:sz w:val="20"/>
                <w:szCs w:val="20"/>
                <w:lang w:eastAsia="zh-CN"/>
              </w:rPr>
            </w:pPr>
          </w:p>
        </w:tc>
        <w:tc>
          <w:tcPr>
            <w:tcW w:w="0" w:type="auto"/>
          </w:tcPr>
          <w:p w14:paraId="58AECC59" w14:textId="77777777" w:rsidR="00757EB9" w:rsidRDefault="00757EB9" w:rsidP="00757EB9">
            <w:pPr>
              <w:snapToGrid w:val="0"/>
              <w:rPr>
                <w:rFonts w:eastAsiaTheme="minorEastAsia" w:cs="Arial"/>
                <w:snapToGrid w:val="0"/>
                <w:sz w:val="20"/>
                <w:szCs w:val="20"/>
                <w:lang w:eastAsia="zh-CN"/>
              </w:rPr>
            </w:pPr>
          </w:p>
        </w:tc>
        <w:tc>
          <w:tcPr>
            <w:tcW w:w="0" w:type="auto"/>
          </w:tcPr>
          <w:p w14:paraId="44E264E6" w14:textId="77777777" w:rsidR="00757EB9" w:rsidRDefault="00757EB9" w:rsidP="00757EB9">
            <w:pPr>
              <w:snapToGrid w:val="0"/>
              <w:rPr>
                <w:rFonts w:cs="Arial"/>
                <w:snapToGrid w:val="0"/>
                <w:sz w:val="20"/>
                <w:szCs w:val="20"/>
              </w:rPr>
            </w:pPr>
          </w:p>
        </w:tc>
        <w:tc>
          <w:tcPr>
            <w:tcW w:w="0" w:type="auto"/>
          </w:tcPr>
          <w:p w14:paraId="3C459AFB" w14:textId="77777777" w:rsidR="00757EB9" w:rsidRDefault="00757EB9" w:rsidP="00757EB9">
            <w:pPr>
              <w:snapToGrid w:val="0"/>
              <w:rPr>
                <w:rFonts w:cs="Arial"/>
                <w:snapToGrid w:val="0"/>
                <w:sz w:val="20"/>
                <w:szCs w:val="20"/>
              </w:rPr>
            </w:pPr>
          </w:p>
        </w:tc>
      </w:tr>
      <w:tr w:rsidR="00757EB9" w14:paraId="3A36E9A4" w14:textId="77777777" w:rsidTr="00616F07">
        <w:tc>
          <w:tcPr>
            <w:tcW w:w="0" w:type="auto"/>
          </w:tcPr>
          <w:p w14:paraId="12BE7B60" w14:textId="77777777" w:rsidR="00757EB9" w:rsidRDefault="00757EB9" w:rsidP="00757EB9">
            <w:pPr>
              <w:snapToGrid w:val="0"/>
              <w:rPr>
                <w:rFonts w:eastAsiaTheme="minorEastAsia" w:cs="Arial"/>
                <w:snapToGrid w:val="0"/>
                <w:sz w:val="20"/>
                <w:szCs w:val="20"/>
                <w:lang w:eastAsia="zh-CN"/>
              </w:rPr>
            </w:pPr>
          </w:p>
        </w:tc>
        <w:tc>
          <w:tcPr>
            <w:tcW w:w="0" w:type="auto"/>
          </w:tcPr>
          <w:p w14:paraId="308FD264" w14:textId="77777777" w:rsidR="00757EB9" w:rsidRDefault="00757EB9" w:rsidP="00757EB9">
            <w:pPr>
              <w:snapToGrid w:val="0"/>
              <w:rPr>
                <w:rFonts w:eastAsiaTheme="minorEastAsia" w:cs="Arial"/>
                <w:snapToGrid w:val="0"/>
                <w:sz w:val="20"/>
                <w:szCs w:val="20"/>
                <w:lang w:eastAsia="zh-CN"/>
              </w:rPr>
            </w:pPr>
          </w:p>
        </w:tc>
        <w:tc>
          <w:tcPr>
            <w:tcW w:w="0" w:type="auto"/>
          </w:tcPr>
          <w:p w14:paraId="188708DE" w14:textId="77777777" w:rsidR="00757EB9" w:rsidRDefault="00757EB9" w:rsidP="00757EB9">
            <w:pPr>
              <w:snapToGrid w:val="0"/>
              <w:rPr>
                <w:rFonts w:cs="Arial"/>
                <w:snapToGrid w:val="0"/>
                <w:sz w:val="20"/>
                <w:szCs w:val="20"/>
              </w:rPr>
            </w:pPr>
          </w:p>
        </w:tc>
        <w:tc>
          <w:tcPr>
            <w:tcW w:w="0" w:type="auto"/>
          </w:tcPr>
          <w:p w14:paraId="0F6BEB84" w14:textId="77777777" w:rsidR="00757EB9" w:rsidRDefault="00757EB9" w:rsidP="00757EB9">
            <w:pPr>
              <w:snapToGrid w:val="0"/>
              <w:rPr>
                <w:rFonts w:cs="Arial"/>
                <w:snapToGrid w:val="0"/>
                <w:sz w:val="20"/>
                <w:szCs w:val="20"/>
              </w:rPr>
            </w:pPr>
          </w:p>
        </w:tc>
      </w:tr>
      <w:tr w:rsidR="00757EB9" w14:paraId="221308EA" w14:textId="77777777" w:rsidTr="00616F07">
        <w:tc>
          <w:tcPr>
            <w:tcW w:w="0" w:type="auto"/>
            <w:gridSpan w:val="4"/>
          </w:tcPr>
          <w:p w14:paraId="67AE0561"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1A113B0C" w14:textId="77777777" w:rsidR="00757EB9" w:rsidRDefault="00757EB9" w:rsidP="00757EB9">
            <w:pPr>
              <w:rPr>
                <w:rFonts w:cs="Arial"/>
                <w:snapToGrid w:val="0"/>
                <w:sz w:val="20"/>
                <w:szCs w:val="20"/>
              </w:rPr>
            </w:pPr>
          </w:p>
        </w:tc>
      </w:tr>
      <w:tr w:rsidR="00757EB9" w14:paraId="29421C58" w14:textId="77777777" w:rsidTr="00616F07">
        <w:tc>
          <w:tcPr>
            <w:tcW w:w="0" w:type="auto"/>
            <w:gridSpan w:val="4"/>
          </w:tcPr>
          <w:p w14:paraId="4F49AC68"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757EB9" w:rsidRDefault="00757EB9" w:rsidP="00757EB9">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rsidTr="00F40042">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rsidTr="00F40042">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rsidTr="00F40042">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rsidTr="00F40042">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rsidTr="00F40042">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rsidTr="00F40042">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rsidTr="00F40042">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rsidTr="00F40042">
        <w:tc>
          <w:tcPr>
            <w:tcW w:w="1555" w:type="dxa"/>
          </w:tcPr>
          <w:p w14:paraId="6FD0064E" w14:textId="285B4BE5"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1A8ECC42" w14:textId="15DDC7D6"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372199" w14:paraId="686671B6" w14:textId="77777777" w:rsidTr="00F40042">
        <w:tc>
          <w:tcPr>
            <w:tcW w:w="1555" w:type="dxa"/>
          </w:tcPr>
          <w:p w14:paraId="02C64D46" w14:textId="76DEF3F8"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C8F38BF" w14:textId="6242693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D80A159" w14:textId="77777777" w:rsidR="00372199" w:rsidRDefault="00372199" w:rsidP="00372199">
            <w:pPr>
              <w:snapToGrid w:val="0"/>
              <w:rPr>
                <w:rFonts w:cs="Arial"/>
                <w:snapToGrid w:val="0"/>
                <w:sz w:val="20"/>
                <w:szCs w:val="20"/>
              </w:rPr>
            </w:pPr>
          </w:p>
        </w:tc>
        <w:tc>
          <w:tcPr>
            <w:tcW w:w="4241" w:type="dxa"/>
          </w:tcPr>
          <w:p w14:paraId="7ABAB95F" w14:textId="77777777" w:rsidR="00372199" w:rsidRDefault="00372199" w:rsidP="00372199">
            <w:pPr>
              <w:snapToGrid w:val="0"/>
              <w:rPr>
                <w:rFonts w:cs="Arial"/>
                <w:b/>
                <w:bCs/>
                <w:snapToGrid w:val="0"/>
                <w:sz w:val="20"/>
                <w:szCs w:val="20"/>
              </w:rPr>
            </w:pPr>
          </w:p>
        </w:tc>
      </w:tr>
      <w:tr w:rsidR="00372199" w14:paraId="07B876CC" w14:textId="77777777" w:rsidTr="00F40042">
        <w:tc>
          <w:tcPr>
            <w:tcW w:w="1555" w:type="dxa"/>
          </w:tcPr>
          <w:p w14:paraId="3D254B3A" w14:textId="303695AB"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5AC3D06D" w14:textId="120751FC"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12333" w:type="dxa"/>
          </w:tcPr>
          <w:p w14:paraId="251FD611" w14:textId="77777777" w:rsidR="00372199" w:rsidRDefault="00372199" w:rsidP="00372199">
            <w:pPr>
              <w:snapToGrid w:val="0"/>
              <w:rPr>
                <w:rFonts w:cs="Arial"/>
                <w:snapToGrid w:val="0"/>
                <w:sz w:val="20"/>
                <w:szCs w:val="20"/>
              </w:rPr>
            </w:pPr>
          </w:p>
        </w:tc>
        <w:tc>
          <w:tcPr>
            <w:tcW w:w="4241" w:type="dxa"/>
          </w:tcPr>
          <w:p w14:paraId="5164164D" w14:textId="77777777" w:rsidR="00372199" w:rsidRDefault="00372199" w:rsidP="00372199">
            <w:pPr>
              <w:snapToGrid w:val="0"/>
              <w:rPr>
                <w:rFonts w:cs="Arial"/>
                <w:b/>
                <w:bCs/>
                <w:snapToGrid w:val="0"/>
                <w:sz w:val="20"/>
                <w:szCs w:val="20"/>
              </w:rPr>
            </w:pPr>
          </w:p>
        </w:tc>
      </w:tr>
      <w:tr w:rsidR="00372199" w14:paraId="661C705F" w14:textId="77777777" w:rsidTr="00F40042">
        <w:tc>
          <w:tcPr>
            <w:tcW w:w="1555" w:type="dxa"/>
          </w:tcPr>
          <w:p w14:paraId="4AB21606" w14:textId="21B0CC96"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2D03BA93" w14:textId="16A561F3"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2333" w:type="dxa"/>
          </w:tcPr>
          <w:p w14:paraId="03195D71" w14:textId="77777777" w:rsidR="00372199" w:rsidRDefault="00372199" w:rsidP="00372199">
            <w:pPr>
              <w:snapToGrid w:val="0"/>
              <w:rPr>
                <w:rFonts w:cs="Arial"/>
                <w:snapToGrid w:val="0"/>
                <w:sz w:val="20"/>
                <w:szCs w:val="20"/>
              </w:rPr>
            </w:pPr>
          </w:p>
        </w:tc>
        <w:tc>
          <w:tcPr>
            <w:tcW w:w="4241" w:type="dxa"/>
          </w:tcPr>
          <w:p w14:paraId="7F2268D3" w14:textId="77777777" w:rsidR="00372199" w:rsidRDefault="00372199" w:rsidP="00372199">
            <w:pPr>
              <w:snapToGrid w:val="0"/>
              <w:rPr>
                <w:rFonts w:cs="Arial"/>
                <w:b/>
                <w:bCs/>
                <w:snapToGrid w:val="0"/>
                <w:sz w:val="20"/>
                <w:szCs w:val="20"/>
              </w:rPr>
            </w:pPr>
          </w:p>
        </w:tc>
      </w:tr>
      <w:tr w:rsidR="00372199" w14:paraId="29485085" w14:textId="77777777" w:rsidTr="00F40042">
        <w:tc>
          <w:tcPr>
            <w:tcW w:w="1555" w:type="dxa"/>
          </w:tcPr>
          <w:p w14:paraId="6C0FD7E2" w14:textId="6704E0B2"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36D9DE1B" w14:textId="6D12C667" w:rsidR="00372199" w:rsidRDefault="00502067"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DC5449">
              <w:rPr>
                <w:rFonts w:eastAsia="PMingLiU" w:cs="Arial"/>
                <w:snapToGrid w:val="0"/>
                <w:sz w:val="20"/>
                <w:szCs w:val="20"/>
                <w:lang w:eastAsia="zh-TW"/>
              </w:rPr>
              <w:t xml:space="preserve"> (see comments)</w:t>
            </w:r>
          </w:p>
        </w:tc>
        <w:tc>
          <w:tcPr>
            <w:tcW w:w="12333" w:type="dxa"/>
          </w:tcPr>
          <w:p w14:paraId="7D972DC8"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5F2A85F4" w14:textId="50BFC784"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4241" w:type="dxa"/>
          </w:tcPr>
          <w:p w14:paraId="7D61BACD" w14:textId="77777777" w:rsidR="00372199" w:rsidRDefault="00372199" w:rsidP="00372199">
            <w:pPr>
              <w:snapToGrid w:val="0"/>
              <w:rPr>
                <w:rFonts w:cs="Arial"/>
                <w:b/>
                <w:bCs/>
                <w:snapToGrid w:val="0"/>
                <w:sz w:val="20"/>
                <w:szCs w:val="20"/>
              </w:rPr>
            </w:pPr>
          </w:p>
        </w:tc>
      </w:tr>
      <w:tr w:rsidR="00814E60" w14:paraId="63A28155" w14:textId="77777777" w:rsidTr="00F40042">
        <w:tc>
          <w:tcPr>
            <w:tcW w:w="1555" w:type="dxa"/>
          </w:tcPr>
          <w:p w14:paraId="2395E18D" w14:textId="447C8096"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47FAB12B"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776B9B61" w14:textId="02032B0E"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4241" w:type="dxa"/>
          </w:tcPr>
          <w:p w14:paraId="7634D37E" w14:textId="77777777" w:rsidR="00814E60" w:rsidRDefault="00814E60" w:rsidP="00804A3F">
            <w:pPr>
              <w:snapToGrid w:val="0"/>
              <w:rPr>
                <w:rFonts w:cs="Arial"/>
                <w:b/>
                <w:bCs/>
                <w:snapToGrid w:val="0"/>
                <w:sz w:val="20"/>
                <w:szCs w:val="20"/>
              </w:rPr>
            </w:pPr>
          </w:p>
        </w:tc>
      </w:tr>
      <w:tr w:rsidR="00372199" w14:paraId="707F5D3C" w14:textId="77777777" w:rsidTr="00F40042">
        <w:tc>
          <w:tcPr>
            <w:tcW w:w="1555" w:type="dxa"/>
          </w:tcPr>
          <w:p w14:paraId="5645D682" w14:textId="5167147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0430B0C" w14:textId="29C1449C"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370BB2B0" w14:textId="77777777" w:rsidR="00372199" w:rsidRDefault="00372199" w:rsidP="00372199">
            <w:pPr>
              <w:snapToGrid w:val="0"/>
              <w:rPr>
                <w:rFonts w:cs="Arial"/>
                <w:snapToGrid w:val="0"/>
                <w:sz w:val="20"/>
                <w:szCs w:val="20"/>
              </w:rPr>
            </w:pPr>
          </w:p>
        </w:tc>
        <w:tc>
          <w:tcPr>
            <w:tcW w:w="4241" w:type="dxa"/>
          </w:tcPr>
          <w:p w14:paraId="56D2CFEB" w14:textId="77777777" w:rsidR="00372199" w:rsidRDefault="00372199" w:rsidP="00372199">
            <w:pPr>
              <w:snapToGrid w:val="0"/>
              <w:rPr>
                <w:rFonts w:cs="Arial"/>
                <w:b/>
                <w:bCs/>
                <w:snapToGrid w:val="0"/>
                <w:sz w:val="20"/>
                <w:szCs w:val="20"/>
              </w:rPr>
            </w:pPr>
          </w:p>
        </w:tc>
      </w:tr>
      <w:tr w:rsidR="00F40042" w14:paraId="7442D0BE" w14:textId="77777777" w:rsidTr="00F40042">
        <w:trPr>
          <w:gridAfter w:val="2"/>
          <w:wAfter w:w="16574" w:type="dxa"/>
        </w:trPr>
        <w:tc>
          <w:tcPr>
            <w:tcW w:w="1555" w:type="dxa"/>
            <w:hideMark/>
          </w:tcPr>
          <w:p w14:paraId="27640E27"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447FC203"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r>
      <w:tr w:rsidR="00372199" w14:paraId="5A28DA82" w14:textId="77777777" w:rsidTr="00F40042">
        <w:tc>
          <w:tcPr>
            <w:tcW w:w="1555" w:type="dxa"/>
          </w:tcPr>
          <w:p w14:paraId="795A18E3" w14:textId="35ADB96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CATT</w:t>
            </w:r>
          </w:p>
        </w:tc>
        <w:tc>
          <w:tcPr>
            <w:tcW w:w="1275" w:type="dxa"/>
          </w:tcPr>
          <w:p w14:paraId="1079AC90" w14:textId="64AE738A"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6DDC524" w14:textId="77777777" w:rsidR="00372199" w:rsidRDefault="00372199" w:rsidP="00372199">
            <w:pPr>
              <w:snapToGrid w:val="0"/>
              <w:rPr>
                <w:rFonts w:cs="Arial"/>
                <w:snapToGrid w:val="0"/>
                <w:sz w:val="20"/>
                <w:szCs w:val="20"/>
              </w:rPr>
            </w:pPr>
          </w:p>
        </w:tc>
        <w:tc>
          <w:tcPr>
            <w:tcW w:w="4241" w:type="dxa"/>
          </w:tcPr>
          <w:p w14:paraId="24E0ABBB" w14:textId="77777777" w:rsidR="00372199" w:rsidRDefault="00372199" w:rsidP="00372199">
            <w:pPr>
              <w:snapToGrid w:val="0"/>
              <w:rPr>
                <w:rFonts w:cs="Arial"/>
                <w:b/>
                <w:bCs/>
                <w:snapToGrid w:val="0"/>
                <w:sz w:val="20"/>
                <w:szCs w:val="20"/>
              </w:rPr>
            </w:pPr>
          </w:p>
        </w:tc>
      </w:tr>
      <w:tr w:rsidR="00372199" w14:paraId="6DED257B" w14:textId="77777777" w:rsidTr="00F40042">
        <w:tc>
          <w:tcPr>
            <w:tcW w:w="1555" w:type="dxa"/>
          </w:tcPr>
          <w:p w14:paraId="6C538231" w14:textId="720682DC"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5AB69141" w14:textId="49876B13" w:rsidR="00372199" w:rsidRDefault="00020860"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12333" w:type="dxa"/>
          </w:tcPr>
          <w:p w14:paraId="28EF4368" w14:textId="77777777" w:rsidR="00372199" w:rsidRDefault="00372199" w:rsidP="00372199">
            <w:pPr>
              <w:snapToGrid w:val="0"/>
              <w:rPr>
                <w:rFonts w:cs="Arial"/>
                <w:snapToGrid w:val="0"/>
                <w:sz w:val="20"/>
                <w:szCs w:val="20"/>
              </w:rPr>
            </w:pPr>
          </w:p>
        </w:tc>
        <w:tc>
          <w:tcPr>
            <w:tcW w:w="4241" w:type="dxa"/>
          </w:tcPr>
          <w:p w14:paraId="7DF9A99F" w14:textId="77777777" w:rsidR="00372199" w:rsidRDefault="00372199" w:rsidP="00372199">
            <w:pPr>
              <w:snapToGrid w:val="0"/>
              <w:rPr>
                <w:rFonts w:cs="Arial"/>
                <w:b/>
                <w:bCs/>
                <w:snapToGrid w:val="0"/>
                <w:sz w:val="20"/>
                <w:szCs w:val="20"/>
              </w:rPr>
            </w:pPr>
          </w:p>
        </w:tc>
      </w:tr>
      <w:tr w:rsidR="00757EB9" w14:paraId="48C249A5" w14:textId="77777777" w:rsidTr="00F40042">
        <w:tc>
          <w:tcPr>
            <w:tcW w:w="1555" w:type="dxa"/>
          </w:tcPr>
          <w:p w14:paraId="3DC3CF1A" w14:textId="59BAEF3F"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1BECF62F" w14:textId="73792D0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CAD2577" w14:textId="77777777" w:rsidR="00757EB9" w:rsidRDefault="00757EB9" w:rsidP="00757EB9">
            <w:pPr>
              <w:snapToGrid w:val="0"/>
              <w:rPr>
                <w:rFonts w:cs="Arial"/>
                <w:snapToGrid w:val="0"/>
                <w:sz w:val="20"/>
                <w:szCs w:val="20"/>
              </w:rPr>
            </w:pPr>
          </w:p>
        </w:tc>
        <w:tc>
          <w:tcPr>
            <w:tcW w:w="4241" w:type="dxa"/>
          </w:tcPr>
          <w:p w14:paraId="49832F81" w14:textId="77777777" w:rsidR="00757EB9" w:rsidRDefault="00757EB9" w:rsidP="00757EB9">
            <w:pPr>
              <w:snapToGrid w:val="0"/>
              <w:rPr>
                <w:rFonts w:cs="Arial"/>
                <w:b/>
                <w:bCs/>
                <w:snapToGrid w:val="0"/>
                <w:sz w:val="20"/>
                <w:szCs w:val="20"/>
              </w:rPr>
            </w:pPr>
          </w:p>
        </w:tc>
      </w:tr>
      <w:tr w:rsidR="00757EB9" w14:paraId="3822ACCE" w14:textId="77777777" w:rsidTr="00F40042">
        <w:tc>
          <w:tcPr>
            <w:tcW w:w="1555" w:type="dxa"/>
          </w:tcPr>
          <w:p w14:paraId="60901A5A" w14:textId="00C7B2D4" w:rsidR="00757EB9" w:rsidRDefault="00212DD6" w:rsidP="00757EB9">
            <w:pPr>
              <w:snapToGrid w:val="0"/>
              <w:rPr>
                <w:sz w:val="20"/>
                <w:szCs w:val="20"/>
              </w:rPr>
            </w:pPr>
            <w:r>
              <w:rPr>
                <w:sz w:val="20"/>
                <w:szCs w:val="20"/>
              </w:rPr>
              <w:t>Mediatek</w:t>
            </w:r>
          </w:p>
        </w:tc>
        <w:tc>
          <w:tcPr>
            <w:tcW w:w="1275" w:type="dxa"/>
          </w:tcPr>
          <w:p w14:paraId="134FDF9E" w14:textId="08240E6A" w:rsidR="00757EB9" w:rsidRDefault="00212DD6" w:rsidP="00757EB9">
            <w:pPr>
              <w:snapToGrid w:val="0"/>
              <w:rPr>
                <w:rFonts w:cs="Arial"/>
                <w:snapToGrid w:val="0"/>
                <w:sz w:val="20"/>
                <w:szCs w:val="20"/>
              </w:rPr>
            </w:pPr>
            <w:r>
              <w:rPr>
                <w:rFonts w:cs="Arial"/>
                <w:snapToGrid w:val="0"/>
                <w:sz w:val="20"/>
                <w:szCs w:val="20"/>
              </w:rPr>
              <w:t>Yes</w:t>
            </w:r>
          </w:p>
        </w:tc>
        <w:tc>
          <w:tcPr>
            <w:tcW w:w="12333" w:type="dxa"/>
          </w:tcPr>
          <w:p w14:paraId="7A42599B" w14:textId="77777777" w:rsidR="00757EB9" w:rsidRDefault="00757EB9" w:rsidP="00757EB9">
            <w:pPr>
              <w:snapToGrid w:val="0"/>
              <w:rPr>
                <w:rFonts w:cs="Arial"/>
                <w:snapToGrid w:val="0"/>
                <w:sz w:val="20"/>
                <w:szCs w:val="20"/>
              </w:rPr>
            </w:pPr>
          </w:p>
        </w:tc>
        <w:tc>
          <w:tcPr>
            <w:tcW w:w="4241" w:type="dxa"/>
          </w:tcPr>
          <w:p w14:paraId="5E748BC3" w14:textId="77777777" w:rsidR="00757EB9" w:rsidRDefault="00757EB9" w:rsidP="00757EB9">
            <w:pPr>
              <w:snapToGrid w:val="0"/>
              <w:rPr>
                <w:rFonts w:cs="Arial"/>
                <w:b/>
                <w:bCs/>
                <w:snapToGrid w:val="0"/>
                <w:sz w:val="20"/>
                <w:szCs w:val="20"/>
              </w:rPr>
            </w:pPr>
          </w:p>
        </w:tc>
      </w:tr>
      <w:tr w:rsidR="00757EB9" w14:paraId="4B3CF6F7" w14:textId="77777777" w:rsidTr="00F40042">
        <w:tc>
          <w:tcPr>
            <w:tcW w:w="1555" w:type="dxa"/>
          </w:tcPr>
          <w:p w14:paraId="254C2312" w14:textId="77777777" w:rsidR="00757EB9" w:rsidRDefault="00757EB9" w:rsidP="00757EB9">
            <w:pPr>
              <w:snapToGrid w:val="0"/>
              <w:rPr>
                <w:sz w:val="20"/>
                <w:szCs w:val="20"/>
              </w:rPr>
            </w:pPr>
          </w:p>
        </w:tc>
        <w:tc>
          <w:tcPr>
            <w:tcW w:w="1275" w:type="dxa"/>
          </w:tcPr>
          <w:p w14:paraId="74EA20E8" w14:textId="77777777" w:rsidR="00757EB9" w:rsidRDefault="00757EB9" w:rsidP="00757EB9">
            <w:pPr>
              <w:snapToGrid w:val="0"/>
              <w:rPr>
                <w:rFonts w:cs="Arial"/>
                <w:snapToGrid w:val="0"/>
                <w:sz w:val="20"/>
                <w:szCs w:val="20"/>
              </w:rPr>
            </w:pPr>
          </w:p>
        </w:tc>
        <w:tc>
          <w:tcPr>
            <w:tcW w:w="12333" w:type="dxa"/>
          </w:tcPr>
          <w:p w14:paraId="54FD6D66" w14:textId="77777777" w:rsidR="00757EB9" w:rsidRDefault="00757EB9" w:rsidP="00757EB9">
            <w:pPr>
              <w:snapToGrid w:val="0"/>
              <w:rPr>
                <w:rFonts w:cs="Arial"/>
                <w:snapToGrid w:val="0"/>
                <w:sz w:val="20"/>
                <w:szCs w:val="20"/>
              </w:rPr>
            </w:pPr>
          </w:p>
        </w:tc>
        <w:tc>
          <w:tcPr>
            <w:tcW w:w="4241" w:type="dxa"/>
          </w:tcPr>
          <w:p w14:paraId="195ACB7B" w14:textId="77777777" w:rsidR="00757EB9" w:rsidRDefault="00757EB9" w:rsidP="00757EB9">
            <w:pPr>
              <w:snapToGrid w:val="0"/>
              <w:rPr>
                <w:rFonts w:cs="Arial"/>
                <w:b/>
                <w:bCs/>
                <w:snapToGrid w:val="0"/>
                <w:sz w:val="20"/>
                <w:szCs w:val="20"/>
              </w:rPr>
            </w:pPr>
          </w:p>
        </w:tc>
      </w:tr>
      <w:tr w:rsidR="00757EB9" w14:paraId="7931719A" w14:textId="77777777" w:rsidTr="00F40042">
        <w:tc>
          <w:tcPr>
            <w:tcW w:w="1555" w:type="dxa"/>
          </w:tcPr>
          <w:p w14:paraId="7CDB2DEE" w14:textId="77777777" w:rsidR="00757EB9" w:rsidRDefault="00757EB9" w:rsidP="00757EB9">
            <w:pPr>
              <w:snapToGrid w:val="0"/>
              <w:rPr>
                <w:sz w:val="20"/>
                <w:szCs w:val="20"/>
              </w:rPr>
            </w:pPr>
          </w:p>
        </w:tc>
        <w:tc>
          <w:tcPr>
            <w:tcW w:w="1275" w:type="dxa"/>
          </w:tcPr>
          <w:p w14:paraId="7F7DF93F" w14:textId="77777777" w:rsidR="00757EB9" w:rsidRDefault="00757EB9" w:rsidP="00757EB9">
            <w:pPr>
              <w:snapToGrid w:val="0"/>
              <w:rPr>
                <w:rFonts w:eastAsia="PMingLiU" w:cs="Arial"/>
                <w:snapToGrid w:val="0"/>
                <w:sz w:val="20"/>
                <w:szCs w:val="20"/>
                <w:lang w:eastAsia="zh-TW"/>
              </w:rPr>
            </w:pPr>
          </w:p>
        </w:tc>
        <w:tc>
          <w:tcPr>
            <w:tcW w:w="12333" w:type="dxa"/>
          </w:tcPr>
          <w:p w14:paraId="1ECFD469" w14:textId="77777777" w:rsidR="00757EB9" w:rsidRDefault="00757EB9" w:rsidP="00757EB9">
            <w:pPr>
              <w:snapToGrid w:val="0"/>
              <w:rPr>
                <w:rFonts w:cs="Arial"/>
                <w:snapToGrid w:val="0"/>
                <w:sz w:val="20"/>
                <w:szCs w:val="20"/>
              </w:rPr>
            </w:pPr>
          </w:p>
        </w:tc>
        <w:tc>
          <w:tcPr>
            <w:tcW w:w="4241" w:type="dxa"/>
          </w:tcPr>
          <w:p w14:paraId="261470A0" w14:textId="77777777" w:rsidR="00757EB9" w:rsidRDefault="00757EB9" w:rsidP="00757EB9">
            <w:pPr>
              <w:snapToGrid w:val="0"/>
              <w:rPr>
                <w:rFonts w:cs="Arial"/>
                <w:b/>
                <w:bCs/>
                <w:snapToGrid w:val="0"/>
                <w:sz w:val="20"/>
                <w:szCs w:val="20"/>
              </w:rPr>
            </w:pPr>
          </w:p>
        </w:tc>
      </w:tr>
      <w:tr w:rsidR="00757EB9" w14:paraId="7DB336AF" w14:textId="77777777" w:rsidTr="00F40042">
        <w:tc>
          <w:tcPr>
            <w:tcW w:w="1555" w:type="dxa"/>
          </w:tcPr>
          <w:p w14:paraId="78E02C16" w14:textId="77777777" w:rsidR="00757EB9" w:rsidRDefault="00757EB9" w:rsidP="00757EB9">
            <w:pPr>
              <w:snapToGrid w:val="0"/>
              <w:rPr>
                <w:rFonts w:eastAsia="PMingLiU" w:cs="Arial"/>
                <w:snapToGrid w:val="0"/>
                <w:sz w:val="20"/>
                <w:szCs w:val="20"/>
                <w:lang w:eastAsia="zh-TW"/>
              </w:rPr>
            </w:pPr>
          </w:p>
        </w:tc>
        <w:tc>
          <w:tcPr>
            <w:tcW w:w="1275" w:type="dxa"/>
          </w:tcPr>
          <w:p w14:paraId="4B082DAB" w14:textId="77777777" w:rsidR="00757EB9" w:rsidRDefault="00757EB9" w:rsidP="00757EB9">
            <w:pPr>
              <w:snapToGrid w:val="0"/>
              <w:rPr>
                <w:rFonts w:cs="Arial"/>
                <w:snapToGrid w:val="0"/>
                <w:sz w:val="20"/>
                <w:szCs w:val="20"/>
              </w:rPr>
            </w:pPr>
          </w:p>
        </w:tc>
        <w:tc>
          <w:tcPr>
            <w:tcW w:w="12333" w:type="dxa"/>
          </w:tcPr>
          <w:p w14:paraId="13CCE5B2" w14:textId="77777777" w:rsidR="00757EB9" w:rsidRDefault="00757EB9" w:rsidP="00757EB9">
            <w:pPr>
              <w:snapToGrid w:val="0"/>
              <w:rPr>
                <w:rFonts w:cs="Arial"/>
                <w:snapToGrid w:val="0"/>
                <w:sz w:val="20"/>
                <w:szCs w:val="20"/>
              </w:rPr>
            </w:pPr>
          </w:p>
        </w:tc>
        <w:tc>
          <w:tcPr>
            <w:tcW w:w="4241" w:type="dxa"/>
          </w:tcPr>
          <w:p w14:paraId="369498B5" w14:textId="77777777" w:rsidR="00757EB9" w:rsidRDefault="00757EB9" w:rsidP="00757EB9">
            <w:pPr>
              <w:snapToGrid w:val="0"/>
              <w:rPr>
                <w:rFonts w:cs="Arial"/>
                <w:b/>
                <w:bCs/>
                <w:snapToGrid w:val="0"/>
                <w:sz w:val="20"/>
                <w:szCs w:val="20"/>
              </w:rPr>
            </w:pPr>
          </w:p>
        </w:tc>
      </w:tr>
      <w:tr w:rsidR="00757EB9" w14:paraId="63BEE4C4" w14:textId="77777777" w:rsidTr="00F40042">
        <w:tc>
          <w:tcPr>
            <w:tcW w:w="1555" w:type="dxa"/>
          </w:tcPr>
          <w:p w14:paraId="5F45DD18" w14:textId="77777777" w:rsidR="00757EB9" w:rsidRDefault="00757EB9" w:rsidP="00757EB9">
            <w:pPr>
              <w:snapToGrid w:val="0"/>
              <w:rPr>
                <w:rFonts w:cs="Arial"/>
                <w:snapToGrid w:val="0"/>
                <w:sz w:val="20"/>
                <w:szCs w:val="20"/>
              </w:rPr>
            </w:pPr>
          </w:p>
        </w:tc>
        <w:tc>
          <w:tcPr>
            <w:tcW w:w="1275" w:type="dxa"/>
          </w:tcPr>
          <w:p w14:paraId="163FD5EF" w14:textId="77777777" w:rsidR="00757EB9" w:rsidRDefault="00757EB9" w:rsidP="00757EB9">
            <w:pPr>
              <w:snapToGrid w:val="0"/>
              <w:rPr>
                <w:rFonts w:cs="Arial"/>
                <w:snapToGrid w:val="0"/>
                <w:sz w:val="20"/>
                <w:szCs w:val="20"/>
              </w:rPr>
            </w:pPr>
          </w:p>
        </w:tc>
        <w:tc>
          <w:tcPr>
            <w:tcW w:w="12333" w:type="dxa"/>
          </w:tcPr>
          <w:p w14:paraId="29FF011A" w14:textId="77777777" w:rsidR="00757EB9" w:rsidRDefault="00757EB9" w:rsidP="00757EB9">
            <w:pPr>
              <w:snapToGrid w:val="0"/>
              <w:rPr>
                <w:rFonts w:cs="Arial"/>
                <w:snapToGrid w:val="0"/>
                <w:sz w:val="20"/>
                <w:szCs w:val="20"/>
              </w:rPr>
            </w:pPr>
          </w:p>
        </w:tc>
        <w:tc>
          <w:tcPr>
            <w:tcW w:w="4241" w:type="dxa"/>
          </w:tcPr>
          <w:p w14:paraId="36D9FCAA" w14:textId="77777777" w:rsidR="00757EB9" w:rsidRDefault="00757EB9" w:rsidP="00757EB9">
            <w:pPr>
              <w:snapToGrid w:val="0"/>
              <w:rPr>
                <w:rFonts w:cs="Arial"/>
                <w:b/>
                <w:bCs/>
                <w:snapToGrid w:val="0"/>
                <w:sz w:val="20"/>
                <w:szCs w:val="20"/>
              </w:rPr>
            </w:pPr>
          </w:p>
        </w:tc>
      </w:tr>
      <w:tr w:rsidR="00757EB9" w14:paraId="37D35A32" w14:textId="77777777" w:rsidTr="00F40042">
        <w:tc>
          <w:tcPr>
            <w:tcW w:w="1555" w:type="dxa"/>
          </w:tcPr>
          <w:p w14:paraId="2D5B1955" w14:textId="77777777" w:rsidR="00757EB9" w:rsidRDefault="00757EB9" w:rsidP="00757EB9">
            <w:pPr>
              <w:snapToGrid w:val="0"/>
              <w:rPr>
                <w:rFonts w:eastAsia="Yu Mincho" w:cs="Arial"/>
                <w:snapToGrid w:val="0"/>
                <w:sz w:val="20"/>
                <w:szCs w:val="20"/>
                <w:lang w:eastAsia="ja-JP"/>
              </w:rPr>
            </w:pPr>
          </w:p>
        </w:tc>
        <w:tc>
          <w:tcPr>
            <w:tcW w:w="1275" w:type="dxa"/>
          </w:tcPr>
          <w:p w14:paraId="1AE79B76" w14:textId="77777777" w:rsidR="00757EB9" w:rsidRDefault="00757EB9" w:rsidP="00757EB9">
            <w:pPr>
              <w:snapToGrid w:val="0"/>
              <w:rPr>
                <w:rFonts w:eastAsia="Yu Mincho" w:cs="Arial"/>
                <w:snapToGrid w:val="0"/>
                <w:sz w:val="20"/>
                <w:szCs w:val="20"/>
                <w:lang w:eastAsia="ja-JP"/>
              </w:rPr>
            </w:pPr>
          </w:p>
        </w:tc>
        <w:tc>
          <w:tcPr>
            <w:tcW w:w="12333" w:type="dxa"/>
          </w:tcPr>
          <w:p w14:paraId="4243BF94" w14:textId="77777777" w:rsidR="00757EB9" w:rsidRDefault="00757EB9" w:rsidP="00757EB9">
            <w:pPr>
              <w:snapToGrid w:val="0"/>
              <w:rPr>
                <w:rFonts w:cs="Arial"/>
                <w:snapToGrid w:val="0"/>
                <w:sz w:val="20"/>
                <w:szCs w:val="20"/>
              </w:rPr>
            </w:pPr>
          </w:p>
        </w:tc>
        <w:tc>
          <w:tcPr>
            <w:tcW w:w="4241" w:type="dxa"/>
          </w:tcPr>
          <w:p w14:paraId="3C197612" w14:textId="77777777" w:rsidR="00757EB9" w:rsidRDefault="00757EB9" w:rsidP="00757EB9">
            <w:pPr>
              <w:snapToGrid w:val="0"/>
              <w:rPr>
                <w:rFonts w:cs="Arial"/>
                <w:b/>
                <w:bCs/>
                <w:snapToGrid w:val="0"/>
                <w:sz w:val="20"/>
                <w:szCs w:val="20"/>
              </w:rPr>
            </w:pPr>
          </w:p>
        </w:tc>
      </w:tr>
      <w:tr w:rsidR="00757EB9" w14:paraId="26DA3904" w14:textId="77777777" w:rsidTr="00F40042">
        <w:tc>
          <w:tcPr>
            <w:tcW w:w="1555" w:type="dxa"/>
          </w:tcPr>
          <w:p w14:paraId="4237F8D8" w14:textId="77777777" w:rsidR="00757EB9" w:rsidRDefault="00757EB9" w:rsidP="00757EB9">
            <w:pPr>
              <w:snapToGrid w:val="0"/>
              <w:rPr>
                <w:rFonts w:eastAsia="Yu Mincho" w:cs="Arial"/>
                <w:snapToGrid w:val="0"/>
                <w:sz w:val="20"/>
                <w:szCs w:val="20"/>
                <w:lang w:eastAsia="ja-JP"/>
              </w:rPr>
            </w:pPr>
          </w:p>
        </w:tc>
        <w:tc>
          <w:tcPr>
            <w:tcW w:w="1275" w:type="dxa"/>
          </w:tcPr>
          <w:p w14:paraId="785257A6" w14:textId="77777777" w:rsidR="00757EB9" w:rsidRDefault="00757EB9" w:rsidP="00757EB9">
            <w:pPr>
              <w:snapToGrid w:val="0"/>
              <w:rPr>
                <w:rFonts w:eastAsiaTheme="minorEastAsia" w:cs="Arial"/>
                <w:snapToGrid w:val="0"/>
                <w:sz w:val="20"/>
                <w:szCs w:val="20"/>
                <w:lang w:eastAsia="zh-CN"/>
              </w:rPr>
            </w:pPr>
          </w:p>
        </w:tc>
        <w:tc>
          <w:tcPr>
            <w:tcW w:w="12333" w:type="dxa"/>
          </w:tcPr>
          <w:p w14:paraId="09F96BB3" w14:textId="77777777" w:rsidR="00757EB9" w:rsidRDefault="00757EB9" w:rsidP="00757EB9">
            <w:pPr>
              <w:snapToGrid w:val="0"/>
              <w:rPr>
                <w:rFonts w:cs="Arial"/>
                <w:snapToGrid w:val="0"/>
                <w:sz w:val="20"/>
                <w:szCs w:val="20"/>
              </w:rPr>
            </w:pPr>
          </w:p>
        </w:tc>
        <w:tc>
          <w:tcPr>
            <w:tcW w:w="4241" w:type="dxa"/>
          </w:tcPr>
          <w:p w14:paraId="40A57730" w14:textId="77777777" w:rsidR="00757EB9" w:rsidRDefault="00757EB9" w:rsidP="00757EB9">
            <w:pPr>
              <w:snapToGrid w:val="0"/>
              <w:rPr>
                <w:rFonts w:cs="Arial"/>
                <w:b/>
                <w:bCs/>
                <w:snapToGrid w:val="0"/>
                <w:sz w:val="20"/>
                <w:szCs w:val="20"/>
              </w:rPr>
            </w:pPr>
          </w:p>
        </w:tc>
      </w:tr>
      <w:tr w:rsidR="00757EB9" w14:paraId="5D98E64B" w14:textId="77777777" w:rsidTr="00F40042">
        <w:tc>
          <w:tcPr>
            <w:tcW w:w="1555" w:type="dxa"/>
          </w:tcPr>
          <w:p w14:paraId="1CCA1A5C" w14:textId="77777777" w:rsidR="00757EB9" w:rsidRDefault="00757EB9" w:rsidP="00757EB9">
            <w:pPr>
              <w:snapToGrid w:val="0"/>
              <w:rPr>
                <w:rFonts w:eastAsia="Yu Mincho" w:cs="Arial"/>
                <w:snapToGrid w:val="0"/>
                <w:sz w:val="20"/>
                <w:szCs w:val="20"/>
                <w:lang w:eastAsia="ja-JP"/>
              </w:rPr>
            </w:pPr>
          </w:p>
        </w:tc>
        <w:tc>
          <w:tcPr>
            <w:tcW w:w="1275" w:type="dxa"/>
          </w:tcPr>
          <w:p w14:paraId="1061EEFA" w14:textId="77777777" w:rsidR="00757EB9" w:rsidRDefault="00757EB9" w:rsidP="00757EB9">
            <w:pPr>
              <w:snapToGrid w:val="0"/>
              <w:rPr>
                <w:rFonts w:eastAsiaTheme="minorEastAsia" w:cs="Arial"/>
                <w:snapToGrid w:val="0"/>
                <w:sz w:val="20"/>
                <w:szCs w:val="20"/>
                <w:lang w:eastAsia="zh-CN"/>
              </w:rPr>
            </w:pPr>
          </w:p>
        </w:tc>
        <w:tc>
          <w:tcPr>
            <w:tcW w:w="12333" w:type="dxa"/>
          </w:tcPr>
          <w:p w14:paraId="18199F1A" w14:textId="77777777" w:rsidR="00757EB9" w:rsidRDefault="00757EB9" w:rsidP="00757EB9">
            <w:pPr>
              <w:snapToGrid w:val="0"/>
              <w:rPr>
                <w:rFonts w:cs="Arial"/>
                <w:snapToGrid w:val="0"/>
                <w:sz w:val="20"/>
                <w:szCs w:val="20"/>
              </w:rPr>
            </w:pPr>
          </w:p>
        </w:tc>
        <w:tc>
          <w:tcPr>
            <w:tcW w:w="4241" w:type="dxa"/>
          </w:tcPr>
          <w:p w14:paraId="29F9575A" w14:textId="77777777" w:rsidR="00757EB9" w:rsidRDefault="00757EB9" w:rsidP="00757EB9">
            <w:pPr>
              <w:snapToGrid w:val="0"/>
              <w:rPr>
                <w:rFonts w:cs="Arial"/>
                <w:b/>
                <w:bCs/>
                <w:snapToGrid w:val="0"/>
                <w:sz w:val="20"/>
                <w:szCs w:val="20"/>
              </w:rPr>
            </w:pPr>
          </w:p>
        </w:tc>
      </w:tr>
      <w:tr w:rsidR="00757EB9" w14:paraId="5D870FDF" w14:textId="77777777" w:rsidTr="00F40042">
        <w:tc>
          <w:tcPr>
            <w:tcW w:w="1555" w:type="dxa"/>
          </w:tcPr>
          <w:p w14:paraId="4DC7B9D7" w14:textId="77777777" w:rsidR="00757EB9" w:rsidRDefault="00757EB9" w:rsidP="00757EB9">
            <w:pPr>
              <w:snapToGrid w:val="0"/>
              <w:rPr>
                <w:rFonts w:eastAsia="Yu Mincho" w:cs="Arial"/>
                <w:snapToGrid w:val="0"/>
                <w:sz w:val="20"/>
                <w:szCs w:val="20"/>
                <w:lang w:eastAsia="ja-JP"/>
              </w:rPr>
            </w:pPr>
          </w:p>
        </w:tc>
        <w:tc>
          <w:tcPr>
            <w:tcW w:w="1275" w:type="dxa"/>
          </w:tcPr>
          <w:p w14:paraId="02314AD8" w14:textId="77777777" w:rsidR="00757EB9" w:rsidRDefault="00757EB9" w:rsidP="00757EB9">
            <w:pPr>
              <w:snapToGrid w:val="0"/>
              <w:rPr>
                <w:rFonts w:eastAsiaTheme="minorEastAsia" w:cs="Arial"/>
                <w:snapToGrid w:val="0"/>
                <w:sz w:val="20"/>
                <w:szCs w:val="20"/>
                <w:lang w:eastAsia="zh-CN"/>
              </w:rPr>
            </w:pPr>
          </w:p>
        </w:tc>
        <w:tc>
          <w:tcPr>
            <w:tcW w:w="12333" w:type="dxa"/>
          </w:tcPr>
          <w:p w14:paraId="3810FCDD" w14:textId="77777777" w:rsidR="00757EB9" w:rsidRDefault="00757EB9" w:rsidP="00757EB9">
            <w:pPr>
              <w:snapToGrid w:val="0"/>
              <w:rPr>
                <w:rFonts w:cs="Arial"/>
                <w:snapToGrid w:val="0"/>
                <w:sz w:val="20"/>
                <w:szCs w:val="20"/>
              </w:rPr>
            </w:pPr>
          </w:p>
        </w:tc>
        <w:tc>
          <w:tcPr>
            <w:tcW w:w="4241" w:type="dxa"/>
          </w:tcPr>
          <w:p w14:paraId="7EC16D32" w14:textId="77777777" w:rsidR="00757EB9" w:rsidRDefault="00757EB9" w:rsidP="00757EB9">
            <w:pPr>
              <w:snapToGrid w:val="0"/>
              <w:rPr>
                <w:rFonts w:cs="Arial"/>
                <w:b/>
                <w:bCs/>
                <w:snapToGrid w:val="0"/>
                <w:sz w:val="20"/>
                <w:szCs w:val="20"/>
              </w:rPr>
            </w:pPr>
          </w:p>
        </w:tc>
      </w:tr>
      <w:tr w:rsidR="00757EB9" w14:paraId="272853C2" w14:textId="77777777" w:rsidTr="00F40042">
        <w:tc>
          <w:tcPr>
            <w:tcW w:w="1555" w:type="dxa"/>
          </w:tcPr>
          <w:p w14:paraId="2178CFD4" w14:textId="77777777" w:rsidR="00757EB9" w:rsidRDefault="00757EB9" w:rsidP="00757EB9">
            <w:pPr>
              <w:snapToGrid w:val="0"/>
              <w:rPr>
                <w:rFonts w:eastAsiaTheme="minorEastAsia" w:cs="Arial"/>
                <w:snapToGrid w:val="0"/>
                <w:sz w:val="20"/>
                <w:szCs w:val="20"/>
                <w:lang w:eastAsia="zh-CN"/>
              </w:rPr>
            </w:pPr>
          </w:p>
        </w:tc>
        <w:tc>
          <w:tcPr>
            <w:tcW w:w="1275" w:type="dxa"/>
          </w:tcPr>
          <w:p w14:paraId="32C9CE7C" w14:textId="77777777" w:rsidR="00757EB9" w:rsidRDefault="00757EB9" w:rsidP="00757EB9">
            <w:pPr>
              <w:snapToGrid w:val="0"/>
              <w:rPr>
                <w:rFonts w:eastAsiaTheme="minorEastAsia" w:cs="Arial"/>
                <w:snapToGrid w:val="0"/>
                <w:sz w:val="20"/>
                <w:szCs w:val="20"/>
                <w:lang w:eastAsia="zh-CN"/>
              </w:rPr>
            </w:pPr>
          </w:p>
        </w:tc>
        <w:tc>
          <w:tcPr>
            <w:tcW w:w="12333" w:type="dxa"/>
          </w:tcPr>
          <w:p w14:paraId="0303360E" w14:textId="77777777" w:rsidR="00757EB9" w:rsidRDefault="00757EB9" w:rsidP="00757EB9">
            <w:pPr>
              <w:snapToGrid w:val="0"/>
              <w:rPr>
                <w:rFonts w:cs="Arial"/>
                <w:snapToGrid w:val="0"/>
                <w:sz w:val="20"/>
                <w:szCs w:val="20"/>
              </w:rPr>
            </w:pPr>
          </w:p>
        </w:tc>
        <w:tc>
          <w:tcPr>
            <w:tcW w:w="4241" w:type="dxa"/>
          </w:tcPr>
          <w:p w14:paraId="2D3D63BF" w14:textId="77777777" w:rsidR="00757EB9" w:rsidRDefault="00757EB9" w:rsidP="00757EB9">
            <w:pPr>
              <w:snapToGrid w:val="0"/>
              <w:rPr>
                <w:rFonts w:cs="Arial"/>
                <w:b/>
                <w:bCs/>
                <w:snapToGrid w:val="0"/>
                <w:sz w:val="20"/>
                <w:szCs w:val="20"/>
              </w:rPr>
            </w:pPr>
          </w:p>
        </w:tc>
      </w:tr>
      <w:tr w:rsidR="00757EB9" w14:paraId="4CB96889" w14:textId="77777777" w:rsidTr="00F40042">
        <w:tc>
          <w:tcPr>
            <w:tcW w:w="1555" w:type="dxa"/>
          </w:tcPr>
          <w:p w14:paraId="5121FAE3" w14:textId="77777777" w:rsidR="00757EB9" w:rsidRDefault="00757EB9" w:rsidP="00757EB9">
            <w:pPr>
              <w:snapToGrid w:val="0"/>
              <w:rPr>
                <w:rFonts w:eastAsiaTheme="minorEastAsia" w:cs="Arial"/>
                <w:snapToGrid w:val="0"/>
                <w:sz w:val="20"/>
                <w:szCs w:val="20"/>
                <w:lang w:eastAsia="zh-CN"/>
              </w:rPr>
            </w:pPr>
          </w:p>
        </w:tc>
        <w:tc>
          <w:tcPr>
            <w:tcW w:w="1275" w:type="dxa"/>
          </w:tcPr>
          <w:p w14:paraId="1FA2C643" w14:textId="77777777" w:rsidR="00757EB9" w:rsidRDefault="00757EB9" w:rsidP="00757EB9">
            <w:pPr>
              <w:snapToGrid w:val="0"/>
              <w:rPr>
                <w:rFonts w:eastAsiaTheme="minorEastAsia" w:cs="Arial"/>
                <w:snapToGrid w:val="0"/>
                <w:sz w:val="20"/>
                <w:szCs w:val="20"/>
                <w:lang w:eastAsia="zh-CN"/>
              </w:rPr>
            </w:pPr>
          </w:p>
        </w:tc>
        <w:tc>
          <w:tcPr>
            <w:tcW w:w="12333" w:type="dxa"/>
          </w:tcPr>
          <w:p w14:paraId="429CAC1E" w14:textId="77777777" w:rsidR="00757EB9" w:rsidRDefault="00757EB9" w:rsidP="00757EB9">
            <w:pPr>
              <w:snapToGrid w:val="0"/>
              <w:rPr>
                <w:rFonts w:cs="Arial"/>
                <w:snapToGrid w:val="0"/>
                <w:sz w:val="20"/>
                <w:szCs w:val="20"/>
              </w:rPr>
            </w:pPr>
          </w:p>
        </w:tc>
        <w:tc>
          <w:tcPr>
            <w:tcW w:w="4241" w:type="dxa"/>
          </w:tcPr>
          <w:p w14:paraId="0F83C215" w14:textId="77777777" w:rsidR="00757EB9" w:rsidRDefault="00757EB9" w:rsidP="00757EB9">
            <w:pPr>
              <w:snapToGrid w:val="0"/>
              <w:rPr>
                <w:rFonts w:cs="Arial"/>
                <w:snapToGrid w:val="0"/>
                <w:sz w:val="20"/>
                <w:szCs w:val="20"/>
              </w:rPr>
            </w:pPr>
          </w:p>
        </w:tc>
      </w:tr>
      <w:tr w:rsidR="00757EB9" w14:paraId="113B8D32" w14:textId="77777777" w:rsidTr="00F40042">
        <w:tc>
          <w:tcPr>
            <w:tcW w:w="19404" w:type="dxa"/>
            <w:gridSpan w:val="4"/>
          </w:tcPr>
          <w:p w14:paraId="7FEC1F7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757EB9" w:rsidRDefault="00757EB9" w:rsidP="00757EB9">
            <w:pPr>
              <w:rPr>
                <w:rFonts w:cs="Arial"/>
                <w:snapToGrid w:val="0"/>
                <w:sz w:val="20"/>
                <w:szCs w:val="20"/>
              </w:rPr>
            </w:pPr>
          </w:p>
        </w:tc>
      </w:tr>
      <w:tr w:rsidR="00757EB9" w14:paraId="72F41242" w14:textId="77777777" w:rsidTr="00F40042">
        <w:tc>
          <w:tcPr>
            <w:tcW w:w="19404" w:type="dxa"/>
            <w:gridSpan w:val="4"/>
          </w:tcPr>
          <w:p w14:paraId="34A48025"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757EB9" w:rsidRDefault="00757EB9" w:rsidP="00757EB9">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562"/>
        <w:gridCol w:w="1999"/>
        <w:gridCol w:w="10809"/>
        <w:gridCol w:w="1497"/>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lastRenderedPageBreak/>
              <w:t>Huawei, HiSilicon</w:t>
            </w:r>
          </w:p>
        </w:tc>
        <w:tc>
          <w:tcPr>
            <w:tcW w:w="0" w:type="auto"/>
          </w:tcPr>
          <w:p w14:paraId="4EFE7D3E" w14:textId="05481548"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0C241390"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6763D1D5" w14:textId="223774BC"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372199" w14:paraId="615FAAD1" w14:textId="77777777" w:rsidTr="00616F07">
        <w:tc>
          <w:tcPr>
            <w:tcW w:w="0" w:type="auto"/>
          </w:tcPr>
          <w:p w14:paraId="4B4A6FC3" w14:textId="6EC126D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1AE7BC9" w14:textId="02FB22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1DCF8FBC" w14:textId="7757205F"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0" w:type="auto"/>
          </w:tcPr>
          <w:p w14:paraId="3EC9DE3D" w14:textId="77777777" w:rsidR="00372199" w:rsidRDefault="00372199" w:rsidP="00372199">
            <w:pPr>
              <w:snapToGrid w:val="0"/>
              <w:rPr>
                <w:rFonts w:cs="Arial"/>
                <w:b/>
                <w:bCs/>
                <w:snapToGrid w:val="0"/>
                <w:sz w:val="20"/>
                <w:szCs w:val="20"/>
              </w:rPr>
            </w:pPr>
          </w:p>
        </w:tc>
      </w:tr>
      <w:tr w:rsidR="00372199" w14:paraId="73B3715C" w14:textId="77777777" w:rsidTr="00616F07">
        <w:tc>
          <w:tcPr>
            <w:tcW w:w="0" w:type="auto"/>
          </w:tcPr>
          <w:p w14:paraId="2E28F9E8" w14:textId="3918977A"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7507F4EC" w14:textId="6DBEDF9D" w:rsidR="00372199" w:rsidRDefault="00655697" w:rsidP="00372199">
            <w:pPr>
              <w:snapToGrid w:val="0"/>
              <w:rPr>
                <w:rFonts w:eastAsia="PMingLiU" w:cs="Arial"/>
                <w:snapToGrid w:val="0"/>
                <w:sz w:val="20"/>
                <w:szCs w:val="20"/>
                <w:lang w:eastAsia="zh-TW"/>
              </w:rPr>
            </w:pPr>
            <w:r>
              <w:rPr>
                <w:rFonts w:eastAsiaTheme="minorEastAsia" w:cs="Arial" w:hint="eastAsia"/>
                <w:snapToGrid w:val="0"/>
                <w:sz w:val="20"/>
                <w:szCs w:val="20"/>
                <w:lang w:eastAsia="zh-CN"/>
              </w:rPr>
              <w:t>Yes</w:t>
            </w:r>
          </w:p>
        </w:tc>
        <w:tc>
          <w:tcPr>
            <w:tcW w:w="0" w:type="auto"/>
          </w:tcPr>
          <w:p w14:paraId="4D4BF20D" w14:textId="77777777" w:rsidR="00372199" w:rsidRDefault="00372199" w:rsidP="00372199">
            <w:pPr>
              <w:snapToGrid w:val="0"/>
              <w:rPr>
                <w:rFonts w:cs="Arial"/>
                <w:snapToGrid w:val="0"/>
                <w:sz w:val="20"/>
                <w:szCs w:val="20"/>
              </w:rPr>
            </w:pPr>
          </w:p>
        </w:tc>
        <w:tc>
          <w:tcPr>
            <w:tcW w:w="0" w:type="auto"/>
          </w:tcPr>
          <w:p w14:paraId="7591C159" w14:textId="77777777" w:rsidR="00372199" w:rsidRDefault="00372199" w:rsidP="00372199">
            <w:pPr>
              <w:snapToGrid w:val="0"/>
              <w:rPr>
                <w:rFonts w:cs="Arial"/>
                <w:b/>
                <w:bCs/>
                <w:snapToGrid w:val="0"/>
                <w:sz w:val="20"/>
                <w:szCs w:val="20"/>
              </w:rPr>
            </w:pPr>
          </w:p>
        </w:tc>
      </w:tr>
      <w:tr w:rsidR="00372199" w14:paraId="706CF190" w14:textId="77777777" w:rsidTr="00616F07">
        <w:tc>
          <w:tcPr>
            <w:tcW w:w="0" w:type="auto"/>
          </w:tcPr>
          <w:p w14:paraId="4610C457" w14:textId="751731A8"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C49296E" w14:textId="52CA903A"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0" w:type="auto"/>
          </w:tcPr>
          <w:p w14:paraId="6DC7230C" w14:textId="3A44473F"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0" w:type="auto"/>
          </w:tcPr>
          <w:p w14:paraId="0B986525" w14:textId="77777777" w:rsidR="00372199" w:rsidRPr="000D15BE" w:rsidRDefault="00372199" w:rsidP="00372199">
            <w:pPr>
              <w:snapToGrid w:val="0"/>
              <w:rPr>
                <w:rFonts w:cs="Arial"/>
                <w:b/>
                <w:bCs/>
                <w:snapToGrid w:val="0"/>
                <w:sz w:val="20"/>
                <w:szCs w:val="20"/>
              </w:rPr>
            </w:pPr>
          </w:p>
        </w:tc>
      </w:tr>
      <w:tr w:rsidR="00372199" w14:paraId="67EA6581" w14:textId="77777777" w:rsidTr="00616F07">
        <w:tc>
          <w:tcPr>
            <w:tcW w:w="0" w:type="auto"/>
          </w:tcPr>
          <w:p w14:paraId="1E7C1933" w14:textId="7285DFD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0" w:type="auto"/>
          </w:tcPr>
          <w:p w14:paraId="19DF84FC" w14:textId="052F0379"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0" w:type="auto"/>
          </w:tcPr>
          <w:p w14:paraId="2EFD67A7" w14:textId="5DC4F01D"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0" w:type="auto"/>
          </w:tcPr>
          <w:p w14:paraId="4A7E3CAC" w14:textId="77777777" w:rsidR="00372199" w:rsidRDefault="00372199" w:rsidP="00372199">
            <w:pPr>
              <w:snapToGrid w:val="0"/>
              <w:rPr>
                <w:rFonts w:cs="Arial"/>
                <w:b/>
                <w:bCs/>
                <w:snapToGrid w:val="0"/>
                <w:sz w:val="20"/>
                <w:szCs w:val="20"/>
              </w:rPr>
            </w:pPr>
          </w:p>
        </w:tc>
      </w:tr>
      <w:tr w:rsidR="00ED344C" w14:paraId="2FFF695D" w14:textId="77777777" w:rsidTr="00616F07">
        <w:tc>
          <w:tcPr>
            <w:tcW w:w="0" w:type="auto"/>
          </w:tcPr>
          <w:p w14:paraId="2644E998" w14:textId="11629398"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CC23CFE" w14:textId="4B3B070D" w:rsidR="00ED344C" w:rsidRDefault="00ED344C" w:rsidP="00ED344C">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0" w:type="auto"/>
          </w:tcPr>
          <w:p w14:paraId="02AAAEC6" w14:textId="3ACA3ECE"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0" w:type="auto"/>
          </w:tcPr>
          <w:p w14:paraId="68FF94E1" w14:textId="77777777" w:rsidR="00ED344C" w:rsidRDefault="00ED344C" w:rsidP="00ED344C">
            <w:pPr>
              <w:snapToGrid w:val="0"/>
              <w:rPr>
                <w:rFonts w:cs="Arial"/>
                <w:b/>
                <w:bCs/>
                <w:snapToGrid w:val="0"/>
                <w:sz w:val="20"/>
                <w:szCs w:val="20"/>
              </w:rPr>
            </w:pPr>
          </w:p>
        </w:tc>
      </w:tr>
      <w:tr w:rsidR="00ED344C" w14:paraId="2A863011" w14:textId="77777777" w:rsidTr="00616F07">
        <w:tc>
          <w:tcPr>
            <w:tcW w:w="0" w:type="auto"/>
          </w:tcPr>
          <w:p w14:paraId="7479D54C" w14:textId="07E84C45"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00F8AD83" w14:textId="5DB98D69" w:rsidR="00ED344C" w:rsidRDefault="00514073"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5F253974" w14:textId="5F550698"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0" w:type="auto"/>
          </w:tcPr>
          <w:p w14:paraId="321A0031" w14:textId="77777777" w:rsidR="00ED344C" w:rsidRDefault="00ED344C" w:rsidP="00ED344C">
            <w:pPr>
              <w:snapToGrid w:val="0"/>
              <w:rPr>
                <w:rFonts w:cs="Arial"/>
                <w:b/>
                <w:bCs/>
                <w:snapToGrid w:val="0"/>
                <w:sz w:val="20"/>
                <w:szCs w:val="20"/>
              </w:rPr>
            </w:pPr>
          </w:p>
        </w:tc>
      </w:tr>
      <w:tr w:rsidR="00F40042" w14:paraId="21B9DDD2" w14:textId="77777777" w:rsidTr="00F40042">
        <w:trPr>
          <w:gridAfter w:val="1"/>
        </w:trPr>
        <w:tc>
          <w:tcPr>
            <w:tcW w:w="0" w:type="auto"/>
            <w:hideMark/>
          </w:tcPr>
          <w:p w14:paraId="0E5595B8"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045D67A0" w14:textId="06F2CD3A" w:rsidR="00F40042" w:rsidRDefault="00F40042">
            <w:pPr>
              <w:snapToGrid w:val="0"/>
              <w:rPr>
                <w:rFonts w:eastAsia="PMingLiU" w:cs="Arial"/>
                <w:snapToGrid w:val="0"/>
                <w:sz w:val="20"/>
                <w:szCs w:val="20"/>
                <w:lang w:eastAsia="zh-TW"/>
              </w:rPr>
            </w:pPr>
            <w:r>
              <w:rPr>
                <w:rFonts w:cs="Arial"/>
                <w:snapToGrid w:val="0"/>
                <w:sz w:val="20"/>
                <w:szCs w:val="20"/>
              </w:rPr>
              <w:t>Yes for the intention, but</w:t>
            </w:r>
          </w:p>
        </w:tc>
        <w:tc>
          <w:tcPr>
            <w:tcW w:w="0" w:type="auto"/>
            <w:hideMark/>
          </w:tcPr>
          <w:p w14:paraId="0E5D05F2" w14:textId="77777777" w:rsidR="00F40042" w:rsidRDefault="00F40042">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r>
      <w:tr w:rsidR="00ED344C" w14:paraId="280AC621" w14:textId="77777777" w:rsidTr="00616F07">
        <w:tc>
          <w:tcPr>
            <w:tcW w:w="0" w:type="auto"/>
          </w:tcPr>
          <w:p w14:paraId="2B09C7E9" w14:textId="13936E25" w:rsidR="00ED344C" w:rsidRPr="00F40042" w:rsidRDefault="00804A3F" w:rsidP="00ED344C">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3146FCAE" w14:textId="19F54255" w:rsidR="00ED344C" w:rsidRDefault="00804A3F" w:rsidP="00ED344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0B585A2F" w14:textId="0C1FC2F6" w:rsidR="00ED344C" w:rsidRDefault="00804A3F" w:rsidP="00ED344C">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0" w:type="auto"/>
          </w:tcPr>
          <w:p w14:paraId="57886EAD" w14:textId="77777777" w:rsidR="00ED344C" w:rsidRDefault="00ED344C" w:rsidP="00ED344C">
            <w:pPr>
              <w:snapToGrid w:val="0"/>
              <w:rPr>
                <w:rFonts w:cs="Arial"/>
                <w:b/>
                <w:bCs/>
                <w:snapToGrid w:val="0"/>
                <w:sz w:val="20"/>
                <w:szCs w:val="20"/>
              </w:rPr>
            </w:pPr>
          </w:p>
        </w:tc>
      </w:tr>
      <w:tr w:rsidR="00ED344C" w14:paraId="63D2D227" w14:textId="77777777" w:rsidTr="00616F07">
        <w:tc>
          <w:tcPr>
            <w:tcW w:w="0" w:type="auto"/>
          </w:tcPr>
          <w:p w14:paraId="405FAD51" w14:textId="1057C8C9" w:rsidR="00ED344C" w:rsidRDefault="00EB21FC" w:rsidP="00ED344C">
            <w:pPr>
              <w:snapToGrid w:val="0"/>
              <w:rPr>
                <w:sz w:val="20"/>
                <w:szCs w:val="20"/>
              </w:rPr>
            </w:pPr>
            <w:r>
              <w:rPr>
                <w:sz w:val="20"/>
                <w:szCs w:val="20"/>
              </w:rPr>
              <w:t>InterDigital</w:t>
            </w:r>
          </w:p>
        </w:tc>
        <w:tc>
          <w:tcPr>
            <w:tcW w:w="0" w:type="auto"/>
          </w:tcPr>
          <w:p w14:paraId="3188C149" w14:textId="1D854CBE" w:rsidR="00ED344C" w:rsidRDefault="00EB21FC" w:rsidP="00ED344C">
            <w:pPr>
              <w:snapToGrid w:val="0"/>
              <w:rPr>
                <w:rFonts w:cs="Arial"/>
                <w:snapToGrid w:val="0"/>
                <w:sz w:val="20"/>
                <w:szCs w:val="20"/>
              </w:rPr>
            </w:pPr>
            <w:r>
              <w:rPr>
                <w:rFonts w:cs="Arial"/>
                <w:snapToGrid w:val="0"/>
                <w:sz w:val="20"/>
                <w:szCs w:val="20"/>
              </w:rPr>
              <w:t>Yes</w:t>
            </w:r>
          </w:p>
        </w:tc>
        <w:tc>
          <w:tcPr>
            <w:tcW w:w="0" w:type="auto"/>
          </w:tcPr>
          <w:p w14:paraId="666BE496" w14:textId="58413DEC" w:rsidR="00ED344C" w:rsidRDefault="00EB21FC" w:rsidP="00ED344C">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0" w:type="auto"/>
          </w:tcPr>
          <w:p w14:paraId="542D2AE1" w14:textId="77777777" w:rsidR="00ED344C" w:rsidRDefault="00ED344C" w:rsidP="00ED344C">
            <w:pPr>
              <w:snapToGrid w:val="0"/>
              <w:rPr>
                <w:rFonts w:cs="Arial"/>
                <w:b/>
                <w:bCs/>
                <w:snapToGrid w:val="0"/>
                <w:sz w:val="20"/>
                <w:szCs w:val="20"/>
              </w:rPr>
            </w:pPr>
          </w:p>
        </w:tc>
      </w:tr>
      <w:tr w:rsidR="00757EB9" w14:paraId="1DEE6DAC" w14:textId="77777777" w:rsidTr="00616F07">
        <w:tc>
          <w:tcPr>
            <w:tcW w:w="0" w:type="auto"/>
          </w:tcPr>
          <w:p w14:paraId="29D508E5" w14:textId="3A9CC2FA" w:rsidR="00757EB9" w:rsidRDefault="00757EB9" w:rsidP="00757EB9">
            <w:pPr>
              <w:snapToGrid w:val="0"/>
              <w:rPr>
                <w:sz w:val="20"/>
                <w:szCs w:val="20"/>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0" w:type="auto"/>
          </w:tcPr>
          <w:p w14:paraId="6CC31427" w14:textId="2AF0B2E9"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12E909A4" w14:textId="0F1B31CA" w:rsidR="00757EB9" w:rsidRDefault="00757EB9" w:rsidP="00757EB9">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0" w:type="auto"/>
          </w:tcPr>
          <w:p w14:paraId="11239A98" w14:textId="77777777" w:rsidR="00757EB9" w:rsidRDefault="00757EB9" w:rsidP="00757EB9">
            <w:pPr>
              <w:snapToGrid w:val="0"/>
              <w:rPr>
                <w:rFonts w:cs="Arial"/>
                <w:b/>
                <w:bCs/>
                <w:snapToGrid w:val="0"/>
                <w:sz w:val="20"/>
                <w:szCs w:val="20"/>
              </w:rPr>
            </w:pPr>
          </w:p>
        </w:tc>
      </w:tr>
      <w:tr w:rsidR="00757EB9" w14:paraId="6B16B393" w14:textId="77777777" w:rsidTr="00616F07">
        <w:tc>
          <w:tcPr>
            <w:tcW w:w="0" w:type="auto"/>
          </w:tcPr>
          <w:p w14:paraId="5EF218A7" w14:textId="6A49B01B" w:rsidR="00757EB9" w:rsidRDefault="00212DD6" w:rsidP="00757EB9">
            <w:pPr>
              <w:snapToGrid w:val="0"/>
              <w:rPr>
                <w:sz w:val="20"/>
                <w:szCs w:val="20"/>
              </w:rPr>
            </w:pPr>
            <w:r>
              <w:rPr>
                <w:sz w:val="20"/>
                <w:szCs w:val="20"/>
              </w:rPr>
              <w:t>Mediatek</w:t>
            </w:r>
          </w:p>
        </w:tc>
        <w:tc>
          <w:tcPr>
            <w:tcW w:w="0" w:type="auto"/>
          </w:tcPr>
          <w:p w14:paraId="08A8AF37" w14:textId="27F5D89C" w:rsidR="00757EB9" w:rsidRDefault="00212DD6" w:rsidP="00757EB9">
            <w:pPr>
              <w:snapToGrid w:val="0"/>
              <w:rPr>
                <w:rFonts w:cs="Arial"/>
                <w:snapToGrid w:val="0"/>
                <w:sz w:val="20"/>
                <w:szCs w:val="20"/>
              </w:rPr>
            </w:pPr>
            <w:r>
              <w:rPr>
                <w:rFonts w:cs="Arial"/>
                <w:snapToGrid w:val="0"/>
                <w:sz w:val="20"/>
                <w:szCs w:val="20"/>
              </w:rPr>
              <w:t>Yes</w:t>
            </w:r>
          </w:p>
        </w:tc>
        <w:tc>
          <w:tcPr>
            <w:tcW w:w="0" w:type="auto"/>
          </w:tcPr>
          <w:p w14:paraId="4A567DB6" w14:textId="0205C78A" w:rsidR="00757EB9" w:rsidRDefault="00212DD6" w:rsidP="00212DD6">
            <w:pPr>
              <w:snapToGrid w:val="0"/>
              <w:rPr>
                <w:rFonts w:cs="Arial"/>
                <w:snapToGrid w:val="0"/>
                <w:sz w:val="20"/>
                <w:szCs w:val="20"/>
              </w:rPr>
            </w:pPr>
            <w:r w:rsidRPr="00212DD6">
              <w:rPr>
                <w:rFonts w:eastAsiaTheme="minorEastAsia" w:cs="Arial"/>
                <w:snapToGrid w:val="0"/>
                <w:sz w:val="20"/>
                <w:szCs w:val="20"/>
                <w:lang w:eastAsia="zh-CN"/>
              </w:rPr>
              <w:t xml:space="preserve">Existence of </w:t>
            </w:r>
            <w:r w:rsidRPr="00212DD6">
              <w:rPr>
                <w:rFonts w:eastAsiaTheme="minorEastAsia" w:cs="Arial"/>
                <w:snapToGrid w:val="0"/>
                <w:sz w:val="20"/>
                <w:szCs w:val="20"/>
                <w:lang w:eastAsia="zh-CN"/>
              </w:rPr>
              <w:t xml:space="preserve">an SSB with SS-RSRP above a configured threshold with associated CG resource </w:t>
            </w:r>
            <w:r w:rsidRPr="00212DD6">
              <w:rPr>
                <w:rFonts w:eastAsiaTheme="minorEastAsia" w:cs="Arial"/>
                <w:snapToGrid w:val="0"/>
                <w:sz w:val="20"/>
                <w:szCs w:val="20"/>
                <w:lang w:eastAsia="zh-CN"/>
              </w:rPr>
              <w:t>should be a criterion for CG resource validation.</w:t>
            </w:r>
            <w:r>
              <w:rPr>
                <w:rFonts w:cs="Arial"/>
                <w:b/>
                <w:bCs/>
                <w:snapToGrid w:val="0"/>
                <w:sz w:val="20"/>
                <w:szCs w:val="20"/>
              </w:rPr>
              <w:t xml:space="preserve"> </w:t>
            </w:r>
          </w:p>
        </w:tc>
        <w:tc>
          <w:tcPr>
            <w:tcW w:w="0" w:type="auto"/>
          </w:tcPr>
          <w:p w14:paraId="732199D0" w14:textId="77777777" w:rsidR="00757EB9" w:rsidRDefault="00757EB9" w:rsidP="00757EB9">
            <w:pPr>
              <w:snapToGrid w:val="0"/>
              <w:rPr>
                <w:rFonts w:cs="Arial"/>
                <w:b/>
                <w:bCs/>
                <w:snapToGrid w:val="0"/>
                <w:sz w:val="20"/>
                <w:szCs w:val="20"/>
              </w:rPr>
            </w:pPr>
          </w:p>
        </w:tc>
      </w:tr>
      <w:tr w:rsidR="00757EB9" w14:paraId="43D38292" w14:textId="77777777" w:rsidTr="00616F07">
        <w:tc>
          <w:tcPr>
            <w:tcW w:w="0" w:type="auto"/>
          </w:tcPr>
          <w:p w14:paraId="60F407B6" w14:textId="77777777" w:rsidR="00757EB9" w:rsidRDefault="00757EB9" w:rsidP="00757EB9">
            <w:pPr>
              <w:snapToGrid w:val="0"/>
              <w:rPr>
                <w:sz w:val="20"/>
                <w:szCs w:val="20"/>
              </w:rPr>
            </w:pPr>
          </w:p>
        </w:tc>
        <w:tc>
          <w:tcPr>
            <w:tcW w:w="0" w:type="auto"/>
          </w:tcPr>
          <w:p w14:paraId="0CD8ADF5" w14:textId="77777777" w:rsidR="00757EB9" w:rsidRDefault="00757EB9" w:rsidP="00757EB9">
            <w:pPr>
              <w:snapToGrid w:val="0"/>
              <w:rPr>
                <w:rFonts w:eastAsia="PMingLiU" w:cs="Arial"/>
                <w:snapToGrid w:val="0"/>
                <w:sz w:val="20"/>
                <w:szCs w:val="20"/>
                <w:lang w:eastAsia="zh-TW"/>
              </w:rPr>
            </w:pPr>
          </w:p>
        </w:tc>
        <w:tc>
          <w:tcPr>
            <w:tcW w:w="0" w:type="auto"/>
          </w:tcPr>
          <w:p w14:paraId="6F964580" w14:textId="77777777" w:rsidR="00757EB9" w:rsidRDefault="00757EB9" w:rsidP="00757EB9">
            <w:pPr>
              <w:snapToGrid w:val="0"/>
              <w:rPr>
                <w:rFonts w:cs="Arial"/>
                <w:snapToGrid w:val="0"/>
                <w:sz w:val="20"/>
                <w:szCs w:val="20"/>
              </w:rPr>
            </w:pPr>
          </w:p>
        </w:tc>
        <w:tc>
          <w:tcPr>
            <w:tcW w:w="0" w:type="auto"/>
          </w:tcPr>
          <w:p w14:paraId="72F533DC" w14:textId="77777777" w:rsidR="00757EB9" w:rsidRDefault="00757EB9" w:rsidP="00757EB9">
            <w:pPr>
              <w:snapToGrid w:val="0"/>
              <w:rPr>
                <w:rFonts w:cs="Arial"/>
                <w:b/>
                <w:bCs/>
                <w:snapToGrid w:val="0"/>
                <w:sz w:val="20"/>
                <w:szCs w:val="20"/>
              </w:rPr>
            </w:pPr>
          </w:p>
        </w:tc>
      </w:tr>
      <w:tr w:rsidR="00757EB9" w14:paraId="0A4502B3" w14:textId="77777777" w:rsidTr="00616F07">
        <w:tc>
          <w:tcPr>
            <w:tcW w:w="0" w:type="auto"/>
          </w:tcPr>
          <w:p w14:paraId="2444FA6D" w14:textId="77777777" w:rsidR="00757EB9" w:rsidRDefault="00757EB9" w:rsidP="00757EB9">
            <w:pPr>
              <w:snapToGrid w:val="0"/>
              <w:rPr>
                <w:rFonts w:eastAsia="PMingLiU" w:cs="Arial"/>
                <w:snapToGrid w:val="0"/>
                <w:sz w:val="20"/>
                <w:szCs w:val="20"/>
                <w:lang w:eastAsia="zh-TW"/>
              </w:rPr>
            </w:pPr>
          </w:p>
        </w:tc>
        <w:tc>
          <w:tcPr>
            <w:tcW w:w="0" w:type="auto"/>
          </w:tcPr>
          <w:p w14:paraId="0547E3D8" w14:textId="77777777" w:rsidR="00757EB9" w:rsidRDefault="00757EB9" w:rsidP="00757EB9">
            <w:pPr>
              <w:snapToGrid w:val="0"/>
              <w:rPr>
                <w:rFonts w:cs="Arial"/>
                <w:snapToGrid w:val="0"/>
                <w:sz w:val="20"/>
                <w:szCs w:val="20"/>
              </w:rPr>
            </w:pPr>
          </w:p>
        </w:tc>
        <w:tc>
          <w:tcPr>
            <w:tcW w:w="0" w:type="auto"/>
          </w:tcPr>
          <w:p w14:paraId="31FC8A72" w14:textId="77777777" w:rsidR="00757EB9" w:rsidRDefault="00757EB9" w:rsidP="00757EB9">
            <w:pPr>
              <w:snapToGrid w:val="0"/>
              <w:rPr>
                <w:rFonts w:cs="Arial"/>
                <w:snapToGrid w:val="0"/>
                <w:sz w:val="20"/>
                <w:szCs w:val="20"/>
              </w:rPr>
            </w:pPr>
          </w:p>
        </w:tc>
        <w:tc>
          <w:tcPr>
            <w:tcW w:w="0" w:type="auto"/>
          </w:tcPr>
          <w:p w14:paraId="4057FB00" w14:textId="77777777" w:rsidR="00757EB9" w:rsidRDefault="00757EB9" w:rsidP="00757EB9">
            <w:pPr>
              <w:snapToGrid w:val="0"/>
              <w:rPr>
                <w:rFonts w:cs="Arial"/>
                <w:b/>
                <w:bCs/>
                <w:snapToGrid w:val="0"/>
                <w:sz w:val="20"/>
                <w:szCs w:val="20"/>
              </w:rPr>
            </w:pPr>
          </w:p>
        </w:tc>
      </w:tr>
      <w:tr w:rsidR="00757EB9" w14:paraId="7A2399B7" w14:textId="77777777" w:rsidTr="00616F07">
        <w:tc>
          <w:tcPr>
            <w:tcW w:w="0" w:type="auto"/>
          </w:tcPr>
          <w:p w14:paraId="14853C63" w14:textId="77777777" w:rsidR="00757EB9" w:rsidRDefault="00757EB9" w:rsidP="00757EB9">
            <w:pPr>
              <w:snapToGrid w:val="0"/>
              <w:rPr>
                <w:rFonts w:cs="Arial"/>
                <w:snapToGrid w:val="0"/>
                <w:sz w:val="20"/>
                <w:szCs w:val="20"/>
              </w:rPr>
            </w:pPr>
          </w:p>
        </w:tc>
        <w:tc>
          <w:tcPr>
            <w:tcW w:w="0" w:type="auto"/>
          </w:tcPr>
          <w:p w14:paraId="566A4DA6" w14:textId="77777777" w:rsidR="00757EB9" w:rsidRDefault="00757EB9" w:rsidP="00757EB9">
            <w:pPr>
              <w:snapToGrid w:val="0"/>
              <w:rPr>
                <w:rFonts w:cs="Arial"/>
                <w:snapToGrid w:val="0"/>
                <w:sz w:val="20"/>
                <w:szCs w:val="20"/>
              </w:rPr>
            </w:pPr>
          </w:p>
        </w:tc>
        <w:tc>
          <w:tcPr>
            <w:tcW w:w="0" w:type="auto"/>
          </w:tcPr>
          <w:p w14:paraId="4731AF2C" w14:textId="77777777" w:rsidR="00757EB9" w:rsidRDefault="00757EB9" w:rsidP="00757EB9">
            <w:pPr>
              <w:snapToGrid w:val="0"/>
              <w:rPr>
                <w:rFonts w:cs="Arial"/>
                <w:snapToGrid w:val="0"/>
                <w:sz w:val="20"/>
                <w:szCs w:val="20"/>
              </w:rPr>
            </w:pPr>
          </w:p>
        </w:tc>
        <w:tc>
          <w:tcPr>
            <w:tcW w:w="0" w:type="auto"/>
          </w:tcPr>
          <w:p w14:paraId="581A0AF7" w14:textId="77777777" w:rsidR="00757EB9" w:rsidRDefault="00757EB9" w:rsidP="00757EB9">
            <w:pPr>
              <w:snapToGrid w:val="0"/>
              <w:rPr>
                <w:rFonts w:cs="Arial"/>
                <w:b/>
                <w:bCs/>
                <w:snapToGrid w:val="0"/>
                <w:sz w:val="20"/>
                <w:szCs w:val="20"/>
              </w:rPr>
            </w:pPr>
          </w:p>
        </w:tc>
      </w:tr>
      <w:tr w:rsidR="00757EB9" w14:paraId="7FD9CDCA" w14:textId="77777777" w:rsidTr="00616F07">
        <w:tc>
          <w:tcPr>
            <w:tcW w:w="0" w:type="auto"/>
          </w:tcPr>
          <w:p w14:paraId="42CD0894" w14:textId="77777777" w:rsidR="00757EB9" w:rsidRDefault="00757EB9" w:rsidP="00757EB9">
            <w:pPr>
              <w:snapToGrid w:val="0"/>
              <w:rPr>
                <w:rFonts w:eastAsia="Yu Mincho" w:cs="Arial"/>
                <w:snapToGrid w:val="0"/>
                <w:sz w:val="20"/>
                <w:szCs w:val="20"/>
                <w:lang w:eastAsia="ja-JP"/>
              </w:rPr>
            </w:pPr>
          </w:p>
        </w:tc>
        <w:tc>
          <w:tcPr>
            <w:tcW w:w="0" w:type="auto"/>
          </w:tcPr>
          <w:p w14:paraId="4ECEDC6C" w14:textId="77777777" w:rsidR="00757EB9" w:rsidRDefault="00757EB9" w:rsidP="00757EB9">
            <w:pPr>
              <w:snapToGrid w:val="0"/>
              <w:rPr>
                <w:rFonts w:eastAsia="Yu Mincho" w:cs="Arial"/>
                <w:snapToGrid w:val="0"/>
                <w:sz w:val="20"/>
                <w:szCs w:val="20"/>
                <w:lang w:eastAsia="ja-JP"/>
              </w:rPr>
            </w:pPr>
          </w:p>
        </w:tc>
        <w:tc>
          <w:tcPr>
            <w:tcW w:w="0" w:type="auto"/>
          </w:tcPr>
          <w:p w14:paraId="70EB0016" w14:textId="77777777" w:rsidR="00757EB9" w:rsidRDefault="00757EB9" w:rsidP="00757EB9">
            <w:pPr>
              <w:snapToGrid w:val="0"/>
              <w:rPr>
                <w:rFonts w:cs="Arial"/>
                <w:snapToGrid w:val="0"/>
                <w:sz w:val="20"/>
                <w:szCs w:val="20"/>
              </w:rPr>
            </w:pPr>
          </w:p>
        </w:tc>
        <w:tc>
          <w:tcPr>
            <w:tcW w:w="0" w:type="auto"/>
          </w:tcPr>
          <w:p w14:paraId="026F3891" w14:textId="77777777" w:rsidR="00757EB9" w:rsidRDefault="00757EB9" w:rsidP="00757EB9">
            <w:pPr>
              <w:snapToGrid w:val="0"/>
              <w:rPr>
                <w:rFonts w:cs="Arial"/>
                <w:b/>
                <w:bCs/>
                <w:snapToGrid w:val="0"/>
                <w:sz w:val="20"/>
                <w:szCs w:val="20"/>
              </w:rPr>
            </w:pPr>
          </w:p>
        </w:tc>
      </w:tr>
      <w:tr w:rsidR="00757EB9" w14:paraId="0D8E3219" w14:textId="77777777" w:rsidTr="00616F07">
        <w:tc>
          <w:tcPr>
            <w:tcW w:w="0" w:type="auto"/>
          </w:tcPr>
          <w:p w14:paraId="61B8CAA6" w14:textId="77777777" w:rsidR="00757EB9" w:rsidRDefault="00757EB9" w:rsidP="00757EB9">
            <w:pPr>
              <w:snapToGrid w:val="0"/>
              <w:rPr>
                <w:rFonts w:eastAsia="Yu Mincho" w:cs="Arial"/>
                <w:snapToGrid w:val="0"/>
                <w:sz w:val="20"/>
                <w:szCs w:val="20"/>
                <w:lang w:eastAsia="ja-JP"/>
              </w:rPr>
            </w:pPr>
          </w:p>
        </w:tc>
        <w:tc>
          <w:tcPr>
            <w:tcW w:w="0" w:type="auto"/>
          </w:tcPr>
          <w:p w14:paraId="0943346D" w14:textId="77777777" w:rsidR="00757EB9" w:rsidRDefault="00757EB9" w:rsidP="00757EB9">
            <w:pPr>
              <w:snapToGrid w:val="0"/>
              <w:rPr>
                <w:rFonts w:eastAsiaTheme="minorEastAsia" w:cs="Arial"/>
                <w:snapToGrid w:val="0"/>
                <w:sz w:val="20"/>
                <w:szCs w:val="20"/>
                <w:lang w:eastAsia="zh-CN"/>
              </w:rPr>
            </w:pPr>
          </w:p>
        </w:tc>
        <w:tc>
          <w:tcPr>
            <w:tcW w:w="0" w:type="auto"/>
          </w:tcPr>
          <w:p w14:paraId="723EDF35" w14:textId="77777777" w:rsidR="00757EB9" w:rsidRDefault="00757EB9" w:rsidP="00757EB9">
            <w:pPr>
              <w:snapToGrid w:val="0"/>
              <w:rPr>
                <w:rFonts w:cs="Arial"/>
                <w:snapToGrid w:val="0"/>
                <w:sz w:val="20"/>
                <w:szCs w:val="20"/>
              </w:rPr>
            </w:pPr>
          </w:p>
        </w:tc>
        <w:tc>
          <w:tcPr>
            <w:tcW w:w="0" w:type="auto"/>
          </w:tcPr>
          <w:p w14:paraId="7105FB7F" w14:textId="77777777" w:rsidR="00757EB9" w:rsidRDefault="00757EB9" w:rsidP="00757EB9">
            <w:pPr>
              <w:snapToGrid w:val="0"/>
              <w:rPr>
                <w:rFonts w:cs="Arial"/>
                <w:b/>
                <w:bCs/>
                <w:snapToGrid w:val="0"/>
                <w:sz w:val="20"/>
                <w:szCs w:val="20"/>
              </w:rPr>
            </w:pPr>
          </w:p>
        </w:tc>
      </w:tr>
      <w:tr w:rsidR="00757EB9" w14:paraId="4975A09E" w14:textId="77777777" w:rsidTr="00616F07">
        <w:tc>
          <w:tcPr>
            <w:tcW w:w="0" w:type="auto"/>
          </w:tcPr>
          <w:p w14:paraId="23249F68" w14:textId="77777777" w:rsidR="00757EB9" w:rsidRDefault="00757EB9" w:rsidP="00757EB9">
            <w:pPr>
              <w:snapToGrid w:val="0"/>
              <w:rPr>
                <w:rFonts w:eastAsia="Yu Mincho" w:cs="Arial"/>
                <w:snapToGrid w:val="0"/>
                <w:sz w:val="20"/>
                <w:szCs w:val="20"/>
                <w:lang w:eastAsia="ja-JP"/>
              </w:rPr>
            </w:pPr>
          </w:p>
        </w:tc>
        <w:tc>
          <w:tcPr>
            <w:tcW w:w="0" w:type="auto"/>
          </w:tcPr>
          <w:p w14:paraId="4F0426B5" w14:textId="77777777" w:rsidR="00757EB9" w:rsidRDefault="00757EB9" w:rsidP="00757EB9">
            <w:pPr>
              <w:snapToGrid w:val="0"/>
              <w:rPr>
                <w:rFonts w:eastAsiaTheme="minorEastAsia" w:cs="Arial"/>
                <w:snapToGrid w:val="0"/>
                <w:sz w:val="20"/>
                <w:szCs w:val="20"/>
                <w:lang w:eastAsia="zh-CN"/>
              </w:rPr>
            </w:pPr>
          </w:p>
        </w:tc>
        <w:tc>
          <w:tcPr>
            <w:tcW w:w="0" w:type="auto"/>
          </w:tcPr>
          <w:p w14:paraId="6D4DC3FE" w14:textId="77777777" w:rsidR="00757EB9" w:rsidRDefault="00757EB9" w:rsidP="00757EB9">
            <w:pPr>
              <w:snapToGrid w:val="0"/>
              <w:rPr>
                <w:rFonts w:cs="Arial"/>
                <w:snapToGrid w:val="0"/>
                <w:sz w:val="20"/>
                <w:szCs w:val="20"/>
              </w:rPr>
            </w:pPr>
          </w:p>
        </w:tc>
        <w:tc>
          <w:tcPr>
            <w:tcW w:w="0" w:type="auto"/>
          </w:tcPr>
          <w:p w14:paraId="5B64EA19" w14:textId="77777777" w:rsidR="00757EB9" w:rsidRDefault="00757EB9" w:rsidP="00757EB9">
            <w:pPr>
              <w:snapToGrid w:val="0"/>
              <w:rPr>
                <w:rFonts w:cs="Arial"/>
                <w:b/>
                <w:bCs/>
                <w:snapToGrid w:val="0"/>
                <w:sz w:val="20"/>
                <w:szCs w:val="20"/>
              </w:rPr>
            </w:pPr>
          </w:p>
        </w:tc>
      </w:tr>
      <w:tr w:rsidR="00757EB9" w14:paraId="73C58E60" w14:textId="77777777" w:rsidTr="00616F07">
        <w:tc>
          <w:tcPr>
            <w:tcW w:w="0" w:type="auto"/>
          </w:tcPr>
          <w:p w14:paraId="409F9794" w14:textId="77777777" w:rsidR="00757EB9" w:rsidRDefault="00757EB9" w:rsidP="00757EB9">
            <w:pPr>
              <w:snapToGrid w:val="0"/>
              <w:rPr>
                <w:rFonts w:eastAsia="Yu Mincho" w:cs="Arial"/>
                <w:snapToGrid w:val="0"/>
                <w:sz w:val="20"/>
                <w:szCs w:val="20"/>
                <w:lang w:eastAsia="ja-JP"/>
              </w:rPr>
            </w:pPr>
          </w:p>
        </w:tc>
        <w:tc>
          <w:tcPr>
            <w:tcW w:w="0" w:type="auto"/>
          </w:tcPr>
          <w:p w14:paraId="4586DBDC" w14:textId="77777777" w:rsidR="00757EB9" w:rsidRDefault="00757EB9" w:rsidP="00757EB9">
            <w:pPr>
              <w:snapToGrid w:val="0"/>
              <w:rPr>
                <w:rFonts w:eastAsiaTheme="minorEastAsia" w:cs="Arial"/>
                <w:snapToGrid w:val="0"/>
                <w:sz w:val="20"/>
                <w:szCs w:val="20"/>
                <w:lang w:eastAsia="zh-CN"/>
              </w:rPr>
            </w:pPr>
          </w:p>
        </w:tc>
        <w:tc>
          <w:tcPr>
            <w:tcW w:w="0" w:type="auto"/>
          </w:tcPr>
          <w:p w14:paraId="61AD719E" w14:textId="77777777" w:rsidR="00757EB9" w:rsidRDefault="00757EB9" w:rsidP="00757EB9">
            <w:pPr>
              <w:snapToGrid w:val="0"/>
              <w:rPr>
                <w:rFonts w:cs="Arial"/>
                <w:snapToGrid w:val="0"/>
                <w:sz w:val="20"/>
                <w:szCs w:val="20"/>
              </w:rPr>
            </w:pPr>
          </w:p>
        </w:tc>
        <w:tc>
          <w:tcPr>
            <w:tcW w:w="0" w:type="auto"/>
          </w:tcPr>
          <w:p w14:paraId="55ECAD6A" w14:textId="77777777" w:rsidR="00757EB9" w:rsidRDefault="00757EB9" w:rsidP="00757EB9">
            <w:pPr>
              <w:snapToGrid w:val="0"/>
              <w:rPr>
                <w:rFonts w:cs="Arial"/>
                <w:b/>
                <w:bCs/>
                <w:snapToGrid w:val="0"/>
                <w:sz w:val="20"/>
                <w:szCs w:val="20"/>
              </w:rPr>
            </w:pPr>
          </w:p>
        </w:tc>
      </w:tr>
      <w:tr w:rsidR="00757EB9" w14:paraId="64DF0031" w14:textId="77777777" w:rsidTr="00616F07">
        <w:tc>
          <w:tcPr>
            <w:tcW w:w="0" w:type="auto"/>
          </w:tcPr>
          <w:p w14:paraId="7CF3F507" w14:textId="77777777" w:rsidR="00757EB9" w:rsidRDefault="00757EB9" w:rsidP="00757EB9">
            <w:pPr>
              <w:snapToGrid w:val="0"/>
              <w:rPr>
                <w:rFonts w:eastAsiaTheme="minorEastAsia" w:cs="Arial"/>
                <w:snapToGrid w:val="0"/>
                <w:sz w:val="20"/>
                <w:szCs w:val="20"/>
                <w:lang w:eastAsia="zh-CN"/>
              </w:rPr>
            </w:pPr>
          </w:p>
        </w:tc>
        <w:tc>
          <w:tcPr>
            <w:tcW w:w="0" w:type="auto"/>
          </w:tcPr>
          <w:p w14:paraId="360C0CFF" w14:textId="77777777" w:rsidR="00757EB9" w:rsidRDefault="00757EB9" w:rsidP="00757EB9">
            <w:pPr>
              <w:snapToGrid w:val="0"/>
              <w:rPr>
                <w:rFonts w:eastAsiaTheme="minorEastAsia" w:cs="Arial"/>
                <w:snapToGrid w:val="0"/>
                <w:sz w:val="20"/>
                <w:szCs w:val="20"/>
                <w:lang w:eastAsia="zh-CN"/>
              </w:rPr>
            </w:pPr>
          </w:p>
        </w:tc>
        <w:tc>
          <w:tcPr>
            <w:tcW w:w="0" w:type="auto"/>
          </w:tcPr>
          <w:p w14:paraId="075B6B6E" w14:textId="77777777" w:rsidR="00757EB9" w:rsidRDefault="00757EB9" w:rsidP="00757EB9">
            <w:pPr>
              <w:snapToGrid w:val="0"/>
              <w:rPr>
                <w:rFonts w:cs="Arial"/>
                <w:snapToGrid w:val="0"/>
                <w:sz w:val="20"/>
                <w:szCs w:val="20"/>
              </w:rPr>
            </w:pPr>
          </w:p>
        </w:tc>
        <w:tc>
          <w:tcPr>
            <w:tcW w:w="0" w:type="auto"/>
          </w:tcPr>
          <w:p w14:paraId="593517CD" w14:textId="77777777" w:rsidR="00757EB9" w:rsidRDefault="00757EB9" w:rsidP="00757EB9">
            <w:pPr>
              <w:snapToGrid w:val="0"/>
              <w:rPr>
                <w:rFonts w:cs="Arial"/>
                <w:b/>
                <w:bCs/>
                <w:snapToGrid w:val="0"/>
                <w:sz w:val="20"/>
                <w:szCs w:val="20"/>
              </w:rPr>
            </w:pPr>
          </w:p>
        </w:tc>
      </w:tr>
      <w:tr w:rsidR="00757EB9" w14:paraId="570E447D" w14:textId="77777777" w:rsidTr="00616F07">
        <w:tc>
          <w:tcPr>
            <w:tcW w:w="0" w:type="auto"/>
          </w:tcPr>
          <w:p w14:paraId="5A174725" w14:textId="77777777" w:rsidR="00757EB9" w:rsidRDefault="00757EB9" w:rsidP="00757EB9">
            <w:pPr>
              <w:snapToGrid w:val="0"/>
              <w:rPr>
                <w:rFonts w:eastAsiaTheme="minorEastAsia" w:cs="Arial"/>
                <w:snapToGrid w:val="0"/>
                <w:sz w:val="20"/>
                <w:szCs w:val="20"/>
                <w:lang w:eastAsia="zh-CN"/>
              </w:rPr>
            </w:pPr>
          </w:p>
        </w:tc>
        <w:tc>
          <w:tcPr>
            <w:tcW w:w="0" w:type="auto"/>
          </w:tcPr>
          <w:p w14:paraId="4A112D22" w14:textId="77777777" w:rsidR="00757EB9" w:rsidRDefault="00757EB9" w:rsidP="00757EB9">
            <w:pPr>
              <w:snapToGrid w:val="0"/>
              <w:rPr>
                <w:rFonts w:eastAsiaTheme="minorEastAsia" w:cs="Arial"/>
                <w:snapToGrid w:val="0"/>
                <w:sz w:val="20"/>
                <w:szCs w:val="20"/>
                <w:lang w:eastAsia="zh-CN"/>
              </w:rPr>
            </w:pPr>
          </w:p>
        </w:tc>
        <w:tc>
          <w:tcPr>
            <w:tcW w:w="0" w:type="auto"/>
          </w:tcPr>
          <w:p w14:paraId="0FFD5143" w14:textId="77777777" w:rsidR="00757EB9" w:rsidRDefault="00757EB9" w:rsidP="00757EB9">
            <w:pPr>
              <w:snapToGrid w:val="0"/>
              <w:rPr>
                <w:rFonts w:cs="Arial"/>
                <w:snapToGrid w:val="0"/>
                <w:sz w:val="20"/>
                <w:szCs w:val="20"/>
              </w:rPr>
            </w:pPr>
          </w:p>
        </w:tc>
        <w:tc>
          <w:tcPr>
            <w:tcW w:w="0" w:type="auto"/>
          </w:tcPr>
          <w:p w14:paraId="04233E00" w14:textId="77777777" w:rsidR="00757EB9" w:rsidRDefault="00757EB9" w:rsidP="00757EB9">
            <w:pPr>
              <w:snapToGrid w:val="0"/>
              <w:rPr>
                <w:rFonts w:cs="Arial"/>
                <w:snapToGrid w:val="0"/>
                <w:sz w:val="20"/>
                <w:szCs w:val="20"/>
              </w:rPr>
            </w:pPr>
          </w:p>
        </w:tc>
      </w:tr>
      <w:tr w:rsidR="00757EB9" w14:paraId="22BBB8CB" w14:textId="77777777" w:rsidTr="00616F07">
        <w:tc>
          <w:tcPr>
            <w:tcW w:w="0" w:type="auto"/>
            <w:gridSpan w:val="4"/>
          </w:tcPr>
          <w:p w14:paraId="59665BF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757EB9" w:rsidRDefault="00757EB9" w:rsidP="00757EB9">
            <w:pPr>
              <w:rPr>
                <w:rFonts w:cs="Arial"/>
                <w:snapToGrid w:val="0"/>
                <w:sz w:val="20"/>
                <w:szCs w:val="20"/>
              </w:rPr>
            </w:pPr>
          </w:p>
        </w:tc>
      </w:tr>
      <w:tr w:rsidR="00757EB9" w14:paraId="7C361BDD" w14:textId="77777777" w:rsidTr="00616F07">
        <w:tc>
          <w:tcPr>
            <w:tcW w:w="0" w:type="auto"/>
            <w:gridSpan w:val="4"/>
          </w:tcPr>
          <w:p w14:paraId="16ACFC8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757EB9" w:rsidRDefault="00757EB9" w:rsidP="00757EB9">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585"/>
        <w:gridCol w:w="1346"/>
        <w:gridCol w:w="11424"/>
        <w:gridCol w:w="1512"/>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F55811" w14:paraId="0D90BC53" w14:textId="77777777" w:rsidTr="00616F07">
        <w:tc>
          <w:tcPr>
            <w:tcW w:w="0" w:type="auto"/>
          </w:tcPr>
          <w:p w14:paraId="7119B92A" w14:textId="5174EC9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E17BE5" w14:textId="0DA5387F"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0" w:type="auto"/>
          </w:tcPr>
          <w:p w14:paraId="1F5AA895" w14:textId="1675193C"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0" w:type="auto"/>
          </w:tcPr>
          <w:p w14:paraId="74020BEF" w14:textId="77777777" w:rsidR="00F55811" w:rsidRDefault="00F55811" w:rsidP="00F55811">
            <w:pPr>
              <w:snapToGrid w:val="0"/>
              <w:rPr>
                <w:rFonts w:cs="Arial"/>
                <w:b/>
                <w:bCs/>
                <w:snapToGrid w:val="0"/>
                <w:sz w:val="20"/>
                <w:szCs w:val="20"/>
              </w:rPr>
            </w:pPr>
          </w:p>
        </w:tc>
      </w:tr>
      <w:tr w:rsidR="00372199" w14:paraId="0FE7D2F7" w14:textId="77777777" w:rsidTr="00616F07">
        <w:tc>
          <w:tcPr>
            <w:tcW w:w="0" w:type="auto"/>
          </w:tcPr>
          <w:p w14:paraId="0495703B" w14:textId="09F7B304"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73FF441F" w14:textId="7E9B6083"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0" w:type="auto"/>
          </w:tcPr>
          <w:p w14:paraId="22E55E69" w14:textId="29D28D68"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0" w:type="auto"/>
          </w:tcPr>
          <w:p w14:paraId="5463B371" w14:textId="77777777" w:rsidR="00372199" w:rsidRDefault="00372199" w:rsidP="00372199">
            <w:pPr>
              <w:snapToGrid w:val="0"/>
              <w:rPr>
                <w:rFonts w:cs="Arial"/>
                <w:b/>
                <w:bCs/>
                <w:snapToGrid w:val="0"/>
                <w:sz w:val="20"/>
                <w:szCs w:val="20"/>
              </w:rPr>
            </w:pPr>
          </w:p>
        </w:tc>
      </w:tr>
      <w:tr w:rsidR="00372199" w14:paraId="1CFB9240" w14:textId="77777777" w:rsidTr="00616F07">
        <w:tc>
          <w:tcPr>
            <w:tcW w:w="0" w:type="auto"/>
          </w:tcPr>
          <w:p w14:paraId="4B950A32" w14:textId="7F77F70D"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0" w:type="auto"/>
          </w:tcPr>
          <w:p w14:paraId="2FB51068" w14:textId="6E4B6BAC" w:rsidR="00372199" w:rsidRDefault="00972D93" w:rsidP="00432864">
            <w:pPr>
              <w:snapToGrid w:val="0"/>
              <w:rPr>
                <w:rFonts w:eastAsia="PMingLiU" w:cs="Arial"/>
                <w:snapToGrid w:val="0"/>
                <w:sz w:val="20"/>
                <w:szCs w:val="20"/>
                <w:lang w:eastAsia="zh-TW"/>
              </w:rPr>
            </w:pPr>
            <w:r>
              <w:rPr>
                <w:rFonts w:cs="Arial"/>
                <w:snapToGrid w:val="0"/>
                <w:sz w:val="20"/>
                <w:szCs w:val="20"/>
              </w:rPr>
              <w:t>Yes</w:t>
            </w:r>
          </w:p>
        </w:tc>
        <w:tc>
          <w:tcPr>
            <w:tcW w:w="0" w:type="auto"/>
          </w:tcPr>
          <w:p w14:paraId="5043435E" w14:textId="1EE99FED" w:rsidR="00372199" w:rsidRPr="00432864" w:rsidRDefault="00432864" w:rsidP="00432864">
            <w:pPr>
              <w:snapToGrid w:val="0"/>
              <w:rPr>
                <w:rFonts w:eastAsia="PMingLiU" w:cs="Arial"/>
                <w:snapToGrid w:val="0"/>
                <w:sz w:val="20"/>
                <w:szCs w:val="20"/>
                <w:lang w:eastAsia="zh-TW"/>
              </w:rPr>
            </w:pPr>
            <w:r>
              <w:rPr>
                <w:rFonts w:eastAsia="PMingLiU" w:cs="Arial" w:hint="eastAsia"/>
                <w:snapToGrid w:val="0"/>
                <w:sz w:val="20"/>
                <w:szCs w:val="20"/>
                <w:lang w:eastAsia="zh-TW"/>
              </w:rPr>
              <w:t xml:space="preserve">The legacy RSRP </w:t>
            </w:r>
            <w:r>
              <w:rPr>
                <w:rFonts w:eastAsia="PMingLiU" w:cs="Arial"/>
                <w:snapToGrid w:val="0"/>
                <w:sz w:val="20"/>
                <w:szCs w:val="20"/>
                <w:lang w:eastAsia="zh-TW"/>
              </w:rPr>
              <w:t>threshold for RA type selection can be applied.</w:t>
            </w:r>
          </w:p>
        </w:tc>
        <w:tc>
          <w:tcPr>
            <w:tcW w:w="0" w:type="auto"/>
          </w:tcPr>
          <w:p w14:paraId="3F7C41F8" w14:textId="77777777" w:rsidR="00372199" w:rsidRDefault="00372199" w:rsidP="00372199">
            <w:pPr>
              <w:snapToGrid w:val="0"/>
              <w:rPr>
                <w:rFonts w:cs="Arial"/>
                <w:b/>
                <w:bCs/>
                <w:snapToGrid w:val="0"/>
                <w:sz w:val="20"/>
                <w:szCs w:val="20"/>
              </w:rPr>
            </w:pPr>
          </w:p>
        </w:tc>
      </w:tr>
      <w:tr w:rsidR="00372199" w14:paraId="0DECA67F" w14:textId="77777777" w:rsidTr="00616F07">
        <w:tc>
          <w:tcPr>
            <w:tcW w:w="0" w:type="auto"/>
          </w:tcPr>
          <w:p w14:paraId="7A265BD7" w14:textId="5C014C11"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2C9E48F5" w14:textId="38D00C22"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0" w:type="auto"/>
          </w:tcPr>
          <w:p w14:paraId="4F61B09A" w14:textId="4BE78EC0"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0" w:type="auto"/>
          </w:tcPr>
          <w:p w14:paraId="71C0D65D" w14:textId="77777777" w:rsidR="00372199" w:rsidRDefault="00372199" w:rsidP="00372199">
            <w:pPr>
              <w:snapToGrid w:val="0"/>
              <w:rPr>
                <w:rFonts w:cs="Arial"/>
                <w:b/>
                <w:bCs/>
                <w:snapToGrid w:val="0"/>
                <w:sz w:val="20"/>
                <w:szCs w:val="20"/>
              </w:rPr>
            </w:pPr>
          </w:p>
        </w:tc>
      </w:tr>
      <w:tr w:rsidR="00372199" w14:paraId="4EE388F4" w14:textId="77777777" w:rsidTr="00616F07">
        <w:tc>
          <w:tcPr>
            <w:tcW w:w="0" w:type="auto"/>
          </w:tcPr>
          <w:p w14:paraId="4ABC2197" w14:textId="72327F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Samsung</w:t>
            </w:r>
          </w:p>
        </w:tc>
        <w:tc>
          <w:tcPr>
            <w:tcW w:w="0" w:type="auto"/>
          </w:tcPr>
          <w:p w14:paraId="2E617453" w14:textId="10CA7B86"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r w:rsidR="00324006">
              <w:rPr>
                <w:rFonts w:eastAsia="PMingLiU" w:cs="Arial"/>
                <w:snapToGrid w:val="0"/>
                <w:sz w:val="20"/>
                <w:szCs w:val="20"/>
                <w:lang w:eastAsia="zh-TW"/>
              </w:rPr>
              <w:t xml:space="preserve"> (see comments)</w:t>
            </w:r>
          </w:p>
        </w:tc>
        <w:tc>
          <w:tcPr>
            <w:tcW w:w="0" w:type="auto"/>
          </w:tcPr>
          <w:p w14:paraId="6BB85F27" w14:textId="4A5D2095"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0" w:type="auto"/>
          </w:tcPr>
          <w:p w14:paraId="1B27548E" w14:textId="77777777" w:rsidR="00372199" w:rsidRDefault="00372199" w:rsidP="00372199">
            <w:pPr>
              <w:snapToGrid w:val="0"/>
              <w:rPr>
                <w:rFonts w:cs="Arial"/>
                <w:b/>
                <w:bCs/>
                <w:snapToGrid w:val="0"/>
                <w:sz w:val="20"/>
                <w:szCs w:val="20"/>
              </w:rPr>
            </w:pPr>
          </w:p>
        </w:tc>
      </w:tr>
      <w:tr w:rsidR="00372199" w14:paraId="38E2D678" w14:textId="77777777" w:rsidTr="00616F07">
        <w:tc>
          <w:tcPr>
            <w:tcW w:w="0" w:type="auto"/>
          </w:tcPr>
          <w:p w14:paraId="0A09C96B" w14:textId="2BC585A9"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0" w:type="auto"/>
          </w:tcPr>
          <w:p w14:paraId="3480BA01" w14:textId="3B60C6CA" w:rsidR="00372199" w:rsidRDefault="007C4A84" w:rsidP="00372199">
            <w:pPr>
              <w:snapToGrid w:val="0"/>
              <w:rPr>
                <w:rFonts w:eastAsia="PMingLiU" w:cs="Arial"/>
                <w:snapToGrid w:val="0"/>
                <w:sz w:val="20"/>
                <w:szCs w:val="20"/>
                <w:lang w:eastAsia="zh-TW"/>
              </w:rPr>
            </w:pPr>
            <w:r>
              <w:rPr>
                <w:rFonts w:eastAsia="PMingLiU" w:cs="Arial"/>
                <w:snapToGrid w:val="0"/>
                <w:sz w:val="20"/>
                <w:szCs w:val="20"/>
                <w:lang w:eastAsia="zh-TW"/>
              </w:rPr>
              <w:t>Yes, see comment</w:t>
            </w:r>
          </w:p>
        </w:tc>
        <w:tc>
          <w:tcPr>
            <w:tcW w:w="0" w:type="auto"/>
          </w:tcPr>
          <w:p w14:paraId="496C91AD" w14:textId="7EC35A4F"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0" w:type="auto"/>
          </w:tcPr>
          <w:p w14:paraId="651D8777" w14:textId="77777777" w:rsidR="00372199" w:rsidRDefault="00372199" w:rsidP="00372199">
            <w:pPr>
              <w:snapToGrid w:val="0"/>
              <w:rPr>
                <w:rFonts w:cs="Arial"/>
                <w:b/>
                <w:bCs/>
                <w:snapToGrid w:val="0"/>
                <w:sz w:val="20"/>
                <w:szCs w:val="20"/>
              </w:rPr>
            </w:pPr>
          </w:p>
        </w:tc>
      </w:tr>
      <w:tr w:rsidR="00372199" w14:paraId="41887D36" w14:textId="77777777" w:rsidTr="00616F07">
        <w:tc>
          <w:tcPr>
            <w:tcW w:w="0" w:type="auto"/>
          </w:tcPr>
          <w:p w14:paraId="714A8532" w14:textId="10C73479"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0" w:type="auto"/>
          </w:tcPr>
          <w:p w14:paraId="52E4B391" w14:textId="39C9B3F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2AC9AACD" w14:textId="1578FC6E"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PMingLiU" w:cs="Arial" w:hint="eastAsia"/>
                <w:snapToGrid w:val="0"/>
                <w:sz w:val="20"/>
                <w:szCs w:val="20"/>
                <w:lang w:eastAsia="zh-TW"/>
              </w:rPr>
              <w:t>as in Rel-16</w:t>
            </w:r>
            <w:r>
              <w:rPr>
                <w:rFonts w:cs="Arial"/>
                <w:snapToGrid w:val="0"/>
                <w:sz w:val="20"/>
                <w:szCs w:val="20"/>
              </w:rPr>
              <w:t>.</w:t>
            </w:r>
          </w:p>
        </w:tc>
        <w:tc>
          <w:tcPr>
            <w:tcW w:w="0" w:type="auto"/>
          </w:tcPr>
          <w:p w14:paraId="15AA4E3F" w14:textId="77777777" w:rsidR="00372199" w:rsidRDefault="00372199" w:rsidP="00372199">
            <w:pPr>
              <w:snapToGrid w:val="0"/>
              <w:rPr>
                <w:rFonts w:cs="Arial"/>
                <w:b/>
                <w:bCs/>
                <w:snapToGrid w:val="0"/>
                <w:sz w:val="20"/>
                <w:szCs w:val="20"/>
              </w:rPr>
            </w:pPr>
          </w:p>
        </w:tc>
      </w:tr>
      <w:tr w:rsidR="00F40042" w14:paraId="625DB913" w14:textId="77777777" w:rsidTr="00F40042">
        <w:tc>
          <w:tcPr>
            <w:tcW w:w="0" w:type="auto"/>
            <w:hideMark/>
          </w:tcPr>
          <w:p w14:paraId="64AE9D5B"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0" w:type="auto"/>
            <w:hideMark/>
          </w:tcPr>
          <w:p w14:paraId="19D791AA" w14:textId="77777777" w:rsidR="00F40042" w:rsidRDefault="00F40042">
            <w:pPr>
              <w:snapToGrid w:val="0"/>
              <w:rPr>
                <w:rFonts w:eastAsia="PMingLiU" w:cs="Arial"/>
                <w:snapToGrid w:val="0"/>
                <w:sz w:val="20"/>
                <w:szCs w:val="20"/>
                <w:lang w:eastAsia="zh-TW"/>
              </w:rPr>
            </w:pPr>
            <w:r>
              <w:rPr>
                <w:rFonts w:cs="Arial"/>
                <w:snapToGrid w:val="0"/>
                <w:sz w:val="20"/>
                <w:szCs w:val="20"/>
              </w:rPr>
              <w:t>Yes</w:t>
            </w:r>
          </w:p>
        </w:tc>
        <w:tc>
          <w:tcPr>
            <w:tcW w:w="0" w:type="auto"/>
            <w:hideMark/>
          </w:tcPr>
          <w:p w14:paraId="7DFBE5EB"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0" w:type="auto"/>
          </w:tcPr>
          <w:p w14:paraId="43B06D4B" w14:textId="77777777" w:rsidR="00F40042" w:rsidRDefault="00F40042">
            <w:pPr>
              <w:snapToGrid w:val="0"/>
              <w:rPr>
                <w:rFonts w:cs="Arial"/>
                <w:b/>
                <w:bCs/>
                <w:snapToGrid w:val="0"/>
                <w:sz w:val="20"/>
                <w:szCs w:val="20"/>
              </w:rPr>
            </w:pPr>
          </w:p>
        </w:tc>
      </w:tr>
      <w:tr w:rsidR="00372199" w14:paraId="0606FADE" w14:textId="77777777" w:rsidTr="00616F07">
        <w:tc>
          <w:tcPr>
            <w:tcW w:w="0" w:type="auto"/>
          </w:tcPr>
          <w:p w14:paraId="68FAF111" w14:textId="398717BB"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0" w:type="auto"/>
          </w:tcPr>
          <w:p w14:paraId="7DFEFF00" w14:textId="0EA63BE6"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0" w:type="auto"/>
          </w:tcPr>
          <w:p w14:paraId="3A899D6F" w14:textId="6801C482"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0" w:type="auto"/>
          </w:tcPr>
          <w:p w14:paraId="4C697DAC" w14:textId="77777777" w:rsidR="00372199" w:rsidRDefault="00372199" w:rsidP="00372199">
            <w:pPr>
              <w:snapToGrid w:val="0"/>
              <w:rPr>
                <w:rFonts w:cs="Arial"/>
                <w:b/>
                <w:bCs/>
                <w:snapToGrid w:val="0"/>
                <w:sz w:val="20"/>
                <w:szCs w:val="20"/>
              </w:rPr>
            </w:pPr>
          </w:p>
        </w:tc>
      </w:tr>
      <w:tr w:rsidR="00372199" w14:paraId="710A19E6" w14:textId="77777777" w:rsidTr="00616F07">
        <w:tc>
          <w:tcPr>
            <w:tcW w:w="0" w:type="auto"/>
          </w:tcPr>
          <w:p w14:paraId="54D2BFC8" w14:textId="4AB850C9" w:rsidR="00372199" w:rsidRDefault="00EB21FC" w:rsidP="00372199">
            <w:pPr>
              <w:snapToGrid w:val="0"/>
              <w:rPr>
                <w:sz w:val="20"/>
                <w:szCs w:val="20"/>
              </w:rPr>
            </w:pPr>
            <w:r>
              <w:rPr>
                <w:sz w:val="20"/>
                <w:szCs w:val="20"/>
              </w:rPr>
              <w:t>InterDigital</w:t>
            </w:r>
          </w:p>
        </w:tc>
        <w:tc>
          <w:tcPr>
            <w:tcW w:w="0" w:type="auto"/>
          </w:tcPr>
          <w:p w14:paraId="34145125" w14:textId="419EF3A1" w:rsidR="00372199" w:rsidRDefault="00EB21FC" w:rsidP="00372199">
            <w:pPr>
              <w:snapToGrid w:val="0"/>
              <w:rPr>
                <w:rFonts w:cs="Arial"/>
                <w:snapToGrid w:val="0"/>
                <w:sz w:val="20"/>
                <w:szCs w:val="20"/>
              </w:rPr>
            </w:pPr>
            <w:r>
              <w:rPr>
                <w:rFonts w:cs="Arial"/>
                <w:snapToGrid w:val="0"/>
                <w:sz w:val="20"/>
                <w:szCs w:val="20"/>
              </w:rPr>
              <w:t>Yes, but</w:t>
            </w:r>
          </w:p>
        </w:tc>
        <w:tc>
          <w:tcPr>
            <w:tcW w:w="0" w:type="auto"/>
          </w:tcPr>
          <w:p w14:paraId="0A79CB17" w14:textId="46485BD4"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0" w:type="auto"/>
          </w:tcPr>
          <w:p w14:paraId="7D70F23D" w14:textId="77777777" w:rsidR="00372199" w:rsidRDefault="00372199" w:rsidP="00372199">
            <w:pPr>
              <w:snapToGrid w:val="0"/>
              <w:rPr>
                <w:rFonts w:cs="Arial"/>
                <w:b/>
                <w:bCs/>
                <w:snapToGrid w:val="0"/>
                <w:sz w:val="20"/>
                <w:szCs w:val="20"/>
              </w:rPr>
            </w:pPr>
          </w:p>
        </w:tc>
      </w:tr>
      <w:tr w:rsidR="00757EB9" w14:paraId="5DDEF444" w14:textId="77777777" w:rsidTr="00616F07">
        <w:tc>
          <w:tcPr>
            <w:tcW w:w="0" w:type="auto"/>
          </w:tcPr>
          <w:p w14:paraId="2B90839E" w14:textId="774C23A4" w:rsidR="00757EB9" w:rsidRDefault="00757EB9" w:rsidP="00757EB9">
            <w:pPr>
              <w:snapToGrid w:val="0"/>
              <w:rPr>
                <w:sz w:val="20"/>
                <w:szCs w:val="20"/>
              </w:rPr>
            </w:pPr>
            <w:r>
              <w:rPr>
                <w:snapToGrid w:val="0"/>
                <w:sz w:val="20"/>
                <w:szCs w:val="20"/>
              </w:rPr>
              <w:t>NEC</w:t>
            </w:r>
          </w:p>
        </w:tc>
        <w:tc>
          <w:tcPr>
            <w:tcW w:w="0" w:type="auto"/>
          </w:tcPr>
          <w:p w14:paraId="62161000" w14:textId="72EE71D7" w:rsidR="00757EB9" w:rsidRPr="00757EB9" w:rsidRDefault="00757EB9" w:rsidP="00757EB9">
            <w:pPr>
              <w:snapToGrid w:val="0"/>
              <w:rPr>
                <w:snapToGrid w:val="0"/>
                <w:sz w:val="20"/>
                <w:szCs w:val="20"/>
              </w:rPr>
            </w:pPr>
            <w:r w:rsidRPr="00757EB9">
              <w:rPr>
                <w:snapToGrid w:val="0"/>
                <w:sz w:val="20"/>
                <w:szCs w:val="20"/>
              </w:rPr>
              <w:t>Yes</w:t>
            </w:r>
          </w:p>
        </w:tc>
        <w:tc>
          <w:tcPr>
            <w:tcW w:w="0" w:type="auto"/>
          </w:tcPr>
          <w:p w14:paraId="0370B468" w14:textId="64D5A381"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 xml:space="preserve">f the RSRP is good enough for 2-step RACH, but there is no SDT resource configured for 2-step RACH, instead, there is SDT resource for 4-step RACH, then UE should select 4-step RACH.  Thus the legacy RACH type selection procedure can’t be reused completely. </w:t>
            </w:r>
          </w:p>
        </w:tc>
        <w:tc>
          <w:tcPr>
            <w:tcW w:w="0" w:type="auto"/>
          </w:tcPr>
          <w:p w14:paraId="15C5BC8C" w14:textId="77777777" w:rsidR="00757EB9" w:rsidRDefault="00757EB9" w:rsidP="00757EB9">
            <w:pPr>
              <w:snapToGrid w:val="0"/>
              <w:rPr>
                <w:rFonts w:cs="Arial"/>
                <w:b/>
                <w:bCs/>
                <w:snapToGrid w:val="0"/>
                <w:sz w:val="20"/>
                <w:szCs w:val="20"/>
              </w:rPr>
            </w:pPr>
          </w:p>
        </w:tc>
      </w:tr>
      <w:tr w:rsidR="00372199" w14:paraId="18B9B334" w14:textId="77777777" w:rsidTr="00616F07">
        <w:tc>
          <w:tcPr>
            <w:tcW w:w="0" w:type="auto"/>
          </w:tcPr>
          <w:p w14:paraId="4D4DB164" w14:textId="6F20FB94" w:rsidR="00372199" w:rsidRDefault="00212DD6" w:rsidP="00372199">
            <w:pPr>
              <w:snapToGrid w:val="0"/>
              <w:rPr>
                <w:sz w:val="20"/>
                <w:szCs w:val="20"/>
              </w:rPr>
            </w:pPr>
            <w:r>
              <w:rPr>
                <w:sz w:val="20"/>
                <w:szCs w:val="20"/>
              </w:rPr>
              <w:t>Mediatek</w:t>
            </w:r>
          </w:p>
        </w:tc>
        <w:tc>
          <w:tcPr>
            <w:tcW w:w="0" w:type="auto"/>
          </w:tcPr>
          <w:p w14:paraId="389B1741" w14:textId="5F605F84" w:rsidR="00372199" w:rsidRDefault="00212DD6" w:rsidP="00372199">
            <w:pPr>
              <w:snapToGrid w:val="0"/>
              <w:rPr>
                <w:rFonts w:cs="Arial"/>
                <w:snapToGrid w:val="0"/>
                <w:sz w:val="20"/>
                <w:szCs w:val="20"/>
              </w:rPr>
            </w:pPr>
            <w:r>
              <w:rPr>
                <w:rFonts w:cs="Arial"/>
                <w:snapToGrid w:val="0"/>
                <w:sz w:val="20"/>
                <w:szCs w:val="20"/>
              </w:rPr>
              <w:t>Yes</w:t>
            </w:r>
          </w:p>
        </w:tc>
        <w:tc>
          <w:tcPr>
            <w:tcW w:w="0" w:type="auto"/>
          </w:tcPr>
          <w:p w14:paraId="30D7EEDB" w14:textId="01EBD7A2"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0" w:type="auto"/>
          </w:tcPr>
          <w:p w14:paraId="66F32405" w14:textId="77777777" w:rsidR="00372199" w:rsidRDefault="00372199" w:rsidP="00372199">
            <w:pPr>
              <w:snapToGrid w:val="0"/>
              <w:rPr>
                <w:rFonts w:cs="Arial"/>
                <w:b/>
                <w:bCs/>
                <w:snapToGrid w:val="0"/>
                <w:sz w:val="20"/>
                <w:szCs w:val="20"/>
              </w:rPr>
            </w:pPr>
          </w:p>
        </w:tc>
      </w:tr>
      <w:tr w:rsidR="00372199" w14:paraId="3A88709D" w14:textId="77777777" w:rsidTr="00616F07">
        <w:tc>
          <w:tcPr>
            <w:tcW w:w="0" w:type="auto"/>
          </w:tcPr>
          <w:p w14:paraId="271C8E23" w14:textId="77777777" w:rsidR="00372199" w:rsidRDefault="00372199" w:rsidP="00372199">
            <w:pPr>
              <w:snapToGrid w:val="0"/>
              <w:rPr>
                <w:sz w:val="20"/>
                <w:szCs w:val="20"/>
              </w:rPr>
            </w:pPr>
          </w:p>
        </w:tc>
        <w:tc>
          <w:tcPr>
            <w:tcW w:w="0" w:type="auto"/>
          </w:tcPr>
          <w:p w14:paraId="0D8589B1" w14:textId="77777777" w:rsidR="00372199" w:rsidRDefault="00372199" w:rsidP="00372199">
            <w:pPr>
              <w:snapToGrid w:val="0"/>
              <w:rPr>
                <w:rFonts w:eastAsia="PMingLiU" w:cs="Arial"/>
                <w:snapToGrid w:val="0"/>
                <w:sz w:val="20"/>
                <w:szCs w:val="20"/>
                <w:lang w:eastAsia="zh-TW"/>
              </w:rPr>
            </w:pPr>
          </w:p>
        </w:tc>
        <w:tc>
          <w:tcPr>
            <w:tcW w:w="0" w:type="auto"/>
          </w:tcPr>
          <w:p w14:paraId="57000EE3" w14:textId="77777777" w:rsidR="00372199" w:rsidRDefault="00372199" w:rsidP="00372199">
            <w:pPr>
              <w:snapToGrid w:val="0"/>
              <w:rPr>
                <w:rFonts w:cs="Arial"/>
                <w:snapToGrid w:val="0"/>
                <w:sz w:val="20"/>
                <w:szCs w:val="20"/>
              </w:rPr>
            </w:pPr>
          </w:p>
        </w:tc>
        <w:tc>
          <w:tcPr>
            <w:tcW w:w="0" w:type="auto"/>
          </w:tcPr>
          <w:p w14:paraId="3847EE29" w14:textId="77777777" w:rsidR="00372199" w:rsidRDefault="00372199" w:rsidP="00372199">
            <w:pPr>
              <w:snapToGrid w:val="0"/>
              <w:rPr>
                <w:rFonts w:cs="Arial"/>
                <w:b/>
                <w:bCs/>
                <w:snapToGrid w:val="0"/>
                <w:sz w:val="20"/>
                <w:szCs w:val="20"/>
              </w:rPr>
            </w:pPr>
          </w:p>
        </w:tc>
      </w:tr>
      <w:tr w:rsidR="00372199" w14:paraId="4939B732" w14:textId="77777777" w:rsidTr="00616F07">
        <w:tc>
          <w:tcPr>
            <w:tcW w:w="0" w:type="auto"/>
          </w:tcPr>
          <w:p w14:paraId="1F550915" w14:textId="77777777" w:rsidR="00372199" w:rsidRDefault="00372199" w:rsidP="00372199">
            <w:pPr>
              <w:snapToGrid w:val="0"/>
              <w:rPr>
                <w:rFonts w:eastAsia="PMingLiU" w:cs="Arial"/>
                <w:snapToGrid w:val="0"/>
                <w:sz w:val="20"/>
                <w:szCs w:val="20"/>
                <w:lang w:eastAsia="zh-TW"/>
              </w:rPr>
            </w:pPr>
          </w:p>
        </w:tc>
        <w:tc>
          <w:tcPr>
            <w:tcW w:w="0" w:type="auto"/>
          </w:tcPr>
          <w:p w14:paraId="1C4A4080" w14:textId="77777777" w:rsidR="00372199" w:rsidRDefault="00372199" w:rsidP="00372199">
            <w:pPr>
              <w:snapToGrid w:val="0"/>
              <w:rPr>
                <w:rFonts w:cs="Arial"/>
                <w:snapToGrid w:val="0"/>
                <w:sz w:val="20"/>
                <w:szCs w:val="20"/>
              </w:rPr>
            </w:pPr>
          </w:p>
        </w:tc>
        <w:tc>
          <w:tcPr>
            <w:tcW w:w="0" w:type="auto"/>
          </w:tcPr>
          <w:p w14:paraId="6799281E" w14:textId="77777777" w:rsidR="00372199" w:rsidRDefault="00372199" w:rsidP="00372199">
            <w:pPr>
              <w:snapToGrid w:val="0"/>
              <w:rPr>
                <w:rFonts w:cs="Arial"/>
                <w:snapToGrid w:val="0"/>
                <w:sz w:val="20"/>
                <w:szCs w:val="20"/>
              </w:rPr>
            </w:pPr>
          </w:p>
        </w:tc>
        <w:tc>
          <w:tcPr>
            <w:tcW w:w="0" w:type="auto"/>
          </w:tcPr>
          <w:p w14:paraId="79A4FAE2" w14:textId="77777777" w:rsidR="00372199" w:rsidRDefault="00372199" w:rsidP="00372199">
            <w:pPr>
              <w:snapToGrid w:val="0"/>
              <w:rPr>
                <w:rFonts w:cs="Arial"/>
                <w:b/>
                <w:bCs/>
                <w:snapToGrid w:val="0"/>
                <w:sz w:val="20"/>
                <w:szCs w:val="20"/>
              </w:rPr>
            </w:pPr>
          </w:p>
        </w:tc>
      </w:tr>
      <w:tr w:rsidR="00372199" w14:paraId="33A257FA" w14:textId="77777777" w:rsidTr="00616F07">
        <w:tc>
          <w:tcPr>
            <w:tcW w:w="0" w:type="auto"/>
          </w:tcPr>
          <w:p w14:paraId="4635E62F" w14:textId="77777777" w:rsidR="00372199" w:rsidRDefault="00372199" w:rsidP="00372199">
            <w:pPr>
              <w:snapToGrid w:val="0"/>
              <w:rPr>
                <w:rFonts w:cs="Arial"/>
                <w:snapToGrid w:val="0"/>
                <w:sz w:val="20"/>
                <w:szCs w:val="20"/>
              </w:rPr>
            </w:pPr>
          </w:p>
        </w:tc>
        <w:tc>
          <w:tcPr>
            <w:tcW w:w="0" w:type="auto"/>
          </w:tcPr>
          <w:p w14:paraId="1CCC7DEE" w14:textId="77777777" w:rsidR="00372199" w:rsidRDefault="00372199" w:rsidP="00372199">
            <w:pPr>
              <w:snapToGrid w:val="0"/>
              <w:rPr>
                <w:rFonts w:cs="Arial"/>
                <w:snapToGrid w:val="0"/>
                <w:sz w:val="20"/>
                <w:szCs w:val="20"/>
              </w:rPr>
            </w:pPr>
          </w:p>
        </w:tc>
        <w:tc>
          <w:tcPr>
            <w:tcW w:w="0" w:type="auto"/>
          </w:tcPr>
          <w:p w14:paraId="6C07D9AB" w14:textId="77777777" w:rsidR="00372199" w:rsidRDefault="00372199" w:rsidP="00372199">
            <w:pPr>
              <w:snapToGrid w:val="0"/>
              <w:rPr>
                <w:rFonts w:cs="Arial"/>
                <w:snapToGrid w:val="0"/>
                <w:sz w:val="20"/>
                <w:szCs w:val="20"/>
              </w:rPr>
            </w:pPr>
          </w:p>
        </w:tc>
        <w:tc>
          <w:tcPr>
            <w:tcW w:w="0" w:type="auto"/>
          </w:tcPr>
          <w:p w14:paraId="04365688" w14:textId="77777777" w:rsidR="00372199" w:rsidRDefault="00372199" w:rsidP="00372199">
            <w:pPr>
              <w:snapToGrid w:val="0"/>
              <w:rPr>
                <w:rFonts w:cs="Arial"/>
                <w:b/>
                <w:bCs/>
                <w:snapToGrid w:val="0"/>
                <w:sz w:val="20"/>
                <w:szCs w:val="20"/>
              </w:rPr>
            </w:pPr>
          </w:p>
        </w:tc>
      </w:tr>
      <w:tr w:rsidR="00372199" w14:paraId="408CD7C3" w14:textId="77777777" w:rsidTr="00616F07">
        <w:tc>
          <w:tcPr>
            <w:tcW w:w="0" w:type="auto"/>
          </w:tcPr>
          <w:p w14:paraId="7615F0FA" w14:textId="77777777" w:rsidR="00372199" w:rsidRDefault="00372199" w:rsidP="00372199">
            <w:pPr>
              <w:snapToGrid w:val="0"/>
              <w:rPr>
                <w:rFonts w:eastAsia="Yu Mincho" w:cs="Arial"/>
                <w:snapToGrid w:val="0"/>
                <w:sz w:val="20"/>
                <w:szCs w:val="20"/>
                <w:lang w:eastAsia="ja-JP"/>
              </w:rPr>
            </w:pPr>
          </w:p>
        </w:tc>
        <w:tc>
          <w:tcPr>
            <w:tcW w:w="0" w:type="auto"/>
          </w:tcPr>
          <w:p w14:paraId="42CA9AE2" w14:textId="77777777" w:rsidR="00372199" w:rsidRDefault="00372199" w:rsidP="00372199">
            <w:pPr>
              <w:snapToGrid w:val="0"/>
              <w:rPr>
                <w:rFonts w:eastAsia="Yu Mincho" w:cs="Arial"/>
                <w:snapToGrid w:val="0"/>
                <w:sz w:val="20"/>
                <w:szCs w:val="20"/>
                <w:lang w:eastAsia="ja-JP"/>
              </w:rPr>
            </w:pPr>
          </w:p>
        </w:tc>
        <w:tc>
          <w:tcPr>
            <w:tcW w:w="0" w:type="auto"/>
          </w:tcPr>
          <w:p w14:paraId="71A4B7E0" w14:textId="77777777" w:rsidR="00372199" w:rsidRDefault="00372199" w:rsidP="00372199">
            <w:pPr>
              <w:snapToGrid w:val="0"/>
              <w:rPr>
                <w:rFonts w:cs="Arial"/>
                <w:snapToGrid w:val="0"/>
                <w:sz w:val="20"/>
                <w:szCs w:val="20"/>
              </w:rPr>
            </w:pPr>
          </w:p>
        </w:tc>
        <w:tc>
          <w:tcPr>
            <w:tcW w:w="0" w:type="auto"/>
          </w:tcPr>
          <w:p w14:paraId="572EFC2B" w14:textId="77777777" w:rsidR="00372199" w:rsidRDefault="00372199" w:rsidP="00372199">
            <w:pPr>
              <w:snapToGrid w:val="0"/>
              <w:rPr>
                <w:rFonts w:cs="Arial"/>
                <w:b/>
                <w:bCs/>
                <w:snapToGrid w:val="0"/>
                <w:sz w:val="20"/>
                <w:szCs w:val="20"/>
              </w:rPr>
            </w:pPr>
          </w:p>
        </w:tc>
      </w:tr>
      <w:tr w:rsidR="00372199" w14:paraId="060D8AC4" w14:textId="77777777" w:rsidTr="00616F07">
        <w:tc>
          <w:tcPr>
            <w:tcW w:w="0" w:type="auto"/>
          </w:tcPr>
          <w:p w14:paraId="763E1B05" w14:textId="77777777" w:rsidR="00372199" w:rsidRDefault="00372199" w:rsidP="00372199">
            <w:pPr>
              <w:snapToGrid w:val="0"/>
              <w:rPr>
                <w:rFonts w:eastAsia="Yu Mincho" w:cs="Arial"/>
                <w:snapToGrid w:val="0"/>
                <w:sz w:val="20"/>
                <w:szCs w:val="20"/>
                <w:lang w:eastAsia="ja-JP"/>
              </w:rPr>
            </w:pPr>
          </w:p>
        </w:tc>
        <w:tc>
          <w:tcPr>
            <w:tcW w:w="0" w:type="auto"/>
          </w:tcPr>
          <w:p w14:paraId="479F7E16" w14:textId="77777777" w:rsidR="00372199" w:rsidRDefault="00372199" w:rsidP="00372199">
            <w:pPr>
              <w:snapToGrid w:val="0"/>
              <w:rPr>
                <w:rFonts w:eastAsiaTheme="minorEastAsia" w:cs="Arial"/>
                <w:snapToGrid w:val="0"/>
                <w:sz w:val="20"/>
                <w:szCs w:val="20"/>
                <w:lang w:eastAsia="zh-CN"/>
              </w:rPr>
            </w:pPr>
          </w:p>
        </w:tc>
        <w:tc>
          <w:tcPr>
            <w:tcW w:w="0" w:type="auto"/>
          </w:tcPr>
          <w:p w14:paraId="4CB4E1CA" w14:textId="77777777" w:rsidR="00372199" w:rsidRDefault="00372199" w:rsidP="00372199">
            <w:pPr>
              <w:snapToGrid w:val="0"/>
              <w:rPr>
                <w:rFonts w:cs="Arial"/>
                <w:snapToGrid w:val="0"/>
                <w:sz w:val="20"/>
                <w:szCs w:val="20"/>
              </w:rPr>
            </w:pPr>
          </w:p>
        </w:tc>
        <w:tc>
          <w:tcPr>
            <w:tcW w:w="0" w:type="auto"/>
          </w:tcPr>
          <w:p w14:paraId="5246ED61" w14:textId="77777777" w:rsidR="00372199" w:rsidRDefault="00372199" w:rsidP="00372199">
            <w:pPr>
              <w:snapToGrid w:val="0"/>
              <w:rPr>
                <w:rFonts w:cs="Arial"/>
                <w:b/>
                <w:bCs/>
                <w:snapToGrid w:val="0"/>
                <w:sz w:val="20"/>
                <w:szCs w:val="20"/>
              </w:rPr>
            </w:pPr>
          </w:p>
        </w:tc>
      </w:tr>
      <w:tr w:rsidR="00372199" w14:paraId="36D9BD2F" w14:textId="77777777" w:rsidTr="00616F07">
        <w:tc>
          <w:tcPr>
            <w:tcW w:w="0" w:type="auto"/>
          </w:tcPr>
          <w:p w14:paraId="50914397" w14:textId="77777777" w:rsidR="00372199" w:rsidRDefault="00372199" w:rsidP="00372199">
            <w:pPr>
              <w:snapToGrid w:val="0"/>
              <w:rPr>
                <w:rFonts w:eastAsia="Yu Mincho" w:cs="Arial"/>
                <w:snapToGrid w:val="0"/>
                <w:sz w:val="20"/>
                <w:szCs w:val="20"/>
                <w:lang w:eastAsia="ja-JP"/>
              </w:rPr>
            </w:pPr>
          </w:p>
        </w:tc>
        <w:tc>
          <w:tcPr>
            <w:tcW w:w="0" w:type="auto"/>
          </w:tcPr>
          <w:p w14:paraId="6FDACF25" w14:textId="77777777" w:rsidR="00372199" w:rsidRDefault="00372199" w:rsidP="00372199">
            <w:pPr>
              <w:snapToGrid w:val="0"/>
              <w:rPr>
                <w:rFonts w:eastAsiaTheme="minorEastAsia" w:cs="Arial"/>
                <w:snapToGrid w:val="0"/>
                <w:sz w:val="20"/>
                <w:szCs w:val="20"/>
                <w:lang w:eastAsia="zh-CN"/>
              </w:rPr>
            </w:pPr>
          </w:p>
        </w:tc>
        <w:tc>
          <w:tcPr>
            <w:tcW w:w="0" w:type="auto"/>
          </w:tcPr>
          <w:p w14:paraId="3849AFBC" w14:textId="77777777" w:rsidR="00372199" w:rsidRDefault="00372199" w:rsidP="00372199">
            <w:pPr>
              <w:snapToGrid w:val="0"/>
              <w:rPr>
                <w:rFonts w:cs="Arial"/>
                <w:snapToGrid w:val="0"/>
                <w:sz w:val="20"/>
                <w:szCs w:val="20"/>
              </w:rPr>
            </w:pPr>
          </w:p>
        </w:tc>
        <w:tc>
          <w:tcPr>
            <w:tcW w:w="0" w:type="auto"/>
          </w:tcPr>
          <w:p w14:paraId="7DE78B58" w14:textId="77777777" w:rsidR="00372199" w:rsidRDefault="00372199" w:rsidP="00372199">
            <w:pPr>
              <w:snapToGrid w:val="0"/>
              <w:rPr>
                <w:rFonts w:cs="Arial"/>
                <w:b/>
                <w:bCs/>
                <w:snapToGrid w:val="0"/>
                <w:sz w:val="20"/>
                <w:szCs w:val="20"/>
              </w:rPr>
            </w:pPr>
          </w:p>
        </w:tc>
      </w:tr>
      <w:tr w:rsidR="00372199" w14:paraId="2D63FEFC" w14:textId="77777777" w:rsidTr="00616F07">
        <w:tc>
          <w:tcPr>
            <w:tcW w:w="0" w:type="auto"/>
          </w:tcPr>
          <w:p w14:paraId="5A3B849F" w14:textId="77777777" w:rsidR="00372199" w:rsidRDefault="00372199" w:rsidP="00372199">
            <w:pPr>
              <w:snapToGrid w:val="0"/>
              <w:rPr>
                <w:rFonts w:eastAsia="Yu Mincho" w:cs="Arial"/>
                <w:snapToGrid w:val="0"/>
                <w:sz w:val="20"/>
                <w:szCs w:val="20"/>
                <w:lang w:eastAsia="ja-JP"/>
              </w:rPr>
            </w:pPr>
          </w:p>
        </w:tc>
        <w:tc>
          <w:tcPr>
            <w:tcW w:w="0" w:type="auto"/>
          </w:tcPr>
          <w:p w14:paraId="385BABB8" w14:textId="77777777" w:rsidR="00372199" w:rsidRDefault="00372199" w:rsidP="00372199">
            <w:pPr>
              <w:snapToGrid w:val="0"/>
              <w:rPr>
                <w:rFonts w:eastAsiaTheme="minorEastAsia" w:cs="Arial"/>
                <w:snapToGrid w:val="0"/>
                <w:sz w:val="20"/>
                <w:szCs w:val="20"/>
                <w:lang w:eastAsia="zh-CN"/>
              </w:rPr>
            </w:pPr>
          </w:p>
        </w:tc>
        <w:tc>
          <w:tcPr>
            <w:tcW w:w="0" w:type="auto"/>
          </w:tcPr>
          <w:p w14:paraId="2FD77129" w14:textId="77777777" w:rsidR="00372199" w:rsidRDefault="00372199" w:rsidP="00372199">
            <w:pPr>
              <w:snapToGrid w:val="0"/>
              <w:rPr>
                <w:rFonts w:cs="Arial"/>
                <w:snapToGrid w:val="0"/>
                <w:sz w:val="20"/>
                <w:szCs w:val="20"/>
              </w:rPr>
            </w:pPr>
          </w:p>
        </w:tc>
        <w:tc>
          <w:tcPr>
            <w:tcW w:w="0" w:type="auto"/>
          </w:tcPr>
          <w:p w14:paraId="771CF806" w14:textId="77777777" w:rsidR="00372199" w:rsidRDefault="00372199" w:rsidP="00372199">
            <w:pPr>
              <w:snapToGrid w:val="0"/>
              <w:rPr>
                <w:rFonts w:cs="Arial"/>
                <w:b/>
                <w:bCs/>
                <w:snapToGrid w:val="0"/>
                <w:sz w:val="20"/>
                <w:szCs w:val="20"/>
              </w:rPr>
            </w:pPr>
          </w:p>
        </w:tc>
      </w:tr>
      <w:tr w:rsidR="00372199" w14:paraId="40BD1001" w14:textId="77777777" w:rsidTr="00616F07">
        <w:tc>
          <w:tcPr>
            <w:tcW w:w="0" w:type="auto"/>
          </w:tcPr>
          <w:p w14:paraId="7039C650" w14:textId="77777777" w:rsidR="00372199" w:rsidRDefault="00372199" w:rsidP="00372199">
            <w:pPr>
              <w:snapToGrid w:val="0"/>
              <w:rPr>
                <w:rFonts w:eastAsiaTheme="minorEastAsia" w:cs="Arial"/>
                <w:snapToGrid w:val="0"/>
                <w:sz w:val="20"/>
                <w:szCs w:val="20"/>
                <w:lang w:eastAsia="zh-CN"/>
              </w:rPr>
            </w:pPr>
          </w:p>
        </w:tc>
        <w:tc>
          <w:tcPr>
            <w:tcW w:w="0" w:type="auto"/>
          </w:tcPr>
          <w:p w14:paraId="7379D0D0" w14:textId="77777777" w:rsidR="00372199" w:rsidRDefault="00372199" w:rsidP="00372199">
            <w:pPr>
              <w:snapToGrid w:val="0"/>
              <w:rPr>
                <w:rFonts w:eastAsiaTheme="minorEastAsia" w:cs="Arial"/>
                <w:snapToGrid w:val="0"/>
                <w:sz w:val="20"/>
                <w:szCs w:val="20"/>
                <w:lang w:eastAsia="zh-CN"/>
              </w:rPr>
            </w:pPr>
          </w:p>
        </w:tc>
        <w:tc>
          <w:tcPr>
            <w:tcW w:w="0" w:type="auto"/>
          </w:tcPr>
          <w:p w14:paraId="234CAF2E" w14:textId="77777777" w:rsidR="00372199" w:rsidRDefault="00372199" w:rsidP="00372199">
            <w:pPr>
              <w:snapToGrid w:val="0"/>
              <w:rPr>
                <w:rFonts w:cs="Arial"/>
                <w:snapToGrid w:val="0"/>
                <w:sz w:val="20"/>
                <w:szCs w:val="20"/>
              </w:rPr>
            </w:pPr>
          </w:p>
        </w:tc>
        <w:tc>
          <w:tcPr>
            <w:tcW w:w="0" w:type="auto"/>
          </w:tcPr>
          <w:p w14:paraId="4FE935AD" w14:textId="77777777" w:rsidR="00372199" w:rsidRDefault="00372199" w:rsidP="00372199">
            <w:pPr>
              <w:snapToGrid w:val="0"/>
              <w:rPr>
                <w:rFonts w:cs="Arial"/>
                <w:b/>
                <w:bCs/>
                <w:snapToGrid w:val="0"/>
                <w:sz w:val="20"/>
                <w:szCs w:val="20"/>
              </w:rPr>
            </w:pPr>
          </w:p>
        </w:tc>
      </w:tr>
      <w:tr w:rsidR="00372199" w14:paraId="6BF8558E" w14:textId="77777777" w:rsidTr="00616F07">
        <w:tc>
          <w:tcPr>
            <w:tcW w:w="0" w:type="auto"/>
          </w:tcPr>
          <w:p w14:paraId="301BCE41" w14:textId="77777777" w:rsidR="00372199" w:rsidRDefault="00372199" w:rsidP="00372199">
            <w:pPr>
              <w:snapToGrid w:val="0"/>
              <w:rPr>
                <w:rFonts w:eastAsiaTheme="minorEastAsia" w:cs="Arial"/>
                <w:snapToGrid w:val="0"/>
                <w:sz w:val="20"/>
                <w:szCs w:val="20"/>
                <w:lang w:eastAsia="zh-CN"/>
              </w:rPr>
            </w:pPr>
          </w:p>
        </w:tc>
        <w:tc>
          <w:tcPr>
            <w:tcW w:w="0" w:type="auto"/>
          </w:tcPr>
          <w:p w14:paraId="35C46FED" w14:textId="77777777" w:rsidR="00372199" w:rsidRDefault="00372199" w:rsidP="00372199">
            <w:pPr>
              <w:snapToGrid w:val="0"/>
              <w:rPr>
                <w:rFonts w:eastAsiaTheme="minorEastAsia" w:cs="Arial"/>
                <w:snapToGrid w:val="0"/>
                <w:sz w:val="20"/>
                <w:szCs w:val="20"/>
                <w:lang w:eastAsia="zh-CN"/>
              </w:rPr>
            </w:pPr>
          </w:p>
        </w:tc>
        <w:tc>
          <w:tcPr>
            <w:tcW w:w="0" w:type="auto"/>
          </w:tcPr>
          <w:p w14:paraId="4C06A88B" w14:textId="77777777" w:rsidR="00372199" w:rsidRDefault="00372199" w:rsidP="00372199">
            <w:pPr>
              <w:snapToGrid w:val="0"/>
              <w:rPr>
                <w:rFonts w:cs="Arial"/>
                <w:snapToGrid w:val="0"/>
                <w:sz w:val="20"/>
                <w:szCs w:val="20"/>
              </w:rPr>
            </w:pPr>
          </w:p>
        </w:tc>
        <w:tc>
          <w:tcPr>
            <w:tcW w:w="0" w:type="auto"/>
          </w:tcPr>
          <w:p w14:paraId="367CC758" w14:textId="77777777" w:rsidR="00372199" w:rsidRDefault="00372199" w:rsidP="00372199">
            <w:pPr>
              <w:snapToGrid w:val="0"/>
              <w:rPr>
                <w:rFonts w:cs="Arial"/>
                <w:snapToGrid w:val="0"/>
                <w:sz w:val="20"/>
                <w:szCs w:val="20"/>
              </w:rPr>
            </w:pPr>
          </w:p>
        </w:tc>
      </w:tr>
      <w:tr w:rsidR="00372199" w14:paraId="2FE0BDAC" w14:textId="77777777" w:rsidTr="00616F07">
        <w:tc>
          <w:tcPr>
            <w:tcW w:w="0" w:type="auto"/>
            <w:gridSpan w:val="4"/>
          </w:tcPr>
          <w:p w14:paraId="30F71994"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372199" w:rsidRDefault="00372199" w:rsidP="00372199">
            <w:pPr>
              <w:rPr>
                <w:rFonts w:cs="Arial"/>
                <w:snapToGrid w:val="0"/>
                <w:sz w:val="20"/>
                <w:szCs w:val="20"/>
              </w:rPr>
            </w:pPr>
          </w:p>
        </w:tc>
      </w:tr>
      <w:tr w:rsidR="00372199" w14:paraId="4E560201" w14:textId="77777777" w:rsidTr="00616F07">
        <w:tc>
          <w:tcPr>
            <w:tcW w:w="0" w:type="auto"/>
            <w:gridSpan w:val="4"/>
          </w:tcPr>
          <w:p w14:paraId="5BD93E62" w14:textId="77777777" w:rsidR="00372199" w:rsidRDefault="00372199" w:rsidP="0037219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383B19B5" w14:textId="77777777" w:rsidR="00372199" w:rsidRDefault="00372199" w:rsidP="00372199">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rsidTr="00F40042">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rsidTr="00F40042">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rsidTr="00F40042">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rsidTr="00F40042">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lastRenderedPageBreak/>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rsidTr="00F40042">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rsidTr="00F40042">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rsidTr="00F40042">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F55811" w14:paraId="00E8867A" w14:textId="77777777" w:rsidTr="00F40042">
        <w:tc>
          <w:tcPr>
            <w:tcW w:w="1555" w:type="dxa"/>
          </w:tcPr>
          <w:p w14:paraId="453BFCA7" w14:textId="172A4810"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958653E" w14:textId="4C1B55BE"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12333" w:type="dxa"/>
          </w:tcPr>
          <w:p w14:paraId="3F30B572" w14:textId="4FB54240"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4241" w:type="dxa"/>
          </w:tcPr>
          <w:p w14:paraId="4AAD998D" w14:textId="77777777" w:rsidR="00F55811" w:rsidRDefault="00F55811" w:rsidP="00F55811">
            <w:pPr>
              <w:snapToGrid w:val="0"/>
              <w:rPr>
                <w:rFonts w:cs="Arial"/>
                <w:b/>
                <w:bCs/>
                <w:snapToGrid w:val="0"/>
                <w:sz w:val="20"/>
                <w:szCs w:val="20"/>
              </w:rPr>
            </w:pPr>
          </w:p>
        </w:tc>
      </w:tr>
      <w:tr w:rsidR="00372199" w14:paraId="0AD5BCD9" w14:textId="77777777" w:rsidTr="00F40042">
        <w:tc>
          <w:tcPr>
            <w:tcW w:w="1555" w:type="dxa"/>
          </w:tcPr>
          <w:p w14:paraId="737B9809" w14:textId="1CBFD615"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6784876E" w14:textId="0684B501"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624C7D92" w14:textId="77777777" w:rsidR="00372199" w:rsidRDefault="00372199" w:rsidP="00372199">
            <w:pPr>
              <w:snapToGrid w:val="0"/>
              <w:rPr>
                <w:rFonts w:cs="Arial"/>
                <w:snapToGrid w:val="0"/>
                <w:sz w:val="20"/>
                <w:szCs w:val="20"/>
              </w:rPr>
            </w:pPr>
          </w:p>
        </w:tc>
        <w:tc>
          <w:tcPr>
            <w:tcW w:w="4241" w:type="dxa"/>
          </w:tcPr>
          <w:p w14:paraId="2B7A387C" w14:textId="77777777" w:rsidR="00372199" w:rsidRDefault="00372199" w:rsidP="00372199">
            <w:pPr>
              <w:snapToGrid w:val="0"/>
              <w:rPr>
                <w:rFonts w:cs="Arial"/>
                <w:b/>
                <w:bCs/>
                <w:snapToGrid w:val="0"/>
                <w:sz w:val="20"/>
                <w:szCs w:val="20"/>
              </w:rPr>
            </w:pPr>
          </w:p>
        </w:tc>
      </w:tr>
      <w:tr w:rsidR="00372199" w14:paraId="4F16C3B1" w14:textId="77777777" w:rsidTr="00F40042">
        <w:tc>
          <w:tcPr>
            <w:tcW w:w="1555" w:type="dxa"/>
          </w:tcPr>
          <w:p w14:paraId="44BA9577" w14:textId="384D9A1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4504DEC1" w14:textId="161E8990" w:rsidR="00372199" w:rsidRDefault="00432864" w:rsidP="00372199">
            <w:pPr>
              <w:snapToGrid w:val="0"/>
              <w:rPr>
                <w:rFonts w:eastAsia="PMingLiU" w:cs="Arial"/>
                <w:snapToGrid w:val="0"/>
                <w:sz w:val="20"/>
                <w:szCs w:val="20"/>
                <w:lang w:eastAsia="zh-TW"/>
              </w:rPr>
            </w:pPr>
            <w:r>
              <w:rPr>
                <w:rFonts w:cs="Arial"/>
                <w:snapToGrid w:val="0"/>
                <w:sz w:val="20"/>
                <w:szCs w:val="20"/>
              </w:rPr>
              <w:t>Option 1</w:t>
            </w:r>
          </w:p>
        </w:tc>
        <w:tc>
          <w:tcPr>
            <w:tcW w:w="12333" w:type="dxa"/>
          </w:tcPr>
          <w:p w14:paraId="66E27ADC" w14:textId="32AF7A13"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4241" w:type="dxa"/>
          </w:tcPr>
          <w:p w14:paraId="19904794" w14:textId="77777777" w:rsidR="00372199" w:rsidRDefault="00372199" w:rsidP="00372199">
            <w:pPr>
              <w:snapToGrid w:val="0"/>
              <w:rPr>
                <w:rFonts w:cs="Arial"/>
                <w:b/>
                <w:bCs/>
                <w:snapToGrid w:val="0"/>
                <w:sz w:val="20"/>
                <w:szCs w:val="20"/>
              </w:rPr>
            </w:pPr>
          </w:p>
        </w:tc>
      </w:tr>
      <w:tr w:rsidR="00372199" w14:paraId="1102C01F" w14:textId="77777777" w:rsidTr="00F40042">
        <w:tc>
          <w:tcPr>
            <w:tcW w:w="1555" w:type="dxa"/>
          </w:tcPr>
          <w:p w14:paraId="375E4FB8" w14:textId="1792FBDC"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8250755" w14:textId="6506E8E6" w:rsidR="00372199" w:rsidRDefault="00372199" w:rsidP="00372199">
            <w:pPr>
              <w:snapToGrid w:val="0"/>
              <w:rPr>
                <w:rFonts w:eastAsiaTheme="minorEastAsia" w:cs="Arial"/>
                <w:snapToGrid w:val="0"/>
                <w:sz w:val="20"/>
                <w:szCs w:val="20"/>
                <w:lang w:eastAsia="zh-CN"/>
              </w:rPr>
            </w:pPr>
          </w:p>
        </w:tc>
        <w:tc>
          <w:tcPr>
            <w:tcW w:w="12333" w:type="dxa"/>
          </w:tcPr>
          <w:p w14:paraId="7F971846" w14:textId="3453E505"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4241" w:type="dxa"/>
          </w:tcPr>
          <w:p w14:paraId="628B31CF" w14:textId="77777777" w:rsidR="00372199" w:rsidRDefault="00372199" w:rsidP="00372199">
            <w:pPr>
              <w:snapToGrid w:val="0"/>
              <w:rPr>
                <w:rFonts w:cs="Arial"/>
                <w:b/>
                <w:bCs/>
                <w:snapToGrid w:val="0"/>
                <w:sz w:val="20"/>
                <w:szCs w:val="20"/>
              </w:rPr>
            </w:pPr>
          </w:p>
        </w:tc>
      </w:tr>
      <w:tr w:rsidR="00372199" w14:paraId="57069D43" w14:textId="77777777" w:rsidTr="00F40042">
        <w:tc>
          <w:tcPr>
            <w:tcW w:w="1555" w:type="dxa"/>
          </w:tcPr>
          <w:p w14:paraId="31912AA6" w14:textId="26208411"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91DDD6D" w14:textId="5FE4A593" w:rsidR="00372199" w:rsidRDefault="00DC5449" w:rsidP="00372199">
            <w:pPr>
              <w:snapToGrid w:val="0"/>
              <w:rPr>
                <w:rFonts w:eastAsia="PMingLiU" w:cs="Arial"/>
                <w:snapToGrid w:val="0"/>
                <w:sz w:val="20"/>
                <w:szCs w:val="20"/>
                <w:lang w:eastAsia="zh-TW"/>
              </w:rPr>
            </w:pPr>
            <w:r>
              <w:rPr>
                <w:rFonts w:eastAsia="PMingLiU" w:cs="Arial" w:hint="eastAsia"/>
                <w:snapToGrid w:val="0"/>
                <w:sz w:val="20"/>
                <w:szCs w:val="20"/>
                <w:lang w:eastAsia="zh-TW"/>
              </w:rPr>
              <w:t>Option 1</w:t>
            </w:r>
          </w:p>
        </w:tc>
        <w:tc>
          <w:tcPr>
            <w:tcW w:w="12333" w:type="dxa"/>
          </w:tcPr>
          <w:p w14:paraId="79C45E22" w14:textId="21E3C503"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4241" w:type="dxa"/>
          </w:tcPr>
          <w:p w14:paraId="7D5C3FC0" w14:textId="77777777" w:rsidR="00372199" w:rsidRDefault="00372199" w:rsidP="00372199">
            <w:pPr>
              <w:snapToGrid w:val="0"/>
              <w:rPr>
                <w:rFonts w:cs="Arial"/>
                <w:b/>
                <w:bCs/>
                <w:snapToGrid w:val="0"/>
                <w:sz w:val="20"/>
                <w:szCs w:val="20"/>
              </w:rPr>
            </w:pPr>
          </w:p>
        </w:tc>
      </w:tr>
      <w:tr w:rsidR="00372199" w14:paraId="04C1A0DD" w14:textId="77777777" w:rsidTr="00F40042">
        <w:tc>
          <w:tcPr>
            <w:tcW w:w="1555" w:type="dxa"/>
          </w:tcPr>
          <w:p w14:paraId="33CBFE90" w14:textId="650F5E4C"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33F1B161" w14:textId="09F8E7BE"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Option 1, comment</w:t>
            </w:r>
          </w:p>
        </w:tc>
        <w:tc>
          <w:tcPr>
            <w:tcW w:w="12333" w:type="dxa"/>
          </w:tcPr>
          <w:p w14:paraId="5A2EB2A0" w14:textId="2E012313"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4241" w:type="dxa"/>
          </w:tcPr>
          <w:p w14:paraId="4C877C8A" w14:textId="77777777" w:rsidR="00372199" w:rsidRDefault="00372199" w:rsidP="00372199">
            <w:pPr>
              <w:snapToGrid w:val="0"/>
              <w:rPr>
                <w:rFonts w:cs="Arial"/>
                <w:b/>
                <w:bCs/>
                <w:snapToGrid w:val="0"/>
                <w:sz w:val="20"/>
                <w:szCs w:val="20"/>
              </w:rPr>
            </w:pPr>
          </w:p>
        </w:tc>
      </w:tr>
      <w:tr w:rsidR="00372199" w14:paraId="5E2FC26F" w14:textId="77777777" w:rsidTr="00F40042">
        <w:tc>
          <w:tcPr>
            <w:tcW w:w="1555" w:type="dxa"/>
          </w:tcPr>
          <w:p w14:paraId="1344F2E3" w14:textId="3F6056D6"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5726B592" w14:textId="1A9FF50D"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03108A58" w14:textId="407F8A32"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PMingLiU" w:cs="Arial" w:hint="eastAsia"/>
                <w:snapToGrid w:val="0"/>
                <w:sz w:val="20"/>
                <w:szCs w:val="20"/>
                <w:lang w:eastAsia="zh-TW"/>
              </w:rPr>
              <w:t>m</w:t>
            </w:r>
            <w:r>
              <w:rPr>
                <w:rFonts w:eastAsia="PMingLiU" w:cs="Arial"/>
                <w:snapToGrid w:val="0"/>
                <w:sz w:val="20"/>
                <w:szCs w:val="20"/>
                <w:lang w:eastAsia="zh-TW"/>
              </w:rPr>
              <w:t>sg3.</w:t>
            </w:r>
          </w:p>
        </w:tc>
        <w:tc>
          <w:tcPr>
            <w:tcW w:w="4241" w:type="dxa"/>
          </w:tcPr>
          <w:p w14:paraId="2C97FF74" w14:textId="77777777" w:rsidR="00372199" w:rsidRDefault="00372199" w:rsidP="00372199">
            <w:pPr>
              <w:snapToGrid w:val="0"/>
              <w:rPr>
                <w:rFonts w:cs="Arial"/>
                <w:b/>
                <w:bCs/>
                <w:snapToGrid w:val="0"/>
                <w:sz w:val="20"/>
                <w:szCs w:val="20"/>
              </w:rPr>
            </w:pPr>
          </w:p>
        </w:tc>
      </w:tr>
      <w:tr w:rsidR="00F40042" w14:paraId="4E3C9686" w14:textId="77777777" w:rsidTr="00F40042">
        <w:tc>
          <w:tcPr>
            <w:tcW w:w="1555" w:type="dxa"/>
            <w:hideMark/>
          </w:tcPr>
          <w:p w14:paraId="79EB8EC6"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5CD1292E"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5F25AF3D"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4241" w:type="dxa"/>
          </w:tcPr>
          <w:p w14:paraId="43C095B8" w14:textId="77777777" w:rsidR="00F40042" w:rsidRDefault="00F40042">
            <w:pPr>
              <w:snapToGrid w:val="0"/>
              <w:rPr>
                <w:rFonts w:cs="Arial"/>
                <w:b/>
                <w:bCs/>
                <w:snapToGrid w:val="0"/>
                <w:sz w:val="20"/>
                <w:szCs w:val="20"/>
              </w:rPr>
            </w:pPr>
          </w:p>
        </w:tc>
      </w:tr>
      <w:tr w:rsidR="00372199" w14:paraId="3287024E" w14:textId="77777777" w:rsidTr="00F40042">
        <w:tc>
          <w:tcPr>
            <w:tcW w:w="1555" w:type="dxa"/>
          </w:tcPr>
          <w:p w14:paraId="44D5E00F" w14:textId="26DC92E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5C016A9A" w14:textId="76FBB1E7"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3D6376E7" w14:textId="5B4B7A2B"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4241" w:type="dxa"/>
          </w:tcPr>
          <w:p w14:paraId="2BD55768" w14:textId="77777777" w:rsidR="00372199" w:rsidRDefault="00372199" w:rsidP="00372199">
            <w:pPr>
              <w:snapToGrid w:val="0"/>
              <w:rPr>
                <w:rFonts w:cs="Arial"/>
                <w:b/>
                <w:bCs/>
                <w:snapToGrid w:val="0"/>
                <w:sz w:val="20"/>
                <w:szCs w:val="20"/>
              </w:rPr>
            </w:pPr>
          </w:p>
        </w:tc>
      </w:tr>
      <w:tr w:rsidR="00372199" w14:paraId="04A6178C" w14:textId="77777777" w:rsidTr="00F40042">
        <w:tc>
          <w:tcPr>
            <w:tcW w:w="1555" w:type="dxa"/>
          </w:tcPr>
          <w:p w14:paraId="007035CB" w14:textId="09757DA3" w:rsidR="00372199" w:rsidRDefault="00EB21FC" w:rsidP="00372199">
            <w:pPr>
              <w:snapToGrid w:val="0"/>
              <w:rPr>
                <w:sz w:val="20"/>
                <w:szCs w:val="20"/>
              </w:rPr>
            </w:pPr>
            <w:r>
              <w:rPr>
                <w:sz w:val="20"/>
                <w:szCs w:val="20"/>
              </w:rPr>
              <w:lastRenderedPageBreak/>
              <w:t>InterDigital</w:t>
            </w:r>
          </w:p>
        </w:tc>
        <w:tc>
          <w:tcPr>
            <w:tcW w:w="1275" w:type="dxa"/>
          </w:tcPr>
          <w:p w14:paraId="6BCC5CD9" w14:textId="6F108F24" w:rsidR="00372199" w:rsidRDefault="00EB21FC" w:rsidP="00372199">
            <w:pPr>
              <w:snapToGrid w:val="0"/>
              <w:rPr>
                <w:rFonts w:cs="Arial"/>
                <w:snapToGrid w:val="0"/>
                <w:sz w:val="20"/>
                <w:szCs w:val="20"/>
              </w:rPr>
            </w:pPr>
            <w:r>
              <w:rPr>
                <w:rFonts w:cs="Arial"/>
                <w:snapToGrid w:val="0"/>
                <w:sz w:val="20"/>
                <w:szCs w:val="20"/>
              </w:rPr>
              <w:t>Option 1</w:t>
            </w:r>
          </w:p>
        </w:tc>
        <w:tc>
          <w:tcPr>
            <w:tcW w:w="12333" w:type="dxa"/>
          </w:tcPr>
          <w:p w14:paraId="1A12E234" w14:textId="74DB2D8E"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4241" w:type="dxa"/>
          </w:tcPr>
          <w:p w14:paraId="617C9D29" w14:textId="77777777" w:rsidR="00372199" w:rsidRDefault="00372199" w:rsidP="00372199">
            <w:pPr>
              <w:snapToGrid w:val="0"/>
              <w:rPr>
                <w:rFonts w:cs="Arial"/>
                <w:b/>
                <w:bCs/>
                <w:snapToGrid w:val="0"/>
                <w:sz w:val="20"/>
                <w:szCs w:val="20"/>
              </w:rPr>
            </w:pPr>
          </w:p>
        </w:tc>
      </w:tr>
      <w:tr w:rsidR="00757EB9" w14:paraId="42D05350" w14:textId="77777777" w:rsidTr="00F40042">
        <w:tc>
          <w:tcPr>
            <w:tcW w:w="1555" w:type="dxa"/>
          </w:tcPr>
          <w:p w14:paraId="72E20DAE" w14:textId="4679BF15"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6533B269" w14:textId="47A452E2"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B505D0F" w14:textId="0CC6E974"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4241" w:type="dxa"/>
          </w:tcPr>
          <w:p w14:paraId="250EC60B" w14:textId="77777777" w:rsidR="00757EB9" w:rsidRDefault="00757EB9" w:rsidP="00757EB9">
            <w:pPr>
              <w:snapToGrid w:val="0"/>
              <w:rPr>
                <w:rFonts w:cs="Arial"/>
                <w:b/>
                <w:bCs/>
                <w:snapToGrid w:val="0"/>
                <w:sz w:val="20"/>
                <w:szCs w:val="20"/>
              </w:rPr>
            </w:pPr>
          </w:p>
        </w:tc>
      </w:tr>
      <w:tr w:rsidR="00757EB9" w14:paraId="29064752" w14:textId="77777777" w:rsidTr="00F40042">
        <w:tc>
          <w:tcPr>
            <w:tcW w:w="1555" w:type="dxa"/>
          </w:tcPr>
          <w:p w14:paraId="4D18EA32" w14:textId="4FBC0E22" w:rsidR="00757EB9" w:rsidRDefault="00EA5E8A" w:rsidP="00757EB9">
            <w:pPr>
              <w:snapToGrid w:val="0"/>
              <w:rPr>
                <w:sz w:val="20"/>
                <w:szCs w:val="20"/>
              </w:rPr>
            </w:pPr>
            <w:r>
              <w:rPr>
                <w:sz w:val="20"/>
                <w:szCs w:val="20"/>
              </w:rPr>
              <w:t>Mediatek</w:t>
            </w:r>
          </w:p>
        </w:tc>
        <w:tc>
          <w:tcPr>
            <w:tcW w:w="1275" w:type="dxa"/>
          </w:tcPr>
          <w:p w14:paraId="4FDD5A9A" w14:textId="7C77159A" w:rsidR="00757EB9" w:rsidRDefault="00EA5E8A" w:rsidP="00757EB9">
            <w:pPr>
              <w:snapToGrid w:val="0"/>
              <w:rPr>
                <w:rFonts w:cs="Arial"/>
                <w:snapToGrid w:val="0"/>
                <w:sz w:val="20"/>
                <w:szCs w:val="20"/>
              </w:rPr>
            </w:pPr>
            <w:r>
              <w:rPr>
                <w:rFonts w:cs="Arial"/>
                <w:snapToGrid w:val="0"/>
                <w:sz w:val="20"/>
                <w:szCs w:val="20"/>
              </w:rPr>
              <w:t>Option 2</w:t>
            </w:r>
          </w:p>
        </w:tc>
        <w:tc>
          <w:tcPr>
            <w:tcW w:w="12333" w:type="dxa"/>
          </w:tcPr>
          <w:p w14:paraId="79E9A8FF" w14:textId="52BACD1F" w:rsidR="00757EB9" w:rsidRDefault="004C3ABB" w:rsidP="00757EB9">
            <w:pPr>
              <w:snapToGrid w:val="0"/>
              <w:rPr>
                <w:rFonts w:cs="Arial"/>
                <w:snapToGrid w:val="0"/>
                <w:sz w:val="20"/>
                <w:szCs w:val="20"/>
              </w:rPr>
            </w:pPr>
            <w:r>
              <w:rPr>
                <w:rFonts w:cs="Arial"/>
                <w:snapToGrid w:val="0"/>
                <w:sz w:val="20"/>
                <w:szCs w:val="20"/>
              </w:rPr>
              <w:t>Same view as Google</w:t>
            </w:r>
          </w:p>
        </w:tc>
        <w:tc>
          <w:tcPr>
            <w:tcW w:w="4241" w:type="dxa"/>
          </w:tcPr>
          <w:p w14:paraId="140543CA" w14:textId="77777777" w:rsidR="00757EB9" w:rsidRDefault="00757EB9" w:rsidP="00757EB9">
            <w:pPr>
              <w:snapToGrid w:val="0"/>
              <w:rPr>
                <w:rFonts w:cs="Arial"/>
                <w:b/>
                <w:bCs/>
                <w:snapToGrid w:val="0"/>
                <w:sz w:val="20"/>
                <w:szCs w:val="20"/>
              </w:rPr>
            </w:pPr>
          </w:p>
        </w:tc>
      </w:tr>
      <w:tr w:rsidR="00757EB9" w14:paraId="4F20F21A" w14:textId="77777777" w:rsidTr="00F40042">
        <w:tc>
          <w:tcPr>
            <w:tcW w:w="1555" w:type="dxa"/>
          </w:tcPr>
          <w:p w14:paraId="70EACB56" w14:textId="77777777" w:rsidR="00757EB9" w:rsidRDefault="00757EB9" w:rsidP="00757EB9">
            <w:pPr>
              <w:snapToGrid w:val="0"/>
              <w:rPr>
                <w:sz w:val="20"/>
                <w:szCs w:val="20"/>
              </w:rPr>
            </w:pPr>
          </w:p>
        </w:tc>
        <w:tc>
          <w:tcPr>
            <w:tcW w:w="1275" w:type="dxa"/>
          </w:tcPr>
          <w:p w14:paraId="7A878512" w14:textId="77777777" w:rsidR="00757EB9" w:rsidRDefault="00757EB9" w:rsidP="00757EB9">
            <w:pPr>
              <w:snapToGrid w:val="0"/>
              <w:rPr>
                <w:rFonts w:eastAsia="PMingLiU" w:cs="Arial"/>
                <w:snapToGrid w:val="0"/>
                <w:sz w:val="20"/>
                <w:szCs w:val="20"/>
                <w:lang w:eastAsia="zh-TW"/>
              </w:rPr>
            </w:pPr>
          </w:p>
        </w:tc>
        <w:tc>
          <w:tcPr>
            <w:tcW w:w="12333" w:type="dxa"/>
          </w:tcPr>
          <w:p w14:paraId="3C08F3DB" w14:textId="77777777" w:rsidR="00757EB9" w:rsidRDefault="00757EB9" w:rsidP="00757EB9">
            <w:pPr>
              <w:snapToGrid w:val="0"/>
              <w:rPr>
                <w:rFonts w:cs="Arial"/>
                <w:snapToGrid w:val="0"/>
                <w:sz w:val="20"/>
                <w:szCs w:val="20"/>
              </w:rPr>
            </w:pPr>
          </w:p>
        </w:tc>
        <w:tc>
          <w:tcPr>
            <w:tcW w:w="4241" w:type="dxa"/>
          </w:tcPr>
          <w:p w14:paraId="3E7FFD30" w14:textId="77777777" w:rsidR="00757EB9" w:rsidRDefault="00757EB9" w:rsidP="00757EB9">
            <w:pPr>
              <w:snapToGrid w:val="0"/>
              <w:rPr>
                <w:rFonts w:cs="Arial"/>
                <w:b/>
                <w:bCs/>
                <w:snapToGrid w:val="0"/>
                <w:sz w:val="20"/>
                <w:szCs w:val="20"/>
              </w:rPr>
            </w:pPr>
          </w:p>
        </w:tc>
      </w:tr>
      <w:tr w:rsidR="00757EB9" w14:paraId="2DF18A65" w14:textId="77777777" w:rsidTr="00F40042">
        <w:tc>
          <w:tcPr>
            <w:tcW w:w="1555" w:type="dxa"/>
          </w:tcPr>
          <w:p w14:paraId="3DF4BD37" w14:textId="77777777" w:rsidR="00757EB9" w:rsidRDefault="00757EB9" w:rsidP="00757EB9">
            <w:pPr>
              <w:snapToGrid w:val="0"/>
              <w:rPr>
                <w:rFonts w:eastAsia="PMingLiU" w:cs="Arial"/>
                <w:snapToGrid w:val="0"/>
                <w:sz w:val="20"/>
                <w:szCs w:val="20"/>
                <w:lang w:eastAsia="zh-TW"/>
              </w:rPr>
            </w:pPr>
          </w:p>
        </w:tc>
        <w:tc>
          <w:tcPr>
            <w:tcW w:w="1275" w:type="dxa"/>
          </w:tcPr>
          <w:p w14:paraId="710BC4CA" w14:textId="77777777" w:rsidR="00757EB9" w:rsidRDefault="00757EB9" w:rsidP="00757EB9">
            <w:pPr>
              <w:snapToGrid w:val="0"/>
              <w:rPr>
                <w:rFonts w:cs="Arial"/>
                <w:snapToGrid w:val="0"/>
                <w:sz w:val="20"/>
                <w:szCs w:val="20"/>
              </w:rPr>
            </w:pPr>
          </w:p>
        </w:tc>
        <w:tc>
          <w:tcPr>
            <w:tcW w:w="12333" w:type="dxa"/>
          </w:tcPr>
          <w:p w14:paraId="6B89631B" w14:textId="77777777" w:rsidR="00757EB9" w:rsidRDefault="00757EB9" w:rsidP="00757EB9">
            <w:pPr>
              <w:snapToGrid w:val="0"/>
              <w:rPr>
                <w:rFonts w:cs="Arial"/>
                <w:snapToGrid w:val="0"/>
                <w:sz w:val="20"/>
                <w:szCs w:val="20"/>
              </w:rPr>
            </w:pPr>
          </w:p>
        </w:tc>
        <w:tc>
          <w:tcPr>
            <w:tcW w:w="4241" w:type="dxa"/>
          </w:tcPr>
          <w:p w14:paraId="10ABE80A" w14:textId="77777777" w:rsidR="00757EB9" w:rsidRDefault="00757EB9" w:rsidP="00757EB9">
            <w:pPr>
              <w:snapToGrid w:val="0"/>
              <w:rPr>
                <w:rFonts w:cs="Arial"/>
                <w:b/>
                <w:bCs/>
                <w:snapToGrid w:val="0"/>
                <w:sz w:val="20"/>
                <w:szCs w:val="20"/>
              </w:rPr>
            </w:pPr>
          </w:p>
        </w:tc>
      </w:tr>
      <w:tr w:rsidR="00757EB9" w14:paraId="36D8CED7" w14:textId="77777777" w:rsidTr="00F40042">
        <w:tc>
          <w:tcPr>
            <w:tcW w:w="1555" w:type="dxa"/>
          </w:tcPr>
          <w:p w14:paraId="26571877" w14:textId="77777777" w:rsidR="00757EB9" w:rsidRDefault="00757EB9" w:rsidP="00757EB9">
            <w:pPr>
              <w:snapToGrid w:val="0"/>
              <w:rPr>
                <w:rFonts w:cs="Arial"/>
                <w:snapToGrid w:val="0"/>
                <w:sz w:val="20"/>
                <w:szCs w:val="20"/>
              </w:rPr>
            </w:pPr>
          </w:p>
        </w:tc>
        <w:tc>
          <w:tcPr>
            <w:tcW w:w="1275" w:type="dxa"/>
          </w:tcPr>
          <w:p w14:paraId="7652438D" w14:textId="77777777" w:rsidR="00757EB9" w:rsidRDefault="00757EB9" w:rsidP="00757EB9">
            <w:pPr>
              <w:snapToGrid w:val="0"/>
              <w:rPr>
                <w:rFonts w:cs="Arial"/>
                <w:snapToGrid w:val="0"/>
                <w:sz w:val="20"/>
                <w:szCs w:val="20"/>
              </w:rPr>
            </w:pPr>
          </w:p>
        </w:tc>
        <w:tc>
          <w:tcPr>
            <w:tcW w:w="12333" w:type="dxa"/>
          </w:tcPr>
          <w:p w14:paraId="4CF66C83" w14:textId="77777777" w:rsidR="00757EB9" w:rsidRDefault="00757EB9" w:rsidP="00757EB9">
            <w:pPr>
              <w:snapToGrid w:val="0"/>
              <w:rPr>
                <w:rFonts w:cs="Arial"/>
                <w:snapToGrid w:val="0"/>
                <w:sz w:val="20"/>
                <w:szCs w:val="20"/>
              </w:rPr>
            </w:pPr>
          </w:p>
        </w:tc>
        <w:tc>
          <w:tcPr>
            <w:tcW w:w="4241" w:type="dxa"/>
          </w:tcPr>
          <w:p w14:paraId="24ADB3D6" w14:textId="77777777" w:rsidR="00757EB9" w:rsidRDefault="00757EB9" w:rsidP="00757EB9">
            <w:pPr>
              <w:snapToGrid w:val="0"/>
              <w:rPr>
                <w:rFonts w:cs="Arial"/>
                <w:b/>
                <w:bCs/>
                <w:snapToGrid w:val="0"/>
                <w:sz w:val="20"/>
                <w:szCs w:val="20"/>
              </w:rPr>
            </w:pPr>
          </w:p>
        </w:tc>
      </w:tr>
      <w:tr w:rsidR="00757EB9" w14:paraId="46182A72" w14:textId="77777777" w:rsidTr="00F40042">
        <w:tc>
          <w:tcPr>
            <w:tcW w:w="1555" w:type="dxa"/>
          </w:tcPr>
          <w:p w14:paraId="3683ED7D" w14:textId="77777777" w:rsidR="00757EB9" w:rsidRDefault="00757EB9" w:rsidP="00757EB9">
            <w:pPr>
              <w:snapToGrid w:val="0"/>
              <w:rPr>
                <w:rFonts w:eastAsia="Yu Mincho" w:cs="Arial"/>
                <w:snapToGrid w:val="0"/>
                <w:sz w:val="20"/>
                <w:szCs w:val="20"/>
                <w:lang w:eastAsia="ja-JP"/>
              </w:rPr>
            </w:pPr>
          </w:p>
        </w:tc>
        <w:tc>
          <w:tcPr>
            <w:tcW w:w="1275" w:type="dxa"/>
          </w:tcPr>
          <w:p w14:paraId="7E3AB703" w14:textId="77777777" w:rsidR="00757EB9" w:rsidRDefault="00757EB9" w:rsidP="00757EB9">
            <w:pPr>
              <w:snapToGrid w:val="0"/>
              <w:rPr>
                <w:rFonts w:eastAsia="Yu Mincho" w:cs="Arial"/>
                <w:snapToGrid w:val="0"/>
                <w:sz w:val="20"/>
                <w:szCs w:val="20"/>
                <w:lang w:eastAsia="ja-JP"/>
              </w:rPr>
            </w:pPr>
          </w:p>
        </w:tc>
        <w:tc>
          <w:tcPr>
            <w:tcW w:w="12333" w:type="dxa"/>
          </w:tcPr>
          <w:p w14:paraId="2D8BEFCB" w14:textId="77777777" w:rsidR="00757EB9" w:rsidRDefault="00757EB9" w:rsidP="00757EB9">
            <w:pPr>
              <w:snapToGrid w:val="0"/>
              <w:rPr>
                <w:rFonts w:cs="Arial"/>
                <w:snapToGrid w:val="0"/>
                <w:sz w:val="20"/>
                <w:szCs w:val="20"/>
              </w:rPr>
            </w:pPr>
          </w:p>
        </w:tc>
        <w:tc>
          <w:tcPr>
            <w:tcW w:w="4241" w:type="dxa"/>
          </w:tcPr>
          <w:p w14:paraId="6C7B0267" w14:textId="77777777" w:rsidR="00757EB9" w:rsidRDefault="00757EB9" w:rsidP="00757EB9">
            <w:pPr>
              <w:snapToGrid w:val="0"/>
              <w:rPr>
                <w:rFonts w:cs="Arial"/>
                <w:b/>
                <w:bCs/>
                <w:snapToGrid w:val="0"/>
                <w:sz w:val="20"/>
                <w:szCs w:val="20"/>
              </w:rPr>
            </w:pPr>
          </w:p>
        </w:tc>
      </w:tr>
      <w:tr w:rsidR="00757EB9" w14:paraId="5303CFE9" w14:textId="77777777" w:rsidTr="00F40042">
        <w:tc>
          <w:tcPr>
            <w:tcW w:w="1555" w:type="dxa"/>
          </w:tcPr>
          <w:p w14:paraId="2821292A" w14:textId="77777777" w:rsidR="00757EB9" w:rsidRDefault="00757EB9" w:rsidP="00757EB9">
            <w:pPr>
              <w:snapToGrid w:val="0"/>
              <w:rPr>
                <w:rFonts w:eastAsia="Yu Mincho" w:cs="Arial"/>
                <w:snapToGrid w:val="0"/>
                <w:sz w:val="20"/>
                <w:szCs w:val="20"/>
                <w:lang w:eastAsia="ja-JP"/>
              </w:rPr>
            </w:pPr>
          </w:p>
        </w:tc>
        <w:tc>
          <w:tcPr>
            <w:tcW w:w="1275" w:type="dxa"/>
          </w:tcPr>
          <w:p w14:paraId="1B34EA41" w14:textId="77777777" w:rsidR="00757EB9" w:rsidRDefault="00757EB9" w:rsidP="00757EB9">
            <w:pPr>
              <w:snapToGrid w:val="0"/>
              <w:rPr>
                <w:rFonts w:eastAsiaTheme="minorEastAsia" w:cs="Arial"/>
                <w:snapToGrid w:val="0"/>
                <w:sz w:val="20"/>
                <w:szCs w:val="20"/>
                <w:lang w:eastAsia="zh-CN"/>
              </w:rPr>
            </w:pPr>
          </w:p>
        </w:tc>
        <w:tc>
          <w:tcPr>
            <w:tcW w:w="12333" w:type="dxa"/>
          </w:tcPr>
          <w:p w14:paraId="580B89B7" w14:textId="77777777" w:rsidR="00757EB9" w:rsidRDefault="00757EB9" w:rsidP="00757EB9">
            <w:pPr>
              <w:snapToGrid w:val="0"/>
              <w:rPr>
                <w:rFonts w:cs="Arial"/>
                <w:snapToGrid w:val="0"/>
                <w:sz w:val="20"/>
                <w:szCs w:val="20"/>
              </w:rPr>
            </w:pPr>
          </w:p>
        </w:tc>
        <w:tc>
          <w:tcPr>
            <w:tcW w:w="4241" w:type="dxa"/>
          </w:tcPr>
          <w:p w14:paraId="4DAF23F8" w14:textId="77777777" w:rsidR="00757EB9" w:rsidRDefault="00757EB9" w:rsidP="00757EB9">
            <w:pPr>
              <w:snapToGrid w:val="0"/>
              <w:rPr>
                <w:rFonts w:cs="Arial"/>
                <w:b/>
                <w:bCs/>
                <w:snapToGrid w:val="0"/>
                <w:sz w:val="20"/>
                <w:szCs w:val="20"/>
              </w:rPr>
            </w:pPr>
          </w:p>
        </w:tc>
      </w:tr>
      <w:tr w:rsidR="00757EB9" w14:paraId="6262B611" w14:textId="77777777" w:rsidTr="00F40042">
        <w:tc>
          <w:tcPr>
            <w:tcW w:w="1555" w:type="dxa"/>
          </w:tcPr>
          <w:p w14:paraId="544C1049" w14:textId="77777777" w:rsidR="00757EB9" w:rsidRDefault="00757EB9" w:rsidP="00757EB9">
            <w:pPr>
              <w:snapToGrid w:val="0"/>
              <w:rPr>
                <w:rFonts w:eastAsia="Yu Mincho" w:cs="Arial"/>
                <w:snapToGrid w:val="0"/>
                <w:sz w:val="20"/>
                <w:szCs w:val="20"/>
                <w:lang w:eastAsia="ja-JP"/>
              </w:rPr>
            </w:pPr>
          </w:p>
        </w:tc>
        <w:tc>
          <w:tcPr>
            <w:tcW w:w="1275" w:type="dxa"/>
          </w:tcPr>
          <w:p w14:paraId="051996EA" w14:textId="77777777" w:rsidR="00757EB9" w:rsidRDefault="00757EB9" w:rsidP="00757EB9">
            <w:pPr>
              <w:snapToGrid w:val="0"/>
              <w:rPr>
                <w:rFonts w:eastAsiaTheme="minorEastAsia" w:cs="Arial"/>
                <w:snapToGrid w:val="0"/>
                <w:sz w:val="20"/>
                <w:szCs w:val="20"/>
                <w:lang w:eastAsia="zh-CN"/>
              </w:rPr>
            </w:pPr>
          </w:p>
        </w:tc>
        <w:tc>
          <w:tcPr>
            <w:tcW w:w="12333" w:type="dxa"/>
          </w:tcPr>
          <w:p w14:paraId="41BF530B" w14:textId="77777777" w:rsidR="00757EB9" w:rsidRDefault="00757EB9" w:rsidP="00757EB9">
            <w:pPr>
              <w:snapToGrid w:val="0"/>
              <w:rPr>
                <w:rFonts w:cs="Arial"/>
                <w:snapToGrid w:val="0"/>
                <w:sz w:val="20"/>
                <w:szCs w:val="20"/>
              </w:rPr>
            </w:pPr>
          </w:p>
        </w:tc>
        <w:tc>
          <w:tcPr>
            <w:tcW w:w="4241" w:type="dxa"/>
          </w:tcPr>
          <w:p w14:paraId="63E1A423" w14:textId="77777777" w:rsidR="00757EB9" w:rsidRDefault="00757EB9" w:rsidP="00757EB9">
            <w:pPr>
              <w:snapToGrid w:val="0"/>
              <w:rPr>
                <w:rFonts w:cs="Arial"/>
                <w:b/>
                <w:bCs/>
                <w:snapToGrid w:val="0"/>
                <w:sz w:val="20"/>
                <w:szCs w:val="20"/>
              </w:rPr>
            </w:pPr>
          </w:p>
        </w:tc>
      </w:tr>
      <w:tr w:rsidR="00757EB9" w14:paraId="2AAD2D96" w14:textId="77777777" w:rsidTr="00F40042">
        <w:tc>
          <w:tcPr>
            <w:tcW w:w="1555" w:type="dxa"/>
          </w:tcPr>
          <w:p w14:paraId="7FEFA4D4" w14:textId="77777777" w:rsidR="00757EB9" w:rsidRDefault="00757EB9" w:rsidP="00757EB9">
            <w:pPr>
              <w:snapToGrid w:val="0"/>
              <w:rPr>
                <w:rFonts w:eastAsia="Yu Mincho" w:cs="Arial"/>
                <w:snapToGrid w:val="0"/>
                <w:sz w:val="20"/>
                <w:szCs w:val="20"/>
                <w:lang w:eastAsia="ja-JP"/>
              </w:rPr>
            </w:pPr>
          </w:p>
        </w:tc>
        <w:tc>
          <w:tcPr>
            <w:tcW w:w="1275" w:type="dxa"/>
          </w:tcPr>
          <w:p w14:paraId="2793667B" w14:textId="77777777" w:rsidR="00757EB9" w:rsidRDefault="00757EB9" w:rsidP="00757EB9">
            <w:pPr>
              <w:snapToGrid w:val="0"/>
              <w:rPr>
                <w:rFonts w:eastAsiaTheme="minorEastAsia" w:cs="Arial"/>
                <w:snapToGrid w:val="0"/>
                <w:sz w:val="20"/>
                <w:szCs w:val="20"/>
                <w:lang w:eastAsia="zh-CN"/>
              </w:rPr>
            </w:pPr>
          </w:p>
        </w:tc>
        <w:tc>
          <w:tcPr>
            <w:tcW w:w="12333" w:type="dxa"/>
          </w:tcPr>
          <w:p w14:paraId="5CCF5420" w14:textId="77777777" w:rsidR="00757EB9" w:rsidRDefault="00757EB9" w:rsidP="00757EB9">
            <w:pPr>
              <w:snapToGrid w:val="0"/>
              <w:rPr>
                <w:rFonts w:cs="Arial"/>
                <w:snapToGrid w:val="0"/>
                <w:sz w:val="20"/>
                <w:szCs w:val="20"/>
              </w:rPr>
            </w:pPr>
          </w:p>
        </w:tc>
        <w:tc>
          <w:tcPr>
            <w:tcW w:w="4241" w:type="dxa"/>
          </w:tcPr>
          <w:p w14:paraId="18DB287E" w14:textId="77777777" w:rsidR="00757EB9" w:rsidRDefault="00757EB9" w:rsidP="00757EB9">
            <w:pPr>
              <w:snapToGrid w:val="0"/>
              <w:rPr>
                <w:rFonts w:cs="Arial"/>
                <w:b/>
                <w:bCs/>
                <w:snapToGrid w:val="0"/>
                <w:sz w:val="20"/>
                <w:szCs w:val="20"/>
              </w:rPr>
            </w:pPr>
          </w:p>
        </w:tc>
      </w:tr>
      <w:tr w:rsidR="00757EB9" w14:paraId="49B002DC" w14:textId="77777777" w:rsidTr="00F40042">
        <w:tc>
          <w:tcPr>
            <w:tcW w:w="1555" w:type="dxa"/>
          </w:tcPr>
          <w:p w14:paraId="50BA95BA" w14:textId="77777777" w:rsidR="00757EB9" w:rsidRDefault="00757EB9" w:rsidP="00757EB9">
            <w:pPr>
              <w:snapToGrid w:val="0"/>
              <w:rPr>
                <w:rFonts w:eastAsiaTheme="minorEastAsia" w:cs="Arial"/>
                <w:snapToGrid w:val="0"/>
                <w:sz w:val="20"/>
                <w:szCs w:val="20"/>
                <w:lang w:eastAsia="zh-CN"/>
              </w:rPr>
            </w:pPr>
          </w:p>
        </w:tc>
        <w:tc>
          <w:tcPr>
            <w:tcW w:w="1275" w:type="dxa"/>
          </w:tcPr>
          <w:p w14:paraId="210EF04A" w14:textId="77777777" w:rsidR="00757EB9" w:rsidRDefault="00757EB9" w:rsidP="00757EB9">
            <w:pPr>
              <w:snapToGrid w:val="0"/>
              <w:rPr>
                <w:rFonts w:eastAsiaTheme="minorEastAsia" w:cs="Arial"/>
                <w:snapToGrid w:val="0"/>
                <w:sz w:val="20"/>
                <w:szCs w:val="20"/>
                <w:lang w:eastAsia="zh-CN"/>
              </w:rPr>
            </w:pPr>
          </w:p>
        </w:tc>
        <w:tc>
          <w:tcPr>
            <w:tcW w:w="12333" w:type="dxa"/>
          </w:tcPr>
          <w:p w14:paraId="55251A0D" w14:textId="77777777" w:rsidR="00757EB9" w:rsidRDefault="00757EB9" w:rsidP="00757EB9">
            <w:pPr>
              <w:snapToGrid w:val="0"/>
              <w:rPr>
                <w:rFonts w:cs="Arial"/>
                <w:snapToGrid w:val="0"/>
                <w:sz w:val="20"/>
                <w:szCs w:val="20"/>
              </w:rPr>
            </w:pPr>
          </w:p>
        </w:tc>
        <w:tc>
          <w:tcPr>
            <w:tcW w:w="4241" w:type="dxa"/>
          </w:tcPr>
          <w:p w14:paraId="0B655664" w14:textId="77777777" w:rsidR="00757EB9" w:rsidRDefault="00757EB9" w:rsidP="00757EB9">
            <w:pPr>
              <w:snapToGrid w:val="0"/>
              <w:rPr>
                <w:rFonts w:cs="Arial"/>
                <w:b/>
                <w:bCs/>
                <w:snapToGrid w:val="0"/>
                <w:sz w:val="20"/>
                <w:szCs w:val="20"/>
              </w:rPr>
            </w:pPr>
          </w:p>
        </w:tc>
      </w:tr>
      <w:tr w:rsidR="00757EB9" w14:paraId="31DB119D" w14:textId="77777777" w:rsidTr="00F40042">
        <w:tc>
          <w:tcPr>
            <w:tcW w:w="1555" w:type="dxa"/>
          </w:tcPr>
          <w:p w14:paraId="006A852C" w14:textId="77777777" w:rsidR="00757EB9" w:rsidRDefault="00757EB9" w:rsidP="00757EB9">
            <w:pPr>
              <w:snapToGrid w:val="0"/>
              <w:rPr>
                <w:rFonts w:eastAsiaTheme="minorEastAsia" w:cs="Arial"/>
                <w:snapToGrid w:val="0"/>
                <w:sz w:val="20"/>
                <w:szCs w:val="20"/>
                <w:lang w:eastAsia="zh-CN"/>
              </w:rPr>
            </w:pPr>
          </w:p>
        </w:tc>
        <w:tc>
          <w:tcPr>
            <w:tcW w:w="1275" w:type="dxa"/>
          </w:tcPr>
          <w:p w14:paraId="118394E5" w14:textId="77777777" w:rsidR="00757EB9" w:rsidRDefault="00757EB9" w:rsidP="00757EB9">
            <w:pPr>
              <w:snapToGrid w:val="0"/>
              <w:rPr>
                <w:rFonts w:eastAsiaTheme="minorEastAsia" w:cs="Arial"/>
                <w:snapToGrid w:val="0"/>
                <w:sz w:val="20"/>
                <w:szCs w:val="20"/>
                <w:lang w:eastAsia="zh-CN"/>
              </w:rPr>
            </w:pPr>
          </w:p>
        </w:tc>
        <w:tc>
          <w:tcPr>
            <w:tcW w:w="12333" w:type="dxa"/>
          </w:tcPr>
          <w:p w14:paraId="7FF3D999" w14:textId="77777777" w:rsidR="00757EB9" w:rsidRDefault="00757EB9" w:rsidP="00757EB9">
            <w:pPr>
              <w:snapToGrid w:val="0"/>
              <w:rPr>
                <w:rFonts w:cs="Arial"/>
                <w:snapToGrid w:val="0"/>
                <w:sz w:val="20"/>
                <w:szCs w:val="20"/>
              </w:rPr>
            </w:pPr>
          </w:p>
        </w:tc>
        <w:tc>
          <w:tcPr>
            <w:tcW w:w="4241" w:type="dxa"/>
          </w:tcPr>
          <w:p w14:paraId="48EFC811" w14:textId="77777777" w:rsidR="00757EB9" w:rsidRDefault="00757EB9" w:rsidP="00757EB9">
            <w:pPr>
              <w:snapToGrid w:val="0"/>
              <w:rPr>
                <w:rFonts w:cs="Arial"/>
                <w:b/>
                <w:bCs/>
                <w:snapToGrid w:val="0"/>
                <w:sz w:val="20"/>
                <w:szCs w:val="20"/>
              </w:rPr>
            </w:pPr>
          </w:p>
        </w:tc>
      </w:tr>
      <w:tr w:rsidR="00757EB9" w14:paraId="4E02AB69" w14:textId="77777777" w:rsidTr="00F40042">
        <w:tc>
          <w:tcPr>
            <w:tcW w:w="19404" w:type="dxa"/>
            <w:gridSpan w:val="4"/>
          </w:tcPr>
          <w:p w14:paraId="3C3F7AE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757EB9" w:rsidRDefault="00757EB9" w:rsidP="00757EB9">
            <w:pPr>
              <w:rPr>
                <w:rFonts w:cs="Arial"/>
                <w:snapToGrid w:val="0"/>
                <w:sz w:val="20"/>
                <w:szCs w:val="20"/>
              </w:rPr>
            </w:pPr>
          </w:p>
        </w:tc>
      </w:tr>
      <w:tr w:rsidR="00757EB9" w14:paraId="1192AE0E" w14:textId="77777777" w:rsidTr="00F40042">
        <w:tc>
          <w:tcPr>
            <w:tcW w:w="19404" w:type="dxa"/>
            <w:gridSpan w:val="4"/>
          </w:tcPr>
          <w:p w14:paraId="5776BDA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757EB9" w:rsidRDefault="00757EB9" w:rsidP="00757EB9">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rsidTr="00F40042">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rsidTr="00F40042">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rsidTr="00F40042">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rsidTr="00F40042">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rsidTr="00F40042">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rsidTr="00F40042">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rsidTr="00F40042">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F55811" w14:paraId="730FCDA6" w14:textId="77777777" w:rsidTr="00F40042">
        <w:tc>
          <w:tcPr>
            <w:tcW w:w="1555" w:type="dxa"/>
          </w:tcPr>
          <w:p w14:paraId="746D7FC2" w14:textId="05FAC596"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27CB3A07" w14:textId="007ACC02"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12333" w:type="dxa"/>
          </w:tcPr>
          <w:p w14:paraId="3A7DDE75" w14:textId="01F12B44"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4241" w:type="dxa"/>
          </w:tcPr>
          <w:p w14:paraId="09CC0606" w14:textId="77777777" w:rsidR="00F55811" w:rsidRDefault="00F55811" w:rsidP="00F55811">
            <w:pPr>
              <w:snapToGrid w:val="0"/>
              <w:rPr>
                <w:rFonts w:cs="Arial"/>
                <w:b/>
                <w:bCs/>
                <w:snapToGrid w:val="0"/>
                <w:sz w:val="20"/>
                <w:szCs w:val="20"/>
              </w:rPr>
            </w:pPr>
          </w:p>
        </w:tc>
      </w:tr>
      <w:tr w:rsidR="00372199" w14:paraId="7C54B474" w14:textId="77777777" w:rsidTr="00F40042">
        <w:tc>
          <w:tcPr>
            <w:tcW w:w="1555" w:type="dxa"/>
          </w:tcPr>
          <w:p w14:paraId="40513F5B" w14:textId="7BA6CC0A"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7F86F30" w14:textId="48EE861B"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2333" w:type="dxa"/>
          </w:tcPr>
          <w:p w14:paraId="60CE31D8" w14:textId="019B97FF"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4241" w:type="dxa"/>
          </w:tcPr>
          <w:p w14:paraId="615B0827" w14:textId="77777777" w:rsidR="00372199" w:rsidRDefault="00372199" w:rsidP="00372199">
            <w:pPr>
              <w:snapToGrid w:val="0"/>
              <w:rPr>
                <w:rFonts w:cs="Arial"/>
                <w:b/>
                <w:bCs/>
                <w:snapToGrid w:val="0"/>
                <w:sz w:val="20"/>
                <w:szCs w:val="20"/>
              </w:rPr>
            </w:pPr>
          </w:p>
        </w:tc>
      </w:tr>
      <w:tr w:rsidR="00372199" w14:paraId="2072931C" w14:textId="77777777" w:rsidTr="00F40042">
        <w:tc>
          <w:tcPr>
            <w:tcW w:w="1555" w:type="dxa"/>
          </w:tcPr>
          <w:p w14:paraId="589BC2BF" w14:textId="141C7132" w:rsidR="00372199" w:rsidRDefault="000400A4" w:rsidP="00372199">
            <w:pPr>
              <w:snapToGrid w:val="0"/>
              <w:rPr>
                <w:rFonts w:eastAsia="PMingLiU"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6A8AF5EC" w14:textId="5219ECAD" w:rsidR="00372199" w:rsidRDefault="00847198" w:rsidP="00372199">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12333" w:type="dxa"/>
          </w:tcPr>
          <w:p w14:paraId="70094515" w14:textId="63135E0E" w:rsidR="00372199" w:rsidRPr="00EB52C1" w:rsidRDefault="00847198" w:rsidP="00AF04B4">
            <w:pPr>
              <w:snapToGrid w:val="0"/>
              <w:rPr>
                <w:rFonts w:eastAsia="PMingLiU" w:cs="Arial"/>
                <w:snapToGrid w:val="0"/>
                <w:sz w:val="20"/>
                <w:szCs w:val="20"/>
                <w:lang w:eastAsia="zh-TW"/>
              </w:rPr>
            </w:pPr>
            <w:r>
              <w:rPr>
                <w:rFonts w:eastAsia="PMingLiU" w:cs="Arial" w:hint="eastAsia"/>
                <w:snapToGrid w:val="0"/>
                <w:sz w:val="20"/>
                <w:szCs w:val="20"/>
                <w:lang w:eastAsia="zh-TW"/>
              </w:rPr>
              <w:t>The fallback from RA</w:t>
            </w:r>
            <w:r>
              <w:rPr>
                <w:rFonts w:eastAsia="PMingLiU" w:cs="Arial"/>
                <w:snapToGrid w:val="0"/>
                <w:sz w:val="20"/>
                <w:szCs w:val="20"/>
                <w:lang w:eastAsia="zh-TW"/>
              </w:rPr>
              <w:t>-SDT</w:t>
            </w:r>
            <w:r>
              <w:rPr>
                <w:rFonts w:eastAsia="PMingLiU" w:cs="Arial" w:hint="eastAsia"/>
                <w:snapToGrid w:val="0"/>
                <w:sz w:val="20"/>
                <w:szCs w:val="20"/>
                <w:lang w:eastAsia="zh-TW"/>
              </w:rPr>
              <w:t xml:space="preserve"> to legacy RA sho</w:t>
            </w:r>
            <w:r>
              <w:rPr>
                <w:rFonts w:eastAsia="PMingLiU" w:cs="Arial"/>
                <w:snapToGrid w:val="0"/>
                <w:sz w:val="20"/>
                <w:szCs w:val="20"/>
                <w:lang w:eastAsia="zh-TW"/>
              </w:rPr>
              <w:t>u</w:t>
            </w:r>
            <w:r>
              <w:rPr>
                <w:rFonts w:eastAsia="PMingLiU" w:cs="Arial" w:hint="eastAsia"/>
                <w:snapToGrid w:val="0"/>
                <w:sz w:val="20"/>
                <w:szCs w:val="20"/>
                <w:lang w:eastAsia="zh-TW"/>
              </w:rPr>
              <w:t>ld be supported</w:t>
            </w:r>
            <w:r>
              <w:rPr>
                <w:rFonts w:eastAsia="PMingLiU" w:cs="Arial"/>
                <w:snapToGrid w:val="0"/>
                <w:sz w:val="20"/>
                <w:szCs w:val="20"/>
                <w:lang w:eastAsia="zh-TW"/>
              </w:rPr>
              <w:t>.</w:t>
            </w:r>
            <w:r w:rsidR="00AF04B4">
              <w:rPr>
                <w:rFonts w:eastAsia="PMingLiU"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4241" w:type="dxa"/>
          </w:tcPr>
          <w:p w14:paraId="2EAC3B7A" w14:textId="77777777" w:rsidR="00372199" w:rsidRDefault="00372199" w:rsidP="00372199">
            <w:pPr>
              <w:snapToGrid w:val="0"/>
              <w:rPr>
                <w:rFonts w:cs="Arial"/>
                <w:b/>
                <w:bCs/>
                <w:snapToGrid w:val="0"/>
                <w:sz w:val="20"/>
                <w:szCs w:val="20"/>
              </w:rPr>
            </w:pPr>
          </w:p>
        </w:tc>
      </w:tr>
      <w:tr w:rsidR="00372199" w14:paraId="77473F87" w14:textId="77777777" w:rsidTr="00F40042">
        <w:tc>
          <w:tcPr>
            <w:tcW w:w="1555" w:type="dxa"/>
          </w:tcPr>
          <w:p w14:paraId="66826034" w14:textId="49CCB1EA"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32B18C39" w14:textId="73EBA13F"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605D3EAC" w14:textId="6ED31041"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4241" w:type="dxa"/>
          </w:tcPr>
          <w:p w14:paraId="743A2FC3" w14:textId="77777777" w:rsidR="00372199" w:rsidRPr="0079536A" w:rsidRDefault="00372199" w:rsidP="00372199">
            <w:pPr>
              <w:snapToGrid w:val="0"/>
              <w:rPr>
                <w:rFonts w:cs="Arial"/>
                <w:b/>
                <w:bCs/>
                <w:snapToGrid w:val="0"/>
                <w:sz w:val="20"/>
                <w:szCs w:val="20"/>
              </w:rPr>
            </w:pPr>
          </w:p>
        </w:tc>
      </w:tr>
      <w:tr w:rsidR="00372199" w14:paraId="69461A03" w14:textId="77777777" w:rsidTr="00F40042">
        <w:tc>
          <w:tcPr>
            <w:tcW w:w="1555" w:type="dxa"/>
          </w:tcPr>
          <w:p w14:paraId="035D0945" w14:textId="0EEF5C5D"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Samsung</w:t>
            </w:r>
          </w:p>
        </w:tc>
        <w:tc>
          <w:tcPr>
            <w:tcW w:w="1275" w:type="dxa"/>
          </w:tcPr>
          <w:p w14:paraId="23394CD9" w14:textId="7CA35114" w:rsidR="00372199" w:rsidRDefault="008E3045" w:rsidP="00372199">
            <w:pPr>
              <w:snapToGrid w:val="0"/>
              <w:rPr>
                <w:rFonts w:eastAsia="PMingLiU" w:cs="Arial"/>
                <w:snapToGrid w:val="0"/>
                <w:sz w:val="20"/>
                <w:szCs w:val="20"/>
                <w:lang w:eastAsia="zh-TW"/>
              </w:rPr>
            </w:pPr>
            <w:r>
              <w:rPr>
                <w:rFonts w:eastAsia="PMingLiU" w:cs="Arial" w:hint="eastAsia"/>
                <w:snapToGrid w:val="0"/>
                <w:sz w:val="20"/>
                <w:szCs w:val="20"/>
                <w:lang w:eastAsia="zh-TW"/>
              </w:rPr>
              <w:t>No</w:t>
            </w:r>
          </w:p>
        </w:tc>
        <w:tc>
          <w:tcPr>
            <w:tcW w:w="12333" w:type="dxa"/>
          </w:tcPr>
          <w:p w14:paraId="6845DDD2" w14:textId="2CB8E9C4"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4241" w:type="dxa"/>
          </w:tcPr>
          <w:p w14:paraId="5B5BBBF2" w14:textId="77777777" w:rsidR="00372199" w:rsidRDefault="00372199" w:rsidP="00372199">
            <w:pPr>
              <w:snapToGrid w:val="0"/>
              <w:rPr>
                <w:rFonts w:cs="Arial"/>
                <w:b/>
                <w:bCs/>
                <w:snapToGrid w:val="0"/>
                <w:sz w:val="20"/>
                <w:szCs w:val="20"/>
              </w:rPr>
            </w:pPr>
          </w:p>
        </w:tc>
      </w:tr>
      <w:tr w:rsidR="00372199" w14:paraId="7F75C21E" w14:textId="77777777" w:rsidTr="00F40042">
        <w:tc>
          <w:tcPr>
            <w:tcW w:w="1555" w:type="dxa"/>
          </w:tcPr>
          <w:p w14:paraId="4160E2E5" w14:textId="450CC79A"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1275" w:type="dxa"/>
          </w:tcPr>
          <w:p w14:paraId="3CED440F" w14:textId="34B7A4D2" w:rsidR="00372199" w:rsidRDefault="00CE3793" w:rsidP="00372199">
            <w:pPr>
              <w:snapToGrid w:val="0"/>
              <w:rPr>
                <w:rFonts w:eastAsia="PMingLiU" w:cs="Arial"/>
                <w:snapToGrid w:val="0"/>
                <w:sz w:val="20"/>
                <w:szCs w:val="20"/>
                <w:lang w:eastAsia="zh-TW"/>
              </w:rPr>
            </w:pPr>
            <w:r>
              <w:rPr>
                <w:rFonts w:eastAsia="PMingLiU" w:cs="Arial"/>
                <w:snapToGrid w:val="0"/>
                <w:sz w:val="20"/>
                <w:szCs w:val="20"/>
                <w:lang w:eastAsia="zh-TW"/>
              </w:rPr>
              <w:t>No, comment</w:t>
            </w:r>
          </w:p>
        </w:tc>
        <w:tc>
          <w:tcPr>
            <w:tcW w:w="12333" w:type="dxa"/>
          </w:tcPr>
          <w:p w14:paraId="7558B742" w14:textId="3A2AEF30"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4241" w:type="dxa"/>
          </w:tcPr>
          <w:p w14:paraId="677B4793" w14:textId="77777777" w:rsidR="00372199" w:rsidRDefault="00372199" w:rsidP="00372199">
            <w:pPr>
              <w:snapToGrid w:val="0"/>
              <w:rPr>
                <w:rFonts w:cs="Arial"/>
                <w:b/>
                <w:bCs/>
                <w:snapToGrid w:val="0"/>
                <w:sz w:val="20"/>
                <w:szCs w:val="20"/>
              </w:rPr>
            </w:pPr>
          </w:p>
        </w:tc>
      </w:tr>
      <w:tr w:rsidR="00372199" w14:paraId="332AE37E" w14:textId="77777777" w:rsidTr="00F40042">
        <w:tc>
          <w:tcPr>
            <w:tcW w:w="1555" w:type="dxa"/>
          </w:tcPr>
          <w:p w14:paraId="63A4F26E" w14:textId="1F3D06A3"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49F557C7" w14:textId="7840C38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Yes but</w:t>
            </w:r>
          </w:p>
        </w:tc>
        <w:tc>
          <w:tcPr>
            <w:tcW w:w="12333" w:type="dxa"/>
          </w:tcPr>
          <w:p w14:paraId="643543C2" w14:textId="70051E4C"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4241" w:type="dxa"/>
          </w:tcPr>
          <w:p w14:paraId="6A755AD7" w14:textId="77777777" w:rsidR="00372199" w:rsidRDefault="00372199" w:rsidP="00372199">
            <w:pPr>
              <w:snapToGrid w:val="0"/>
              <w:rPr>
                <w:rFonts w:cs="Arial"/>
                <w:b/>
                <w:bCs/>
                <w:snapToGrid w:val="0"/>
                <w:sz w:val="20"/>
                <w:szCs w:val="20"/>
              </w:rPr>
            </w:pPr>
          </w:p>
        </w:tc>
      </w:tr>
      <w:tr w:rsidR="00F40042" w14:paraId="7027DA4C" w14:textId="77777777" w:rsidTr="00F40042">
        <w:tc>
          <w:tcPr>
            <w:tcW w:w="1555" w:type="dxa"/>
            <w:hideMark/>
          </w:tcPr>
          <w:p w14:paraId="3B7F8D03" w14:textId="77777777" w:rsidR="00F40042" w:rsidRDefault="00F40042">
            <w:pPr>
              <w:snapToGrid w:val="0"/>
              <w:rPr>
                <w:rFonts w:eastAsia="PMingLiU" w:cs="Arial"/>
                <w:snapToGrid w:val="0"/>
                <w:sz w:val="20"/>
                <w:szCs w:val="20"/>
                <w:lang w:eastAsia="zh-TW"/>
              </w:rPr>
            </w:pPr>
            <w:r>
              <w:rPr>
                <w:rFonts w:cs="Arial"/>
                <w:snapToGrid w:val="0"/>
                <w:sz w:val="20"/>
                <w:szCs w:val="20"/>
              </w:rPr>
              <w:t>Nokia</w:t>
            </w:r>
          </w:p>
        </w:tc>
        <w:tc>
          <w:tcPr>
            <w:tcW w:w="1275" w:type="dxa"/>
          </w:tcPr>
          <w:p w14:paraId="27519225" w14:textId="77777777" w:rsidR="00F40042" w:rsidRDefault="00F40042">
            <w:pPr>
              <w:snapToGrid w:val="0"/>
              <w:rPr>
                <w:rFonts w:eastAsia="PMingLiU" w:cs="Arial"/>
                <w:snapToGrid w:val="0"/>
                <w:sz w:val="20"/>
                <w:szCs w:val="20"/>
                <w:lang w:eastAsia="zh-TW"/>
              </w:rPr>
            </w:pPr>
          </w:p>
        </w:tc>
        <w:tc>
          <w:tcPr>
            <w:tcW w:w="12333" w:type="dxa"/>
            <w:hideMark/>
          </w:tcPr>
          <w:p w14:paraId="7F60580D"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4241" w:type="dxa"/>
          </w:tcPr>
          <w:p w14:paraId="2E1ED6EC" w14:textId="77777777" w:rsidR="00F40042" w:rsidRDefault="00F40042">
            <w:pPr>
              <w:snapToGrid w:val="0"/>
              <w:rPr>
                <w:rFonts w:cs="Arial"/>
                <w:b/>
                <w:bCs/>
                <w:snapToGrid w:val="0"/>
                <w:sz w:val="20"/>
                <w:szCs w:val="20"/>
              </w:rPr>
            </w:pPr>
          </w:p>
        </w:tc>
      </w:tr>
      <w:tr w:rsidR="00372199" w14:paraId="2C942892" w14:textId="77777777" w:rsidTr="00F40042">
        <w:tc>
          <w:tcPr>
            <w:tcW w:w="1555" w:type="dxa"/>
          </w:tcPr>
          <w:p w14:paraId="780ECBE7" w14:textId="799AA792"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6AB14EE2" w14:textId="3D1B9815"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12333" w:type="dxa"/>
          </w:tcPr>
          <w:p w14:paraId="2F2C1895" w14:textId="42F6A92B"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4241" w:type="dxa"/>
          </w:tcPr>
          <w:p w14:paraId="49B7D5DC" w14:textId="77777777" w:rsidR="00372199" w:rsidRDefault="00372199" w:rsidP="00372199">
            <w:pPr>
              <w:snapToGrid w:val="0"/>
              <w:rPr>
                <w:rFonts w:cs="Arial"/>
                <w:b/>
                <w:bCs/>
                <w:snapToGrid w:val="0"/>
                <w:sz w:val="20"/>
                <w:szCs w:val="20"/>
              </w:rPr>
            </w:pPr>
          </w:p>
        </w:tc>
      </w:tr>
      <w:tr w:rsidR="00372199" w14:paraId="050C9C43" w14:textId="77777777" w:rsidTr="00F40042">
        <w:tc>
          <w:tcPr>
            <w:tcW w:w="1555" w:type="dxa"/>
          </w:tcPr>
          <w:p w14:paraId="4AE5461A" w14:textId="5DF397AF" w:rsidR="00372199" w:rsidRDefault="00DC7C7E" w:rsidP="00372199">
            <w:pPr>
              <w:snapToGrid w:val="0"/>
              <w:rPr>
                <w:sz w:val="20"/>
                <w:szCs w:val="20"/>
              </w:rPr>
            </w:pPr>
            <w:r>
              <w:rPr>
                <w:sz w:val="20"/>
                <w:szCs w:val="20"/>
              </w:rPr>
              <w:t>InterDigital</w:t>
            </w:r>
          </w:p>
        </w:tc>
        <w:tc>
          <w:tcPr>
            <w:tcW w:w="1275" w:type="dxa"/>
          </w:tcPr>
          <w:p w14:paraId="58BF1DD9" w14:textId="7DC5790C" w:rsidR="00372199" w:rsidRDefault="00DC7C7E" w:rsidP="00372199">
            <w:pPr>
              <w:snapToGrid w:val="0"/>
              <w:rPr>
                <w:rFonts w:cs="Arial"/>
                <w:snapToGrid w:val="0"/>
                <w:sz w:val="20"/>
                <w:szCs w:val="20"/>
              </w:rPr>
            </w:pPr>
            <w:r>
              <w:rPr>
                <w:rFonts w:cs="Arial"/>
                <w:snapToGrid w:val="0"/>
                <w:sz w:val="20"/>
                <w:szCs w:val="20"/>
              </w:rPr>
              <w:t>Yes</w:t>
            </w:r>
          </w:p>
        </w:tc>
        <w:tc>
          <w:tcPr>
            <w:tcW w:w="12333" w:type="dxa"/>
          </w:tcPr>
          <w:p w14:paraId="36E8F5D5" w14:textId="400E4064"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4241" w:type="dxa"/>
          </w:tcPr>
          <w:p w14:paraId="222BCAB7" w14:textId="77777777" w:rsidR="00372199" w:rsidRDefault="00372199" w:rsidP="00372199">
            <w:pPr>
              <w:snapToGrid w:val="0"/>
              <w:rPr>
                <w:rFonts w:cs="Arial"/>
                <w:b/>
                <w:bCs/>
                <w:snapToGrid w:val="0"/>
                <w:sz w:val="20"/>
                <w:szCs w:val="20"/>
              </w:rPr>
            </w:pPr>
          </w:p>
        </w:tc>
      </w:tr>
      <w:tr w:rsidR="00757EB9" w14:paraId="071ECCDB" w14:textId="77777777" w:rsidTr="00F40042">
        <w:tc>
          <w:tcPr>
            <w:tcW w:w="1555" w:type="dxa"/>
          </w:tcPr>
          <w:p w14:paraId="4FD35848" w14:textId="1549F376"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79EEA6DB" w14:textId="510DADEA"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12333" w:type="dxa"/>
          </w:tcPr>
          <w:p w14:paraId="5384248E" w14:textId="14D5BEC1"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4241" w:type="dxa"/>
          </w:tcPr>
          <w:p w14:paraId="0F7B4550" w14:textId="77777777" w:rsidR="00757EB9" w:rsidRDefault="00757EB9" w:rsidP="00757EB9">
            <w:pPr>
              <w:snapToGrid w:val="0"/>
              <w:rPr>
                <w:rFonts w:cs="Arial"/>
                <w:b/>
                <w:bCs/>
                <w:snapToGrid w:val="0"/>
                <w:sz w:val="20"/>
                <w:szCs w:val="20"/>
              </w:rPr>
            </w:pPr>
          </w:p>
        </w:tc>
      </w:tr>
      <w:tr w:rsidR="00757EB9" w14:paraId="5513F0C9" w14:textId="77777777" w:rsidTr="00F40042">
        <w:tc>
          <w:tcPr>
            <w:tcW w:w="1555" w:type="dxa"/>
          </w:tcPr>
          <w:p w14:paraId="43A5A947" w14:textId="635C0A75" w:rsidR="00757EB9" w:rsidRDefault="004C3ABB" w:rsidP="00757EB9">
            <w:pPr>
              <w:snapToGrid w:val="0"/>
              <w:rPr>
                <w:sz w:val="20"/>
                <w:szCs w:val="20"/>
              </w:rPr>
            </w:pPr>
            <w:r>
              <w:rPr>
                <w:sz w:val="20"/>
                <w:szCs w:val="20"/>
              </w:rPr>
              <w:t>Mediatek</w:t>
            </w:r>
          </w:p>
        </w:tc>
        <w:tc>
          <w:tcPr>
            <w:tcW w:w="1275" w:type="dxa"/>
          </w:tcPr>
          <w:p w14:paraId="455BD9B7" w14:textId="5FF72E0C" w:rsidR="00757EB9" w:rsidRDefault="004C3ABB" w:rsidP="00757EB9">
            <w:pPr>
              <w:snapToGrid w:val="0"/>
              <w:rPr>
                <w:rFonts w:cs="Arial"/>
                <w:snapToGrid w:val="0"/>
                <w:sz w:val="20"/>
                <w:szCs w:val="20"/>
              </w:rPr>
            </w:pPr>
            <w:r>
              <w:rPr>
                <w:rFonts w:cs="Arial"/>
                <w:snapToGrid w:val="0"/>
                <w:sz w:val="20"/>
                <w:szCs w:val="20"/>
              </w:rPr>
              <w:t>Yes</w:t>
            </w:r>
          </w:p>
        </w:tc>
        <w:tc>
          <w:tcPr>
            <w:tcW w:w="12333" w:type="dxa"/>
          </w:tcPr>
          <w:p w14:paraId="6FBC21E9" w14:textId="69BD58DB"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MAC PDU</w:t>
            </w:r>
            <w:r w:rsidRPr="004C3ABB">
              <w:rPr>
                <w:rFonts w:cs="Arial"/>
                <w:snapToGrid w:val="0"/>
                <w:sz w:val="20"/>
                <w:szCs w:val="20"/>
              </w:rPr>
              <w:t xml:space="preserve"> rebuild may be needed. </w:t>
            </w:r>
          </w:p>
        </w:tc>
        <w:tc>
          <w:tcPr>
            <w:tcW w:w="4241" w:type="dxa"/>
          </w:tcPr>
          <w:p w14:paraId="1F6DDF15" w14:textId="77777777" w:rsidR="00757EB9" w:rsidRPr="004C3ABB" w:rsidRDefault="00757EB9" w:rsidP="00757EB9">
            <w:pPr>
              <w:snapToGrid w:val="0"/>
              <w:rPr>
                <w:rFonts w:cs="Arial"/>
                <w:snapToGrid w:val="0"/>
                <w:sz w:val="20"/>
                <w:szCs w:val="20"/>
              </w:rPr>
            </w:pPr>
          </w:p>
        </w:tc>
      </w:tr>
      <w:tr w:rsidR="00757EB9" w14:paraId="2845F9F1" w14:textId="77777777" w:rsidTr="00F40042">
        <w:tc>
          <w:tcPr>
            <w:tcW w:w="1555" w:type="dxa"/>
          </w:tcPr>
          <w:p w14:paraId="790925C9" w14:textId="77777777" w:rsidR="00757EB9" w:rsidRDefault="00757EB9" w:rsidP="00757EB9">
            <w:pPr>
              <w:snapToGrid w:val="0"/>
              <w:rPr>
                <w:sz w:val="20"/>
                <w:szCs w:val="20"/>
              </w:rPr>
            </w:pPr>
          </w:p>
        </w:tc>
        <w:tc>
          <w:tcPr>
            <w:tcW w:w="1275" w:type="dxa"/>
          </w:tcPr>
          <w:p w14:paraId="6EFB76E5" w14:textId="77777777" w:rsidR="00757EB9" w:rsidRDefault="00757EB9" w:rsidP="00757EB9">
            <w:pPr>
              <w:snapToGrid w:val="0"/>
              <w:rPr>
                <w:rFonts w:eastAsia="PMingLiU" w:cs="Arial"/>
                <w:snapToGrid w:val="0"/>
                <w:sz w:val="20"/>
                <w:szCs w:val="20"/>
                <w:lang w:eastAsia="zh-TW"/>
              </w:rPr>
            </w:pPr>
          </w:p>
        </w:tc>
        <w:tc>
          <w:tcPr>
            <w:tcW w:w="12333" w:type="dxa"/>
          </w:tcPr>
          <w:p w14:paraId="400D182B" w14:textId="77777777" w:rsidR="00757EB9" w:rsidRDefault="00757EB9" w:rsidP="00757EB9">
            <w:pPr>
              <w:snapToGrid w:val="0"/>
              <w:rPr>
                <w:rFonts w:cs="Arial"/>
                <w:snapToGrid w:val="0"/>
                <w:sz w:val="20"/>
                <w:szCs w:val="20"/>
              </w:rPr>
            </w:pPr>
          </w:p>
        </w:tc>
        <w:tc>
          <w:tcPr>
            <w:tcW w:w="4241" w:type="dxa"/>
          </w:tcPr>
          <w:p w14:paraId="5164EF87" w14:textId="77777777" w:rsidR="00757EB9" w:rsidRDefault="00757EB9" w:rsidP="00757EB9">
            <w:pPr>
              <w:snapToGrid w:val="0"/>
              <w:rPr>
                <w:rFonts w:cs="Arial"/>
                <w:b/>
                <w:bCs/>
                <w:snapToGrid w:val="0"/>
                <w:sz w:val="20"/>
                <w:szCs w:val="20"/>
              </w:rPr>
            </w:pPr>
          </w:p>
        </w:tc>
      </w:tr>
      <w:tr w:rsidR="00757EB9" w14:paraId="223E95B0" w14:textId="77777777" w:rsidTr="00F40042">
        <w:tc>
          <w:tcPr>
            <w:tcW w:w="1555" w:type="dxa"/>
          </w:tcPr>
          <w:p w14:paraId="1F925B9C" w14:textId="77777777" w:rsidR="00757EB9" w:rsidRDefault="00757EB9" w:rsidP="00757EB9">
            <w:pPr>
              <w:snapToGrid w:val="0"/>
              <w:rPr>
                <w:rFonts w:eastAsia="PMingLiU" w:cs="Arial"/>
                <w:snapToGrid w:val="0"/>
                <w:sz w:val="20"/>
                <w:szCs w:val="20"/>
                <w:lang w:eastAsia="zh-TW"/>
              </w:rPr>
            </w:pPr>
          </w:p>
        </w:tc>
        <w:tc>
          <w:tcPr>
            <w:tcW w:w="1275" w:type="dxa"/>
          </w:tcPr>
          <w:p w14:paraId="4CD126F8" w14:textId="77777777" w:rsidR="00757EB9" w:rsidRDefault="00757EB9" w:rsidP="00757EB9">
            <w:pPr>
              <w:snapToGrid w:val="0"/>
              <w:rPr>
                <w:rFonts w:cs="Arial"/>
                <w:snapToGrid w:val="0"/>
                <w:sz w:val="20"/>
                <w:szCs w:val="20"/>
              </w:rPr>
            </w:pPr>
          </w:p>
        </w:tc>
        <w:tc>
          <w:tcPr>
            <w:tcW w:w="12333" w:type="dxa"/>
          </w:tcPr>
          <w:p w14:paraId="0ED0D3E2" w14:textId="77777777" w:rsidR="00757EB9" w:rsidRDefault="00757EB9" w:rsidP="00757EB9">
            <w:pPr>
              <w:snapToGrid w:val="0"/>
              <w:rPr>
                <w:rFonts w:cs="Arial"/>
                <w:snapToGrid w:val="0"/>
                <w:sz w:val="20"/>
                <w:szCs w:val="20"/>
              </w:rPr>
            </w:pPr>
          </w:p>
        </w:tc>
        <w:tc>
          <w:tcPr>
            <w:tcW w:w="4241" w:type="dxa"/>
          </w:tcPr>
          <w:p w14:paraId="7C5D4C21" w14:textId="77777777" w:rsidR="00757EB9" w:rsidRDefault="00757EB9" w:rsidP="00757EB9">
            <w:pPr>
              <w:snapToGrid w:val="0"/>
              <w:rPr>
                <w:rFonts w:cs="Arial"/>
                <w:b/>
                <w:bCs/>
                <w:snapToGrid w:val="0"/>
                <w:sz w:val="20"/>
                <w:szCs w:val="20"/>
              </w:rPr>
            </w:pPr>
          </w:p>
        </w:tc>
      </w:tr>
      <w:tr w:rsidR="00757EB9" w14:paraId="66928E61" w14:textId="77777777" w:rsidTr="00F40042">
        <w:tc>
          <w:tcPr>
            <w:tcW w:w="1555" w:type="dxa"/>
          </w:tcPr>
          <w:p w14:paraId="5601329D" w14:textId="77777777" w:rsidR="00757EB9" w:rsidRDefault="00757EB9" w:rsidP="00757EB9">
            <w:pPr>
              <w:snapToGrid w:val="0"/>
              <w:rPr>
                <w:rFonts w:cs="Arial"/>
                <w:snapToGrid w:val="0"/>
                <w:sz w:val="20"/>
                <w:szCs w:val="20"/>
              </w:rPr>
            </w:pPr>
          </w:p>
        </w:tc>
        <w:tc>
          <w:tcPr>
            <w:tcW w:w="1275" w:type="dxa"/>
          </w:tcPr>
          <w:p w14:paraId="06FF9B4A" w14:textId="77777777" w:rsidR="00757EB9" w:rsidRDefault="00757EB9" w:rsidP="00757EB9">
            <w:pPr>
              <w:snapToGrid w:val="0"/>
              <w:rPr>
                <w:rFonts w:cs="Arial"/>
                <w:snapToGrid w:val="0"/>
                <w:sz w:val="20"/>
                <w:szCs w:val="20"/>
              </w:rPr>
            </w:pPr>
          </w:p>
        </w:tc>
        <w:tc>
          <w:tcPr>
            <w:tcW w:w="12333" w:type="dxa"/>
          </w:tcPr>
          <w:p w14:paraId="16F508BA" w14:textId="77777777" w:rsidR="00757EB9" w:rsidRDefault="00757EB9" w:rsidP="00757EB9">
            <w:pPr>
              <w:snapToGrid w:val="0"/>
              <w:rPr>
                <w:rFonts w:cs="Arial"/>
                <w:snapToGrid w:val="0"/>
                <w:sz w:val="20"/>
                <w:szCs w:val="20"/>
              </w:rPr>
            </w:pPr>
          </w:p>
        </w:tc>
        <w:tc>
          <w:tcPr>
            <w:tcW w:w="4241" w:type="dxa"/>
          </w:tcPr>
          <w:p w14:paraId="515C8CCE" w14:textId="77777777" w:rsidR="00757EB9" w:rsidRDefault="00757EB9" w:rsidP="00757EB9">
            <w:pPr>
              <w:snapToGrid w:val="0"/>
              <w:rPr>
                <w:rFonts w:cs="Arial"/>
                <w:b/>
                <w:bCs/>
                <w:snapToGrid w:val="0"/>
                <w:sz w:val="20"/>
                <w:szCs w:val="20"/>
              </w:rPr>
            </w:pPr>
          </w:p>
        </w:tc>
      </w:tr>
      <w:tr w:rsidR="00757EB9" w14:paraId="3146B11A" w14:textId="77777777" w:rsidTr="00F40042">
        <w:tc>
          <w:tcPr>
            <w:tcW w:w="1555" w:type="dxa"/>
          </w:tcPr>
          <w:p w14:paraId="1F6D0D63" w14:textId="77777777" w:rsidR="00757EB9" w:rsidRDefault="00757EB9" w:rsidP="00757EB9">
            <w:pPr>
              <w:snapToGrid w:val="0"/>
              <w:rPr>
                <w:rFonts w:eastAsia="Yu Mincho" w:cs="Arial"/>
                <w:snapToGrid w:val="0"/>
                <w:sz w:val="20"/>
                <w:szCs w:val="20"/>
                <w:lang w:eastAsia="ja-JP"/>
              </w:rPr>
            </w:pPr>
          </w:p>
        </w:tc>
        <w:tc>
          <w:tcPr>
            <w:tcW w:w="1275" w:type="dxa"/>
          </w:tcPr>
          <w:p w14:paraId="35A742E4" w14:textId="77777777" w:rsidR="00757EB9" w:rsidRDefault="00757EB9" w:rsidP="00757EB9">
            <w:pPr>
              <w:snapToGrid w:val="0"/>
              <w:rPr>
                <w:rFonts w:eastAsia="Yu Mincho" w:cs="Arial"/>
                <w:snapToGrid w:val="0"/>
                <w:sz w:val="20"/>
                <w:szCs w:val="20"/>
                <w:lang w:eastAsia="ja-JP"/>
              </w:rPr>
            </w:pPr>
          </w:p>
        </w:tc>
        <w:tc>
          <w:tcPr>
            <w:tcW w:w="12333" w:type="dxa"/>
          </w:tcPr>
          <w:p w14:paraId="6CBDF9F2" w14:textId="77777777" w:rsidR="00757EB9" w:rsidRDefault="00757EB9" w:rsidP="00757EB9">
            <w:pPr>
              <w:snapToGrid w:val="0"/>
              <w:rPr>
                <w:rFonts w:cs="Arial"/>
                <w:snapToGrid w:val="0"/>
                <w:sz w:val="20"/>
                <w:szCs w:val="20"/>
              </w:rPr>
            </w:pPr>
          </w:p>
        </w:tc>
        <w:tc>
          <w:tcPr>
            <w:tcW w:w="4241" w:type="dxa"/>
          </w:tcPr>
          <w:p w14:paraId="4F2A9FF1" w14:textId="77777777" w:rsidR="00757EB9" w:rsidRDefault="00757EB9" w:rsidP="00757EB9">
            <w:pPr>
              <w:snapToGrid w:val="0"/>
              <w:rPr>
                <w:rFonts w:cs="Arial"/>
                <w:b/>
                <w:bCs/>
                <w:snapToGrid w:val="0"/>
                <w:sz w:val="20"/>
                <w:szCs w:val="20"/>
              </w:rPr>
            </w:pPr>
          </w:p>
        </w:tc>
      </w:tr>
      <w:tr w:rsidR="00757EB9" w14:paraId="713B5342" w14:textId="77777777" w:rsidTr="00F40042">
        <w:tc>
          <w:tcPr>
            <w:tcW w:w="1555" w:type="dxa"/>
          </w:tcPr>
          <w:p w14:paraId="0004F00A" w14:textId="77777777" w:rsidR="00757EB9" w:rsidRDefault="00757EB9" w:rsidP="00757EB9">
            <w:pPr>
              <w:snapToGrid w:val="0"/>
              <w:rPr>
                <w:rFonts w:eastAsia="Yu Mincho" w:cs="Arial"/>
                <w:snapToGrid w:val="0"/>
                <w:sz w:val="20"/>
                <w:szCs w:val="20"/>
                <w:lang w:eastAsia="ja-JP"/>
              </w:rPr>
            </w:pPr>
          </w:p>
        </w:tc>
        <w:tc>
          <w:tcPr>
            <w:tcW w:w="1275" w:type="dxa"/>
          </w:tcPr>
          <w:p w14:paraId="58796EF2" w14:textId="77777777" w:rsidR="00757EB9" w:rsidRDefault="00757EB9" w:rsidP="00757EB9">
            <w:pPr>
              <w:snapToGrid w:val="0"/>
              <w:rPr>
                <w:rFonts w:eastAsiaTheme="minorEastAsia" w:cs="Arial"/>
                <w:snapToGrid w:val="0"/>
                <w:sz w:val="20"/>
                <w:szCs w:val="20"/>
                <w:lang w:eastAsia="zh-CN"/>
              </w:rPr>
            </w:pPr>
          </w:p>
        </w:tc>
        <w:tc>
          <w:tcPr>
            <w:tcW w:w="12333" w:type="dxa"/>
          </w:tcPr>
          <w:p w14:paraId="45A22669" w14:textId="77777777" w:rsidR="00757EB9" w:rsidRDefault="00757EB9" w:rsidP="00757EB9">
            <w:pPr>
              <w:snapToGrid w:val="0"/>
              <w:rPr>
                <w:rFonts w:cs="Arial"/>
                <w:snapToGrid w:val="0"/>
                <w:sz w:val="20"/>
                <w:szCs w:val="20"/>
              </w:rPr>
            </w:pPr>
          </w:p>
        </w:tc>
        <w:tc>
          <w:tcPr>
            <w:tcW w:w="4241" w:type="dxa"/>
          </w:tcPr>
          <w:p w14:paraId="78A87271" w14:textId="77777777" w:rsidR="00757EB9" w:rsidRDefault="00757EB9" w:rsidP="00757EB9">
            <w:pPr>
              <w:snapToGrid w:val="0"/>
              <w:rPr>
                <w:rFonts w:cs="Arial"/>
                <w:b/>
                <w:bCs/>
                <w:snapToGrid w:val="0"/>
                <w:sz w:val="20"/>
                <w:szCs w:val="20"/>
              </w:rPr>
            </w:pPr>
          </w:p>
        </w:tc>
      </w:tr>
      <w:tr w:rsidR="00757EB9" w14:paraId="5C05510D" w14:textId="77777777" w:rsidTr="00F40042">
        <w:tc>
          <w:tcPr>
            <w:tcW w:w="1555" w:type="dxa"/>
          </w:tcPr>
          <w:p w14:paraId="0BF5EEB6" w14:textId="77777777" w:rsidR="00757EB9" w:rsidRDefault="00757EB9" w:rsidP="00757EB9">
            <w:pPr>
              <w:snapToGrid w:val="0"/>
              <w:rPr>
                <w:rFonts w:eastAsia="Yu Mincho" w:cs="Arial"/>
                <w:snapToGrid w:val="0"/>
                <w:sz w:val="20"/>
                <w:szCs w:val="20"/>
                <w:lang w:eastAsia="ja-JP"/>
              </w:rPr>
            </w:pPr>
          </w:p>
        </w:tc>
        <w:tc>
          <w:tcPr>
            <w:tcW w:w="1275" w:type="dxa"/>
          </w:tcPr>
          <w:p w14:paraId="74D36699" w14:textId="77777777" w:rsidR="00757EB9" w:rsidRDefault="00757EB9" w:rsidP="00757EB9">
            <w:pPr>
              <w:snapToGrid w:val="0"/>
              <w:rPr>
                <w:rFonts w:eastAsiaTheme="minorEastAsia" w:cs="Arial"/>
                <w:snapToGrid w:val="0"/>
                <w:sz w:val="20"/>
                <w:szCs w:val="20"/>
                <w:lang w:eastAsia="zh-CN"/>
              </w:rPr>
            </w:pPr>
          </w:p>
        </w:tc>
        <w:tc>
          <w:tcPr>
            <w:tcW w:w="12333" w:type="dxa"/>
          </w:tcPr>
          <w:p w14:paraId="6D13FB68" w14:textId="77777777" w:rsidR="00757EB9" w:rsidRDefault="00757EB9" w:rsidP="00757EB9">
            <w:pPr>
              <w:snapToGrid w:val="0"/>
              <w:rPr>
                <w:rFonts w:cs="Arial"/>
                <w:snapToGrid w:val="0"/>
                <w:sz w:val="20"/>
                <w:szCs w:val="20"/>
              </w:rPr>
            </w:pPr>
          </w:p>
        </w:tc>
        <w:tc>
          <w:tcPr>
            <w:tcW w:w="4241" w:type="dxa"/>
          </w:tcPr>
          <w:p w14:paraId="32A0C07D" w14:textId="77777777" w:rsidR="00757EB9" w:rsidRDefault="00757EB9" w:rsidP="00757EB9">
            <w:pPr>
              <w:snapToGrid w:val="0"/>
              <w:rPr>
                <w:rFonts w:cs="Arial"/>
                <w:b/>
                <w:bCs/>
                <w:snapToGrid w:val="0"/>
                <w:sz w:val="20"/>
                <w:szCs w:val="20"/>
              </w:rPr>
            </w:pPr>
          </w:p>
        </w:tc>
      </w:tr>
      <w:tr w:rsidR="00757EB9" w14:paraId="54083E7E" w14:textId="77777777" w:rsidTr="00F40042">
        <w:tc>
          <w:tcPr>
            <w:tcW w:w="1555" w:type="dxa"/>
          </w:tcPr>
          <w:p w14:paraId="5303512A" w14:textId="77777777" w:rsidR="00757EB9" w:rsidRDefault="00757EB9" w:rsidP="00757EB9">
            <w:pPr>
              <w:snapToGrid w:val="0"/>
              <w:rPr>
                <w:rFonts w:eastAsia="Yu Mincho" w:cs="Arial"/>
                <w:snapToGrid w:val="0"/>
                <w:sz w:val="20"/>
                <w:szCs w:val="20"/>
                <w:lang w:eastAsia="ja-JP"/>
              </w:rPr>
            </w:pPr>
          </w:p>
        </w:tc>
        <w:tc>
          <w:tcPr>
            <w:tcW w:w="1275" w:type="dxa"/>
          </w:tcPr>
          <w:p w14:paraId="414D923F" w14:textId="77777777" w:rsidR="00757EB9" w:rsidRDefault="00757EB9" w:rsidP="00757EB9">
            <w:pPr>
              <w:snapToGrid w:val="0"/>
              <w:rPr>
                <w:rFonts w:eastAsiaTheme="minorEastAsia" w:cs="Arial"/>
                <w:snapToGrid w:val="0"/>
                <w:sz w:val="20"/>
                <w:szCs w:val="20"/>
                <w:lang w:eastAsia="zh-CN"/>
              </w:rPr>
            </w:pPr>
          </w:p>
        </w:tc>
        <w:tc>
          <w:tcPr>
            <w:tcW w:w="12333" w:type="dxa"/>
          </w:tcPr>
          <w:p w14:paraId="57F05A7E" w14:textId="77777777" w:rsidR="00757EB9" w:rsidRDefault="00757EB9" w:rsidP="00757EB9">
            <w:pPr>
              <w:snapToGrid w:val="0"/>
              <w:rPr>
                <w:rFonts w:cs="Arial"/>
                <w:snapToGrid w:val="0"/>
                <w:sz w:val="20"/>
                <w:szCs w:val="20"/>
              </w:rPr>
            </w:pPr>
          </w:p>
        </w:tc>
        <w:tc>
          <w:tcPr>
            <w:tcW w:w="4241" w:type="dxa"/>
          </w:tcPr>
          <w:p w14:paraId="3ACC8B49" w14:textId="77777777" w:rsidR="00757EB9" w:rsidRDefault="00757EB9" w:rsidP="00757EB9">
            <w:pPr>
              <w:snapToGrid w:val="0"/>
              <w:rPr>
                <w:rFonts w:cs="Arial"/>
                <w:b/>
                <w:bCs/>
                <w:snapToGrid w:val="0"/>
                <w:sz w:val="20"/>
                <w:szCs w:val="20"/>
              </w:rPr>
            </w:pPr>
          </w:p>
        </w:tc>
      </w:tr>
      <w:tr w:rsidR="00757EB9" w14:paraId="75839820" w14:textId="77777777" w:rsidTr="00F40042">
        <w:tc>
          <w:tcPr>
            <w:tcW w:w="1555" w:type="dxa"/>
          </w:tcPr>
          <w:p w14:paraId="5B5252D8" w14:textId="77777777" w:rsidR="00757EB9" w:rsidRDefault="00757EB9" w:rsidP="00757EB9">
            <w:pPr>
              <w:snapToGrid w:val="0"/>
              <w:rPr>
                <w:rFonts w:eastAsiaTheme="minorEastAsia" w:cs="Arial"/>
                <w:snapToGrid w:val="0"/>
                <w:sz w:val="20"/>
                <w:szCs w:val="20"/>
                <w:lang w:eastAsia="zh-CN"/>
              </w:rPr>
            </w:pPr>
          </w:p>
        </w:tc>
        <w:tc>
          <w:tcPr>
            <w:tcW w:w="1275" w:type="dxa"/>
          </w:tcPr>
          <w:p w14:paraId="004117F7" w14:textId="77777777" w:rsidR="00757EB9" w:rsidRDefault="00757EB9" w:rsidP="00757EB9">
            <w:pPr>
              <w:snapToGrid w:val="0"/>
              <w:rPr>
                <w:rFonts w:eastAsiaTheme="minorEastAsia" w:cs="Arial"/>
                <w:snapToGrid w:val="0"/>
                <w:sz w:val="20"/>
                <w:szCs w:val="20"/>
                <w:lang w:eastAsia="zh-CN"/>
              </w:rPr>
            </w:pPr>
          </w:p>
        </w:tc>
        <w:tc>
          <w:tcPr>
            <w:tcW w:w="12333" w:type="dxa"/>
          </w:tcPr>
          <w:p w14:paraId="5C411CFF" w14:textId="77777777" w:rsidR="00757EB9" w:rsidRDefault="00757EB9" w:rsidP="00757EB9">
            <w:pPr>
              <w:snapToGrid w:val="0"/>
              <w:rPr>
                <w:rFonts w:cs="Arial"/>
                <w:snapToGrid w:val="0"/>
                <w:sz w:val="20"/>
                <w:szCs w:val="20"/>
              </w:rPr>
            </w:pPr>
          </w:p>
        </w:tc>
        <w:tc>
          <w:tcPr>
            <w:tcW w:w="4241" w:type="dxa"/>
          </w:tcPr>
          <w:p w14:paraId="49023A4E" w14:textId="77777777" w:rsidR="00757EB9" w:rsidRDefault="00757EB9" w:rsidP="00757EB9">
            <w:pPr>
              <w:snapToGrid w:val="0"/>
              <w:rPr>
                <w:rFonts w:cs="Arial"/>
                <w:b/>
                <w:bCs/>
                <w:snapToGrid w:val="0"/>
                <w:sz w:val="20"/>
                <w:szCs w:val="20"/>
              </w:rPr>
            </w:pPr>
          </w:p>
        </w:tc>
      </w:tr>
      <w:tr w:rsidR="00757EB9" w14:paraId="1CE879B8" w14:textId="77777777" w:rsidTr="00F40042">
        <w:tc>
          <w:tcPr>
            <w:tcW w:w="1555" w:type="dxa"/>
          </w:tcPr>
          <w:p w14:paraId="54700301" w14:textId="77777777" w:rsidR="00757EB9" w:rsidRDefault="00757EB9" w:rsidP="00757EB9">
            <w:pPr>
              <w:snapToGrid w:val="0"/>
              <w:rPr>
                <w:rFonts w:eastAsiaTheme="minorEastAsia" w:cs="Arial"/>
                <w:snapToGrid w:val="0"/>
                <w:sz w:val="20"/>
                <w:szCs w:val="20"/>
                <w:lang w:eastAsia="zh-CN"/>
              </w:rPr>
            </w:pPr>
          </w:p>
        </w:tc>
        <w:tc>
          <w:tcPr>
            <w:tcW w:w="1275" w:type="dxa"/>
          </w:tcPr>
          <w:p w14:paraId="68300F1C" w14:textId="77777777" w:rsidR="00757EB9" w:rsidRDefault="00757EB9" w:rsidP="00757EB9">
            <w:pPr>
              <w:snapToGrid w:val="0"/>
              <w:rPr>
                <w:rFonts w:eastAsiaTheme="minorEastAsia" w:cs="Arial"/>
                <w:snapToGrid w:val="0"/>
                <w:sz w:val="20"/>
                <w:szCs w:val="20"/>
                <w:lang w:eastAsia="zh-CN"/>
              </w:rPr>
            </w:pPr>
          </w:p>
        </w:tc>
        <w:tc>
          <w:tcPr>
            <w:tcW w:w="12333" w:type="dxa"/>
          </w:tcPr>
          <w:p w14:paraId="16C08588" w14:textId="77777777" w:rsidR="00757EB9" w:rsidRDefault="00757EB9" w:rsidP="00757EB9">
            <w:pPr>
              <w:snapToGrid w:val="0"/>
              <w:rPr>
                <w:rFonts w:cs="Arial"/>
                <w:snapToGrid w:val="0"/>
                <w:sz w:val="20"/>
                <w:szCs w:val="20"/>
              </w:rPr>
            </w:pPr>
          </w:p>
        </w:tc>
        <w:tc>
          <w:tcPr>
            <w:tcW w:w="4241" w:type="dxa"/>
          </w:tcPr>
          <w:p w14:paraId="72CF7C82" w14:textId="77777777" w:rsidR="00757EB9" w:rsidRDefault="00757EB9" w:rsidP="00757EB9">
            <w:pPr>
              <w:snapToGrid w:val="0"/>
              <w:rPr>
                <w:rFonts w:cs="Arial"/>
                <w:snapToGrid w:val="0"/>
                <w:sz w:val="20"/>
                <w:szCs w:val="20"/>
              </w:rPr>
            </w:pPr>
          </w:p>
        </w:tc>
      </w:tr>
      <w:tr w:rsidR="00757EB9" w14:paraId="7CA27BA4" w14:textId="77777777" w:rsidTr="00F40042">
        <w:tc>
          <w:tcPr>
            <w:tcW w:w="19404" w:type="dxa"/>
            <w:gridSpan w:val="4"/>
          </w:tcPr>
          <w:p w14:paraId="1D92504D"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757EB9" w:rsidRDefault="00757EB9" w:rsidP="00757EB9">
            <w:pPr>
              <w:rPr>
                <w:rFonts w:cs="Arial"/>
                <w:snapToGrid w:val="0"/>
                <w:sz w:val="20"/>
                <w:szCs w:val="20"/>
              </w:rPr>
            </w:pPr>
          </w:p>
        </w:tc>
      </w:tr>
      <w:tr w:rsidR="00757EB9" w14:paraId="74E245B8" w14:textId="77777777" w:rsidTr="00F40042">
        <w:tc>
          <w:tcPr>
            <w:tcW w:w="19404" w:type="dxa"/>
            <w:gridSpan w:val="4"/>
          </w:tcPr>
          <w:p w14:paraId="006E2CFB"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1DC049F7" w14:textId="77777777" w:rsidR="00757EB9" w:rsidRDefault="00757EB9" w:rsidP="00757EB9">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rsidTr="00F40042">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rsidTr="00F40042">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rsidTr="00F40042">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w:t>
            </w:r>
            <w:r>
              <w:rPr>
                <w:rFonts w:cs="Arial"/>
                <w:snapToGrid w:val="0"/>
                <w:sz w:val="20"/>
                <w:szCs w:val="20"/>
              </w:rPr>
              <w:lastRenderedPageBreak/>
              <w:t xml:space="preserve">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rsidTr="00F40042">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rsidTr="00F40042">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rsidTr="00F40042">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rsidTr="00F40042">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F55811" w14:paraId="5D7DFBBE" w14:textId="77777777" w:rsidTr="00F40042">
        <w:tc>
          <w:tcPr>
            <w:tcW w:w="1555" w:type="dxa"/>
          </w:tcPr>
          <w:p w14:paraId="0204BBD6" w14:textId="0F56FB4B"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AA6ADDA" w14:textId="16F337ED"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12333" w:type="dxa"/>
          </w:tcPr>
          <w:p w14:paraId="37684503" w14:textId="0BB5441C"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4241" w:type="dxa"/>
          </w:tcPr>
          <w:p w14:paraId="362C5321" w14:textId="77777777" w:rsidR="00F55811" w:rsidRDefault="00F55811" w:rsidP="00F55811">
            <w:pPr>
              <w:snapToGrid w:val="0"/>
              <w:rPr>
                <w:rFonts w:cs="Arial"/>
                <w:b/>
                <w:bCs/>
                <w:snapToGrid w:val="0"/>
                <w:sz w:val="20"/>
                <w:szCs w:val="20"/>
              </w:rPr>
            </w:pPr>
          </w:p>
        </w:tc>
      </w:tr>
      <w:tr w:rsidR="00372199" w14:paraId="70EA8D22" w14:textId="77777777" w:rsidTr="00F40042">
        <w:tc>
          <w:tcPr>
            <w:tcW w:w="1555" w:type="dxa"/>
          </w:tcPr>
          <w:p w14:paraId="452F914C" w14:textId="4529EF9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4CE5F251" w14:textId="74D93FAE"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12333" w:type="dxa"/>
          </w:tcPr>
          <w:p w14:paraId="2C8DE1DF" w14:textId="412D0B7E"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4241" w:type="dxa"/>
          </w:tcPr>
          <w:p w14:paraId="5A1EF6AF" w14:textId="77777777" w:rsidR="00372199" w:rsidRDefault="00372199" w:rsidP="00372199">
            <w:pPr>
              <w:snapToGrid w:val="0"/>
              <w:rPr>
                <w:rFonts w:cs="Arial"/>
                <w:b/>
                <w:bCs/>
                <w:snapToGrid w:val="0"/>
                <w:sz w:val="20"/>
                <w:szCs w:val="20"/>
              </w:rPr>
            </w:pPr>
          </w:p>
        </w:tc>
      </w:tr>
      <w:tr w:rsidR="00372199" w14:paraId="23CFE96A" w14:textId="77777777" w:rsidTr="00F40042">
        <w:tc>
          <w:tcPr>
            <w:tcW w:w="1555" w:type="dxa"/>
          </w:tcPr>
          <w:p w14:paraId="71355154" w14:textId="3B23A017" w:rsidR="00372199" w:rsidRDefault="00E43993" w:rsidP="00372199">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275" w:type="dxa"/>
          </w:tcPr>
          <w:p w14:paraId="257DE6A6" w14:textId="0939D47F" w:rsidR="00372199" w:rsidRDefault="00E43993"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6A062DC4" w14:textId="3DF9176A" w:rsidR="00372199" w:rsidRPr="00E43993" w:rsidRDefault="00E43993" w:rsidP="00E43993">
            <w:pPr>
              <w:snapToGrid w:val="0"/>
              <w:rPr>
                <w:rFonts w:eastAsia="PMingLiU" w:cs="Arial"/>
                <w:snapToGrid w:val="0"/>
                <w:sz w:val="20"/>
                <w:szCs w:val="20"/>
                <w:lang w:eastAsia="zh-TW"/>
              </w:rPr>
            </w:pPr>
            <w:r w:rsidRPr="00E43993">
              <w:rPr>
                <w:rFonts w:eastAsia="PMingLiU" w:cs="Arial"/>
                <w:snapToGrid w:val="0"/>
                <w:sz w:val="20"/>
                <w:szCs w:val="20"/>
                <w:lang w:eastAsia="zh-TW"/>
              </w:rPr>
              <w:t>NW c</w:t>
            </w:r>
            <w:r w:rsidR="62AC657D" w:rsidRPr="00E43993">
              <w:rPr>
                <w:rFonts w:eastAsia="PMingLiU" w:cs="Arial"/>
                <w:snapToGrid w:val="0"/>
                <w:sz w:val="20"/>
                <w:szCs w:val="20"/>
                <w:lang w:eastAsia="zh-TW"/>
              </w:rPr>
              <w:t>an</w:t>
            </w:r>
            <w:r w:rsidRPr="00E43993">
              <w:rPr>
                <w:rFonts w:eastAsia="PMingLiU" w:cs="Arial"/>
                <w:snapToGrid w:val="0"/>
                <w:sz w:val="20"/>
                <w:szCs w:val="20"/>
                <w:lang w:eastAsia="zh-TW"/>
              </w:rPr>
              <w:t xml:space="preserve"> decide whether</w:t>
            </w:r>
            <w:r w:rsidR="00370BFC">
              <w:rPr>
                <w:rFonts w:eastAsia="PMingLiU" w:cs="Arial"/>
                <w:snapToGrid w:val="0"/>
                <w:sz w:val="20"/>
                <w:szCs w:val="20"/>
                <w:lang w:eastAsia="zh-TW"/>
              </w:rPr>
              <w:t xml:space="preserve"> to</w:t>
            </w:r>
            <w:r w:rsidRPr="00E43993">
              <w:rPr>
                <w:rFonts w:eastAsia="PMingLiU" w:cs="Arial"/>
                <w:snapToGrid w:val="0"/>
                <w:sz w:val="20"/>
                <w:szCs w:val="20"/>
                <w:lang w:eastAsia="zh-TW"/>
              </w:rPr>
              <w:t xml:space="preserve"> extend the SDT procedure by scheduling</w:t>
            </w:r>
            <w:r w:rsidR="00370BFC">
              <w:rPr>
                <w:rFonts w:eastAsia="PMingLiU" w:cs="Arial"/>
                <w:snapToGrid w:val="0"/>
                <w:sz w:val="20"/>
                <w:szCs w:val="20"/>
                <w:lang w:eastAsia="zh-TW"/>
              </w:rPr>
              <w:t xml:space="preserve"> based on NW implementation.</w:t>
            </w:r>
          </w:p>
        </w:tc>
        <w:tc>
          <w:tcPr>
            <w:tcW w:w="4241" w:type="dxa"/>
          </w:tcPr>
          <w:p w14:paraId="0A16B2A4" w14:textId="77777777" w:rsidR="00372199" w:rsidRDefault="00372199" w:rsidP="00372199">
            <w:pPr>
              <w:snapToGrid w:val="0"/>
              <w:rPr>
                <w:rFonts w:cs="Arial"/>
                <w:b/>
                <w:bCs/>
                <w:snapToGrid w:val="0"/>
                <w:sz w:val="20"/>
                <w:szCs w:val="20"/>
              </w:rPr>
            </w:pPr>
          </w:p>
        </w:tc>
      </w:tr>
      <w:tr w:rsidR="00372199" w14:paraId="34F02866" w14:textId="77777777" w:rsidTr="00F40042">
        <w:tc>
          <w:tcPr>
            <w:tcW w:w="1555" w:type="dxa"/>
          </w:tcPr>
          <w:p w14:paraId="7A3A44F2" w14:textId="371FDEE2"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2873F605" w14:textId="42726FF0"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12333" w:type="dxa"/>
          </w:tcPr>
          <w:p w14:paraId="03B1EC45" w14:textId="075A9C12" w:rsidR="00372199" w:rsidRDefault="00AB5D06" w:rsidP="00AB5D06">
            <w:pPr>
              <w:snapToGrid w:val="0"/>
              <w:rPr>
                <w:rFonts w:cs="Arial"/>
                <w:snapToGrid w:val="0"/>
                <w:sz w:val="20"/>
                <w:szCs w:val="20"/>
              </w:rPr>
            </w:pPr>
            <w:r>
              <w:rPr>
                <w:rFonts w:cs="Arial"/>
                <w:snapToGrid w:val="0"/>
                <w:sz w:val="20"/>
                <w:szCs w:val="20"/>
              </w:rPr>
              <w:t>Agree with ZTE.</w:t>
            </w:r>
          </w:p>
        </w:tc>
        <w:tc>
          <w:tcPr>
            <w:tcW w:w="4241" w:type="dxa"/>
          </w:tcPr>
          <w:p w14:paraId="5BC1CD5C" w14:textId="77777777" w:rsidR="00372199" w:rsidRDefault="00372199" w:rsidP="00372199">
            <w:pPr>
              <w:snapToGrid w:val="0"/>
              <w:rPr>
                <w:rFonts w:cs="Arial"/>
                <w:b/>
                <w:bCs/>
                <w:snapToGrid w:val="0"/>
                <w:sz w:val="20"/>
                <w:szCs w:val="20"/>
              </w:rPr>
            </w:pPr>
          </w:p>
        </w:tc>
      </w:tr>
      <w:tr w:rsidR="00372199" w14:paraId="2BEE13EB" w14:textId="77777777" w:rsidTr="00F40042">
        <w:tc>
          <w:tcPr>
            <w:tcW w:w="1555" w:type="dxa"/>
          </w:tcPr>
          <w:p w14:paraId="7C4AB30F" w14:textId="51F126F9"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1275" w:type="dxa"/>
          </w:tcPr>
          <w:p w14:paraId="58C436C4" w14:textId="33C40706" w:rsidR="00372199" w:rsidRDefault="004433EE" w:rsidP="00372199">
            <w:pPr>
              <w:snapToGrid w:val="0"/>
              <w:rPr>
                <w:rFonts w:eastAsia="PMingLiU" w:cs="Arial"/>
                <w:snapToGrid w:val="0"/>
                <w:sz w:val="20"/>
                <w:szCs w:val="20"/>
                <w:lang w:eastAsia="zh-TW"/>
              </w:rPr>
            </w:pPr>
            <w:r>
              <w:rPr>
                <w:rFonts w:eastAsia="PMingLiU" w:cs="Arial"/>
                <w:snapToGrid w:val="0"/>
                <w:sz w:val="20"/>
                <w:szCs w:val="20"/>
                <w:lang w:eastAsia="zh-TW"/>
              </w:rPr>
              <w:t>Option 2</w:t>
            </w:r>
          </w:p>
        </w:tc>
        <w:tc>
          <w:tcPr>
            <w:tcW w:w="12333" w:type="dxa"/>
          </w:tcPr>
          <w:p w14:paraId="7A75E1D4" w14:textId="686DCC8B"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w:t>
            </w:r>
            <w:r w:rsidRPr="00D3510E">
              <w:rPr>
                <w:rFonts w:cs="Arial"/>
                <w:snapToGrid w:val="0"/>
                <w:sz w:val="20"/>
                <w:szCs w:val="20"/>
              </w:rPr>
              <w:lastRenderedPageBreak/>
              <w:t xml:space="preserve">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4241" w:type="dxa"/>
          </w:tcPr>
          <w:p w14:paraId="1765800C" w14:textId="77777777" w:rsidR="00372199" w:rsidRDefault="00372199" w:rsidP="00372199">
            <w:pPr>
              <w:snapToGrid w:val="0"/>
              <w:rPr>
                <w:rFonts w:cs="Arial"/>
                <w:b/>
                <w:bCs/>
                <w:snapToGrid w:val="0"/>
                <w:sz w:val="20"/>
                <w:szCs w:val="20"/>
              </w:rPr>
            </w:pPr>
          </w:p>
        </w:tc>
      </w:tr>
      <w:tr w:rsidR="00372199" w14:paraId="5515011F" w14:textId="77777777" w:rsidTr="00F40042">
        <w:tc>
          <w:tcPr>
            <w:tcW w:w="1555" w:type="dxa"/>
          </w:tcPr>
          <w:p w14:paraId="677EE3C1" w14:textId="0EAD5D50"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Google</w:t>
            </w:r>
          </w:p>
        </w:tc>
        <w:tc>
          <w:tcPr>
            <w:tcW w:w="1275" w:type="dxa"/>
          </w:tcPr>
          <w:p w14:paraId="09F44499" w14:textId="643B1BD1" w:rsidR="00372199" w:rsidRDefault="00514073"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7AF8611E" w14:textId="542BB1F6" w:rsidR="00372199" w:rsidRPr="00514073" w:rsidRDefault="00514073" w:rsidP="00514073">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think e</w:t>
            </w:r>
            <w:r>
              <w:rPr>
                <w:rFonts w:cs="Arial"/>
                <w:snapToGrid w:val="0"/>
                <w:sz w:val="20"/>
                <w:szCs w:val="20"/>
              </w:rPr>
              <w:t>xtending the timer is simpler.</w:t>
            </w:r>
          </w:p>
        </w:tc>
        <w:tc>
          <w:tcPr>
            <w:tcW w:w="4241" w:type="dxa"/>
          </w:tcPr>
          <w:p w14:paraId="25B2BD4D" w14:textId="77777777" w:rsidR="00372199" w:rsidRDefault="00372199" w:rsidP="00372199">
            <w:pPr>
              <w:snapToGrid w:val="0"/>
              <w:rPr>
                <w:rFonts w:cs="Arial"/>
                <w:b/>
                <w:bCs/>
                <w:snapToGrid w:val="0"/>
                <w:sz w:val="20"/>
                <w:szCs w:val="20"/>
              </w:rPr>
            </w:pPr>
          </w:p>
        </w:tc>
      </w:tr>
      <w:tr w:rsidR="00F40042" w14:paraId="3FC20034" w14:textId="77777777" w:rsidTr="00F40042">
        <w:tc>
          <w:tcPr>
            <w:tcW w:w="1555" w:type="dxa"/>
            <w:hideMark/>
          </w:tcPr>
          <w:p w14:paraId="020DA96E" w14:textId="77777777" w:rsidR="00F40042" w:rsidRDefault="00F40042">
            <w:pPr>
              <w:snapToGrid w:val="0"/>
              <w:rPr>
                <w:rFonts w:eastAsia="PMingLiU" w:cs="Arial"/>
                <w:snapToGrid w:val="0"/>
                <w:sz w:val="20"/>
                <w:szCs w:val="20"/>
                <w:lang w:eastAsia="zh-TW"/>
              </w:rPr>
            </w:pPr>
            <w:r>
              <w:rPr>
                <w:rFonts w:cs="Arial"/>
                <w:snapToGrid w:val="0"/>
                <w:sz w:val="20"/>
                <w:szCs w:val="20"/>
              </w:rPr>
              <w:t>Nokia, Nokia Shanghai Bell</w:t>
            </w:r>
          </w:p>
        </w:tc>
        <w:tc>
          <w:tcPr>
            <w:tcW w:w="1275" w:type="dxa"/>
            <w:hideMark/>
          </w:tcPr>
          <w:p w14:paraId="6129A286" w14:textId="77777777" w:rsidR="00F40042" w:rsidRDefault="00F40042">
            <w:pPr>
              <w:snapToGrid w:val="0"/>
              <w:rPr>
                <w:rFonts w:eastAsia="PMingLiU" w:cs="Arial"/>
                <w:snapToGrid w:val="0"/>
                <w:sz w:val="20"/>
                <w:szCs w:val="20"/>
                <w:lang w:eastAsia="zh-TW"/>
              </w:rPr>
            </w:pPr>
            <w:r>
              <w:rPr>
                <w:rFonts w:cs="Arial"/>
                <w:snapToGrid w:val="0"/>
                <w:sz w:val="20"/>
                <w:szCs w:val="20"/>
              </w:rPr>
              <w:t>Option 2</w:t>
            </w:r>
          </w:p>
        </w:tc>
        <w:tc>
          <w:tcPr>
            <w:tcW w:w="12333" w:type="dxa"/>
            <w:hideMark/>
          </w:tcPr>
          <w:p w14:paraId="154CC60D"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4241" w:type="dxa"/>
          </w:tcPr>
          <w:p w14:paraId="3D56A342" w14:textId="77777777" w:rsidR="00F40042" w:rsidRDefault="00F40042">
            <w:pPr>
              <w:snapToGrid w:val="0"/>
              <w:rPr>
                <w:rFonts w:cs="Arial"/>
                <w:b/>
                <w:bCs/>
                <w:snapToGrid w:val="0"/>
                <w:sz w:val="20"/>
                <w:szCs w:val="20"/>
              </w:rPr>
            </w:pPr>
          </w:p>
        </w:tc>
      </w:tr>
      <w:tr w:rsidR="00372199" w14:paraId="1737794A" w14:textId="77777777" w:rsidTr="00F40042">
        <w:tc>
          <w:tcPr>
            <w:tcW w:w="1555" w:type="dxa"/>
          </w:tcPr>
          <w:p w14:paraId="7CB53076" w14:textId="0BC49C9C" w:rsidR="00372199" w:rsidRPr="00F40042" w:rsidRDefault="00804A3F" w:rsidP="00372199">
            <w:pPr>
              <w:snapToGrid w:val="0"/>
              <w:rPr>
                <w:rFonts w:eastAsia="PMingLiU" w:cs="Arial"/>
                <w:snapToGrid w:val="0"/>
                <w:sz w:val="20"/>
                <w:szCs w:val="20"/>
                <w:lang w:val="en-GB" w:eastAsia="zh-TW"/>
              </w:rPr>
            </w:pPr>
            <w:r>
              <w:rPr>
                <w:rFonts w:eastAsia="PMingLiU" w:cs="Arial"/>
                <w:snapToGrid w:val="0"/>
                <w:sz w:val="20"/>
                <w:szCs w:val="20"/>
                <w:lang w:val="en-GB" w:eastAsia="zh-TW"/>
              </w:rPr>
              <w:t>CATT</w:t>
            </w:r>
          </w:p>
        </w:tc>
        <w:tc>
          <w:tcPr>
            <w:tcW w:w="1275" w:type="dxa"/>
          </w:tcPr>
          <w:p w14:paraId="4E110A8A" w14:textId="10B8B2D0" w:rsidR="00372199" w:rsidRDefault="00804A3F" w:rsidP="00372199">
            <w:pPr>
              <w:snapToGrid w:val="0"/>
              <w:rPr>
                <w:rFonts w:eastAsia="PMingLiU" w:cs="Arial"/>
                <w:snapToGrid w:val="0"/>
                <w:sz w:val="20"/>
                <w:szCs w:val="20"/>
                <w:lang w:eastAsia="zh-TW"/>
              </w:rPr>
            </w:pPr>
            <w:r>
              <w:rPr>
                <w:rFonts w:eastAsia="PMingLiU" w:cs="Arial"/>
                <w:snapToGrid w:val="0"/>
                <w:sz w:val="20"/>
                <w:szCs w:val="20"/>
                <w:lang w:eastAsia="zh-TW"/>
              </w:rPr>
              <w:t>Option 1</w:t>
            </w:r>
          </w:p>
        </w:tc>
        <w:tc>
          <w:tcPr>
            <w:tcW w:w="12333" w:type="dxa"/>
          </w:tcPr>
          <w:p w14:paraId="3C3E1CFF"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7ECE2AB8" w14:textId="7E713F19"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4241" w:type="dxa"/>
          </w:tcPr>
          <w:p w14:paraId="4649C5D6" w14:textId="77777777" w:rsidR="00372199" w:rsidRDefault="00372199" w:rsidP="00372199">
            <w:pPr>
              <w:snapToGrid w:val="0"/>
              <w:rPr>
                <w:rFonts w:cs="Arial"/>
                <w:b/>
                <w:bCs/>
                <w:snapToGrid w:val="0"/>
                <w:sz w:val="20"/>
                <w:szCs w:val="20"/>
              </w:rPr>
            </w:pPr>
          </w:p>
        </w:tc>
      </w:tr>
      <w:tr w:rsidR="00372199" w14:paraId="2BEA3710" w14:textId="77777777" w:rsidTr="00F40042">
        <w:tc>
          <w:tcPr>
            <w:tcW w:w="1555" w:type="dxa"/>
          </w:tcPr>
          <w:p w14:paraId="4634B77E" w14:textId="0A875896"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1275" w:type="dxa"/>
          </w:tcPr>
          <w:p w14:paraId="6F702BAC" w14:textId="7960364F" w:rsidR="00372199" w:rsidRDefault="00DC7C7E" w:rsidP="00372199">
            <w:pPr>
              <w:snapToGrid w:val="0"/>
              <w:rPr>
                <w:rFonts w:eastAsia="PMingLiU" w:cs="Arial"/>
                <w:snapToGrid w:val="0"/>
                <w:sz w:val="20"/>
                <w:szCs w:val="20"/>
                <w:lang w:eastAsia="zh-TW"/>
              </w:rPr>
            </w:pPr>
            <w:r>
              <w:rPr>
                <w:rFonts w:eastAsia="PMingLiU" w:cs="Arial"/>
                <w:snapToGrid w:val="0"/>
                <w:sz w:val="20"/>
                <w:szCs w:val="20"/>
                <w:lang w:eastAsia="zh-TW"/>
              </w:rPr>
              <w:t xml:space="preserve">Option </w:t>
            </w:r>
            <w:r w:rsidR="006D5824">
              <w:rPr>
                <w:rFonts w:eastAsia="PMingLiU" w:cs="Arial"/>
                <w:snapToGrid w:val="0"/>
                <w:sz w:val="20"/>
                <w:szCs w:val="20"/>
                <w:lang w:eastAsia="zh-TW"/>
              </w:rPr>
              <w:t>2</w:t>
            </w:r>
          </w:p>
        </w:tc>
        <w:tc>
          <w:tcPr>
            <w:tcW w:w="12333" w:type="dxa"/>
          </w:tcPr>
          <w:p w14:paraId="3D484997" w14:textId="248E6F43"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4241" w:type="dxa"/>
          </w:tcPr>
          <w:p w14:paraId="193BF31C" w14:textId="77777777" w:rsidR="00372199" w:rsidRDefault="00372199" w:rsidP="00372199">
            <w:pPr>
              <w:snapToGrid w:val="0"/>
              <w:rPr>
                <w:rFonts w:cs="Arial"/>
                <w:b/>
                <w:bCs/>
                <w:snapToGrid w:val="0"/>
                <w:sz w:val="20"/>
                <w:szCs w:val="20"/>
              </w:rPr>
            </w:pPr>
          </w:p>
        </w:tc>
      </w:tr>
      <w:tr w:rsidR="00757EB9" w14:paraId="4C4B86AE" w14:textId="77777777" w:rsidTr="00F40042">
        <w:tc>
          <w:tcPr>
            <w:tcW w:w="1555" w:type="dxa"/>
          </w:tcPr>
          <w:p w14:paraId="534F3C00" w14:textId="17D23855"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21BDA804" w14:textId="76C7D34B"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12333" w:type="dxa"/>
          </w:tcPr>
          <w:p w14:paraId="03E35708" w14:textId="6B01C9D9"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4241" w:type="dxa"/>
          </w:tcPr>
          <w:p w14:paraId="438E7C83" w14:textId="77777777" w:rsidR="00757EB9" w:rsidRDefault="00757EB9" w:rsidP="00757EB9">
            <w:pPr>
              <w:snapToGrid w:val="0"/>
              <w:rPr>
                <w:rFonts w:cs="Arial"/>
                <w:b/>
                <w:bCs/>
                <w:snapToGrid w:val="0"/>
                <w:sz w:val="20"/>
                <w:szCs w:val="20"/>
              </w:rPr>
            </w:pPr>
          </w:p>
        </w:tc>
      </w:tr>
      <w:tr w:rsidR="00757EB9" w14:paraId="1D8280DB" w14:textId="77777777" w:rsidTr="00F40042">
        <w:tc>
          <w:tcPr>
            <w:tcW w:w="1555" w:type="dxa"/>
          </w:tcPr>
          <w:p w14:paraId="087A99EE" w14:textId="28AE5CA6" w:rsidR="00757EB9" w:rsidRDefault="004C3ABB" w:rsidP="00757EB9">
            <w:pPr>
              <w:snapToGrid w:val="0"/>
              <w:rPr>
                <w:sz w:val="20"/>
                <w:szCs w:val="20"/>
              </w:rPr>
            </w:pPr>
            <w:r>
              <w:rPr>
                <w:sz w:val="20"/>
                <w:szCs w:val="20"/>
              </w:rPr>
              <w:t>Mediatek</w:t>
            </w:r>
          </w:p>
        </w:tc>
        <w:tc>
          <w:tcPr>
            <w:tcW w:w="1275" w:type="dxa"/>
          </w:tcPr>
          <w:p w14:paraId="626FF555" w14:textId="4425216C" w:rsidR="00757EB9" w:rsidRDefault="004C3ABB" w:rsidP="00757EB9">
            <w:pPr>
              <w:snapToGrid w:val="0"/>
              <w:rPr>
                <w:rFonts w:cs="Arial"/>
                <w:snapToGrid w:val="0"/>
                <w:sz w:val="20"/>
                <w:szCs w:val="20"/>
              </w:rPr>
            </w:pPr>
            <w:r>
              <w:rPr>
                <w:rFonts w:cs="Arial"/>
                <w:snapToGrid w:val="0"/>
                <w:sz w:val="20"/>
                <w:szCs w:val="20"/>
              </w:rPr>
              <w:t>Option 1</w:t>
            </w:r>
          </w:p>
        </w:tc>
        <w:tc>
          <w:tcPr>
            <w:tcW w:w="12333" w:type="dxa"/>
          </w:tcPr>
          <w:p w14:paraId="7C23AEB8" w14:textId="084CDEE4"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4241" w:type="dxa"/>
          </w:tcPr>
          <w:p w14:paraId="7FF2B7CF" w14:textId="77777777" w:rsidR="00757EB9" w:rsidRDefault="00757EB9" w:rsidP="00757EB9">
            <w:pPr>
              <w:snapToGrid w:val="0"/>
              <w:rPr>
                <w:rFonts w:cs="Arial"/>
                <w:b/>
                <w:bCs/>
                <w:snapToGrid w:val="0"/>
                <w:sz w:val="20"/>
                <w:szCs w:val="20"/>
              </w:rPr>
            </w:pPr>
          </w:p>
        </w:tc>
      </w:tr>
      <w:tr w:rsidR="00757EB9" w14:paraId="2B80E12B" w14:textId="77777777" w:rsidTr="00F40042">
        <w:tc>
          <w:tcPr>
            <w:tcW w:w="1555" w:type="dxa"/>
          </w:tcPr>
          <w:p w14:paraId="32960064" w14:textId="77777777" w:rsidR="00757EB9" w:rsidRDefault="00757EB9" w:rsidP="00757EB9">
            <w:pPr>
              <w:snapToGrid w:val="0"/>
              <w:rPr>
                <w:sz w:val="20"/>
                <w:szCs w:val="20"/>
              </w:rPr>
            </w:pPr>
          </w:p>
        </w:tc>
        <w:tc>
          <w:tcPr>
            <w:tcW w:w="1275" w:type="dxa"/>
          </w:tcPr>
          <w:p w14:paraId="3F99C3F6" w14:textId="77777777" w:rsidR="00757EB9" w:rsidRDefault="00757EB9" w:rsidP="00757EB9">
            <w:pPr>
              <w:snapToGrid w:val="0"/>
              <w:rPr>
                <w:rFonts w:cs="Arial"/>
                <w:snapToGrid w:val="0"/>
                <w:sz w:val="20"/>
                <w:szCs w:val="20"/>
              </w:rPr>
            </w:pPr>
          </w:p>
        </w:tc>
        <w:tc>
          <w:tcPr>
            <w:tcW w:w="12333" w:type="dxa"/>
          </w:tcPr>
          <w:p w14:paraId="08FF80B9" w14:textId="77777777" w:rsidR="00757EB9" w:rsidRDefault="00757EB9" w:rsidP="00757EB9">
            <w:pPr>
              <w:snapToGrid w:val="0"/>
              <w:rPr>
                <w:rFonts w:cs="Arial"/>
                <w:snapToGrid w:val="0"/>
                <w:sz w:val="20"/>
                <w:szCs w:val="20"/>
              </w:rPr>
            </w:pPr>
          </w:p>
        </w:tc>
        <w:tc>
          <w:tcPr>
            <w:tcW w:w="4241" w:type="dxa"/>
          </w:tcPr>
          <w:p w14:paraId="4CF9F034" w14:textId="77777777" w:rsidR="00757EB9" w:rsidRDefault="00757EB9" w:rsidP="00757EB9">
            <w:pPr>
              <w:snapToGrid w:val="0"/>
              <w:rPr>
                <w:rFonts w:cs="Arial"/>
                <w:b/>
                <w:bCs/>
                <w:snapToGrid w:val="0"/>
                <w:sz w:val="20"/>
                <w:szCs w:val="20"/>
              </w:rPr>
            </w:pPr>
          </w:p>
        </w:tc>
      </w:tr>
      <w:tr w:rsidR="00757EB9" w14:paraId="44495C56" w14:textId="77777777" w:rsidTr="00F40042">
        <w:tc>
          <w:tcPr>
            <w:tcW w:w="1555" w:type="dxa"/>
          </w:tcPr>
          <w:p w14:paraId="0A4B0624" w14:textId="77777777" w:rsidR="00757EB9" w:rsidRDefault="00757EB9" w:rsidP="00757EB9">
            <w:pPr>
              <w:snapToGrid w:val="0"/>
              <w:rPr>
                <w:sz w:val="20"/>
                <w:szCs w:val="20"/>
              </w:rPr>
            </w:pPr>
          </w:p>
        </w:tc>
        <w:tc>
          <w:tcPr>
            <w:tcW w:w="1275" w:type="dxa"/>
          </w:tcPr>
          <w:p w14:paraId="7B374C8B" w14:textId="77777777" w:rsidR="00757EB9" w:rsidRDefault="00757EB9" w:rsidP="00757EB9">
            <w:pPr>
              <w:snapToGrid w:val="0"/>
              <w:rPr>
                <w:rFonts w:eastAsia="PMingLiU" w:cs="Arial"/>
                <w:snapToGrid w:val="0"/>
                <w:sz w:val="20"/>
                <w:szCs w:val="20"/>
                <w:lang w:eastAsia="zh-TW"/>
              </w:rPr>
            </w:pPr>
          </w:p>
        </w:tc>
        <w:tc>
          <w:tcPr>
            <w:tcW w:w="12333" w:type="dxa"/>
          </w:tcPr>
          <w:p w14:paraId="13807CEA" w14:textId="77777777" w:rsidR="00757EB9" w:rsidRDefault="00757EB9" w:rsidP="00757EB9">
            <w:pPr>
              <w:snapToGrid w:val="0"/>
              <w:rPr>
                <w:rFonts w:cs="Arial"/>
                <w:snapToGrid w:val="0"/>
                <w:sz w:val="20"/>
                <w:szCs w:val="20"/>
              </w:rPr>
            </w:pPr>
          </w:p>
        </w:tc>
        <w:tc>
          <w:tcPr>
            <w:tcW w:w="4241" w:type="dxa"/>
          </w:tcPr>
          <w:p w14:paraId="4344DFC5" w14:textId="77777777" w:rsidR="00757EB9" w:rsidRDefault="00757EB9" w:rsidP="00757EB9">
            <w:pPr>
              <w:snapToGrid w:val="0"/>
              <w:rPr>
                <w:rFonts w:cs="Arial"/>
                <w:b/>
                <w:bCs/>
                <w:snapToGrid w:val="0"/>
                <w:sz w:val="20"/>
                <w:szCs w:val="20"/>
              </w:rPr>
            </w:pPr>
          </w:p>
        </w:tc>
      </w:tr>
      <w:tr w:rsidR="00757EB9" w14:paraId="5BE54403" w14:textId="77777777" w:rsidTr="00F40042">
        <w:tc>
          <w:tcPr>
            <w:tcW w:w="1555" w:type="dxa"/>
          </w:tcPr>
          <w:p w14:paraId="4D682BEE" w14:textId="77777777" w:rsidR="00757EB9" w:rsidRDefault="00757EB9" w:rsidP="00757EB9">
            <w:pPr>
              <w:snapToGrid w:val="0"/>
              <w:rPr>
                <w:rFonts w:eastAsia="PMingLiU" w:cs="Arial"/>
                <w:snapToGrid w:val="0"/>
                <w:sz w:val="20"/>
                <w:szCs w:val="20"/>
                <w:lang w:eastAsia="zh-TW"/>
              </w:rPr>
            </w:pPr>
          </w:p>
        </w:tc>
        <w:tc>
          <w:tcPr>
            <w:tcW w:w="1275" w:type="dxa"/>
          </w:tcPr>
          <w:p w14:paraId="306A1763" w14:textId="77777777" w:rsidR="00757EB9" w:rsidRDefault="00757EB9" w:rsidP="00757EB9">
            <w:pPr>
              <w:snapToGrid w:val="0"/>
              <w:rPr>
                <w:rFonts w:cs="Arial"/>
                <w:snapToGrid w:val="0"/>
                <w:sz w:val="20"/>
                <w:szCs w:val="20"/>
              </w:rPr>
            </w:pPr>
          </w:p>
        </w:tc>
        <w:tc>
          <w:tcPr>
            <w:tcW w:w="12333" w:type="dxa"/>
          </w:tcPr>
          <w:p w14:paraId="71100734" w14:textId="77777777" w:rsidR="00757EB9" w:rsidRDefault="00757EB9" w:rsidP="00757EB9">
            <w:pPr>
              <w:snapToGrid w:val="0"/>
              <w:rPr>
                <w:rFonts w:cs="Arial"/>
                <w:snapToGrid w:val="0"/>
                <w:sz w:val="20"/>
                <w:szCs w:val="20"/>
              </w:rPr>
            </w:pPr>
          </w:p>
        </w:tc>
        <w:tc>
          <w:tcPr>
            <w:tcW w:w="4241" w:type="dxa"/>
          </w:tcPr>
          <w:p w14:paraId="0EF158B8" w14:textId="77777777" w:rsidR="00757EB9" w:rsidRDefault="00757EB9" w:rsidP="00757EB9">
            <w:pPr>
              <w:snapToGrid w:val="0"/>
              <w:rPr>
                <w:rFonts w:cs="Arial"/>
                <w:b/>
                <w:bCs/>
                <w:snapToGrid w:val="0"/>
                <w:sz w:val="20"/>
                <w:szCs w:val="20"/>
              </w:rPr>
            </w:pPr>
          </w:p>
        </w:tc>
      </w:tr>
      <w:tr w:rsidR="00757EB9" w14:paraId="7672BBCE" w14:textId="77777777" w:rsidTr="00F40042">
        <w:tc>
          <w:tcPr>
            <w:tcW w:w="1555" w:type="dxa"/>
          </w:tcPr>
          <w:p w14:paraId="056F17A3" w14:textId="77777777" w:rsidR="00757EB9" w:rsidRDefault="00757EB9" w:rsidP="00757EB9">
            <w:pPr>
              <w:snapToGrid w:val="0"/>
              <w:rPr>
                <w:rFonts w:cs="Arial"/>
                <w:snapToGrid w:val="0"/>
                <w:sz w:val="20"/>
                <w:szCs w:val="20"/>
              </w:rPr>
            </w:pPr>
          </w:p>
        </w:tc>
        <w:tc>
          <w:tcPr>
            <w:tcW w:w="1275" w:type="dxa"/>
          </w:tcPr>
          <w:p w14:paraId="11EA74F3" w14:textId="77777777" w:rsidR="00757EB9" w:rsidRDefault="00757EB9" w:rsidP="00757EB9">
            <w:pPr>
              <w:snapToGrid w:val="0"/>
              <w:rPr>
                <w:rFonts w:cs="Arial"/>
                <w:snapToGrid w:val="0"/>
                <w:sz w:val="20"/>
                <w:szCs w:val="20"/>
              </w:rPr>
            </w:pPr>
          </w:p>
        </w:tc>
        <w:tc>
          <w:tcPr>
            <w:tcW w:w="12333" w:type="dxa"/>
          </w:tcPr>
          <w:p w14:paraId="6A95529C" w14:textId="77777777" w:rsidR="00757EB9" w:rsidRDefault="00757EB9" w:rsidP="00757EB9">
            <w:pPr>
              <w:snapToGrid w:val="0"/>
              <w:rPr>
                <w:rFonts w:cs="Arial"/>
                <w:snapToGrid w:val="0"/>
                <w:sz w:val="20"/>
                <w:szCs w:val="20"/>
              </w:rPr>
            </w:pPr>
          </w:p>
        </w:tc>
        <w:tc>
          <w:tcPr>
            <w:tcW w:w="4241" w:type="dxa"/>
          </w:tcPr>
          <w:p w14:paraId="7D8F1DAF" w14:textId="77777777" w:rsidR="00757EB9" w:rsidRDefault="00757EB9" w:rsidP="00757EB9">
            <w:pPr>
              <w:snapToGrid w:val="0"/>
              <w:rPr>
                <w:rFonts w:cs="Arial"/>
                <w:b/>
                <w:bCs/>
                <w:snapToGrid w:val="0"/>
                <w:sz w:val="20"/>
                <w:szCs w:val="20"/>
              </w:rPr>
            </w:pPr>
          </w:p>
        </w:tc>
      </w:tr>
      <w:tr w:rsidR="00757EB9" w14:paraId="7A4E1BE0" w14:textId="77777777" w:rsidTr="00F40042">
        <w:tc>
          <w:tcPr>
            <w:tcW w:w="1555" w:type="dxa"/>
          </w:tcPr>
          <w:p w14:paraId="2A9BCA25" w14:textId="77777777" w:rsidR="00757EB9" w:rsidRDefault="00757EB9" w:rsidP="00757EB9">
            <w:pPr>
              <w:snapToGrid w:val="0"/>
              <w:rPr>
                <w:rFonts w:eastAsia="Yu Mincho" w:cs="Arial"/>
                <w:snapToGrid w:val="0"/>
                <w:sz w:val="20"/>
                <w:szCs w:val="20"/>
                <w:lang w:eastAsia="ja-JP"/>
              </w:rPr>
            </w:pPr>
          </w:p>
        </w:tc>
        <w:tc>
          <w:tcPr>
            <w:tcW w:w="1275" w:type="dxa"/>
          </w:tcPr>
          <w:p w14:paraId="35A6AE1B" w14:textId="77777777" w:rsidR="00757EB9" w:rsidRDefault="00757EB9" w:rsidP="00757EB9">
            <w:pPr>
              <w:snapToGrid w:val="0"/>
              <w:rPr>
                <w:rFonts w:eastAsia="Yu Mincho" w:cs="Arial"/>
                <w:snapToGrid w:val="0"/>
                <w:sz w:val="20"/>
                <w:szCs w:val="20"/>
                <w:lang w:eastAsia="ja-JP"/>
              </w:rPr>
            </w:pPr>
          </w:p>
        </w:tc>
        <w:tc>
          <w:tcPr>
            <w:tcW w:w="12333" w:type="dxa"/>
          </w:tcPr>
          <w:p w14:paraId="56721248" w14:textId="77777777" w:rsidR="00757EB9" w:rsidRDefault="00757EB9" w:rsidP="00757EB9">
            <w:pPr>
              <w:snapToGrid w:val="0"/>
              <w:rPr>
                <w:rFonts w:cs="Arial"/>
                <w:snapToGrid w:val="0"/>
                <w:sz w:val="20"/>
                <w:szCs w:val="20"/>
              </w:rPr>
            </w:pPr>
          </w:p>
        </w:tc>
        <w:tc>
          <w:tcPr>
            <w:tcW w:w="4241" w:type="dxa"/>
          </w:tcPr>
          <w:p w14:paraId="71343124" w14:textId="77777777" w:rsidR="00757EB9" w:rsidRDefault="00757EB9" w:rsidP="00757EB9">
            <w:pPr>
              <w:snapToGrid w:val="0"/>
              <w:rPr>
                <w:rFonts w:cs="Arial"/>
                <w:b/>
                <w:bCs/>
                <w:snapToGrid w:val="0"/>
                <w:sz w:val="20"/>
                <w:szCs w:val="20"/>
              </w:rPr>
            </w:pPr>
          </w:p>
        </w:tc>
      </w:tr>
      <w:tr w:rsidR="00757EB9" w14:paraId="6D798CD6" w14:textId="77777777" w:rsidTr="00F40042">
        <w:tc>
          <w:tcPr>
            <w:tcW w:w="1555" w:type="dxa"/>
          </w:tcPr>
          <w:p w14:paraId="21904C80" w14:textId="77777777" w:rsidR="00757EB9" w:rsidRDefault="00757EB9" w:rsidP="00757EB9">
            <w:pPr>
              <w:snapToGrid w:val="0"/>
              <w:rPr>
                <w:rFonts w:eastAsia="Yu Mincho" w:cs="Arial"/>
                <w:snapToGrid w:val="0"/>
                <w:sz w:val="20"/>
                <w:szCs w:val="20"/>
                <w:lang w:eastAsia="ja-JP"/>
              </w:rPr>
            </w:pPr>
          </w:p>
        </w:tc>
        <w:tc>
          <w:tcPr>
            <w:tcW w:w="1275" w:type="dxa"/>
          </w:tcPr>
          <w:p w14:paraId="37D3822C" w14:textId="77777777" w:rsidR="00757EB9" w:rsidRDefault="00757EB9" w:rsidP="00757EB9">
            <w:pPr>
              <w:snapToGrid w:val="0"/>
              <w:rPr>
                <w:rFonts w:eastAsiaTheme="minorEastAsia" w:cs="Arial"/>
                <w:snapToGrid w:val="0"/>
                <w:sz w:val="20"/>
                <w:szCs w:val="20"/>
                <w:lang w:eastAsia="zh-CN"/>
              </w:rPr>
            </w:pPr>
          </w:p>
        </w:tc>
        <w:tc>
          <w:tcPr>
            <w:tcW w:w="12333" w:type="dxa"/>
          </w:tcPr>
          <w:p w14:paraId="4835AA40" w14:textId="77777777" w:rsidR="00757EB9" w:rsidRDefault="00757EB9" w:rsidP="00757EB9">
            <w:pPr>
              <w:snapToGrid w:val="0"/>
              <w:rPr>
                <w:rFonts w:cs="Arial"/>
                <w:snapToGrid w:val="0"/>
                <w:sz w:val="20"/>
                <w:szCs w:val="20"/>
              </w:rPr>
            </w:pPr>
          </w:p>
        </w:tc>
        <w:tc>
          <w:tcPr>
            <w:tcW w:w="4241" w:type="dxa"/>
          </w:tcPr>
          <w:p w14:paraId="4DD1320A" w14:textId="77777777" w:rsidR="00757EB9" w:rsidRDefault="00757EB9" w:rsidP="00757EB9">
            <w:pPr>
              <w:snapToGrid w:val="0"/>
              <w:rPr>
                <w:rFonts w:cs="Arial"/>
                <w:b/>
                <w:bCs/>
                <w:snapToGrid w:val="0"/>
                <w:sz w:val="20"/>
                <w:szCs w:val="20"/>
              </w:rPr>
            </w:pPr>
          </w:p>
        </w:tc>
      </w:tr>
      <w:tr w:rsidR="00757EB9" w14:paraId="5426ED6C" w14:textId="77777777" w:rsidTr="00F40042">
        <w:tc>
          <w:tcPr>
            <w:tcW w:w="1555" w:type="dxa"/>
          </w:tcPr>
          <w:p w14:paraId="6B1CDA76" w14:textId="77777777" w:rsidR="00757EB9" w:rsidRDefault="00757EB9" w:rsidP="00757EB9">
            <w:pPr>
              <w:snapToGrid w:val="0"/>
              <w:rPr>
                <w:rFonts w:eastAsia="Yu Mincho" w:cs="Arial"/>
                <w:snapToGrid w:val="0"/>
                <w:sz w:val="20"/>
                <w:szCs w:val="20"/>
                <w:lang w:eastAsia="ja-JP"/>
              </w:rPr>
            </w:pPr>
          </w:p>
        </w:tc>
        <w:tc>
          <w:tcPr>
            <w:tcW w:w="1275" w:type="dxa"/>
          </w:tcPr>
          <w:p w14:paraId="4CF5D049" w14:textId="77777777" w:rsidR="00757EB9" w:rsidRDefault="00757EB9" w:rsidP="00757EB9">
            <w:pPr>
              <w:snapToGrid w:val="0"/>
              <w:rPr>
                <w:rFonts w:eastAsiaTheme="minorEastAsia" w:cs="Arial"/>
                <w:snapToGrid w:val="0"/>
                <w:sz w:val="20"/>
                <w:szCs w:val="20"/>
                <w:lang w:eastAsia="zh-CN"/>
              </w:rPr>
            </w:pPr>
          </w:p>
        </w:tc>
        <w:tc>
          <w:tcPr>
            <w:tcW w:w="12333" w:type="dxa"/>
          </w:tcPr>
          <w:p w14:paraId="0D445E42" w14:textId="77777777" w:rsidR="00757EB9" w:rsidRDefault="00757EB9" w:rsidP="00757EB9">
            <w:pPr>
              <w:snapToGrid w:val="0"/>
              <w:rPr>
                <w:rFonts w:cs="Arial"/>
                <w:snapToGrid w:val="0"/>
                <w:sz w:val="20"/>
                <w:szCs w:val="20"/>
              </w:rPr>
            </w:pPr>
          </w:p>
        </w:tc>
        <w:tc>
          <w:tcPr>
            <w:tcW w:w="4241" w:type="dxa"/>
          </w:tcPr>
          <w:p w14:paraId="12E0C65F" w14:textId="77777777" w:rsidR="00757EB9" w:rsidRDefault="00757EB9" w:rsidP="00757EB9">
            <w:pPr>
              <w:snapToGrid w:val="0"/>
              <w:rPr>
                <w:rFonts w:cs="Arial"/>
                <w:b/>
                <w:bCs/>
                <w:snapToGrid w:val="0"/>
                <w:sz w:val="20"/>
                <w:szCs w:val="20"/>
              </w:rPr>
            </w:pPr>
          </w:p>
        </w:tc>
      </w:tr>
      <w:tr w:rsidR="00757EB9" w14:paraId="1FE384D9" w14:textId="77777777" w:rsidTr="00F40042">
        <w:tc>
          <w:tcPr>
            <w:tcW w:w="1555" w:type="dxa"/>
          </w:tcPr>
          <w:p w14:paraId="746F29F0" w14:textId="77777777" w:rsidR="00757EB9" w:rsidRDefault="00757EB9" w:rsidP="00757EB9">
            <w:pPr>
              <w:snapToGrid w:val="0"/>
              <w:rPr>
                <w:rFonts w:eastAsia="Yu Mincho" w:cs="Arial"/>
                <w:snapToGrid w:val="0"/>
                <w:sz w:val="20"/>
                <w:szCs w:val="20"/>
                <w:lang w:eastAsia="ja-JP"/>
              </w:rPr>
            </w:pPr>
          </w:p>
        </w:tc>
        <w:tc>
          <w:tcPr>
            <w:tcW w:w="1275" w:type="dxa"/>
          </w:tcPr>
          <w:p w14:paraId="67A8D6FE" w14:textId="77777777" w:rsidR="00757EB9" w:rsidRDefault="00757EB9" w:rsidP="00757EB9">
            <w:pPr>
              <w:snapToGrid w:val="0"/>
              <w:rPr>
                <w:rFonts w:eastAsiaTheme="minorEastAsia" w:cs="Arial"/>
                <w:snapToGrid w:val="0"/>
                <w:sz w:val="20"/>
                <w:szCs w:val="20"/>
                <w:lang w:eastAsia="zh-CN"/>
              </w:rPr>
            </w:pPr>
          </w:p>
        </w:tc>
        <w:tc>
          <w:tcPr>
            <w:tcW w:w="12333" w:type="dxa"/>
          </w:tcPr>
          <w:p w14:paraId="534CC363" w14:textId="77777777" w:rsidR="00757EB9" w:rsidRDefault="00757EB9" w:rsidP="00757EB9">
            <w:pPr>
              <w:snapToGrid w:val="0"/>
              <w:rPr>
                <w:rFonts w:cs="Arial"/>
                <w:snapToGrid w:val="0"/>
                <w:sz w:val="20"/>
                <w:szCs w:val="20"/>
              </w:rPr>
            </w:pPr>
          </w:p>
        </w:tc>
        <w:tc>
          <w:tcPr>
            <w:tcW w:w="4241" w:type="dxa"/>
          </w:tcPr>
          <w:p w14:paraId="42F08322" w14:textId="77777777" w:rsidR="00757EB9" w:rsidRDefault="00757EB9" w:rsidP="00757EB9">
            <w:pPr>
              <w:snapToGrid w:val="0"/>
              <w:rPr>
                <w:rFonts w:cs="Arial"/>
                <w:b/>
                <w:bCs/>
                <w:snapToGrid w:val="0"/>
                <w:sz w:val="20"/>
                <w:szCs w:val="20"/>
              </w:rPr>
            </w:pPr>
          </w:p>
        </w:tc>
      </w:tr>
      <w:tr w:rsidR="00757EB9" w14:paraId="332B34B0" w14:textId="77777777" w:rsidTr="00F40042">
        <w:tc>
          <w:tcPr>
            <w:tcW w:w="1555" w:type="dxa"/>
          </w:tcPr>
          <w:p w14:paraId="766C35F8" w14:textId="77777777" w:rsidR="00757EB9" w:rsidRDefault="00757EB9" w:rsidP="00757EB9">
            <w:pPr>
              <w:snapToGrid w:val="0"/>
              <w:rPr>
                <w:rFonts w:eastAsiaTheme="minorEastAsia" w:cs="Arial"/>
                <w:snapToGrid w:val="0"/>
                <w:sz w:val="20"/>
                <w:szCs w:val="20"/>
                <w:lang w:eastAsia="zh-CN"/>
              </w:rPr>
            </w:pPr>
          </w:p>
        </w:tc>
        <w:tc>
          <w:tcPr>
            <w:tcW w:w="1275" w:type="dxa"/>
          </w:tcPr>
          <w:p w14:paraId="305F73B0" w14:textId="77777777" w:rsidR="00757EB9" w:rsidRDefault="00757EB9" w:rsidP="00757EB9">
            <w:pPr>
              <w:snapToGrid w:val="0"/>
              <w:rPr>
                <w:rFonts w:eastAsiaTheme="minorEastAsia" w:cs="Arial"/>
                <w:snapToGrid w:val="0"/>
                <w:sz w:val="20"/>
                <w:szCs w:val="20"/>
                <w:lang w:eastAsia="zh-CN"/>
              </w:rPr>
            </w:pPr>
          </w:p>
        </w:tc>
        <w:tc>
          <w:tcPr>
            <w:tcW w:w="12333" w:type="dxa"/>
          </w:tcPr>
          <w:p w14:paraId="58E605DF" w14:textId="77777777" w:rsidR="00757EB9" w:rsidRDefault="00757EB9" w:rsidP="00757EB9">
            <w:pPr>
              <w:snapToGrid w:val="0"/>
              <w:rPr>
                <w:rFonts w:cs="Arial"/>
                <w:snapToGrid w:val="0"/>
                <w:sz w:val="20"/>
                <w:szCs w:val="20"/>
              </w:rPr>
            </w:pPr>
          </w:p>
        </w:tc>
        <w:tc>
          <w:tcPr>
            <w:tcW w:w="4241" w:type="dxa"/>
          </w:tcPr>
          <w:p w14:paraId="0B7C1B2D" w14:textId="77777777" w:rsidR="00757EB9" w:rsidRDefault="00757EB9" w:rsidP="00757EB9">
            <w:pPr>
              <w:snapToGrid w:val="0"/>
              <w:rPr>
                <w:rFonts w:cs="Arial"/>
                <w:b/>
                <w:bCs/>
                <w:snapToGrid w:val="0"/>
                <w:sz w:val="20"/>
                <w:szCs w:val="20"/>
              </w:rPr>
            </w:pPr>
          </w:p>
        </w:tc>
      </w:tr>
      <w:tr w:rsidR="00757EB9" w14:paraId="51B59580" w14:textId="77777777" w:rsidTr="00F40042">
        <w:tc>
          <w:tcPr>
            <w:tcW w:w="1555" w:type="dxa"/>
          </w:tcPr>
          <w:p w14:paraId="1B910547" w14:textId="77777777" w:rsidR="00757EB9" w:rsidRDefault="00757EB9" w:rsidP="00757EB9">
            <w:pPr>
              <w:snapToGrid w:val="0"/>
              <w:rPr>
                <w:rFonts w:eastAsiaTheme="minorEastAsia" w:cs="Arial"/>
                <w:snapToGrid w:val="0"/>
                <w:sz w:val="20"/>
                <w:szCs w:val="20"/>
                <w:lang w:eastAsia="zh-CN"/>
              </w:rPr>
            </w:pPr>
          </w:p>
        </w:tc>
        <w:tc>
          <w:tcPr>
            <w:tcW w:w="1275" w:type="dxa"/>
          </w:tcPr>
          <w:p w14:paraId="25843742" w14:textId="77777777" w:rsidR="00757EB9" w:rsidRDefault="00757EB9" w:rsidP="00757EB9">
            <w:pPr>
              <w:snapToGrid w:val="0"/>
              <w:rPr>
                <w:rFonts w:eastAsiaTheme="minorEastAsia" w:cs="Arial"/>
                <w:snapToGrid w:val="0"/>
                <w:sz w:val="20"/>
                <w:szCs w:val="20"/>
                <w:lang w:eastAsia="zh-CN"/>
              </w:rPr>
            </w:pPr>
          </w:p>
        </w:tc>
        <w:tc>
          <w:tcPr>
            <w:tcW w:w="12333" w:type="dxa"/>
          </w:tcPr>
          <w:p w14:paraId="5C4896DF" w14:textId="77777777" w:rsidR="00757EB9" w:rsidRDefault="00757EB9" w:rsidP="00757EB9">
            <w:pPr>
              <w:snapToGrid w:val="0"/>
              <w:rPr>
                <w:rFonts w:cs="Arial"/>
                <w:snapToGrid w:val="0"/>
                <w:sz w:val="20"/>
                <w:szCs w:val="20"/>
              </w:rPr>
            </w:pPr>
          </w:p>
        </w:tc>
        <w:tc>
          <w:tcPr>
            <w:tcW w:w="4241" w:type="dxa"/>
          </w:tcPr>
          <w:p w14:paraId="67D0D62E" w14:textId="77777777" w:rsidR="00757EB9" w:rsidRDefault="00757EB9" w:rsidP="00757EB9">
            <w:pPr>
              <w:snapToGrid w:val="0"/>
              <w:rPr>
                <w:rFonts w:cs="Arial"/>
                <w:snapToGrid w:val="0"/>
                <w:sz w:val="20"/>
                <w:szCs w:val="20"/>
              </w:rPr>
            </w:pPr>
          </w:p>
        </w:tc>
      </w:tr>
      <w:tr w:rsidR="00757EB9" w14:paraId="468225E0" w14:textId="77777777" w:rsidTr="00F40042">
        <w:tc>
          <w:tcPr>
            <w:tcW w:w="19404" w:type="dxa"/>
            <w:gridSpan w:val="4"/>
          </w:tcPr>
          <w:p w14:paraId="3E3533D4"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757EB9" w:rsidRDefault="00757EB9" w:rsidP="00757EB9">
            <w:pPr>
              <w:rPr>
                <w:rFonts w:cs="Arial"/>
                <w:snapToGrid w:val="0"/>
                <w:sz w:val="20"/>
                <w:szCs w:val="20"/>
              </w:rPr>
            </w:pPr>
          </w:p>
        </w:tc>
      </w:tr>
      <w:tr w:rsidR="00757EB9" w14:paraId="46FDB573" w14:textId="77777777" w:rsidTr="00F40042">
        <w:tc>
          <w:tcPr>
            <w:tcW w:w="19404" w:type="dxa"/>
            <w:gridSpan w:val="4"/>
          </w:tcPr>
          <w:p w14:paraId="09F3DEB1" w14:textId="77777777" w:rsidR="00757EB9" w:rsidRDefault="00757EB9" w:rsidP="00757EB9">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6BB2D762" w14:textId="77777777" w:rsidR="00757EB9" w:rsidRDefault="00757EB9" w:rsidP="00757EB9">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rsidTr="00F40042">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rsidTr="00F40042">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rsidTr="00F40042">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rsidTr="00F40042">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rsidTr="00F40042">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2F89C119" w14:textId="77777777" w:rsidTr="00F40042">
        <w:tc>
          <w:tcPr>
            <w:tcW w:w="2689" w:type="dxa"/>
          </w:tcPr>
          <w:p w14:paraId="544AE088" w14:textId="76BAC158" w:rsidR="00F55811" w:rsidRDefault="00F55811" w:rsidP="00F55811">
            <w:pPr>
              <w:rPr>
                <w:rFonts w:eastAsiaTheme="minorEastAsia"/>
                <w:lang w:val="en-GB" w:eastAsia="zh-CN"/>
              </w:rPr>
            </w:pPr>
            <w:r>
              <w:rPr>
                <w:rFonts w:eastAsia="Yu Mincho" w:hint="eastAsia"/>
                <w:lang w:val="en-GB" w:eastAsia="ja-JP"/>
              </w:rPr>
              <w:lastRenderedPageBreak/>
              <w:t>F</w:t>
            </w:r>
            <w:r>
              <w:rPr>
                <w:rFonts w:eastAsia="Yu Mincho"/>
                <w:lang w:val="en-GB" w:eastAsia="ja-JP"/>
              </w:rPr>
              <w:t>ujitsu</w:t>
            </w:r>
          </w:p>
        </w:tc>
        <w:tc>
          <w:tcPr>
            <w:tcW w:w="7889" w:type="dxa"/>
          </w:tcPr>
          <w:p w14:paraId="5794A86E" w14:textId="7598503D"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7D0E7ACB" w14:textId="6F4B3D5A" w:rsidR="00F55811" w:rsidRDefault="00F55811" w:rsidP="00F55811">
            <w:pPr>
              <w:rPr>
                <w:rFonts w:eastAsiaTheme="minorEastAsia"/>
                <w:lang w:val="en-GB" w:eastAsia="zh-CN"/>
              </w:rPr>
            </w:pPr>
            <w:r>
              <w:rPr>
                <w:rFonts w:eastAsia="Yu Mincho"/>
                <w:lang w:val="en-GB" w:eastAsia="ja-JP"/>
              </w:rPr>
              <w:t>ohta.yoshiaki@fujitsu.com</w:t>
            </w:r>
          </w:p>
        </w:tc>
      </w:tr>
      <w:tr w:rsidR="00F55811" w14:paraId="74C4CCC8" w14:textId="77777777" w:rsidTr="00F40042">
        <w:tc>
          <w:tcPr>
            <w:tcW w:w="2689" w:type="dxa"/>
          </w:tcPr>
          <w:p w14:paraId="52C19F97" w14:textId="409BD446"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691456F1" w14:textId="62E3609C"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4C585BC1" w14:textId="4C55F058"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3AFF0C92" w14:textId="77777777" w:rsidTr="00F40042">
        <w:tc>
          <w:tcPr>
            <w:tcW w:w="2689" w:type="dxa"/>
          </w:tcPr>
          <w:p w14:paraId="3CF11469" w14:textId="292E889B" w:rsidR="00F55811" w:rsidRPr="00857BA7" w:rsidRDefault="00F061EC" w:rsidP="00F55811">
            <w:pPr>
              <w:rPr>
                <w:rFonts w:eastAsia="PMingLiU"/>
                <w:lang w:val="en-GB" w:eastAsia="zh-TW"/>
              </w:rPr>
            </w:pPr>
            <w:r>
              <w:rPr>
                <w:rFonts w:eastAsia="PMingLiU" w:hint="eastAsia"/>
                <w:lang w:val="en-GB" w:eastAsia="zh-TW"/>
              </w:rPr>
              <w:t>ASUSTeK</w:t>
            </w:r>
          </w:p>
        </w:tc>
        <w:tc>
          <w:tcPr>
            <w:tcW w:w="7889" w:type="dxa"/>
          </w:tcPr>
          <w:p w14:paraId="07A8CE73" w14:textId="22BDE803" w:rsidR="00F55811" w:rsidRPr="00857BA7" w:rsidRDefault="00F061EC" w:rsidP="00F55811">
            <w:pPr>
              <w:rPr>
                <w:rFonts w:eastAsia="PMingLiU"/>
                <w:lang w:val="en-GB" w:eastAsia="zh-TW"/>
              </w:rPr>
            </w:pPr>
            <w:r>
              <w:rPr>
                <w:rFonts w:eastAsia="PMingLiU" w:hint="eastAsia"/>
                <w:lang w:val="en-GB" w:eastAsia="zh-TW"/>
              </w:rPr>
              <w:t>Erica Huang</w:t>
            </w:r>
          </w:p>
        </w:tc>
        <w:tc>
          <w:tcPr>
            <w:tcW w:w="5289" w:type="dxa"/>
          </w:tcPr>
          <w:p w14:paraId="7204BE22" w14:textId="2138E1C6" w:rsidR="00F55811" w:rsidRPr="00857BA7" w:rsidRDefault="00F061EC" w:rsidP="00F55811">
            <w:pPr>
              <w:rPr>
                <w:rFonts w:eastAsia="PMingLiU"/>
                <w:lang w:val="en-GB" w:eastAsia="zh-TW"/>
              </w:rPr>
            </w:pPr>
            <w:r>
              <w:rPr>
                <w:rFonts w:eastAsia="PMingLiU" w:hint="eastAsia"/>
                <w:lang w:val="en-GB" w:eastAsia="zh-TW"/>
              </w:rPr>
              <w:t>Erica_Huang@asus.com</w:t>
            </w:r>
          </w:p>
        </w:tc>
      </w:tr>
      <w:tr w:rsidR="00F55811" w14:paraId="2529CA46" w14:textId="77777777" w:rsidTr="00F40042">
        <w:tc>
          <w:tcPr>
            <w:tcW w:w="2689" w:type="dxa"/>
          </w:tcPr>
          <w:p w14:paraId="65921E5E" w14:textId="250DDA20"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31A3FA7B" w14:textId="37F3BAA5"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7ACCFD99" w14:textId="1AC16BB4" w:rsidR="00F55811" w:rsidRPr="00BB5E4F" w:rsidRDefault="00BB5E4F" w:rsidP="00F55811">
            <w:pPr>
              <w:rPr>
                <w:rFonts w:eastAsia="PMingLiU"/>
                <w:lang w:val="en-GB" w:eastAsia="zh-TW"/>
              </w:rPr>
            </w:pPr>
            <w:r w:rsidRPr="00BB5E4F">
              <w:rPr>
                <w:rFonts w:eastAsia="PMingLiU"/>
                <w:lang w:val="en-GB" w:eastAsia="zh-TW"/>
              </w:rPr>
              <w:t>Hsin-Hsi.Tsai@fginnov.com</w:t>
            </w:r>
          </w:p>
        </w:tc>
      </w:tr>
      <w:tr w:rsidR="00F55811" w14:paraId="0F9B092D" w14:textId="77777777" w:rsidTr="00F40042">
        <w:tc>
          <w:tcPr>
            <w:tcW w:w="2689" w:type="dxa"/>
          </w:tcPr>
          <w:p w14:paraId="4F41A44A" w14:textId="5EB9F07A"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244881F4" w14:textId="5198E4D4"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CAE23AB" w14:textId="1601108D"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38DB8899" w14:textId="77777777" w:rsidTr="00F40042">
        <w:tc>
          <w:tcPr>
            <w:tcW w:w="2689" w:type="dxa"/>
          </w:tcPr>
          <w:p w14:paraId="49BBC3B6" w14:textId="0BBD4915"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434FF815" w14:textId="20B42EE5" w:rsidR="00F55811" w:rsidRDefault="00744F68" w:rsidP="00F55811">
            <w:pPr>
              <w:rPr>
                <w:rFonts w:eastAsia="PMingLiU"/>
                <w:lang w:val="en-GB" w:eastAsia="zh-TW"/>
              </w:rPr>
            </w:pPr>
            <w:r>
              <w:rPr>
                <w:rFonts w:eastAsia="PMingLiU"/>
                <w:lang w:val="en-GB" w:eastAsia="zh-TW"/>
              </w:rPr>
              <w:t>Henrik Enbuske</w:t>
            </w:r>
          </w:p>
        </w:tc>
        <w:tc>
          <w:tcPr>
            <w:tcW w:w="5289" w:type="dxa"/>
          </w:tcPr>
          <w:p w14:paraId="6DED04BC" w14:textId="1249ADE4" w:rsidR="00F55811" w:rsidRDefault="00744F68" w:rsidP="00F55811">
            <w:pPr>
              <w:rPr>
                <w:rFonts w:eastAsia="PMingLiU"/>
                <w:lang w:val="en-GB" w:eastAsia="zh-TW"/>
              </w:rPr>
            </w:pPr>
            <w:r>
              <w:rPr>
                <w:rFonts w:eastAsia="PMingLiU"/>
                <w:lang w:val="en-GB" w:eastAsia="zh-TW"/>
              </w:rPr>
              <w:t>henrik.enbuske@ericsson.com</w:t>
            </w:r>
          </w:p>
        </w:tc>
      </w:tr>
      <w:tr w:rsidR="00F55811" w14:paraId="76C9788F" w14:textId="77777777" w:rsidTr="00F40042">
        <w:tc>
          <w:tcPr>
            <w:tcW w:w="2689" w:type="dxa"/>
          </w:tcPr>
          <w:p w14:paraId="5914296D" w14:textId="3233A01D"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75861E40" w14:textId="000DE436" w:rsidR="00F55811" w:rsidRDefault="00514073" w:rsidP="00F55811">
            <w:pPr>
              <w:rPr>
                <w:rFonts w:eastAsia="PMingLiU"/>
                <w:lang w:val="en-GB" w:eastAsia="zh-TW"/>
              </w:rPr>
            </w:pPr>
            <w:r>
              <w:rPr>
                <w:rFonts w:eastAsia="PMingLiU"/>
                <w:lang w:val="en-GB" w:eastAsia="zh-TW"/>
              </w:rPr>
              <w:t>Shiangrung Ye</w:t>
            </w:r>
          </w:p>
        </w:tc>
        <w:tc>
          <w:tcPr>
            <w:tcW w:w="5289" w:type="dxa"/>
          </w:tcPr>
          <w:p w14:paraId="35436D6B" w14:textId="4BDA2613" w:rsidR="00F55811" w:rsidRDefault="00514073" w:rsidP="00F55811">
            <w:pPr>
              <w:rPr>
                <w:rFonts w:eastAsia="PMingLiU"/>
                <w:lang w:val="en-GB" w:eastAsia="zh-TW"/>
              </w:rPr>
            </w:pPr>
            <w:r>
              <w:rPr>
                <w:rFonts w:eastAsia="PMingLiU"/>
                <w:lang w:val="en-GB" w:eastAsia="zh-TW"/>
              </w:rPr>
              <w:t>shiangrungye@google.com</w:t>
            </w:r>
          </w:p>
        </w:tc>
      </w:tr>
      <w:tr w:rsidR="00F40042" w14:paraId="697552DF" w14:textId="77777777" w:rsidTr="00F40042">
        <w:tc>
          <w:tcPr>
            <w:tcW w:w="2689" w:type="dxa"/>
            <w:hideMark/>
          </w:tcPr>
          <w:p w14:paraId="72F30C0E"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71226DDE" w14:textId="77777777" w:rsidR="00F40042" w:rsidRDefault="00F40042">
            <w:pPr>
              <w:rPr>
                <w:rFonts w:eastAsia="PMingLiU"/>
                <w:lang w:val="en-GB" w:eastAsia="zh-TW"/>
              </w:rPr>
            </w:pPr>
            <w:r>
              <w:rPr>
                <w:rFonts w:eastAsia="PMingLiU"/>
                <w:lang w:val="en-GB" w:eastAsia="zh-TW"/>
              </w:rPr>
              <w:t>Samuli Turtinen</w:t>
            </w:r>
          </w:p>
        </w:tc>
        <w:tc>
          <w:tcPr>
            <w:tcW w:w="5289" w:type="dxa"/>
            <w:hideMark/>
          </w:tcPr>
          <w:p w14:paraId="50DDD65B" w14:textId="77777777" w:rsidR="00F40042" w:rsidRDefault="00F40042">
            <w:pPr>
              <w:rPr>
                <w:rFonts w:eastAsia="PMingLiU"/>
                <w:lang w:val="en-GB" w:eastAsia="zh-TW"/>
              </w:rPr>
            </w:pPr>
            <w:r>
              <w:rPr>
                <w:rFonts w:eastAsia="PMingLiU"/>
                <w:lang w:val="en-GB" w:eastAsia="zh-TW"/>
              </w:rPr>
              <w:t>samuli.turtinen@nokia-bell-labs.com</w:t>
            </w:r>
          </w:p>
        </w:tc>
      </w:tr>
      <w:tr w:rsidR="00F55811" w14:paraId="302B6E61" w14:textId="77777777" w:rsidTr="00F40042">
        <w:tc>
          <w:tcPr>
            <w:tcW w:w="2689" w:type="dxa"/>
          </w:tcPr>
          <w:p w14:paraId="37AA2A6D" w14:textId="598EB04B"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162A7689" w14:textId="520E2428"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76121E90" w14:textId="038DF67D" w:rsidR="00F55811" w:rsidRDefault="00021922" w:rsidP="00F55811">
            <w:r>
              <w:t>chandrika@catt.cn</w:t>
            </w:r>
          </w:p>
        </w:tc>
      </w:tr>
      <w:tr w:rsidR="00F55811" w14:paraId="362276F7" w14:textId="77777777" w:rsidTr="00F40042">
        <w:tc>
          <w:tcPr>
            <w:tcW w:w="2689" w:type="dxa"/>
          </w:tcPr>
          <w:p w14:paraId="0D3640A7" w14:textId="6BE05DC9"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755B1018" w14:textId="741F29D0"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41856939" w14:textId="6D8D8350" w:rsidR="00F55811" w:rsidRDefault="006D5824" w:rsidP="00F55811">
            <w:pPr>
              <w:rPr>
                <w:rFonts w:eastAsiaTheme="minorEastAsia"/>
                <w:lang w:eastAsia="zh-CN"/>
              </w:rPr>
            </w:pPr>
            <w:r>
              <w:rPr>
                <w:rFonts w:eastAsiaTheme="minorEastAsia"/>
                <w:lang w:eastAsia="zh-CN"/>
              </w:rPr>
              <w:t>faris.alfarhan@interdigital.com</w:t>
            </w:r>
          </w:p>
        </w:tc>
      </w:tr>
      <w:tr w:rsidR="00F55811" w14:paraId="638D4A7B" w14:textId="77777777" w:rsidTr="00F40042">
        <w:tc>
          <w:tcPr>
            <w:tcW w:w="2689" w:type="dxa"/>
          </w:tcPr>
          <w:p w14:paraId="633AB19A" w14:textId="080F765F"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5DBC52E9" w14:textId="543CCE10"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1CC5990D" w14:textId="084B9702" w:rsidR="00F55811" w:rsidRDefault="004C3ABB" w:rsidP="00F55811">
            <w:pPr>
              <w:rPr>
                <w:rFonts w:eastAsiaTheme="minorEastAsia"/>
                <w:lang w:eastAsia="zh-CN"/>
              </w:rPr>
            </w:pPr>
            <w:r>
              <w:rPr>
                <w:rFonts w:eastAsiaTheme="minorEastAsia"/>
                <w:lang w:eastAsia="zh-CN"/>
              </w:rPr>
              <w:t>Yuany.zhang@mediatek.com</w:t>
            </w:r>
            <w:bookmarkStart w:id="24" w:name="_GoBack"/>
            <w:bookmarkEnd w:id="24"/>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A1A17" w14:textId="77777777" w:rsidR="003C0197" w:rsidRDefault="003C0197">
      <w:pPr>
        <w:spacing w:after="0" w:line="240" w:lineRule="auto"/>
      </w:pPr>
      <w:r>
        <w:separator/>
      </w:r>
    </w:p>
  </w:endnote>
  <w:endnote w:type="continuationSeparator" w:id="0">
    <w:p w14:paraId="346E0F6D" w14:textId="77777777" w:rsidR="003C0197" w:rsidRDefault="003C0197">
      <w:pPr>
        <w:spacing w:after="0" w:line="240" w:lineRule="auto"/>
      </w:pPr>
      <w:r>
        <w:continuationSeparator/>
      </w:r>
    </w:p>
  </w:endnote>
  <w:endnote w:type="continuationNotice" w:id="1">
    <w:p w14:paraId="66AA0ECC" w14:textId="77777777" w:rsidR="003C0197" w:rsidRDefault="003C0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C824F" w14:textId="77777777" w:rsidR="003C0197" w:rsidRDefault="003C0197">
      <w:pPr>
        <w:spacing w:after="0" w:line="240" w:lineRule="auto"/>
      </w:pPr>
      <w:r>
        <w:separator/>
      </w:r>
    </w:p>
  </w:footnote>
  <w:footnote w:type="continuationSeparator" w:id="0">
    <w:p w14:paraId="0576B194" w14:textId="77777777" w:rsidR="003C0197" w:rsidRDefault="003C0197">
      <w:pPr>
        <w:spacing w:after="0" w:line="240" w:lineRule="auto"/>
      </w:pPr>
      <w:r>
        <w:continuationSeparator/>
      </w:r>
    </w:p>
  </w:footnote>
  <w:footnote w:type="continuationNotice" w:id="1">
    <w:p w14:paraId="1D8A37C2" w14:textId="77777777" w:rsidR="003C0197" w:rsidRDefault="003C019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F5169CE"/>
    <w:multiLevelType w:val="hybridMultilevel"/>
    <w:tmpl w:val="A9D846C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3"/>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11D84"/>
    <w:rsid w:val="00015B7A"/>
    <w:rsid w:val="000174F5"/>
    <w:rsid w:val="00020860"/>
    <w:rsid w:val="00021922"/>
    <w:rsid w:val="000225C6"/>
    <w:rsid w:val="000400A4"/>
    <w:rsid w:val="00042EA0"/>
    <w:rsid w:val="000478A6"/>
    <w:rsid w:val="00051E1F"/>
    <w:rsid w:val="0005207C"/>
    <w:rsid w:val="00055CA8"/>
    <w:rsid w:val="00056983"/>
    <w:rsid w:val="00061497"/>
    <w:rsid w:val="00061535"/>
    <w:rsid w:val="000746CB"/>
    <w:rsid w:val="0008063E"/>
    <w:rsid w:val="00083AF6"/>
    <w:rsid w:val="00083E39"/>
    <w:rsid w:val="000847D0"/>
    <w:rsid w:val="000876B0"/>
    <w:rsid w:val="00087AFC"/>
    <w:rsid w:val="00090FBD"/>
    <w:rsid w:val="00092D33"/>
    <w:rsid w:val="00092FC9"/>
    <w:rsid w:val="000948FC"/>
    <w:rsid w:val="00097C58"/>
    <w:rsid w:val="000A33E9"/>
    <w:rsid w:val="000A363B"/>
    <w:rsid w:val="000A5163"/>
    <w:rsid w:val="000A649B"/>
    <w:rsid w:val="000B0322"/>
    <w:rsid w:val="000B14F2"/>
    <w:rsid w:val="000B5909"/>
    <w:rsid w:val="000B60F1"/>
    <w:rsid w:val="000C58ED"/>
    <w:rsid w:val="000D15BE"/>
    <w:rsid w:val="000D3013"/>
    <w:rsid w:val="000D64F4"/>
    <w:rsid w:val="000D7A3B"/>
    <w:rsid w:val="000E4B15"/>
    <w:rsid w:val="000E534F"/>
    <w:rsid w:val="000E77B7"/>
    <w:rsid w:val="000F3487"/>
    <w:rsid w:val="000F38C0"/>
    <w:rsid w:val="000F7B8D"/>
    <w:rsid w:val="00102F35"/>
    <w:rsid w:val="00103A5F"/>
    <w:rsid w:val="00114A41"/>
    <w:rsid w:val="00120433"/>
    <w:rsid w:val="0012239A"/>
    <w:rsid w:val="00124B5E"/>
    <w:rsid w:val="001270B3"/>
    <w:rsid w:val="00130601"/>
    <w:rsid w:val="00134AD9"/>
    <w:rsid w:val="00137FF1"/>
    <w:rsid w:val="001406D9"/>
    <w:rsid w:val="00142E93"/>
    <w:rsid w:val="001458C6"/>
    <w:rsid w:val="00145A61"/>
    <w:rsid w:val="00151253"/>
    <w:rsid w:val="001525D0"/>
    <w:rsid w:val="00153E90"/>
    <w:rsid w:val="00154644"/>
    <w:rsid w:val="0015736A"/>
    <w:rsid w:val="00160520"/>
    <w:rsid w:val="001606E0"/>
    <w:rsid w:val="0016217E"/>
    <w:rsid w:val="00162286"/>
    <w:rsid w:val="0016556A"/>
    <w:rsid w:val="00165CE5"/>
    <w:rsid w:val="00166E39"/>
    <w:rsid w:val="00167BBA"/>
    <w:rsid w:val="001749F5"/>
    <w:rsid w:val="00174EEE"/>
    <w:rsid w:val="00182D04"/>
    <w:rsid w:val="001836E8"/>
    <w:rsid w:val="001862F4"/>
    <w:rsid w:val="00186C79"/>
    <w:rsid w:val="00190382"/>
    <w:rsid w:val="001A0511"/>
    <w:rsid w:val="001A08EE"/>
    <w:rsid w:val="001A1D52"/>
    <w:rsid w:val="001A630F"/>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2DD6"/>
    <w:rsid w:val="00214B58"/>
    <w:rsid w:val="00216894"/>
    <w:rsid w:val="0022309A"/>
    <w:rsid w:val="002259C3"/>
    <w:rsid w:val="00225D30"/>
    <w:rsid w:val="00233AA2"/>
    <w:rsid w:val="00257BDF"/>
    <w:rsid w:val="002722FE"/>
    <w:rsid w:val="002728BB"/>
    <w:rsid w:val="00282E3A"/>
    <w:rsid w:val="00284B20"/>
    <w:rsid w:val="00284B23"/>
    <w:rsid w:val="00287370"/>
    <w:rsid w:val="002A464C"/>
    <w:rsid w:val="002A688B"/>
    <w:rsid w:val="002B2157"/>
    <w:rsid w:val="002B26AF"/>
    <w:rsid w:val="002B3B8E"/>
    <w:rsid w:val="002B7782"/>
    <w:rsid w:val="002C1B1B"/>
    <w:rsid w:val="002C7510"/>
    <w:rsid w:val="002D40A5"/>
    <w:rsid w:val="002D7759"/>
    <w:rsid w:val="002E2EB5"/>
    <w:rsid w:val="002E44A1"/>
    <w:rsid w:val="002E5237"/>
    <w:rsid w:val="002E5A24"/>
    <w:rsid w:val="002E7413"/>
    <w:rsid w:val="002E7B65"/>
    <w:rsid w:val="002F2732"/>
    <w:rsid w:val="002F468A"/>
    <w:rsid w:val="002F57E4"/>
    <w:rsid w:val="002F5B3F"/>
    <w:rsid w:val="00301FB9"/>
    <w:rsid w:val="00302ACE"/>
    <w:rsid w:val="00314B7D"/>
    <w:rsid w:val="00320D6C"/>
    <w:rsid w:val="00320EFF"/>
    <w:rsid w:val="00320F7F"/>
    <w:rsid w:val="00324006"/>
    <w:rsid w:val="00325B0C"/>
    <w:rsid w:val="0032665D"/>
    <w:rsid w:val="00331069"/>
    <w:rsid w:val="0033125F"/>
    <w:rsid w:val="003341CB"/>
    <w:rsid w:val="003343B0"/>
    <w:rsid w:val="0033783F"/>
    <w:rsid w:val="003452CE"/>
    <w:rsid w:val="0034763F"/>
    <w:rsid w:val="00347733"/>
    <w:rsid w:val="0036079F"/>
    <w:rsid w:val="003608F9"/>
    <w:rsid w:val="00360F39"/>
    <w:rsid w:val="003644A8"/>
    <w:rsid w:val="00365706"/>
    <w:rsid w:val="00366846"/>
    <w:rsid w:val="00367277"/>
    <w:rsid w:val="00370BFC"/>
    <w:rsid w:val="00372199"/>
    <w:rsid w:val="00372347"/>
    <w:rsid w:val="00373BC0"/>
    <w:rsid w:val="00393119"/>
    <w:rsid w:val="00396043"/>
    <w:rsid w:val="003A2891"/>
    <w:rsid w:val="003A2C60"/>
    <w:rsid w:val="003A7F3E"/>
    <w:rsid w:val="003B07A3"/>
    <w:rsid w:val="003B1043"/>
    <w:rsid w:val="003B1CE4"/>
    <w:rsid w:val="003B249E"/>
    <w:rsid w:val="003B390B"/>
    <w:rsid w:val="003B49DE"/>
    <w:rsid w:val="003C0197"/>
    <w:rsid w:val="003C36A3"/>
    <w:rsid w:val="003D01FC"/>
    <w:rsid w:val="003D2FF7"/>
    <w:rsid w:val="003D52F9"/>
    <w:rsid w:val="003D5585"/>
    <w:rsid w:val="003F33E5"/>
    <w:rsid w:val="003F6CBB"/>
    <w:rsid w:val="003F6DDE"/>
    <w:rsid w:val="003F7B33"/>
    <w:rsid w:val="00405544"/>
    <w:rsid w:val="00411A29"/>
    <w:rsid w:val="00411F8D"/>
    <w:rsid w:val="0041361A"/>
    <w:rsid w:val="004141CD"/>
    <w:rsid w:val="00414C4A"/>
    <w:rsid w:val="00416ADF"/>
    <w:rsid w:val="004228D7"/>
    <w:rsid w:val="00424B30"/>
    <w:rsid w:val="0042704C"/>
    <w:rsid w:val="00432864"/>
    <w:rsid w:val="00435400"/>
    <w:rsid w:val="00436094"/>
    <w:rsid w:val="004433EE"/>
    <w:rsid w:val="00447DDA"/>
    <w:rsid w:val="00447EBA"/>
    <w:rsid w:val="00451814"/>
    <w:rsid w:val="00452613"/>
    <w:rsid w:val="004529E8"/>
    <w:rsid w:val="0046022B"/>
    <w:rsid w:val="00461A73"/>
    <w:rsid w:val="00461DB0"/>
    <w:rsid w:val="00461FB2"/>
    <w:rsid w:val="00462FDC"/>
    <w:rsid w:val="00466DF6"/>
    <w:rsid w:val="00471C0A"/>
    <w:rsid w:val="00472878"/>
    <w:rsid w:val="00484D4D"/>
    <w:rsid w:val="00496243"/>
    <w:rsid w:val="0049633C"/>
    <w:rsid w:val="00496488"/>
    <w:rsid w:val="00496610"/>
    <w:rsid w:val="004A274E"/>
    <w:rsid w:val="004A5661"/>
    <w:rsid w:val="004B031C"/>
    <w:rsid w:val="004B0568"/>
    <w:rsid w:val="004B660B"/>
    <w:rsid w:val="004B70AC"/>
    <w:rsid w:val="004C0787"/>
    <w:rsid w:val="004C1B53"/>
    <w:rsid w:val="004C21CF"/>
    <w:rsid w:val="004C3ABB"/>
    <w:rsid w:val="004C4E0E"/>
    <w:rsid w:val="004C576A"/>
    <w:rsid w:val="004D1B43"/>
    <w:rsid w:val="004D2483"/>
    <w:rsid w:val="004D48E8"/>
    <w:rsid w:val="004E1DFE"/>
    <w:rsid w:val="004E3B6F"/>
    <w:rsid w:val="004E5A15"/>
    <w:rsid w:val="004E799C"/>
    <w:rsid w:val="004E7FFB"/>
    <w:rsid w:val="004F225F"/>
    <w:rsid w:val="004F2AE7"/>
    <w:rsid w:val="004F5FEB"/>
    <w:rsid w:val="004F6837"/>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58E1"/>
    <w:rsid w:val="00584CD9"/>
    <w:rsid w:val="00586D38"/>
    <w:rsid w:val="00587294"/>
    <w:rsid w:val="00596BE4"/>
    <w:rsid w:val="005A0190"/>
    <w:rsid w:val="005A0D91"/>
    <w:rsid w:val="005A2C39"/>
    <w:rsid w:val="005A3143"/>
    <w:rsid w:val="005A3B2F"/>
    <w:rsid w:val="005A7218"/>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41E1"/>
    <w:rsid w:val="005E7471"/>
    <w:rsid w:val="005F3FF9"/>
    <w:rsid w:val="005F43C9"/>
    <w:rsid w:val="00600228"/>
    <w:rsid w:val="00602378"/>
    <w:rsid w:val="00606512"/>
    <w:rsid w:val="00607AB0"/>
    <w:rsid w:val="006101C7"/>
    <w:rsid w:val="0061263B"/>
    <w:rsid w:val="00614EEA"/>
    <w:rsid w:val="00616F07"/>
    <w:rsid w:val="0062170E"/>
    <w:rsid w:val="00626EA8"/>
    <w:rsid w:val="00632FA5"/>
    <w:rsid w:val="006334CF"/>
    <w:rsid w:val="00633A69"/>
    <w:rsid w:val="00634B61"/>
    <w:rsid w:val="006354C0"/>
    <w:rsid w:val="00642627"/>
    <w:rsid w:val="00642F60"/>
    <w:rsid w:val="00644C24"/>
    <w:rsid w:val="00645DA8"/>
    <w:rsid w:val="00653822"/>
    <w:rsid w:val="00655697"/>
    <w:rsid w:val="0066055E"/>
    <w:rsid w:val="00671D60"/>
    <w:rsid w:val="00680447"/>
    <w:rsid w:val="006827B4"/>
    <w:rsid w:val="006870A7"/>
    <w:rsid w:val="006872DA"/>
    <w:rsid w:val="00690914"/>
    <w:rsid w:val="00694CC2"/>
    <w:rsid w:val="006953B9"/>
    <w:rsid w:val="00695BE6"/>
    <w:rsid w:val="006A1DEF"/>
    <w:rsid w:val="006A2010"/>
    <w:rsid w:val="006B3BBA"/>
    <w:rsid w:val="006B4205"/>
    <w:rsid w:val="006D35FF"/>
    <w:rsid w:val="006D5824"/>
    <w:rsid w:val="006E03D2"/>
    <w:rsid w:val="006E1588"/>
    <w:rsid w:val="006E65CF"/>
    <w:rsid w:val="006F1C9D"/>
    <w:rsid w:val="006F7819"/>
    <w:rsid w:val="00706021"/>
    <w:rsid w:val="00710F49"/>
    <w:rsid w:val="00713BB1"/>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71D2"/>
    <w:rsid w:val="00757EB9"/>
    <w:rsid w:val="007661BE"/>
    <w:rsid w:val="00771D4E"/>
    <w:rsid w:val="00772534"/>
    <w:rsid w:val="00775A44"/>
    <w:rsid w:val="00780F52"/>
    <w:rsid w:val="007830A9"/>
    <w:rsid w:val="007849E8"/>
    <w:rsid w:val="007918D0"/>
    <w:rsid w:val="00792AD2"/>
    <w:rsid w:val="00793D8A"/>
    <w:rsid w:val="00794837"/>
    <w:rsid w:val="00794A06"/>
    <w:rsid w:val="0079536A"/>
    <w:rsid w:val="007975E2"/>
    <w:rsid w:val="00797A56"/>
    <w:rsid w:val="007A22F5"/>
    <w:rsid w:val="007A27E4"/>
    <w:rsid w:val="007A2AC1"/>
    <w:rsid w:val="007A5131"/>
    <w:rsid w:val="007B30CE"/>
    <w:rsid w:val="007C006F"/>
    <w:rsid w:val="007C01A3"/>
    <w:rsid w:val="007C4A84"/>
    <w:rsid w:val="007D323E"/>
    <w:rsid w:val="007D3693"/>
    <w:rsid w:val="007D4380"/>
    <w:rsid w:val="007D6980"/>
    <w:rsid w:val="007D7399"/>
    <w:rsid w:val="007E3843"/>
    <w:rsid w:val="007E4840"/>
    <w:rsid w:val="007F0240"/>
    <w:rsid w:val="007F115F"/>
    <w:rsid w:val="007F4210"/>
    <w:rsid w:val="00804226"/>
    <w:rsid w:val="00804A3F"/>
    <w:rsid w:val="00812E16"/>
    <w:rsid w:val="00813F81"/>
    <w:rsid w:val="00814E60"/>
    <w:rsid w:val="00816634"/>
    <w:rsid w:val="0081788B"/>
    <w:rsid w:val="00826741"/>
    <w:rsid w:val="00827CF2"/>
    <w:rsid w:val="008303BD"/>
    <w:rsid w:val="00842C4C"/>
    <w:rsid w:val="00842F87"/>
    <w:rsid w:val="0084351D"/>
    <w:rsid w:val="00846CF7"/>
    <w:rsid w:val="00847198"/>
    <w:rsid w:val="0085071E"/>
    <w:rsid w:val="00851907"/>
    <w:rsid w:val="008519E2"/>
    <w:rsid w:val="00851BE6"/>
    <w:rsid w:val="00854AAC"/>
    <w:rsid w:val="00856770"/>
    <w:rsid w:val="00857BA7"/>
    <w:rsid w:val="00860BDD"/>
    <w:rsid w:val="008877D4"/>
    <w:rsid w:val="00897248"/>
    <w:rsid w:val="008A042F"/>
    <w:rsid w:val="008B0157"/>
    <w:rsid w:val="008B0B6D"/>
    <w:rsid w:val="008B3497"/>
    <w:rsid w:val="008B72F8"/>
    <w:rsid w:val="008C1102"/>
    <w:rsid w:val="008C2F90"/>
    <w:rsid w:val="008C460E"/>
    <w:rsid w:val="008C5E08"/>
    <w:rsid w:val="008C6591"/>
    <w:rsid w:val="008D05A4"/>
    <w:rsid w:val="008D2E2E"/>
    <w:rsid w:val="008E27FF"/>
    <w:rsid w:val="008E3045"/>
    <w:rsid w:val="008F1C18"/>
    <w:rsid w:val="008F256B"/>
    <w:rsid w:val="008F32EF"/>
    <w:rsid w:val="008F3704"/>
    <w:rsid w:val="008F3A37"/>
    <w:rsid w:val="008F42D2"/>
    <w:rsid w:val="008F5F1C"/>
    <w:rsid w:val="008F7B56"/>
    <w:rsid w:val="00910A68"/>
    <w:rsid w:val="00914B41"/>
    <w:rsid w:val="009151CD"/>
    <w:rsid w:val="00915338"/>
    <w:rsid w:val="00915E97"/>
    <w:rsid w:val="00916C0D"/>
    <w:rsid w:val="009175EE"/>
    <w:rsid w:val="009207FA"/>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30C8"/>
    <w:rsid w:val="00963FB1"/>
    <w:rsid w:val="009658CA"/>
    <w:rsid w:val="0097028D"/>
    <w:rsid w:val="00970298"/>
    <w:rsid w:val="0097091E"/>
    <w:rsid w:val="00972D93"/>
    <w:rsid w:val="00975993"/>
    <w:rsid w:val="00976B4E"/>
    <w:rsid w:val="00985D2D"/>
    <w:rsid w:val="0099262D"/>
    <w:rsid w:val="009928F9"/>
    <w:rsid w:val="009975D7"/>
    <w:rsid w:val="009A07A2"/>
    <w:rsid w:val="009A4300"/>
    <w:rsid w:val="009A6013"/>
    <w:rsid w:val="009A72AC"/>
    <w:rsid w:val="009B0C08"/>
    <w:rsid w:val="009B146C"/>
    <w:rsid w:val="009B1E6A"/>
    <w:rsid w:val="009C0FE7"/>
    <w:rsid w:val="009C5B0E"/>
    <w:rsid w:val="009D147A"/>
    <w:rsid w:val="009D5DCC"/>
    <w:rsid w:val="009D63A9"/>
    <w:rsid w:val="009E14C6"/>
    <w:rsid w:val="009E3FBB"/>
    <w:rsid w:val="009F2482"/>
    <w:rsid w:val="009F4B85"/>
    <w:rsid w:val="00A00663"/>
    <w:rsid w:val="00A02A82"/>
    <w:rsid w:val="00A110EA"/>
    <w:rsid w:val="00A11C1F"/>
    <w:rsid w:val="00A12577"/>
    <w:rsid w:val="00A12A52"/>
    <w:rsid w:val="00A14422"/>
    <w:rsid w:val="00A3515A"/>
    <w:rsid w:val="00A400CD"/>
    <w:rsid w:val="00A406F4"/>
    <w:rsid w:val="00A45F23"/>
    <w:rsid w:val="00A4713B"/>
    <w:rsid w:val="00A50660"/>
    <w:rsid w:val="00A50B6D"/>
    <w:rsid w:val="00A55D79"/>
    <w:rsid w:val="00A646A3"/>
    <w:rsid w:val="00A6781E"/>
    <w:rsid w:val="00A71E2F"/>
    <w:rsid w:val="00A73418"/>
    <w:rsid w:val="00A73F70"/>
    <w:rsid w:val="00A7514B"/>
    <w:rsid w:val="00A761F3"/>
    <w:rsid w:val="00A80458"/>
    <w:rsid w:val="00A80521"/>
    <w:rsid w:val="00A82212"/>
    <w:rsid w:val="00A82CE7"/>
    <w:rsid w:val="00A833AD"/>
    <w:rsid w:val="00A83823"/>
    <w:rsid w:val="00A84264"/>
    <w:rsid w:val="00A875C5"/>
    <w:rsid w:val="00A9784A"/>
    <w:rsid w:val="00AA03DD"/>
    <w:rsid w:val="00AA3F86"/>
    <w:rsid w:val="00AA4BB3"/>
    <w:rsid w:val="00AB5D06"/>
    <w:rsid w:val="00AB6B3F"/>
    <w:rsid w:val="00AC1663"/>
    <w:rsid w:val="00AC2260"/>
    <w:rsid w:val="00AC6242"/>
    <w:rsid w:val="00AD0F59"/>
    <w:rsid w:val="00AD5624"/>
    <w:rsid w:val="00AE01F0"/>
    <w:rsid w:val="00AE15A8"/>
    <w:rsid w:val="00AE37D4"/>
    <w:rsid w:val="00AE629C"/>
    <w:rsid w:val="00AF04B4"/>
    <w:rsid w:val="00AF1685"/>
    <w:rsid w:val="00AF268D"/>
    <w:rsid w:val="00AF29DA"/>
    <w:rsid w:val="00AF3865"/>
    <w:rsid w:val="00AF3FB4"/>
    <w:rsid w:val="00AF5A37"/>
    <w:rsid w:val="00AF6905"/>
    <w:rsid w:val="00B16808"/>
    <w:rsid w:val="00B32EC0"/>
    <w:rsid w:val="00B4164C"/>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1422"/>
    <w:rsid w:val="00BA1821"/>
    <w:rsid w:val="00BA2DAA"/>
    <w:rsid w:val="00BA3790"/>
    <w:rsid w:val="00BB2A6C"/>
    <w:rsid w:val="00BB3A73"/>
    <w:rsid w:val="00BB4B8A"/>
    <w:rsid w:val="00BB58AB"/>
    <w:rsid w:val="00BB5E4F"/>
    <w:rsid w:val="00BC1157"/>
    <w:rsid w:val="00BC3366"/>
    <w:rsid w:val="00BD139A"/>
    <w:rsid w:val="00BE6E10"/>
    <w:rsid w:val="00BE71C6"/>
    <w:rsid w:val="00BE752F"/>
    <w:rsid w:val="00BF3F82"/>
    <w:rsid w:val="00BF4420"/>
    <w:rsid w:val="00BF446F"/>
    <w:rsid w:val="00C05E38"/>
    <w:rsid w:val="00C10C10"/>
    <w:rsid w:val="00C114F7"/>
    <w:rsid w:val="00C1235D"/>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EA4"/>
    <w:rsid w:val="00C50747"/>
    <w:rsid w:val="00C53D42"/>
    <w:rsid w:val="00C562EF"/>
    <w:rsid w:val="00C57051"/>
    <w:rsid w:val="00C57271"/>
    <w:rsid w:val="00C57879"/>
    <w:rsid w:val="00C57D21"/>
    <w:rsid w:val="00C6265E"/>
    <w:rsid w:val="00C63CBA"/>
    <w:rsid w:val="00C65510"/>
    <w:rsid w:val="00C66758"/>
    <w:rsid w:val="00C66E37"/>
    <w:rsid w:val="00C71730"/>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B6D67"/>
    <w:rsid w:val="00CC1636"/>
    <w:rsid w:val="00CC3F24"/>
    <w:rsid w:val="00CC3F6D"/>
    <w:rsid w:val="00CC6D75"/>
    <w:rsid w:val="00CD13CC"/>
    <w:rsid w:val="00CD385D"/>
    <w:rsid w:val="00CD4BD2"/>
    <w:rsid w:val="00CD4E4F"/>
    <w:rsid w:val="00CD5BF3"/>
    <w:rsid w:val="00CD6CEB"/>
    <w:rsid w:val="00CD7D72"/>
    <w:rsid w:val="00CE006A"/>
    <w:rsid w:val="00CE3793"/>
    <w:rsid w:val="00CE6053"/>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F99"/>
    <w:rsid w:val="00D42BE4"/>
    <w:rsid w:val="00D43E08"/>
    <w:rsid w:val="00D441A0"/>
    <w:rsid w:val="00D47E7E"/>
    <w:rsid w:val="00D55015"/>
    <w:rsid w:val="00D552F9"/>
    <w:rsid w:val="00D55630"/>
    <w:rsid w:val="00D55952"/>
    <w:rsid w:val="00D5633C"/>
    <w:rsid w:val="00D631B6"/>
    <w:rsid w:val="00D6534C"/>
    <w:rsid w:val="00D729E2"/>
    <w:rsid w:val="00D73687"/>
    <w:rsid w:val="00D749C3"/>
    <w:rsid w:val="00D75CF7"/>
    <w:rsid w:val="00D8079C"/>
    <w:rsid w:val="00D815B8"/>
    <w:rsid w:val="00D81880"/>
    <w:rsid w:val="00D864C6"/>
    <w:rsid w:val="00D87B95"/>
    <w:rsid w:val="00D93052"/>
    <w:rsid w:val="00D9324E"/>
    <w:rsid w:val="00DA1CC7"/>
    <w:rsid w:val="00DA28C3"/>
    <w:rsid w:val="00DA37E0"/>
    <w:rsid w:val="00DB05F9"/>
    <w:rsid w:val="00DB535A"/>
    <w:rsid w:val="00DB6C33"/>
    <w:rsid w:val="00DB78C9"/>
    <w:rsid w:val="00DC27D8"/>
    <w:rsid w:val="00DC3743"/>
    <w:rsid w:val="00DC5449"/>
    <w:rsid w:val="00DC7389"/>
    <w:rsid w:val="00DC7C7E"/>
    <w:rsid w:val="00DD029C"/>
    <w:rsid w:val="00DD2216"/>
    <w:rsid w:val="00DE09AF"/>
    <w:rsid w:val="00DE0A66"/>
    <w:rsid w:val="00DE39C8"/>
    <w:rsid w:val="00DE5305"/>
    <w:rsid w:val="00DF58A6"/>
    <w:rsid w:val="00DF65C5"/>
    <w:rsid w:val="00DF778A"/>
    <w:rsid w:val="00E030AD"/>
    <w:rsid w:val="00E03DB6"/>
    <w:rsid w:val="00E108DE"/>
    <w:rsid w:val="00E138DC"/>
    <w:rsid w:val="00E14BDC"/>
    <w:rsid w:val="00E163CB"/>
    <w:rsid w:val="00E2171D"/>
    <w:rsid w:val="00E24B88"/>
    <w:rsid w:val="00E307D3"/>
    <w:rsid w:val="00E30945"/>
    <w:rsid w:val="00E30A4B"/>
    <w:rsid w:val="00E41405"/>
    <w:rsid w:val="00E43157"/>
    <w:rsid w:val="00E43993"/>
    <w:rsid w:val="00E43A46"/>
    <w:rsid w:val="00E44ABE"/>
    <w:rsid w:val="00E46613"/>
    <w:rsid w:val="00E46E40"/>
    <w:rsid w:val="00E5173F"/>
    <w:rsid w:val="00E522DF"/>
    <w:rsid w:val="00E57FF3"/>
    <w:rsid w:val="00E61FE3"/>
    <w:rsid w:val="00E73106"/>
    <w:rsid w:val="00E73583"/>
    <w:rsid w:val="00E742A6"/>
    <w:rsid w:val="00E75EED"/>
    <w:rsid w:val="00E80B32"/>
    <w:rsid w:val="00E90178"/>
    <w:rsid w:val="00E91E8F"/>
    <w:rsid w:val="00E93910"/>
    <w:rsid w:val="00E93B77"/>
    <w:rsid w:val="00E945D4"/>
    <w:rsid w:val="00E97E58"/>
    <w:rsid w:val="00EA5E8A"/>
    <w:rsid w:val="00EB0F7C"/>
    <w:rsid w:val="00EB21FC"/>
    <w:rsid w:val="00EB52C1"/>
    <w:rsid w:val="00EB5CD5"/>
    <w:rsid w:val="00EB65DD"/>
    <w:rsid w:val="00EC0A51"/>
    <w:rsid w:val="00EC5501"/>
    <w:rsid w:val="00EC5B9B"/>
    <w:rsid w:val="00EC7947"/>
    <w:rsid w:val="00ED1EFA"/>
    <w:rsid w:val="00ED344C"/>
    <w:rsid w:val="00ED649A"/>
    <w:rsid w:val="00EE0C84"/>
    <w:rsid w:val="00EE33D8"/>
    <w:rsid w:val="00EE3958"/>
    <w:rsid w:val="00EE618E"/>
    <w:rsid w:val="00EF5528"/>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4C3F"/>
    <w:rsid w:val="00F46B98"/>
    <w:rsid w:val="00F5333A"/>
    <w:rsid w:val="00F5357E"/>
    <w:rsid w:val="00F5389C"/>
    <w:rsid w:val="00F54AC0"/>
    <w:rsid w:val="00F54EA4"/>
    <w:rsid w:val="00F5541F"/>
    <w:rsid w:val="00F55811"/>
    <w:rsid w:val="00F624A9"/>
    <w:rsid w:val="00F64EDA"/>
    <w:rsid w:val="00F66A5C"/>
    <w:rsid w:val="00F67203"/>
    <w:rsid w:val="00F70C66"/>
    <w:rsid w:val="00F744F4"/>
    <w:rsid w:val="00F8004D"/>
    <w:rsid w:val="00F82247"/>
    <w:rsid w:val="00F84635"/>
    <w:rsid w:val="00F858F7"/>
    <w:rsid w:val="00F86CF9"/>
    <w:rsid w:val="00F909B9"/>
    <w:rsid w:val="00F93FDE"/>
    <w:rsid w:val="00FA3E10"/>
    <w:rsid w:val="00FA7C84"/>
    <w:rsid w:val="00FB56A2"/>
    <w:rsid w:val="00FC104E"/>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D2CBEF"/>
  <w15:docId w15:val="{C223F447-6131-4BD1-AE55-2F4AA82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73254A-A0D4-4D55-8B4C-D211FD09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745CB2B7-F09A-483E-9C60-FC3DF2B8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6927</Words>
  <Characters>39485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YuanY Zhang (张园园)</cp:lastModifiedBy>
  <cp:revision>2</cp:revision>
  <dcterms:created xsi:type="dcterms:W3CDTF">2021-01-06T06:18:00Z</dcterms:created>
  <dcterms:modified xsi:type="dcterms:W3CDTF">2021-01-06T06:18:00Z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