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302BBFF6" w:rsidR="00E90E49" w:rsidRPr="00AA7C27" w:rsidRDefault="00E90E49" w:rsidP="00E35559">
      <w:pPr>
        <w:pStyle w:val="3GPPHeader"/>
        <w:spacing w:after="60"/>
        <w:rPr>
          <w:sz w:val="32"/>
          <w:szCs w:val="32"/>
        </w:rPr>
      </w:pPr>
      <w:r w:rsidRPr="00AA7C27">
        <w:t>3GPP TSG-RAN WG</w:t>
      </w:r>
      <w:r w:rsidR="00126758" w:rsidRPr="00AA7C27">
        <w:t>2</w:t>
      </w:r>
      <w:r w:rsidRPr="00AA7C27">
        <w:t xml:space="preserve"> #</w:t>
      </w:r>
      <w:r w:rsidR="00126758" w:rsidRPr="00AA7C27">
        <w:t>1</w:t>
      </w:r>
      <w:r w:rsidR="00735FA4" w:rsidRPr="00AA7C27">
        <w:t>1</w:t>
      </w:r>
      <w:r w:rsidR="00E66CA7" w:rsidRPr="00AA7C27">
        <w:t>3</w:t>
      </w:r>
      <w:r w:rsidR="00850C3C" w:rsidRPr="00AA7C27">
        <w:t xml:space="preserve"> </w:t>
      </w:r>
      <w:r w:rsidR="00850C3C" w:rsidRPr="00850C3C">
        <w:t>electronic</w:t>
      </w:r>
      <w:r w:rsidRPr="00AA7C27">
        <w:tab/>
      </w:r>
      <w:r w:rsidR="00C568D7" w:rsidRPr="00AA7C27">
        <w:rPr>
          <w:sz w:val="32"/>
          <w:szCs w:val="32"/>
        </w:rPr>
        <w:t>R2-20</w:t>
      </w:r>
      <w:r w:rsidR="006B63B3" w:rsidRPr="00AA7C27">
        <w:rPr>
          <w:sz w:val="32"/>
          <w:szCs w:val="32"/>
        </w:rPr>
        <w:t>xxxxx</w:t>
      </w:r>
    </w:p>
    <w:p w14:paraId="0B9CA2F7" w14:textId="7270E426" w:rsidR="00E90E49" w:rsidRPr="00CE0424" w:rsidRDefault="00471B92" w:rsidP="00311702">
      <w:pPr>
        <w:pStyle w:val="3GPPHeader"/>
      </w:pPr>
      <w:r w:rsidRPr="00AA7C27">
        <w:rPr>
          <w:rFonts w:cs="Arial"/>
        </w:rPr>
        <w:t xml:space="preserve">Electronic Meeting, </w:t>
      </w:r>
      <w:r w:rsidR="00E66CA7" w:rsidRPr="00AA7C27">
        <w:rPr>
          <w:rFonts w:cs="Arial"/>
        </w:rPr>
        <w:t>Jan</w:t>
      </w:r>
      <w:r w:rsidRPr="00AA7C27">
        <w:rPr>
          <w:rFonts w:cs="Arial"/>
        </w:rPr>
        <w:t xml:space="preserve"> </w:t>
      </w:r>
      <w:r w:rsidR="00E66CA7" w:rsidRPr="00AA7C27">
        <w:rPr>
          <w:rFonts w:cs="Arial"/>
        </w:rPr>
        <w:t>25 – Feb 05</w:t>
      </w:r>
      <w:r w:rsidRPr="00AA7C27">
        <w:rPr>
          <w:rFonts w:cs="Arial"/>
        </w:rPr>
        <w:t>, 202</w:t>
      </w:r>
      <w:r w:rsidR="00E66CA7" w:rsidRPr="00AA7C27">
        <w:rPr>
          <w:rFonts w:cs="Arial"/>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E4831">
        <w:rPr>
          <w:sz w:val="22"/>
          <w:szCs w:val="22"/>
          <w:lang w:val="en-US"/>
        </w:rPr>
        <w:t>x.x.x.x</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ko-KR"/>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r w:rsidRPr="008562A2">
        <w:rPr>
          <w:i/>
        </w:rPr>
        <w:t>overheatingAssistanceForSCG</w:t>
      </w:r>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21"/>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r w:rsidR="002E7C88" w:rsidRPr="00B60A5A">
        <w:rPr>
          <w:rFonts w:ascii="Arial" w:hAnsi="Arial" w:cs="Arial"/>
          <w:i/>
          <w:iCs/>
        </w:rPr>
        <w:t>overheatingAssistanceForSCG</w:t>
      </w:r>
      <w:r w:rsidR="002E7C88" w:rsidRPr="00B60A5A">
        <w:rPr>
          <w:rFonts w:ascii="Arial" w:hAnsi="Arial" w:cs="Arial"/>
        </w:rPr>
        <w:t xml:space="preserve"> </w:t>
      </w:r>
      <w:r w:rsidR="002E7C88">
        <w:rPr>
          <w:rFonts w:ascii="Arial" w:hAnsi="Arial" w:cs="Arial"/>
        </w:rPr>
        <w:t xml:space="preserve">within the </w:t>
      </w:r>
      <w:r w:rsidR="002E7C88" w:rsidRPr="00A56EA2">
        <w:rPr>
          <w:rFonts w:ascii="Arial" w:hAnsi="Arial" w:cs="Arial"/>
          <w:i/>
        </w:rPr>
        <w:t>OverheatingAssistance</w:t>
      </w:r>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r w:rsidR="00CE6B83" w:rsidRPr="00B60A5A">
        <w:rPr>
          <w:rFonts w:ascii="Arial" w:hAnsi="Arial" w:cs="Arial"/>
          <w:i/>
          <w:iCs/>
        </w:rPr>
        <w:t>overheatingAssistanceForSCG</w:t>
      </w:r>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r w:rsidRPr="001F165D">
        <w:rPr>
          <w:i/>
          <w:iCs/>
        </w:rPr>
        <w:t>overheatingAssistanceForSCG</w:t>
      </w:r>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r w:rsidR="00616B07" w:rsidRPr="00A56EA2">
        <w:rPr>
          <w:rFonts w:ascii="Arial" w:hAnsi="Arial" w:cs="Arial"/>
          <w:i/>
          <w:iCs/>
        </w:rPr>
        <w:t>overheatingAssistanceForSCG</w:t>
      </w:r>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r w:rsidR="0094261E" w:rsidRPr="00A56EA2">
        <w:rPr>
          <w:rFonts w:ascii="Arial" w:hAnsi="Arial" w:cs="Arial"/>
          <w:i/>
        </w:rPr>
        <w:t>OverheatingAssistance</w:t>
      </w:r>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r w:rsidRPr="00A56EA2">
        <w:rPr>
          <w:rFonts w:ascii="Arial" w:hAnsi="Arial" w:cs="Arial"/>
          <w:i/>
        </w:rPr>
        <w:t>OverheatingAssistance</w:t>
      </w:r>
      <w:r w:rsidRPr="00A56EA2">
        <w:rPr>
          <w:rFonts w:ascii="Arial" w:hAnsi="Arial" w:cs="Arial"/>
        </w:rPr>
        <w:t xml:space="preserve"> IE containing only </w:t>
      </w:r>
      <w:r w:rsidRPr="00A56EA2">
        <w:rPr>
          <w:rFonts w:ascii="Arial" w:hAnsi="Arial" w:cs="Arial"/>
          <w:i/>
          <w:iCs/>
        </w:rPr>
        <w:t>overheatingAssistanceForSCG</w:t>
      </w:r>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r w:rsidR="006B0ADF" w:rsidRPr="00A56EA2">
        <w:rPr>
          <w:rFonts w:ascii="Arial" w:hAnsi="Arial" w:cs="Arial"/>
          <w:i/>
          <w:iCs/>
        </w:rPr>
        <w:t xml:space="preserve">overheatingAssistanceForSCG </w:t>
      </w:r>
      <w:r w:rsidR="006B0ADF" w:rsidRPr="00A56EA2">
        <w:rPr>
          <w:rFonts w:ascii="Arial" w:hAnsi="Arial" w:cs="Arial"/>
        </w:rPr>
        <w:t xml:space="preserve">within </w:t>
      </w:r>
      <w:r w:rsidR="006B0ADF" w:rsidRPr="00A56EA2">
        <w:rPr>
          <w:rFonts w:ascii="Arial" w:hAnsi="Arial" w:cs="Arial"/>
          <w:i/>
        </w:rPr>
        <w:t>OverheatingAssistance</w:t>
      </w:r>
      <w:r w:rsidR="006B0ADF" w:rsidRPr="00A56EA2">
        <w:rPr>
          <w:rFonts w:ascii="Arial" w:hAnsi="Arial" w:cs="Arial"/>
        </w:rPr>
        <w:t xml:space="preserve"> IE</w:t>
      </w:r>
      <w:r w:rsidR="00D42379" w:rsidRPr="00A56EA2">
        <w:rPr>
          <w:rFonts w:ascii="Arial" w:hAnsi="Arial" w:cs="Arial"/>
        </w:rPr>
        <w:t xml:space="preserve">, it will actually send </w:t>
      </w:r>
      <w:r w:rsidR="00D42379" w:rsidRPr="00A56EA2">
        <w:rPr>
          <w:rFonts w:ascii="Arial" w:hAnsi="Arial" w:cs="Arial"/>
          <w:i/>
        </w:rPr>
        <w:t xml:space="preserve">OverheatingAssistance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r w:rsidR="00C66DC4" w:rsidRPr="00A56EA2">
        <w:rPr>
          <w:rFonts w:ascii="Arial" w:hAnsi="Arial" w:cs="Arial"/>
          <w:i/>
          <w:iCs/>
        </w:rPr>
        <w:t>overheatingAssistanceForSCG</w:t>
      </w:r>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r w:rsidRPr="001562C0">
        <w:rPr>
          <w:i/>
          <w:color w:val="000000" w:themeColor="text1"/>
        </w:rPr>
        <w:t>overheatingAssistanceForSCG</w:t>
      </w:r>
      <w:r w:rsidRPr="001562C0">
        <w:rPr>
          <w:color w:val="000000" w:themeColor="text1"/>
        </w:rPr>
        <w:t xml:space="preserve"> IE from UE, MN should store and include </w:t>
      </w:r>
      <w:r w:rsidRPr="001562C0">
        <w:rPr>
          <w:i/>
          <w:color w:val="000000" w:themeColor="text1"/>
        </w:rPr>
        <w:t>overheatingAssistanceForSCG</w:t>
      </w:r>
      <w:r w:rsidRPr="001562C0">
        <w:rPr>
          <w:color w:val="000000" w:themeColor="text1"/>
        </w:rPr>
        <w:t xml:space="preserve"> IE in </w:t>
      </w:r>
      <w:r w:rsidRPr="001562C0">
        <w:rPr>
          <w:color w:val="000000" w:themeColor="text1"/>
          <w:u w:val="single"/>
        </w:rPr>
        <w:t>every</w:t>
      </w:r>
      <w:r w:rsidRPr="001562C0">
        <w:rPr>
          <w:color w:val="000000" w:themeColor="text1"/>
        </w:rPr>
        <w:t xml:space="preserve"> CG-ConfigInfo sent to SN. </w:t>
      </w:r>
    </w:p>
    <w:p w14:paraId="20C493DA" w14:textId="4273E6D3"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 xml:space="preserve">CG-ConfigInfo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r w:rsidRPr="00D512F8">
        <w:rPr>
          <w:i/>
          <w:iCs/>
          <w:color w:val="000000" w:themeColor="text1"/>
        </w:rPr>
        <w:t>overheatingAssistanceForSCG</w:t>
      </w:r>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CG-ConfigInfo</w:t>
      </w:r>
      <w:r w:rsidRPr="001562C0">
        <w:rPr>
          <w:color w:val="000000" w:themeColor="text1"/>
        </w:rPr>
        <w:t xml:space="preserve"> without including </w:t>
      </w:r>
      <w:r w:rsidRPr="001562C0">
        <w:rPr>
          <w:i/>
          <w:color w:val="000000" w:themeColor="text1"/>
        </w:rPr>
        <w:t>overheatingAssistancForSCG</w:t>
      </w:r>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Pr="001562C0">
        <w:rPr>
          <w:i/>
          <w:color w:val="000000" w:themeColor="text1"/>
        </w:rPr>
        <w:t>overheatingAssistancForSCG</w:t>
      </w:r>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w:t>
      </w:r>
      <w:r w:rsidR="00831963">
        <w:rPr>
          <w:i/>
          <w:color w:val="000000" w:themeColor="text1"/>
        </w:rPr>
        <w:t>e</w:t>
      </w:r>
      <w:r w:rsidRPr="001562C0">
        <w:rPr>
          <w:i/>
          <w:color w:val="000000" w:themeColor="text1"/>
        </w:rPr>
        <w:t>ForSCG</w:t>
      </w:r>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a8"/>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overheatingAssistancForSCG</w:t>
      </w:r>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r w:rsidR="00006162" w:rsidRPr="001562C0">
        <w:rPr>
          <w:i/>
          <w:color w:val="000000" w:themeColor="text1"/>
        </w:rPr>
        <w:t>OverheatingAssistance</w:t>
      </w:r>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a8"/>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r w:rsidR="00E818B1" w:rsidRPr="00E818B1">
        <w:rPr>
          <w:rFonts w:ascii="Arial" w:hAnsi="Arial" w:cs="Arial"/>
          <w:i/>
        </w:rPr>
        <w:t>overheatingAssistanceForSCG</w:t>
      </w:r>
      <w:r w:rsidR="00E818B1">
        <w:rPr>
          <w:rFonts w:ascii="Arial" w:hAnsi="Arial" w:cs="Arial"/>
          <w:iCs/>
        </w:rPr>
        <w:t xml:space="preserve"> as explained above, hence, if solution 2 is adopted the UE behaviour would have to be corrected to always include the SCG field </w:t>
      </w:r>
      <w:r w:rsidR="00E818B1" w:rsidRPr="00E818B1">
        <w:rPr>
          <w:rFonts w:ascii="Arial" w:hAnsi="Arial" w:cs="Arial"/>
          <w:i/>
        </w:rPr>
        <w:t>overheatingAssistanceForSCG</w:t>
      </w:r>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afa"/>
        <w:tblW w:w="0" w:type="auto"/>
        <w:tblLook w:val="04A0" w:firstRow="1" w:lastRow="0" w:firstColumn="1" w:lastColumn="0" w:noHBand="0" w:noVBand="1"/>
      </w:tblPr>
      <w:tblGrid>
        <w:gridCol w:w="1838"/>
        <w:gridCol w:w="1985"/>
        <w:gridCol w:w="5808"/>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Pr="00AA7C27" w:rsidRDefault="00B07843"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Solution 1 is not preferred due to extra signaling overhead, </w:t>
            </w:r>
          </w:p>
          <w:p w14:paraId="094C3497" w14:textId="4D648AA7" w:rsidR="00A07198" w:rsidRPr="00AA7C27" w:rsidRDefault="00A07198"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Solution 2 is preferred compared with Solution 3, since the same logic is used, i.e. the SCG restriction concerning overheating is not needed anymore if the </w:t>
            </w:r>
            <w:r w:rsidRPr="00AA7C27">
              <w:rPr>
                <w:rFonts w:ascii="Arial" w:eastAsiaTheme="minorEastAsia" w:hAnsi="Arial"/>
                <w:i/>
                <w:noProof/>
                <w:lang w:val="en-GB" w:eastAsia="zh-CN"/>
              </w:rPr>
              <w:t>CG-ConfigInfo</w:t>
            </w:r>
            <w:r w:rsidRPr="00AA7C27">
              <w:rPr>
                <w:rFonts w:ascii="Arial" w:eastAsiaTheme="minorEastAsia" w:hAnsi="Arial"/>
                <w:noProof/>
                <w:lang w:val="en-GB" w:eastAsia="zh-CN"/>
              </w:rPr>
              <w:t xml:space="preserve"> includes an empty </w:t>
            </w:r>
            <w:r w:rsidRPr="00AA7C27">
              <w:rPr>
                <w:rFonts w:ascii="Arial" w:eastAsiaTheme="minorEastAsia" w:hAnsi="Arial"/>
                <w:i/>
                <w:noProof/>
                <w:lang w:val="en-GB" w:eastAsia="zh-CN"/>
              </w:rPr>
              <w:t>overheatingAssistanceSCG-r16</w:t>
            </w:r>
            <w:r w:rsidRPr="00AA7C27">
              <w:rPr>
                <w:rFonts w:ascii="Arial" w:eastAsiaTheme="minorEastAsia" w:hAnsi="Arial"/>
                <w:noProof/>
                <w:lang w:val="en-GB" w:eastAsia="zh-CN"/>
              </w:rPr>
              <w:t>. But this solution introduce</w:t>
            </w:r>
            <w:r w:rsidR="007C423E" w:rsidRPr="00AA7C27">
              <w:rPr>
                <w:rFonts w:ascii="Arial" w:eastAsiaTheme="minorEastAsia" w:hAnsi="Arial"/>
                <w:noProof/>
                <w:lang w:val="en-GB" w:eastAsia="zh-CN"/>
              </w:rPr>
              <w:t>s</w:t>
            </w:r>
            <w:r w:rsidRPr="00AA7C27">
              <w:rPr>
                <w:rFonts w:ascii="Arial" w:eastAsiaTheme="minorEastAsia" w:hAnsi="Arial"/>
                <w:noProof/>
                <w:lang w:val="en-GB" w:eastAsia="zh-CN"/>
              </w:rPr>
              <w:t xml:space="preserve"> the NBC changes to UE.</w:t>
            </w:r>
          </w:p>
          <w:p w14:paraId="4BD86163" w14:textId="77777777" w:rsidR="00A07198" w:rsidRPr="00AA7C27" w:rsidRDefault="00A07198" w:rsidP="00B07843">
            <w:pPr>
              <w:spacing w:after="0"/>
              <w:jc w:val="both"/>
              <w:rPr>
                <w:rFonts w:ascii="Arial" w:eastAsiaTheme="minorEastAsia" w:hAnsi="Arial"/>
                <w:noProof/>
                <w:lang w:val="en-GB" w:eastAsia="zh-CN"/>
              </w:rPr>
            </w:pPr>
          </w:p>
          <w:p w14:paraId="29283871" w14:textId="7AF3C2FC" w:rsidR="006A6DD0" w:rsidRPr="00AA7C27" w:rsidRDefault="00A07198"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Besides, we provide</w:t>
            </w:r>
            <w:r w:rsidR="00B07843" w:rsidRPr="00AA7C27">
              <w:rPr>
                <w:rFonts w:ascii="Arial" w:eastAsiaTheme="minorEastAsia" w:hAnsi="Arial"/>
                <w:noProof/>
                <w:lang w:val="en-GB" w:eastAsia="zh-CN"/>
              </w:rPr>
              <w:t xml:space="preserve"> </w:t>
            </w:r>
            <w:r w:rsidRPr="00AA7C27">
              <w:rPr>
                <w:rFonts w:ascii="Arial" w:eastAsiaTheme="minorEastAsia" w:hAnsi="Arial"/>
                <w:noProof/>
                <w:lang w:val="en-GB" w:eastAsia="zh-CN"/>
              </w:rPr>
              <w:t>a</w:t>
            </w:r>
            <w:r w:rsidR="00B07843" w:rsidRPr="00AA7C27">
              <w:rPr>
                <w:rFonts w:ascii="Arial" w:eastAsiaTheme="minorEastAsia" w:hAnsi="Arial"/>
                <w:noProof/>
                <w:lang w:val="en-GB"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AA7C27">
              <w:rPr>
                <w:b/>
                <w:lang w:val="en-GB"/>
              </w:rPr>
              <w:t xml:space="preserve"> </w:t>
            </w:r>
            <w:r w:rsidR="00195D9D" w:rsidRPr="00195D9D">
              <w:rPr>
                <w:rFonts w:ascii="Arial" w:eastAsiaTheme="minorEastAsia" w:hAnsi="Arial"/>
                <w:b/>
                <w:noProof/>
                <w:color w:val="0070C0"/>
                <w:lang w:val="en-GB" w:eastAsia="zh-CN"/>
              </w:rPr>
              <w:lastRenderedPageBreak/>
              <w:t xml:space="preserve">subfields absent (an empty IE) </w:t>
            </w:r>
            <w:r w:rsidRPr="003B70A2">
              <w:rPr>
                <w:rFonts w:ascii="Arial" w:eastAsiaTheme="minorEastAsia" w:hAnsi="Arial"/>
                <w:noProof/>
                <w:color w:val="0070C0"/>
                <w:lang w:val="en-GB" w:eastAsia="zh-CN"/>
              </w:rPr>
              <w:t>to indicate to the SN that the UE no longer has a preference for the SCG concerning overheating.</w:t>
            </w:r>
          </w:p>
          <w:p w14:paraId="43108D97" w14:textId="33E0D6E1" w:rsidR="00B07843" w:rsidRPr="00AA7C27" w:rsidRDefault="00D9558A" w:rsidP="00D9558A">
            <w:pPr>
              <w:spacing w:after="0"/>
              <w:jc w:val="both"/>
              <w:rPr>
                <w:rFonts w:ascii="Arial" w:eastAsiaTheme="minorEastAsia" w:hAnsi="Arial"/>
                <w:noProof/>
                <w:lang w:val="en-GB"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A7C27">
              <w:rPr>
                <w:rFonts w:ascii="Arial" w:eastAsiaTheme="minorEastAsia" w:hAnsi="Arial"/>
                <w:noProof/>
                <w:lang w:val="en-GB" w:eastAsia="zh-CN"/>
              </w:rPr>
              <w:t xml:space="preserve">the same logic </w:t>
            </w:r>
            <w:r w:rsidR="007C423E" w:rsidRPr="00AA7C27">
              <w:rPr>
                <w:rFonts w:ascii="Arial" w:eastAsiaTheme="minorEastAsia" w:hAnsi="Arial"/>
                <w:noProof/>
                <w:lang w:val="en-GB" w:eastAsia="zh-CN"/>
              </w:rPr>
              <w:t>between MN and SN for</w:t>
            </w:r>
            <w:r w:rsidRPr="00AA7C27">
              <w:rPr>
                <w:rFonts w:ascii="Arial" w:eastAsiaTheme="minorEastAsia" w:hAnsi="Arial"/>
                <w:noProof/>
                <w:lang w:val="en-GB" w:eastAsia="zh-CN"/>
              </w:rPr>
              <w:t xml:space="preserve"> no preference on SCG configuration is used, and the</w:t>
            </w:r>
            <w:r w:rsidRPr="00AA7C27">
              <w:rPr>
                <w:lang w:val="en-GB"/>
              </w:rPr>
              <w:t xml:space="preserve"> </w:t>
            </w:r>
            <w:r w:rsidRPr="00AA7C27">
              <w:rPr>
                <w:rFonts w:ascii="Arial" w:eastAsiaTheme="minorEastAsia" w:hAnsi="Arial"/>
                <w:noProof/>
                <w:lang w:val="en-GB" w:eastAsia="zh-CN"/>
              </w:rPr>
              <w:t>impacts on the spec and UE behavior are minimized.</w:t>
            </w:r>
          </w:p>
          <w:p w14:paraId="6D14B437" w14:textId="77777777" w:rsidR="00FB0752" w:rsidRPr="00AA7C27" w:rsidRDefault="00FB0752" w:rsidP="00D9558A">
            <w:pPr>
              <w:spacing w:after="0"/>
              <w:jc w:val="both"/>
              <w:rPr>
                <w:rFonts w:ascii="Arial" w:eastAsiaTheme="minorEastAsia" w:hAnsi="Arial"/>
                <w:noProof/>
                <w:lang w:val="en-GB" w:eastAsia="zh-CN"/>
              </w:rPr>
            </w:pPr>
          </w:p>
          <w:p w14:paraId="17E3B3D5" w14:textId="4F1109D7" w:rsidR="00FB0752" w:rsidRPr="00AA7C27" w:rsidRDefault="00FB0752" w:rsidP="00FB0752">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There is another ASN.1 issue we just found, the IE </w:t>
            </w:r>
            <w:r w:rsidRPr="00AA7C27">
              <w:rPr>
                <w:rFonts w:ascii="Arial" w:eastAsiaTheme="minorEastAsia" w:hAnsi="Arial"/>
                <w:i/>
                <w:noProof/>
                <w:lang w:val="en-GB" w:eastAsia="zh-CN"/>
              </w:rPr>
              <w:t>overheatingAssistanceForSCG-r16</w:t>
            </w:r>
            <w:r w:rsidRPr="00AA7C27">
              <w:rPr>
                <w:rFonts w:ascii="Arial" w:eastAsiaTheme="minorEastAsia" w:hAnsi="Arial"/>
                <w:noProof/>
                <w:lang w:val="en-GB" w:eastAsia="zh-CN"/>
              </w:rPr>
              <w:t xml:space="preserve"> is not optional,</w:t>
            </w:r>
          </w:p>
          <w:p w14:paraId="1576BAEA" w14:textId="77777777" w:rsidR="00FB0752" w:rsidRPr="00AA7C27" w:rsidRDefault="00FB0752" w:rsidP="00FB0752">
            <w:pPr>
              <w:pStyle w:val="PL"/>
              <w:rPr>
                <w:lang w:val="en-GB"/>
              </w:rPr>
            </w:pPr>
            <w:r w:rsidRPr="00AA7C27">
              <w:rPr>
                <w:lang w:val="en-GB"/>
              </w:rPr>
              <w:t>OverheatingAssistance-v1610 ::=</w:t>
            </w:r>
            <w:r w:rsidRPr="00AA7C27">
              <w:rPr>
                <w:lang w:val="en-GB"/>
              </w:rPr>
              <w:tab/>
              <w:t>SEQUENCE {</w:t>
            </w:r>
          </w:p>
          <w:p w14:paraId="06ED4FE5" w14:textId="77777777" w:rsidR="00FB0752" w:rsidRPr="00AA7C27" w:rsidRDefault="00FB0752" w:rsidP="00FB0752">
            <w:pPr>
              <w:pStyle w:val="PL"/>
              <w:rPr>
                <w:lang w:val="en-GB"/>
              </w:rPr>
            </w:pPr>
            <w:r w:rsidRPr="00AA7C27">
              <w:rPr>
                <w:lang w:val="en-GB"/>
              </w:rPr>
              <w:tab/>
            </w:r>
            <w:r w:rsidRPr="00AA7C27">
              <w:rPr>
                <w:lang w:val="en-GB"/>
              </w:rPr>
              <w:tab/>
            </w:r>
            <w:r w:rsidRPr="00AA7C27">
              <w:rPr>
                <w:highlight w:val="yellow"/>
                <w:lang w:val="en-GB"/>
              </w:rPr>
              <w:t>overheatingAssistanceForSCG</w:t>
            </w:r>
            <w:r w:rsidRPr="00AA7C27">
              <w:rPr>
                <w:lang w:val="en-GB"/>
              </w:rPr>
              <w:t>-r16</w:t>
            </w:r>
            <w:r w:rsidRPr="00AA7C27">
              <w:rPr>
                <w:lang w:val="en-GB"/>
              </w:rPr>
              <w:tab/>
            </w:r>
            <w:r w:rsidRPr="00AA7C27">
              <w:rPr>
                <w:lang w:val="en-GB"/>
              </w:rPr>
              <w:tab/>
            </w:r>
            <w:r w:rsidRPr="00AA7C27">
              <w:rPr>
                <w:lang w:val="en-GB"/>
              </w:rPr>
              <w:tab/>
              <w:t>OCTET STRING</w:t>
            </w:r>
          </w:p>
          <w:p w14:paraId="0934211E" w14:textId="77777777" w:rsidR="00FB0752" w:rsidRPr="00AA7C27" w:rsidRDefault="00FB0752" w:rsidP="00FB0752">
            <w:pPr>
              <w:pStyle w:val="PL"/>
              <w:rPr>
                <w:lang w:val="en-GB"/>
              </w:rPr>
            </w:pPr>
            <w:r w:rsidRPr="00AA7C27">
              <w:rPr>
                <w:lang w:val="en-GB"/>
              </w:rPr>
              <w:t>}</w:t>
            </w:r>
          </w:p>
          <w:p w14:paraId="645BF7A1" w14:textId="4D9BC0BE" w:rsidR="00FB0752" w:rsidRPr="00AA7C27" w:rsidRDefault="00FB0752" w:rsidP="00FB0752">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which is </w:t>
            </w:r>
            <w:r w:rsidR="002943E4" w:rsidRPr="00AA7C27">
              <w:rPr>
                <w:rFonts w:ascii="Arial" w:eastAsiaTheme="minorEastAsia" w:hAnsi="Arial"/>
                <w:noProof/>
                <w:lang w:val="en-GB" w:eastAsia="zh-CN"/>
              </w:rPr>
              <w:t xml:space="preserve">obviously </w:t>
            </w:r>
            <w:r w:rsidRPr="00AA7C27">
              <w:rPr>
                <w:rFonts w:ascii="Arial" w:eastAsiaTheme="minorEastAsia" w:hAnsi="Arial"/>
                <w:noProof/>
                <w:lang w:val="en-GB" w:eastAsia="zh-CN"/>
              </w:rPr>
              <w:t xml:space="preserve">not aligned with </w:t>
            </w:r>
            <w:r w:rsidR="00AA2D8D" w:rsidRPr="00AA7C27">
              <w:rPr>
                <w:rFonts w:ascii="Arial" w:eastAsiaTheme="minorEastAsia" w:hAnsi="Arial"/>
                <w:noProof/>
                <w:lang w:val="en-GB" w:eastAsia="zh-CN"/>
              </w:rPr>
              <w:t xml:space="preserve">the current </w:t>
            </w:r>
            <w:r w:rsidRPr="00AA7C27">
              <w:rPr>
                <w:rFonts w:ascii="Arial" w:eastAsiaTheme="minorEastAsia" w:hAnsi="Arial"/>
                <w:noProof/>
                <w:lang w:val="en-GB" w:eastAsia="zh-CN"/>
              </w:rPr>
              <w:t xml:space="preserve">procedural text: </w:t>
            </w:r>
          </w:p>
          <w:p w14:paraId="3737D446" w14:textId="2646CA23" w:rsidR="00FB0752" w:rsidRPr="00AA7C27" w:rsidRDefault="00FB0752" w:rsidP="00FB0752">
            <w:pPr>
              <w:spacing w:after="0"/>
              <w:ind w:leftChars="100" w:left="200"/>
              <w:jc w:val="both"/>
              <w:rPr>
                <w:rFonts w:ascii="Arial" w:eastAsiaTheme="minorEastAsia" w:hAnsi="Arial"/>
                <w:noProof/>
                <w:lang w:val="en-GB" w:eastAsia="zh-CN"/>
              </w:rPr>
            </w:pPr>
            <w:r w:rsidRPr="00AA7C27">
              <w:rPr>
                <w:lang w:val="en-GB"/>
              </w:rPr>
              <w:t xml:space="preserve">3&gt; do not include </w:t>
            </w:r>
            <w:r w:rsidRPr="00AA7C27">
              <w:rPr>
                <w:i/>
                <w:lang w:val="en-GB"/>
              </w:rPr>
              <w:t>reducedUE-Category</w:t>
            </w:r>
            <w:r w:rsidRPr="00AA7C27">
              <w:rPr>
                <w:lang w:val="en-GB"/>
              </w:rPr>
              <w:t xml:space="preserve">, </w:t>
            </w:r>
            <w:r w:rsidRPr="00AA7C27">
              <w:rPr>
                <w:i/>
                <w:lang w:val="en-GB"/>
              </w:rPr>
              <w:t>reducedMaxCCs</w:t>
            </w:r>
            <w:r w:rsidRPr="00AA7C27">
              <w:rPr>
                <w:lang w:val="en-GB"/>
              </w:rPr>
              <w:t xml:space="preserve"> and </w:t>
            </w:r>
            <w:r w:rsidRPr="00AA7C27">
              <w:rPr>
                <w:i/>
                <w:highlight w:val="yellow"/>
                <w:lang w:val="en-GB"/>
              </w:rPr>
              <w:t>overheatingAssistanceForSCG</w:t>
            </w:r>
            <w:r w:rsidRPr="00AA7C27">
              <w:rPr>
                <w:lang w:val="en-GB"/>
              </w:rPr>
              <w:t xml:space="preserve"> </w:t>
            </w:r>
            <w:r w:rsidRPr="00AA7C27">
              <w:rPr>
                <w:lang w:val="en-GB" w:eastAsia="zh-CN"/>
              </w:rPr>
              <w:t xml:space="preserve">(if </w:t>
            </w:r>
            <w:r w:rsidRPr="00AA7C27">
              <w:rPr>
                <w:lang w:val="en-GB"/>
              </w:rPr>
              <w:t>configured</w:t>
            </w:r>
            <w:r w:rsidRPr="00AA7C27">
              <w:rPr>
                <w:lang w:val="en-GB" w:eastAsia="zh-CN"/>
              </w:rPr>
              <w:t xml:space="preserve"> to provide</w:t>
            </w:r>
            <w:r w:rsidRPr="00AA7C27">
              <w:rPr>
                <w:lang w:val="en-GB"/>
              </w:rPr>
              <w:t xml:space="preserve"> overheating assistance indication for </w:t>
            </w:r>
            <w:r w:rsidRPr="00AA7C27">
              <w:rPr>
                <w:lang w:val="en-GB" w:eastAsia="en-GB"/>
              </w:rPr>
              <w:t xml:space="preserve">NR </w:t>
            </w:r>
            <w:r w:rsidRPr="00AA7C27">
              <w:rPr>
                <w:lang w:val="en-GB"/>
              </w:rPr>
              <w:t>SCG</w:t>
            </w:r>
            <w:r w:rsidRPr="00AA7C27">
              <w:rPr>
                <w:lang w:val="en-GB" w:eastAsia="zh-CN"/>
              </w:rPr>
              <w:t xml:space="preserve">) </w:t>
            </w:r>
            <w:r w:rsidRPr="00AA7C27">
              <w:rPr>
                <w:lang w:val="en-GB"/>
              </w:rPr>
              <w:t xml:space="preserve">in </w:t>
            </w:r>
            <w:r w:rsidRPr="00AA7C27">
              <w:rPr>
                <w:i/>
                <w:lang w:val="en-GB"/>
              </w:rPr>
              <w:t>OverheatingAssistance</w:t>
            </w:r>
            <w:r w:rsidRPr="00AA7C27">
              <w:rPr>
                <w:lang w:val="en-GB"/>
              </w:rPr>
              <w:t xml:space="preserve"> IE;</w:t>
            </w:r>
          </w:p>
          <w:p w14:paraId="79B5A873" w14:textId="160DDFB9" w:rsidR="00FB0752" w:rsidRPr="00AA7C27" w:rsidRDefault="002943E4" w:rsidP="007C423E">
            <w:pPr>
              <w:spacing w:after="0"/>
              <w:jc w:val="both"/>
              <w:rPr>
                <w:rFonts w:ascii="Arial" w:eastAsiaTheme="minorEastAsia" w:hAnsi="Arial"/>
                <w:noProof/>
                <w:lang w:val="en-GB" w:eastAsia="zh-CN"/>
              </w:rPr>
            </w:pPr>
            <w:r w:rsidRPr="00AA7C27">
              <w:rPr>
                <w:rFonts w:ascii="Arial" w:eastAsiaTheme="minorEastAsia" w:hAnsi="Arial"/>
                <w:noProof/>
                <w:lang w:val="en-GB" w:eastAsia="zh-CN"/>
              </w:rPr>
              <w:t>It was optional field in the agreed CR R2-2006276 but the “option</w:t>
            </w:r>
            <w:r w:rsidR="00AA2D8D" w:rsidRPr="00AA7C27">
              <w:rPr>
                <w:rFonts w:ascii="Arial" w:eastAsiaTheme="minorEastAsia" w:hAnsi="Arial"/>
                <w:noProof/>
                <w:lang w:val="en-GB" w:eastAsia="zh-CN"/>
              </w:rPr>
              <w:t>al</w:t>
            </w:r>
            <w:r w:rsidRPr="00AA7C27">
              <w:rPr>
                <w:rFonts w:ascii="Arial" w:eastAsiaTheme="minorEastAsia" w:hAnsi="Arial"/>
                <w:noProof/>
                <w:lang w:val="en-GB" w:eastAsia="zh-CN"/>
              </w:rPr>
              <w:t>“ was removed in Draft_36331-g10_v2 version.</w:t>
            </w:r>
            <w:r w:rsidRPr="00AA7C27">
              <w:rPr>
                <w:rFonts w:ascii="Arial" w:eastAsiaTheme="minorEastAsia" w:hAnsi="Arial" w:hint="eastAsia"/>
                <w:noProof/>
                <w:lang w:val="en-GB" w:eastAsia="zh-CN"/>
              </w:rPr>
              <w:t xml:space="preserve"> </w:t>
            </w:r>
            <w:r w:rsidR="00AA2D8D" w:rsidRPr="00AA7C27">
              <w:rPr>
                <w:rFonts w:ascii="Arial" w:eastAsiaTheme="minorEastAsia" w:hAnsi="Arial"/>
                <w:noProof/>
                <w:lang w:val="en-GB" w:eastAsia="zh-CN"/>
              </w:rPr>
              <w:t>If Solution 2 is preferred</w:t>
            </w:r>
            <w:r w:rsidR="00253EA2" w:rsidRPr="00AA7C27">
              <w:rPr>
                <w:rFonts w:ascii="Arial" w:eastAsiaTheme="minorEastAsia" w:hAnsi="Arial"/>
                <w:noProof/>
                <w:lang w:val="en-GB" w:eastAsia="zh-CN"/>
              </w:rPr>
              <w:t>, currrent ASN.1 seems OK.</w:t>
            </w:r>
            <w:r w:rsidR="00AA2D8D" w:rsidRPr="00AA7C27">
              <w:rPr>
                <w:rFonts w:ascii="Arial" w:eastAsiaTheme="minorEastAsia" w:hAnsi="Arial"/>
                <w:noProof/>
                <w:lang w:val="en-GB" w:eastAsia="zh-CN"/>
              </w:rPr>
              <w:t xml:space="preserve"> </w:t>
            </w:r>
            <w:r w:rsidR="007C423E" w:rsidRPr="00AA7C27">
              <w:rPr>
                <w:rFonts w:ascii="Arial" w:eastAsiaTheme="minorEastAsia" w:hAnsi="Arial"/>
                <w:noProof/>
                <w:lang w:val="en-GB" w:eastAsia="zh-CN"/>
              </w:rPr>
              <w:t>I</w:t>
            </w:r>
            <w:r w:rsidR="00AA2D8D" w:rsidRPr="00AA7C27">
              <w:rPr>
                <w:rFonts w:ascii="Arial" w:eastAsiaTheme="minorEastAsia" w:hAnsi="Arial"/>
                <w:noProof/>
                <w:lang w:val="en-GB" w:eastAsia="zh-CN"/>
              </w:rPr>
              <w:t xml:space="preserve">f Solution 4 is preferred, “optional“ needs to be added. </w:t>
            </w:r>
            <w:r w:rsidR="00FB0752" w:rsidRPr="00AA7C27">
              <w:rPr>
                <w:rFonts w:ascii="Arial" w:eastAsiaTheme="minorEastAsia" w:hAnsi="Arial"/>
                <w:noProof/>
                <w:lang w:val="en-GB"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Pr="00AA7C27" w:rsidRDefault="00115D63" w:rsidP="00DE113B">
            <w:pPr>
              <w:spacing w:after="0"/>
              <w:jc w:val="both"/>
              <w:rPr>
                <w:rFonts w:ascii="Arial" w:hAnsi="Arial"/>
                <w:noProof/>
                <w:lang w:val="en-GB"/>
              </w:rPr>
            </w:pPr>
            <w:r w:rsidRPr="00AA7C27">
              <w:rPr>
                <w:rFonts w:ascii="Arial" w:hAnsi="Arial"/>
                <w:noProof/>
                <w:lang w:val="en-GB"/>
              </w:rPr>
              <w:t xml:space="preserve">Solution-1 is inefficient </w:t>
            </w:r>
          </w:p>
          <w:p w14:paraId="07CA1CCE" w14:textId="2FFA8F52" w:rsidR="00115D63" w:rsidRPr="00AA7C27" w:rsidRDefault="00115D63" w:rsidP="00DE113B">
            <w:pPr>
              <w:spacing w:after="0"/>
              <w:jc w:val="both"/>
              <w:rPr>
                <w:rFonts w:ascii="Arial" w:hAnsi="Arial"/>
                <w:noProof/>
                <w:lang w:val="en-GB"/>
              </w:rPr>
            </w:pPr>
            <w:r w:rsidRPr="00AA7C27">
              <w:rPr>
                <w:rFonts w:ascii="Arial" w:hAnsi="Arial"/>
                <w:noProof/>
                <w:lang w:val="en-GB"/>
              </w:rPr>
              <w:t>Solution-3 seems as a work-around to avoid changes at the UE</w:t>
            </w:r>
          </w:p>
          <w:p w14:paraId="22527315" w14:textId="06F9ADD6" w:rsidR="00115D63" w:rsidRPr="00AA7C27" w:rsidRDefault="00115D63" w:rsidP="00DE113B">
            <w:pPr>
              <w:spacing w:after="0"/>
              <w:jc w:val="both"/>
              <w:rPr>
                <w:rFonts w:ascii="Arial" w:hAnsi="Arial"/>
                <w:noProof/>
                <w:lang w:val="en-GB"/>
              </w:rPr>
            </w:pPr>
            <w:r w:rsidRPr="00AA7C27">
              <w:rPr>
                <w:rFonts w:ascii="Arial" w:hAnsi="Arial"/>
                <w:noProof/>
                <w:lang w:val="en-GB"/>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Pr="00AA7C27" w:rsidRDefault="00100C24" w:rsidP="00100C24">
            <w:pPr>
              <w:spacing w:after="0"/>
              <w:jc w:val="both"/>
              <w:rPr>
                <w:rFonts w:ascii="Arial" w:hAnsi="Arial"/>
                <w:noProof/>
                <w:lang w:val="en-GB"/>
              </w:rPr>
            </w:pPr>
            <w:r w:rsidRPr="00AA7C27">
              <w:rPr>
                <w:rFonts w:ascii="Arial" w:hAnsi="Arial"/>
                <w:noProof/>
                <w:lang w:val="en-GB"/>
              </w:rPr>
              <w:t xml:space="preserve">Solution 2 seems more reasonable although it may have some NBC concerns. We however prefer to have unified rule that empty of the fields in IE </w:t>
            </w:r>
            <w:r w:rsidRPr="00AA7C27">
              <w:rPr>
                <w:rFonts w:ascii="Arial" w:hAnsi="Arial"/>
                <w:i/>
                <w:noProof/>
                <w:lang w:val="en-GB"/>
              </w:rPr>
              <w:t>OverheatingAssistance</w:t>
            </w:r>
            <w:r w:rsidRPr="00AA7C27">
              <w:rPr>
                <w:rFonts w:ascii="Arial" w:hAnsi="Arial"/>
                <w:noProof/>
                <w:lang w:val="en-GB"/>
              </w:rPr>
              <w:t xml:space="preserve"> (within IE </w:t>
            </w:r>
            <w:r w:rsidRPr="00AA7C27">
              <w:rPr>
                <w:rFonts w:ascii="Arial" w:hAnsi="Arial"/>
                <w:i/>
                <w:noProof/>
                <w:lang w:val="en-GB"/>
              </w:rPr>
              <w:t>OverheatingAssistanceForSCG</w:t>
            </w:r>
            <w:r w:rsidRPr="00AA7C27">
              <w:rPr>
                <w:rFonts w:ascii="Arial" w:hAnsi="Arial"/>
                <w:noProof/>
                <w:lang w:val="en-GB"/>
              </w:rPr>
              <w:t>) implies that 1) UE does not suffer for overheating or 2) UE has no preference to limit SCG configuration even in overheating scenario.</w:t>
            </w:r>
          </w:p>
          <w:p w14:paraId="49A212C5" w14:textId="77777777" w:rsidR="00100C24" w:rsidRPr="00AA7C27" w:rsidRDefault="00100C24" w:rsidP="00100C24">
            <w:pPr>
              <w:spacing w:after="0"/>
              <w:jc w:val="both"/>
              <w:rPr>
                <w:rFonts w:ascii="Arial" w:hAnsi="Arial"/>
                <w:noProof/>
                <w:lang w:val="en-GB"/>
              </w:rPr>
            </w:pPr>
          </w:p>
          <w:p w14:paraId="3C71AB71" w14:textId="3B6746A7" w:rsidR="00100C24" w:rsidRPr="00AA7C27" w:rsidRDefault="00100C24" w:rsidP="00100C24">
            <w:pPr>
              <w:spacing w:after="0"/>
              <w:jc w:val="both"/>
              <w:rPr>
                <w:rFonts w:ascii="Arial" w:hAnsi="Arial"/>
                <w:noProof/>
                <w:lang w:val="en-GB"/>
              </w:rPr>
            </w:pPr>
            <w:r w:rsidRPr="00AA7C27">
              <w:rPr>
                <w:rFonts w:ascii="Arial" w:hAnsi="Arial"/>
                <w:noProof/>
                <w:lang w:val="en-GB"/>
              </w:rPr>
              <w:t>To clarify, we think Solution-2 implies that (in case overheating is not detected anymore)</w:t>
            </w:r>
          </w:p>
          <w:p w14:paraId="208F1964" w14:textId="2E15E8AC" w:rsidR="00100C24" w:rsidRPr="00AA7C27" w:rsidRDefault="00100C24" w:rsidP="00100C24">
            <w:pPr>
              <w:pStyle w:val="af7"/>
              <w:numPr>
                <w:ilvl w:val="0"/>
                <w:numId w:val="43"/>
              </w:numPr>
              <w:jc w:val="both"/>
              <w:rPr>
                <w:rFonts w:ascii="Arial" w:hAnsi="Arial"/>
                <w:noProof/>
                <w:lang w:val="en-GB"/>
              </w:rPr>
            </w:pPr>
            <w:r w:rsidRPr="00AA7C27">
              <w:rPr>
                <w:rFonts w:ascii="Arial" w:hAnsi="Arial"/>
                <w:noProof/>
                <w:lang w:val="en-GB"/>
              </w:rPr>
              <w:t xml:space="preserve">UE to report LTE UE assitance information and include </w:t>
            </w:r>
            <w:r w:rsidRPr="00AA7C27">
              <w:rPr>
                <w:rFonts w:ascii="Arial" w:hAnsi="Arial"/>
                <w:i/>
                <w:noProof/>
                <w:lang w:val="en-GB"/>
              </w:rPr>
              <w:t>overheatingAssistanceForSCG</w:t>
            </w:r>
            <w:r w:rsidRPr="00AA7C27">
              <w:rPr>
                <w:rFonts w:ascii="Arial" w:hAnsi="Arial"/>
                <w:noProof/>
                <w:lang w:val="en-GB"/>
              </w:rPr>
              <w:t xml:space="preserve"> which containes </w:t>
            </w:r>
            <w:r w:rsidRPr="00AA7C27">
              <w:rPr>
                <w:rFonts w:ascii="Arial" w:hAnsi="Arial"/>
                <w:b/>
                <w:noProof/>
                <w:lang w:val="en-GB"/>
              </w:rPr>
              <w:t>empty</w:t>
            </w:r>
            <w:r w:rsidRPr="00AA7C27">
              <w:rPr>
                <w:rFonts w:ascii="Arial" w:hAnsi="Arial"/>
                <w:noProof/>
                <w:lang w:val="en-GB"/>
              </w:rPr>
              <w:t xml:space="preserve"> NR IE </w:t>
            </w:r>
            <w:r w:rsidRPr="00AA7C27">
              <w:rPr>
                <w:rFonts w:ascii="Arial" w:hAnsi="Arial"/>
                <w:i/>
                <w:noProof/>
                <w:lang w:val="en-GB"/>
              </w:rPr>
              <w:t>OverheatingAssistance</w:t>
            </w:r>
            <w:r w:rsidRPr="00AA7C27">
              <w:rPr>
                <w:rFonts w:ascii="Arial" w:hAnsi="Arial"/>
                <w:noProof/>
                <w:lang w:val="en-GB"/>
              </w:rPr>
              <w:t xml:space="preserve"> </w:t>
            </w:r>
          </w:p>
          <w:p w14:paraId="4F7DBD16" w14:textId="0937F88D" w:rsidR="00100C24" w:rsidRPr="00AA7C27" w:rsidRDefault="00100C24" w:rsidP="00100C24">
            <w:pPr>
              <w:pStyle w:val="af7"/>
              <w:numPr>
                <w:ilvl w:val="0"/>
                <w:numId w:val="43"/>
              </w:numPr>
              <w:jc w:val="both"/>
              <w:rPr>
                <w:rFonts w:ascii="Arial" w:hAnsi="Arial"/>
                <w:noProof/>
                <w:lang w:val="en-GB"/>
              </w:rPr>
            </w:pPr>
            <w:r w:rsidRPr="00AA7C27">
              <w:rPr>
                <w:rFonts w:ascii="Arial" w:hAnsi="Arial"/>
                <w:noProof/>
                <w:lang w:val="en-GB"/>
              </w:rPr>
              <w:t xml:space="preserve">Empty implies that IE </w:t>
            </w:r>
            <w:r w:rsidRPr="00AA7C27">
              <w:rPr>
                <w:rFonts w:ascii="Arial" w:hAnsi="Arial"/>
                <w:i/>
                <w:noProof/>
                <w:lang w:val="en-GB"/>
              </w:rPr>
              <w:t>OverheatingAssistance</w:t>
            </w:r>
            <w:r w:rsidRPr="00AA7C27">
              <w:rPr>
                <w:rFonts w:ascii="Arial" w:hAnsi="Arial"/>
                <w:noProof/>
                <w:lang w:val="en-GB"/>
              </w:rPr>
              <w:t xml:space="preserve"> exist without any optional sub-fields.</w:t>
            </w:r>
          </w:p>
          <w:p w14:paraId="6AAFC7AC" w14:textId="77777777" w:rsidR="00100C24" w:rsidRPr="00AA7C27" w:rsidRDefault="00100C24" w:rsidP="00100C24">
            <w:pPr>
              <w:spacing w:after="0"/>
              <w:jc w:val="both"/>
              <w:rPr>
                <w:rFonts w:ascii="Arial" w:hAnsi="Arial"/>
                <w:noProof/>
                <w:lang w:val="en-GB"/>
              </w:rPr>
            </w:pPr>
          </w:p>
          <w:p w14:paraId="537FF5C7" w14:textId="52D5953F"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Furthermore, we believe that the draft TP in Annex B for solution </w:t>
            </w:r>
            <w:r w:rsidR="00E707D9" w:rsidRPr="00AA7C27">
              <w:rPr>
                <w:rFonts w:ascii="Arial" w:hAnsi="Arial"/>
                <w:noProof/>
                <w:lang w:val="en-GB"/>
              </w:rPr>
              <w:t xml:space="preserve">2 </w:t>
            </w:r>
            <w:r w:rsidRPr="00AA7C27">
              <w:rPr>
                <w:rFonts w:ascii="Arial" w:hAnsi="Arial"/>
                <w:noProof/>
                <w:lang w:val="en-GB"/>
              </w:rPr>
              <w:t>should be further updated.</w:t>
            </w:r>
          </w:p>
          <w:p w14:paraId="74E7880B" w14:textId="77777777" w:rsidR="00100C24" w:rsidRPr="00AA7C27" w:rsidRDefault="00100C24" w:rsidP="00100C24">
            <w:pPr>
              <w:spacing w:after="0"/>
              <w:jc w:val="both"/>
              <w:rPr>
                <w:rFonts w:ascii="Arial" w:hAnsi="Arial"/>
                <w:noProof/>
                <w:lang w:val="en-GB"/>
              </w:rPr>
            </w:pPr>
          </w:p>
          <w:p w14:paraId="0EA1E3EB" w14:textId="54DBA733"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The propsoed change in 36.331 should be </w:t>
            </w:r>
          </w:p>
          <w:p w14:paraId="773D34D9" w14:textId="77777777" w:rsidR="00100C24" w:rsidRPr="00AA7C27" w:rsidRDefault="00100C24" w:rsidP="00100C24">
            <w:pPr>
              <w:spacing w:after="0"/>
              <w:jc w:val="both"/>
              <w:rPr>
                <w:rFonts w:ascii="Arial" w:hAnsi="Arial"/>
                <w:noProof/>
                <w:lang w:val="en-GB"/>
              </w:rPr>
            </w:pPr>
          </w:p>
          <w:p w14:paraId="76B2BDC8" w14:textId="77777777" w:rsidR="00100C24" w:rsidRPr="00AA7C27" w:rsidRDefault="00100C24" w:rsidP="00100C24">
            <w:pPr>
              <w:pStyle w:val="B2"/>
              <w:rPr>
                <w:lang w:val="en-GB"/>
              </w:rPr>
            </w:pPr>
            <w:r w:rsidRPr="00AA7C27">
              <w:rPr>
                <w:lang w:val="en-GB"/>
              </w:rPr>
              <w:t>2&gt;</w:t>
            </w:r>
            <w:r w:rsidRPr="00AA7C27">
              <w:rPr>
                <w:lang w:val="en-GB"/>
              </w:rPr>
              <w:tab/>
              <w:t>else (if the UE no longer experiences an overheating condition):</w:t>
            </w:r>
          </w:p>
          <w:p w14:paraId="4C6181AF" w14:textId="1ED95F1D" w:rsidR="00100C24" w:rsidRPr="00AA7C27" w:rsidRDefault="00100C24" w:rsidP="00100C24">
            <w:pPr>
              <w:pStyle w:val="B3"/>
              <w:rPr>
                <w:lang w:val="en-GB"/>
              </w:rPr>
            </w:pPr>
            <w:r w:rsidRPr="00AA7C27">
              <w:rPr>
                <w:lang w:val="en-GB"/>
              </w:rPr>
              <w:t>3&gt;</w:t>
            </w:r>
            <w:r w:rsidRPr="00AA7C27">
              <w:rPr>
                <w:lang w:val="en-GB"/>
              </w:rPr>
              <w:tab/>
              <w:t xml:space="preserve">do not include </w:t>
            </w:r>
            <w:r w:rsidRPr="00AA7C27">
              <w:rPr>
                <w:i/>
                <w:lang w:val="en-GB"/>
              </w:rPr>
              <w:t>reducedUE-Category</w:t>
            </w:r>
            <w:r w:rsidRPr="00AA7C27">
              <w:rPr>
                <w:strike/>
                <w:color w:val="FF0000"/>
                <w:lang w:val="en-GB"/>
              </w:rPr>
              <w:t>,</w:t>
            </w:r>
            <w:r w:rsidR="00305332" w:rsidRPr="00AA7C27">
              <w:rPr>
                <w:lang w:val="en-GB"/>
              </w:rPr>
              <w:t xml:space="preserve"> </w:t>
            </w:r>
            <w:r w:rsidR="00305332" w:rsidRPr="00AA7C27">
              <w:rPr>
                <w:color w:val="FF0000"/>
                <w:lang w:val="en-GB"/>
              </w:rPr>
              <w:t>and</w:t>
            </w:r>
            <w:r w:rsidRPr="00AA7C27">
              <w:rPr>
                <w:lang w:val="en-GB"/>
              </w:rPr>
              <w:t xml:space="preserve"> </w:t>
            </w:r>
            <w:r w:rsidRPr="00AA7C27">
              <w:rPr>
                <w:i/>
                <w:lang w:val="en-GB"/>
              </w:rPr>
              <w:t>reducedMaxCCs</w:t>
            </w:r>
            <w:r w:rsidRPr="00AA7C27">
              <w:rPr>
                <w:lang w:val="en-GB"/>
              </w:rPr>
              <w:t xml:space="preserve"> </w:t>
            </w:r>
            <w:r w:rsidRPr="00AA7C27">
              <w:rPr>
                <w:strike/>
                <w:color w:val="FF0000"/>
                <w:lang w:val="en-GB"/>
              </w:rPr>
              <w:t xml:space="preserve">and </w:t>
            </w:r>
            <w:r w:rsidRPr="00AA7C27">
              <w:rPr>
                <w:i/>
                <w:strike/>
                <w:color w:val="FF0000"/>
                <w:lang w:val="en-GB"/>
              </w:rPr>
              <w:t>overheatingAssistanceForSCG</w:t>
            </w:r>
            <w:r w:rsidRPr="00AA7C27">
              <w:rPr>
                <w:strike/>
                <w:color w:val="FF0000"/>
                <w:lang w:val="en-GB"/>
              </w:rPr>
              <w:t xml:space="preserve"> </w:t>
            </w:r>
            <w:r w:rsidRPr="00AA7C27">
              <w:rPr>
                <w:strike/>
                <w:color w:val="FF0000"/>
                <w:lang w:val="en-GB" w:eastAsia="zh-CN"/>
              </w:rPr>
              <w:t xml:space="preserve">(if </w:t>
            </w:r>
            <w:r w:rsidRPr="00AA7C27">
              <w:rPr>
                <w:strike/>
                <w:color w:val="FF0000"/>
                <w:lang w:val="en-GB"/>
              </w:rPr>
              <w:t>configured</w:t>
            </w:r>
            <w:r w:rsidRPr="00AA7C27">
              <w:rPr>
                <w:strike/>
                <w:color w:val="FF0000"/>
                <w:lang w:val="en-GB" w:eastAsia="zh-CN"/>
              </w:rPr>
              <w:t xml:space="preserve"> to </w:t>
            </w:r>
            <w:r w:rsidRPr="00AA7C27">
              <w:rPr>
                <w:strike/>
                <w:color w:val="FF0000"/>
                <w:lang w:val="en-GB" w:eastAsia="zh-CN"/>
              </w:rPr>
              <w:lastRenderedPageBreak/>
              <w:t>provide</w:t>
            </w:r>
            <w:r w:rsidRPr="00AA7C27">
              <w:rPr>
                <w:strike/>
                <w:color w:val="FF0000"/>
                <w:lang w:val="en-GB"/>
              </w:rPr>
              <w:t xml:space="preserve"> overheating assistance indication for </w:t>
            </w:r>
            <w:r w:rsidRPr="00AA7C27">
              <w:rPr>
                <w:strike/>
                <w:color w:val="FF0000"/>
                <w:lang w:val="en-GB" w:eastAsia="en-GB"/>
              </w:rPr>
              <w:t xml:space="preserve">NR </w:t>
            </w:r>
            <w:r w:rsidRPr="00AA7C27">
              <w:rPr>
                <w:strike/>
                <w:color w:val="FF0000"/>
                <w:lang w:val="en-GB"/>
              </w:rPr>
              <w:t>SCG</w:t>
            </w:r>
            <w:r w:rsidRPr="00AA7C27">
              <w:rPr>
                <w:strike/>
                <w:color w:val="FF0000"/>
                <w:lang w:val="en-GB" w:eastAsia="zh-CN"/>
              </w:rPr>
              <w:t xml:space="preserve">) </w:t>
            </w:r>
            <w:r w:rsidRPr="00AA7C27">
              <w:rPr>
                <w:lang w:val="en-GB"/>
              </w:rPr>
              <w:t xml:space="preserve">in </w:t>
            </w:r>
            <w:r w:rsidRPr="00AA7C27">
              <w:rPr>
                <w:i/>
                <w:lang w:val="en-GB"/>
              </w:rPr>
              <w:t>OverheatingAssistance</w:t>
            </w:r>
            <w:r w:rsidRPr="00AA7C27">
              <w:rPr>
                <w:lang w:val="en-GB"/>
              </w:rPr>
              <w:t xml:space="preserve"> IE;</w:t>
            </w:r>
          </w:p>
          <w:p w14:paraId="60641BF2" w14:textId="77777777" w:rsidR="00305332" w:rsidRPr="00AA7C27" w:rsidRDefault="00305332" w:rsidP="00305332">
            <w:pPr>
              <w:pStyle w:val="B3"/>
              <w:rPr>
                <w:color w:val="FF0000"/>
                <w:lang w:val="en-GB"/>
              </w:rPr>
            </w:pPr>
            <w:r w:rsidRPr="00AA7C27">
              <w:rPr>
                <w:color w:val="FF0000"/>
                <w:lang w:val="en-GB"/>
              </w:rPr>
              <w:t>3&gt;</w:t>
            </w:r>
            <w:r w:rsidRPr="00AA7C27">
              <w:rPr>
                <w:color w:val="FF0000"/>
                <w:lang w:val="en-GB"/>
              </w:rPr>
              <w:tab/>
            </w:r>
            <w:r w:rsidRPr="00AA7C27">
              <w:rPr>
                <w:color w:val="FF0000"/>
                <w:lang w:val="en-GB" w:eastAsia="zh-CN"/>
              </w:rPr>
              <w:t xml:space="preserve">if </w:t>
            </w:r>
            <w:r w:rsidRPr="00AA7C27">
              <w:rPr>
                <w:color w:val="FF0000"/>
                <w:lang w:val="en-GB"/>
              </w:rPr>
              <w:t>configured</w:t>
            </w:r>
            <w:r w:rsidRPr="00AA7C27">
              <w:rPr>
                <w:color w:val="FF0000"/>
                <w:lang w:val="en-GB" w:eastAsia="zh-CN"/>
              </w:rPr>
              <w:t xml:space="preserve"> to provide</w:t>
            </w:r>
            <w:r w:rsidRPr="00AA7C27">
              <w:rPr>
                <w:color w:val="FF0000"/>
                <w:lang w:val="en-GB"/>
              </w:rPr>
              <w:t xml:space="preserve"> overheating assistance indication for </w:t>
            </w:r>
            <w:r w:rsidRPr="00AA7C27">
              <w:rPr>
                <w:color w:val="FF0000"/>
                <w:lang w:val="en-GB" w:eastAsia="en-GB"/>
              </w:rPr>
              <w:t xml:space="preserve">NR </w:t>
            </w:r>
            <w:r w:rsidRPr="00AA7C27">
              <w:rPr>
                <w:color w:val="FF0000"/>
                <w:lang w:val="en-GB"/>
              </w:rPr>
              <w:t>SCG:</w:t>
            </w:r>
          </w:p>
          <w:p w14:paraId="7B90F66A" w14:textId="77777777" w:rsidR="00305332" w:rsidRPr="00AA7C27" w:rsidRDefault="00305332" w:rsidP="00305332">
            <w:pPr>
              <w:pStyle w:val="B4"/>
              <w:rPr>
                <w:color w:val="FF0000"/>
                <w:lang w:val="en-GB"/>
              </w:rPr>
            </w:pPr>
            <w:r w:rsidRPr="00AA7C27">
              <w:rPr>
                <w:color w:val="FF0000"/>
                <w:lang w:val="en-GB"/>
              </w:rPr>
              <w:t>4&gt;</w:t>
            </w:r>
            <w:r w:rsidRPr="00AA7C27">
              <w:rPr>
                <w:color w:val="FF0000"/>
                <w:lang w:val="en-GB"/>
              </w:rPr>
              <w:tab/>
              <w:t xml:space="preserve">include </w:t>
            </w:r>
            <w:r w:rsidRPr="00AA7C27">
              <w:rPr>
                <w:i/>
                <w:color w:val="FF0000"/>
                <w:lang w:val="en-GB"/>
              </w:rPr>
              <w:t>overheatingAssistanceForSCG</w:t>
            </w:r>
            <w:r w:rsidRPr="00AA7C27">
              <w:rPr>
                <w:color w:val="FF0000"/>
                <w:lang w:val="en-GB"/>
              </w:rPr>
              <w:t xml:space="preserve"> in the </w:t>
            </w:r>
            <w:r w:rsidRPr="00AA7C27">
              <w:rPr>
                <w:i/>
                <w:color w:val="FF0000"/>
                <w:lang w:val="en-GB"/>
              </w:rPr>
              <w:t>OverheatingAssistance</w:t>
            </w:r>
            <w:r w:rsidRPr="00AA7C27">
              <w:rPr>
                <w:color w:val="FF0000"/>
                <w:lang w:val="en-GB"/>
              </w:rPr>
              <w:t xml:space="preserve"> IE;</w:t>
            </w:r>
          </w:p>
          <w:p w14:paraId="7F5340D9" w14:textId="034A491B" w:rsidR="00305332" w:rsidRPr="00AA7C27" w:rsidRDefault="00305332" w:rsidP="00305332">
            <w:pPr>
              <w:pStyle w:val="B3"/>
              <w:rPr>
                <w:color w:val="FF0000"/>
                <w:lang w:val="en-GB"/>
              </w:rPr>
            </w:pPr>
            <w:r w:rsidRPr="00AA7C27">
              <w:rPr>
                <w:color w:val="FF0000"/>
                <w:lang w:val="en-GB"/>
              </w:rPr>
              <w:t>4&gt;</w:t>
            </w:r>
            <w:r w:rsidRPr="00AA7C27">
              <w:rPr>
                <w:color w:val="FF0000"/>
                <w:lang w:val="en-GB"/>
              </w:rPr>
              <w:tab/>
              <w:t xml:space="preserve">set </w:t>
            </w:r>
            <w:r w:rsidRPr="00AA7C27">
              <w:rPr>
                <w:i/>
                <w:color w:val="FF0000"/>
                <w:lang w:val="en-GB"/>
              </w:rPr>
              <w:t xml:space="preserve">overheatingAssistanceForSCG </w:t>
            </w:r>
            <w:r w:rsidRPr="00AA7C27">
              <w:rPr>
                <w:color w:val="FF0000"/>
                <w:lang w:val="en-GB"/>
              </w:rPr>
              <w:t>in accordance with clause 5.</w:t>
            </w:r>
            <w:r w:rsidRPr="00AA7C27">
              <w:rPr>
                <w:color w:val="FF0000"/>
                <w:lang w:val="en-GB" w:eastAsia="zh-CN"/>
              </w:rPr>
              <w:t>7</w:t>
            </w:r>
            <w:r w:rsidRPr="00AA7C27">
              <w:rPr>
                <w:color w:val="FF0000"/>
                <w:lang w:val="en-GB"/>
              </w:rPr>
              <w:t>.</w:t>
            </w:r>
            <w:r w:rsidRPr="00AA7C27">
              <w:rPr>
                <w:color w:val="FF0000"/>
                <w:lang w:val="en-GB" w:eastAsia="zh-CN"/>
              </w:rPr>
              <w:t>4</w:t>
            </w:r>
            <w:r w:rsidRPr="00AA7C27">
              <w:rPr>
                <w:color w:val="FF0000"/>
                <w:lang w:val="en-GB"/>
              </w:rPr>
              <w:t>.3a as specified in TS 38.331 [82];</w:t>
            </w:r>
          </w:p>
          <w:p w14:paraId="53B8E194" w14:textId="77777777" w:rsidR="00100C24" w:rsidRPr="00AA7C27" w:rsidRDefault="00100C24" w:rsidP="00100C24">
            <w:pPr>
              <w:spacing w:after="0"/>
              <w:jc w:val="both"/>
              <w:rPr>
                <w:rFonts w:ascii="Arial" w:hAnsi="Arial"/>
                <w:noProof/>
                <w:lang w:val="en-GB"/>
              </w:rPr>
            </w:pPr>
          </w:p>
          <w:p w14:paraId="02215329" w14:textId="7770FF5A"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And the last else part in 38.331 should be </w:t>
            </w:r>
          </w:p>
          <w:p w14:paraId="4535368B" w14:textId="77777777" w:rsidR="00305332" w:rsidRPr="00AA7C27" w:rsidRDefault="00305332" w:rsidP="00305332">
            <w:pPr>
              <w:pStyle w:val="B2"/>
              <w:rPr>
                <w:color w:val="FF0000"/>
                <w:lang w:val="en-GB"/>
              </w:rPr>
            </w:pPr>
            <w:r w:rsidRPr="00AA7C27">
              <w:rPr>
                <w:color w:val="FF0000"/>
                <w:lang w:val="en-GB"/>
              </w:rPr>
              <w:t>2&gt;</w:t>
            </w:r>
            <w:r w:rsidRPr="00AA7C27">
              <w:rPr>
                <w:color w:val="FF0000"/>
                <w:lang w:val="en-GB"/>
              </w:rPr>
              <w:tab/>
              <w:t>else (if the UE no longer experiences an overheating condition):</w:t>
            </w:r>
          </w:p>
          <w:p w14:paraId="257A534E" w14:textId="0B16F0AD" w:rsidR="00305332" w:rsidRPr="00AA7C27" w:rsidRDefault="00305332" w:rsidP="00305332">
            <w:pPr>
              <w:pStyle w:val="B3"/>
              <w:rPr>
                <w:color w:val="FF0000"/>
                <w:lang w:val="en-GB"/>
              </w:rPr>
            </w:pPr>
            <w:r w:rsidRPr="00AA7C27">
              <w:rPr>
                <w:color w:val="FF0000"/>
                <w:lang w:val="en-GB"/>
              </w:rPr>
              <w:t>3&gt;</w:t>
            </w:r>
            <w:r w:rsidRPr="00AA7C27">
              <w:rPr>
                <w:color w:val="FF0000"/>
                <w:lang w:val="en-GB"/>
              </w:rPr>
              <w:tab/>
            </w:r>
            <w:r w:rsidR="00E707D9" w:rsidRPr="00AA7C27">
              <w:rPr>
                <w:color w:val="FF0000"/>
                <w:lang w:val="en-GB"/>
              </w:rPr>
              <w:t xml:space="preserve">do not include </w:t>
            </w:r>
            <w:r w:rsidR="00E707D9" w:rsidRPr="00AA7C27">
              <w:rPr>
                <w:i/>
                <w:color w:val="FF0000"/>
                <w:lang w:val="en-GB"/>
              </w:rPr>
              <w:t>reducedMaxCCs</w:t>
            </w:r>
            <w:r w:rsidR="00E707D9" w:rsidRPr="00AA7C27">
              <w:rPr>
                <w:color w:val="FF0000"/>
                <w:lang w:val="en-GB"/>
              </w:rPr>
              <w:t xml:space="preserve">, </w:t>
            </w:r>
            <w:r w:rsidR="00E707D9" w:rsidRPr="00AA7C27">
              <w:rPr>
                <w:i/>
                <w:color w:val="FF0000"/>
                <w:lang w:val="en-GB"/>
              </w:rPr>
              <w:t>reducedMaxBW-FR1</w:t>
            </w:r>
            <w:r w:rsidR="00E707D9" w:rsidRPr="00AA7C27">
              <w:rPr>
                <w:color w:val="FF0000"/>
                <w:lang w:val="en-GB"/>
              </w:rPr>
              <w:t xml:space="preserve">, </w:t>
            </w:r>
            <w:r w:rsidR="00E707D9" w:rsidRPr="00AA7C27">
              <w:rPr>
                <w:i/>
                <w:color w:val="FF0000"/>
                <w:lang w:val="en-GB"/>
              </w:rPr>
              <w:t>reducedMaxBW-FR2</w:t>
            </w:r>
            <w:r w:rsidR="00E707D9" w:rsidRPr="00AA7C27">
              <w:rPr>
                <w:color w:val="FF0000"/>
                <w:lang w:val="en-GB"/>
              </w:rPr>
              <w:t xml:space="preserve">, </w:t>
            </w:r>
            <w:r w:rsidR="00E707D9" w:rsidRPr="00AA7C27">
              <w:rPr>
                <w:i/>
                <w:color w:val="FF0000"/>
                <w:lang w:val="en-GB"/>
              </w:rPr>
              <w:t>reducedMaxMIMO-LayersFR1</w:t>
            </w:r>
            <w:r w:rsidR="00E707D9" w:rsidRPr="00AA7C27">
              <w:rPr>
                <w:color w:val="FF0000"/>
                <w:lang w:val="en-GB"/>
              </w:rPr>
              <w:t xml:space="preserve"> and </w:t>
            </w:r>
            <w:r w:rsidR="00E707D9" w:rsidRPr="00AA7C27">
              <w:rPr>
                <w:i/>
                <w:color w:val="FF0000"/>
                <w:lang w:val="en-GB"/>
              </w:rPr>
              <w:t>reducedMaxMIMO-LayersFR2</w:t>
            </w:r>
            <w:r w:rsidR="00E707D9" w:rsidRPr="00AA7C27">
              <w:rPr>
                <w:color w:val="FF0000"/>
                <w:lang w:val="en-GB"/>
              </w:rPr>
              <w:t xml:space="preserve"> in </w:t>
            </w:r>
            <w:r w:rsidR="00E707D9" w:rsidRPr="00AA7C27">
              <w:rPr>
                <w:i/>
                <w:color w:val="FF0000"/>
                <w:lang w:val="en-GB"/>
              </w:rPr>
              <w:t>OverheatingAssistance</w:t>
            </w:r>
            <w:r w:rsidR="00E707D9" w:rsidRPr="00AA7C27">
              <w:rPr>
                <w:color w:val="FF0000"/>
                <w:lang w:val="en-GB"/>
              </w:rPr>
              <w:t xml:space="preserve"> IE;</w:t>
            </w:r>
          </w:p>
          <w:p w14:paraId="5C2498A5" w14:textId="41AC3EF4" w:rsidR="00100C24" w:rsidRPr="00AA7C27" w:rsidRDefault="00100C24" w:rsidP="00100C24">
            <w:pPr>
              <w:spacing w:after="0"/>
              <w:jc w:val="both"/>
              <w:rPr>
                <w:rFonts w:ascii="Arial" w:hAnsi="Arial"/>
                <w:noProof/>
                <w:lang w:val="en-GB"/>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AA7C27" w:rsidRDefault="00ED0A56" w:rsidP="00DE113B">
            <w:pPr>
              <w:spacing w:after="0"/>
              <w:jc w:val="both"/>
              <w:rPr>
                <w:rFonts w:ascii="Arial" w:hAnsi="Arial"/>
                <w:noProof/>
                <w:lang w:val="en-GB"/>
              </w:rPr>
            </w:pPr>
            <w:r w:rsidRPr="00AA7C27">
              <w:rPr>
                <w:rFonts w:ascii="Arial" w:hAnsi="Arial"/>
                <w:noProof/>
                <w:lang w:val="en-GB"/>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Pr="00AA7C27" w:rsidRDefault="00690A0D" w:rsidP="00690A0D">
            <w:pPr>
              <w:spacing w:after="0"/>
              <w:jc w:val="both"/>
              <w:rPr>
                <w:rFonts w:ascii="Arial" w:hAnsi="Arial"/>
                <w:noProof/>
                <w:lang w:val="en-GB"/>
              </w:rPr>
            </w:pPr>
            <w:r w:rsidRPr="00AA7C27">
              <w:rPr>
                <w:rFonts w:ascii="Arial" w:hAnsi="Arial"/>
                <w:noProof/>
                <w:lang w:val="en-GB"/>
              </w:rPr>
              <w:t>We also</w:t>
            </w:r>
            <w:r w:rsidR="00CE5244" w:rsidRPr="00AA7C27">
              <w:rPr>
                <w:rFonts w:ascii="Arial" w:hAnsi="Arial"/>
                <w:noProof/>
                <w:lang w:val="en-GB"/>
              </w:rPr>
              <w:t xml:space="preserve"> prefer solution 2 as it</w:t>
            </w:r>
            <w:r w:rsidRPr="00AA7C27">
              <w:rPr>
                <w:rFonts w:ascii="Arial" w:hAnsi="Arial"/>
                <w:noProof/>
                <w:lang w:val="en-GB"/>
              </w:rPr>
              <w:t xml:space="preserve"> makes the principle consistent for both Uu and X2 interfaces. </w:t>
            </w:r>
          </w:p>
          <w:p w14:paraId="523554D2" w14:textId="77777777" w:rsidR="0033276B" w:rsidRPr="00AA7C27" w:rsidRDefault="0033276B" w:rsidP="00690A0D">
            <w:pPr>
              <w:spacing w:after="0"/>
              <w:jc w:val="both"/>
              <w:rPr>
                <w:rFonts w:ascii="Arial" w:hAnsi="Arial"/>
                <w:noProof/>
                <w:lang w:val="en-GB"/>
              </w:rPr>
            </w:pPr>
          </w:p>
          <w:p w14:paraId="2D1EFE07" w14:textId="2AE7269B" w:rsidR="0033276B" w:rsidRPr="00AA7C27" w:rsidRDefault="0033276B" w:rsidP="00690A0D">
            <w:pPr>
              <w:spacing w:after="0"/>
              <w:jc w:val="both"/>
              <w:rPr>
                <w:rFonts w:ascii="Arial" w:hAnsi="Arial"/>
                <w:noProof/>
                <w:lang w:val="en-GB"/>
              </w:rPr>
            </w:pPr>
            <w:r w:rsidRPr="00AA7C27">
              <w:rPr>
                <w:rFonts w:ascii="Arial" w:hAnsi="Arial"/>
                <w:noProof/>
                <w:lang w:val="en-GB"/>
              </w:rPr>
              <w:t xml:space="preserve">Regarding Solution 4, we think it works from network implementation point of view. However, the overheatingAssistanceSCG-r16 field is defined as a container(OCTECT STRING), which means it is not supposed to be generated by MN, so solution 4 may be not spec compliant. </w:t>
            </w:r>
          </w:p>
          <w:p w14:paraId="4BA45FDF" w14:textId="77777777" w:rsidR="0033276B" w:rsidRPr="00AA7C27" w:rsidRDefault="0033276B" w:rsidP="00690A0D">
            <w:pPr>
              <w:spacing w:after="0"/>
              <w:jc w:val="both"/>
              <w:rPr>
                <w:rFonts w:ascii="Arial" w:hAnsi="Arial"/>
                <w:noProof/>
                <w:lang w:val="en-GB"/>
              </w:rPr>
            </w:pPr>
          </w:p>
          <w:p w14:paraId="4F4D93B5" w14:textId="794D113F" w:rsidR="00690A0D" w:rsidRPr="00AA7C27" w:rsidRDefault="00690A0D" w:rsidP="00D942EB">
            <w:pPr>
              <w:spacing w:after="0"/>
              <w:jc w:val="both"/>
              <w:rPr>
                <w:rFonts w:ascii="Arial" w:hAnsi="Arial"/>
                <w:noProof/>
                <w:lang w:val="en-GB"/>
              </w:rPr>
            </w:pPr>
            <w:r w:rsidRPr="00AA7C27">
              <w:rPr>
                <w:rFonts w:ascii="Arial" w:hAnsi="Arial"/>
                <w:noProof/>
                <w:lang w:val="en-GB"/>
              </w:rPr>
              <w:t xml:space="preserve">In addition, </w:t>
            </w:r>
            <w:r w:rsidR="00D942EB" w:rsidRPr="00AA7C27">
              <w:rPr>
                <w:rFonts w:ascii="Arial" w:hAnsi="Arial"/>
                <w:noProof/>
                <w:lang w:val="en-GB"/>
              </w:rPr>
              <w:t xml:space="preserve">for Solution 2, </w:t>
            </w:r>
            <w:r w:rsidRPr="00AA7C27">
              <w:rPr>
                <w:rFonts w:ascii="Arial" w:hAnsi="Arial"/>
                <w:noProof/>
                <w:lang w:val="en-GB"/>
              </w:rPr>
              <w:t>the proposed changes</w:t>
            </w:r>
            <w:r w:rsidR="00D942EB" w:rsidRPr="00AA7C27">
              <w:rPr>
                <w:rFonts w:ascii="Arial" w:hAnsi="Arial"/>
                <w:noProof/>
                <w:lang w:val="en-GB"/>
              </w:rPr>
              <w:t xml:space="preserve"> </w:t>
            </w:r>
            <w:r w:rsidRPr="00AA7C27">
              <w:rPr>
                <w:rFonts w:ascii="Arial" w:hAnsi="Arial"/>
                <w:noProof/>
                <w:lang w:val="en-GB"/>
              </w:rPr>
              <w:t xml:space="preserve">from MediaTek make sense to us. </w:t>
            </w:r>
          </w:p>
        </w:tc>
      </w:tr>
      <w:tr w:rsidR="00657652" w:rsidRPr="000005B0" w14:paraId="04EA9A58" w14:textId="77777777" w:rsidTr="00DE113B">
        <w:tc>
          <w:tcPr>
            <w:tcW w:w="1838" w:type="dxa"/>
          </w:tcPr>
          <w:p w14:paraId="24C24735" w14:textId="060339CB" w:rsidR="00657652" w:rsidRPr="000005B0" w:rsidRDefault="00392102" w:rsidP="00DE113B">
            <w:pPr>
              <w:spacing w:after="0"/>
              <w:jc w:val="both"/>
              <w:rPr>
                <w:rFonts w:ascii="Arial" w:hAnsi="Arial"/>
                <w:noProof/>
              </w:rPr>
            </w:pPr>
            <w:r>
              <w:rPr>
                <w:rFonts w:ascii="Arial" w:hAnsi="Arial"/>
                <w:noProof/>
              </w:rPr>
              <w:t>Nokia, Nokia Shanghai Bell</w:t>
            </w:r>
          </w:p>
        </w:tc>
        <w:tc>
          <w:tcPr>
            <w:tcW w:w="1985" w:type="dxa"/>
          </w:tcPr>
          <w:p w14:paraId="4C327367" w14:textId="4ADD354B" w:rsidR="00657652" w:rsidRPr="000005B0" w:rsidRDefault="00392102" w:rsidP="00DE113B">
            <w:pPr>
              <w:spacing w:after="0"/>
              <w:jc w:val="both"/>
              <w:rPr>
                <w:rFonts w:ascii="Arial" w:hAnsi="Arial"/>
                <w:noProof/>
              </w:rPr>
            </w:pPr>
            <w:r>
              <w:rPr>
                <w:rFonts w:ascii="Arial" w:hAnsi="Arial"/>
                <w:noProof/>
              </w:rPr>
              <w:t>Solution 2</w:t>
            </w:r>
          </w:p>
        </w:tc>
        <w:tc>
          <w:tcPr>
            <w:tcW w:w="5808" w:type="dxa"/>
          </w:tcPr>
          <w:p w14:paraId="46820445" w14:textId="37F9B1DF" w:rsidR="00657652" w:rsidRPr="00AA7C27" w:rsidRDefault="00392102" w:rsidP="00DE113B">
            <w:pPr>
              <w:spacing w:after="0"/>
              <w:jc w:val="both"/>
              <w:rPr>
                <w:rFonts w:ascii="Arial" w:hAnsi="Arial"/>
                <w:noProof/>
                <w:lang w:val="en-GB"/>
              </w:rPr>
            </w:pPr>
            <w:r w:rsidRPr="00AA7C27">
              <w:rPr>
                <w:rFonts w:ascii="Arial" w:hAnsi="Arial"/>
                <w:noProof/>
                <w:lang w:val="en-GB"/>
              </w:rPr>
              <w:t>We believe first indication on overheating should result in some immediate action by MN, so that it should not store the overheating context for SN for later. In case, the UE does not experience remedy after first indication, it will send following assistance information (including SN related parameters, in case problem will still remain for SN)</w:t>
            </w:r>
          </w:p>
        </w:tc>
      </w:tr>
      <w:tr w:rsidR="00657652" w:rsidRPr="000005B0" w14:paraId="6E710E47" w14:textId="77777777" w:rsidTr="00DE113B">
        <w:tc>
          <w:tcPr>
            <w:tcW w:w="1838" w:type="dxa"/>
          </w:tcPr>
          <w:p w14:paraId="36A7A914" w14:textId="28785B01" w:rsidR="00657652"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590E25FA" w14:textId="1D894553" w:rsidR="00657652" w:rsidRPr="000005B0" w:rsidRDefault="00B778C5" w:rsidP="00DE113B">
            <w:pPr>
              <w:spacing w:after="0"/>
              <w:jc w:val="both"/>
              <w:rPr>
                <w:rFonts w:ascii="Arial" w:hAnsi="Arial"/>
                <w:noProof/>
              </w:rPr>
            </w:pPr>
            <w:r>
              <w:rPr>
                <w:rFonts w:ascii="Arial" w:hAnsi="Arial"/>
                <w:noProof/>
              </w:rPr>
              <w:t>Solution 2</w:t>
            </w:r>
          </w:p>
        </w:tc>
        <w:tc>
          <w:tcPr>
            <w:tcW w:w="5808" w:type="dxa"/>
          </w:tcPr>
          <w:p w14:paraId="14D40824" w14:textId="54B06290" w:rsidR="00657652" w:rsidRPr="00AA7C27" w:rsidRDefault="00B778C5" w:rsidP="00DE113B">
            <w:pPr>
              <w:spacing w:after="0"/>
              <w:jc w:val="both"/>
              <w:rPr>
                <w:rFonts w:ascii="Arial" w:hAnsi="Arial"/>
                <w:noProof/>
                <w:lang w:val="en-GB"/>
              </w:rPr>
            </w:pPr>
            <w:r w:rsidRPr="00AA7C27">
              <w:rPr>
                <w:rFonts w:ascii="Arial" w:hAnsi="Arial"/>
                <w:noProof/>
                <w:lang w:val="en-GB"/>
              </w:rPr>
              <w:t>We also feel it’s good to have an aligned solution in various cases (i.e., power saving), that the absence of fiedls indicates no prefernece at all.</w:t>
            </w:r>
          </w:p>
          <w:p w14:paraId="0ED3CD20" w14:textId="005FB141" w:rsidR="00B778C5" w:rsidRPr="00AA7C27" w:rsidRDefault="00B778C5" w:rsidP="00DE113B">
            <w:pPr>
              <w:spacing w:after="0"/>
              <w:jc w:val="both"/>
              <w:rPr>
                <w:rFonts w:ascii="Arial" w:hAnsi="Arial"/>
                <w:noProof/>
                <w:lang w:val="en-GB"/>
              </w:rPr>
            </w:pPr>
            <w:r w:rsidRPr="00AA7C27">
              <w:rPr>
                <w:rFonts w:ascii="Arial" w:hAnsi="Arial"/>
                <w:noProof/>
                <w:lang w:val="en-GB"/>
              </w:rPr>
              <w:t>The text change from MediaTek is fine to us.</w:t>
            </w:r>
          </w:p>
        </w:tc>
      </w:tr>
      <w:tr w:rsidR="002D16C4" w:rsidRPr="000005B0" w14:paraId="2CDB600B" w14:textId="77777777" w:rsidTr="00DE113B">
        <w:tc>
          <w:tcPr>
            <w:tcW w:w="1838" w:type="dxa"/>
          </w:tcPr>
          <w:p w14:paraId="02154500" w14:textId="5E1DE514"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0504CB13" w14:textId="3BEA212F" w:rsidR="002D16C4" w:rsidRDefault="002D16C4" w:rsidP="00DE113B">
            <w:pPr>
              <w:spacing w:after="0"/>
              <w:jc w:val="both"/>
              <w:rPr>
                <w:rFonts w:ascii="Arial" w:hAnsi="Arial"/>
                <w:noProof/>
              </w:rPr>
            </w:pPr>
            <w:r>
              <w:rPr>
                <w:rFonts w:ascii="Arial" w:hAnsi="Arial"/>
                <w:noProof/>
              </w:rPr>
              <w:t>Solution 1</w:t>
            </w:r>
          </w:p>
        </w:tc>
        <w:tc>
          <w:tcPr>
            <w:tcW w:w="5808" w:type="dxa"/>
          </w:tcPr>
          <w:p w14:paraId="2007D7A6" w14:textId="1FDA50CD" w:rsidR="002D16C4" w:rsidRPr="00AA7C27" w:rsidRDefault="002D16C4" w:rsidP="0070223A">
            <w:pPr>
              <w:spacing w:after="0"/>
              <w:jc w:val="both"/>
              <w:rPr>
                <w:rFonts w:ascii="Arial" w:hAnsi="Arial"/>
                <w:noProof/>
                <w:lang w:val="en-GB"/>
              </w:rPr>
            </w:pPr>
            <w:r w:rsidRPr="00AA7C27">
              <w:rPr>
                <w:rFonts w:ascii="Arial" w:hAnsi="Arial"/>
                <w:b/>
                <w:noProof/>
                <w:lang w:val="en-GB"/>
              </w:rPr>
              <w:t>Radio interface</w:t>
            </w:r>
            <w:r w:rsidRPr="00AA7C27">
              <w:rPr>
                <w:rFonts w:ascii="Arial" w:hAnsi="Arial"/>
                <w:noProof/>
                <w:lang w:val="en-GB"/>
              </w:rPr>
              <w:t xml:space="preserve">: We think solution 2 is not consistent with previous agreements and we see no real need to change at this stage. I.e. we think it was agreed that there is just one overheating feature and that, given that we have no delta for subfields of feature, absence of SCG assistance means that UE has no preference anymore and previous values are cleared. In that sense, absence of SCG assistance is same as presence with </w:t>
            </w:r>
            <w:r w:rsidRPr="00AA7C27">
              <w:rPr>
                <w:rFonts w:ascii="Arial" w:hAnsi="Arial"/>
                <w:noProof/>
                <w:lang w:val="en-GB"/>
              </w:rPr>
              <w:lastRenderedPageBreak/>
              <w:t>subfields absent</w:t>
            </w:r>
          </w:p>
          <w:p w14:paraId="67E8D165" w14:textId="155A9281" w:rsidR="002D16C4" w:rsidRPr="00AA7C27" w:rsidRDefault="002D16C4" w:rsidP="0070223A">
            <w:pPr>
              <w:spacing w:after="0"/>
              <w:jc w:val="both"/>
              <w:rPr>
                <w:rFonts w:ascii="Arial" w:hAnsi="Arial"/>
                <w:noProof/>
                <w:lang w:val="en-GB"/>
              </w:rPr>
            </w:pPr>
            <w:r w:rsidRPr="00AA7C27">
              <w:rPr>
                <w:rFonts w:ascii="Arial" w:hAnsi="Arial"/>
                <w:b/>
                <w:noProof/>
                <w:lang w:val="en-GB"/>
              </w:rPr>
              <w:t>Internode signalling</w:t>
            </w:r>
            <w:r w:rsidRPr="00AA7C27">
              <w:rPr>
                <w:rFonts w:ascii="Arial" w:hAnsi="Arial"/>
                <w:noProof/>
                <w:lang w:val="en-GB"/>
              </w:rPr>
              <w:t>: according to 11.2.3 delta signalling does not apply for overheatingAssistanceForSCG. This means that MN has to keep the latest signalled value and include it in every cg-ConfigInfo. We see no real need to change/ optimise</w:t>
            </w:r>
          </w:p>
          <w:p w14:paraId="23EF429E" w14:textId="69B60494" w:rsidR="002D16C4" w:rsidRPr="00AA7C27" w:rsidRDefault="002D16C4" w:rsidP="00DE113B">
            <w:pPr>
              <w:spacing w:after="0"/>
              <w:jc w:val="both"/>
              <w:rPr>
                <w:rFonts w:ascii="Arial" w:hAnsi="Arial"/>
                <w:noProof/>
                <w:lang w:val="en-GB"/>
              </w:rPr>
            </w:pPr>
            <w:r w:rsidRPr="00AA7C27">
              <w:rPr>
                <w:rFonts w:ascii="Arial" w:hAnsi="Arial"/>
                <w:noProof/>
                <w:lang w:val="en-GB"/>
              </w:rPr>
              <w:t>Note that we think that introducing delta signalling for this inter-node signaling will not have much gain as SCG reconfigurations during overheating would be infrequent</w:t>
            </w:r>
          </w:p>
        </w:tc>
      </w:tr>
      <w:tr w:rsidR="00120390" w:rsidRPr="000005B0" w14:paraId="76E720FE" w14:textId="77777777" w:rsidTr="00DE113B">
        <w:tc>
          <w:tcPr>
            <w:tcW w:w="1838" w:type="dxa"/>
          </w:tcPr>
          <w:p w14:paraId="1E2473CC" w14:textId="44691354" w:rsidR="00120390" w:rsidRPr="00120390" w:rsidRDefault="00120390" w:rsidP="00DE113B">
            <w:pPr>
              <w:spacing w:after="0"/>
              <w:jc w:val="both"/>
              <w:rPr>
                <w:rFonts w:ascii="Arial" w:hAnsi="Arial"/>
                <w:noProof/>
                <w:lang w:val="en-GB"/>
              </w:rPr>
            </w:pPr>
            <w:r>
              <w:rPr>
                <w:rFonts w:ascii="Arial" w:eastAsiaTheme="minorEastAsia" w:hAnsi="Arial"/>
                <w:noProof/>
                <w:lang w:eastAsia="zh-CN"/>
              </w:rPr>
              <w:lastRenderedPageBreak/>
              <w:t>CATT</w:t>
            </w:r>
          </w:p>
        </w:tc>
        <w:tc>
          <w:tcPr>
            <w:tcW w:w="1985" w:type="dxa"/>
          </w:tcPr>
          <w:p w14:paraId="777B11D4" w14:textId="0E1760A6" w:rsidR="00120390" w:rsidRDefault="00120390" w:rsidP="00DE113B">
            <w:pPr>
              <w:spacing w:after="0"/>
              <w:jc w:val="both"/>
              <w:rPr>
                <w:rFonts w:ascii="Arial" w:hAnsi="Arial"/>
                <w:noProof/>
              </w:rPr>
            </w:pPr>
            <w:r>
              <w:rPr>
                <w:rFonts w:ascii="Arial" w:eastAsiaTheme="minorEastAsia" w:hAnsi="Arial"/>
                <w:noProof/>
                <w:lang w:eastAsia="zh-CN"/>
              </w:rPr>
              <w:t>Solution 2</w:t>
            </w:r>
          </w:p>
        </w:tc>
        <w:tc>
          <w:tcPr>
            <w:tcW w:w="5808" w:type="dxa"/>
          </w:tcPr>
          <w:p w14:paraId="4767DF1C" w14:textId="31E37FB2" w:rsidR="00120390" w:rsidRPr="00AA7C27" w:rsidRDefault="00120390" w:rsidP="0070223A">
            <w:pPr>
              <w:spacing w:after="0"/>
              <w:jc w:val="both"/>
              <w:rPr>
                <w:rFonts w:ascii="Arial" w:hAnsi="Arial"/>
                <w:b/>
                <w:noProof/>
                <w:lang w:val="en-GB"/>
              </w:rPr>
            </w:pPr>
            <w:r w:rsidRPr="00AA7C27">
              <w:rPr>
                <w:rFonts w:ascii="Arial" w:eastAsiaTheme="minorEastAsia" w:hAnsi="Arial"/>
                <w:noProof/>
                <w:lang w:val="en-GB" w:eastAsia="zh-CN"/>
              </w:rPr>
              <w:t xml:space="preserve">Solution 2 is simple as it doesn’t require MN to store overheating info for SCG, and it achieves the consistent understanding, i.e. SN also considers that </w:t>
            </w:r>
            <w:r w:rsidRPr="00AA7C27">
              <w:rPr>
                <w:rFonts w:ascii="Arial" w:eastAsiaTheme="minorEastAsia" w:hAnsi="Arial"/>
                <w:i/>
                <w:iCs/>
                <w:noProof/>
                <w:lang w:val="en-GB" w:eastAsia="zh-CN"/>
              </w:rPr>
              <w:t>overheatingAssistanceForSCG</w:t>
            </w:r>
            <w:r w:rsidRPr="00AA7C27">
              <w:rPr>
                <w:rFonts w:ascii="Arial" w:eastAsiaTheme="minorEastAsia" w:hAnsi="Arial"/>
                <w:noProof/>
                <w:lang w:val="en-GB" w:eastAsia="zh-CN"/>
              </w:rPr>
              <w:t xml:space="preserve"> with no fields means the UE no longer has preferences for the SCG concerning overheating.</w:t>
            </w:r>
          </w:p>
        </w:tc>
      </w:tr>
      <w:tr w:rsidR="00AA7C27" w:rsidRPr="000005B0" w14:paraId="403FB0C7" w14:textId="77777777" w:rsidTr="00DE113B">
        <w:tc>
          <w:tcPr>
            <w:tcW w:w="1838" w:type="dxa"/>
          </w:tcPr>
          <w:p w14:paraId="4AD875FA" w14:textId="60421314" w:rsidR="00AA7C27" w:rsidRPr="00AA7C27" w:rsidRDefault="00AA7C27" w:rsidP="00DE113B">
            <w:pPr>
              <w:spacing w:after="0"/>
              <w:jc w:val="both"/>
              <w:rPr>
                <w:rFonts w:ascii="Arial" w:eastAsiaTheme="minorEastAsia" w:hAnsi="Arial"/>
                <w:noProof/>
                <w:lang w:val="en-GB" w:eastAsia="zh-CN"/>
              </w:rPr>
            </w:pPr>
            <w:r>
              <w:rPr>
                <w:rFonts w:ascii="Arial" w:eastAsiaTheme="minorEastAsia" w:hAnsi="Arial"/>
                <w:noProof/>
                <w:lang w:val="en-GB" w:eastAsia="zh-CN"/>
              </w:rPr>
              <w:t>Xiaomi</w:t>
            </w:r>
          </w:p>
        </w:tc>
        <w:tc>
          <w:tcPr>
            <w:tcW w:w="1985" w:type="dxa"/>
          </w:tcPr>
          <w:p w14:paraId="6D32C31F" w14:textId="3DED41C8" w:rsidR="00AA7C27" w:rsidRPr="00AA7C27" w:rsidRDefault="00AA7C27" w:rsidP="00DE113B">
            <w:pPr>
              <w:spacing w:after="0"/>
              <w:jc w:val="both"/>
              <w:rPr>
                <w:rFonts w:ascii="Arial" w:eastAsiaTheme="minorEastAsia" w:hAnsi="Arial"/>
                <w:noProof/>
                <w:lang w:val="en-GB" w:eastAsia="zh-CN"/>
              </w:rPr>
            </w:pPr>
            <w:r>
              <w:rPr>
                <w:rFonts w:ascii="Arial" w:eastAsiaTheme="minorEastAsia" w:hAnsi="Arial"/>
                <w:noProof/>
                <w:lang w:val="en-GB" w:eastAsia="zh-CN"/>
              </w:rPr>
              <w:t>Solution 2</w:t>
            </w:r>
          </w:p>
        </w:tc>
        <w:tc>
          <w:tcPr>
            <w:tcW w:w="5808" w:type="dxa"/>
          </w:tcPr>
          <w:p w14:paraId="51C00DCC" w14:textId="77777777" w:rsidR="00AA7C27" w:rsidRDefault="00AA7C27" w:rsidP="00AA7C27">
            <w:pPr>
              <w:spacing w:after="0"/>
              <w:jc w:val="both"/>
              <w:rPr>
                <w:rFonts w:ascii="Arial" w:hAnsi="Arial"/>
                <w:bCs/>
                <w:noProof/>
                <w:lang w:val="en-GB"/>
              </w:rPr>
            </w:pPr>
            <w:r>
              <w:rPr>
                <w:rFonts w:ascii="Arial" w:hAnsi="Arial"/>
                <w:bCs/>
                <w:noProof/>
                <w:lang w:val="en-GB"/>
              </w:rPr>
              <w:t>O</w:t>
            </w:r>
            <w:r w:rsidRPr="00E3346D">
              <w:rPr>
                <w:rFonts w:ascii="Arial" w:hAnsi="Arial"/>
                <w:bCs/>
                <w:noProof/>
                <w:lang w:val="en-GB"/>
              </w:rPr>
              <w:t>ur preference is</w:t>
            </w:r>
            <w:r>
              <w:rPr>
                <w:rFonts w:ascii="Arial" w:hAnsi="Arial"/>
                <w:bCs/>
                <w:noProof/>
                <w:lang w:val="en-GB"/>
              </w:rPr>
              <w:t xml:space="preserve"> for c</w:t>
            </w:r>
            <w:r w:rsidRPr="00E3346D">
              <w:rPr>
                <w:rFonts w:ascii="Arial" w:hAnsi="Arial"/>
                <w:bCs/>
                <w:noProof/>
                <w:lang w:val="en-GB"/>
              </w:rPr>
              <w:t xml:space="preserve">onsistent and aligned behaviour </w:t>
            </w:r>
            <w:r>
              <w:rPr>
                <w:rFonts w:ascii="Arial" w:hAnsi="Arial"/>
                <w:bCs/>
                <w:noProof/>
                <w:lang w:val="en-GB"/>
              </w:rPr>
              <w:t>for</w:t>
            </w:r>
            <w:r w:rsidRPr="00E3346D">
              <w:rPr>
                <w:rFonts w:ascii="Arial" w:hAnsi="Arial"/>
                <w:bCs/>
                <w:noProof/>
                <w:lang w:val="en-GB"/>
              </w:rPr>
              <w:t xml:space="preserve"> the signalling </w:t>
            </w:r>
            <w:r>
              <w:rPr>
                <w:rFonts w:ascii="Arial" w:hAnsi="Arial"/>
                <w:bCs/>
                <w:noProof/>
                <w:lang w:val="en-GB"/>
              </w:rPr>
              <w:t>to</w:t>
            </w:r>
            <w:r w:rsidRPr="00E3346D">
              <w:rPr>
                <w:rFonts w:ascii="Arial" w:hAnsi="Arial"/>
                <w:bCs/>
                <w:noProof/>
                <w:lang w:val="en-GB"/>
              </w:rPr>
              <w:t xml:space="preserve"> remov</w:t>
            </w:r>
            <w:r>
              <w:rPr>
                <w:rFonts w:ascii="Arial" w:hAnsi="Arial"/>
                <w:bCs/>
                <w:noProof/>
                <w:lang w:val="en-GB"/>
              </w:rPr>
              <w:t>e</w:t>
            </w:r>
            <w:r w:rsidRPr="00E3346D">
              <w:rPr>
                <w:rFonts w:ascii="Arial" w:hAnsi="Arial"/>
                <w:bCs/>
                <w:noProof/>
                <w:lang w:val="en-GB"/>
              </w:rPr>
              <w:t xml:space="preserve"> </w:t>
            </w:r>
            <w:r>
              <w:rPr>
                <w:rFonts w:ascii="Arial" w:hAnsi="Arial"/>
                <w:bCs/>
                <w:noProof/>
                <w:lang w:val="en-GB"/>
              </w:rPr>
              <w:t xml:space="preserve">the </w:t>
            </w:r>
            <w:r w:rsidRPr="00E3346D">
              <w:rPr>
                <w:rFonts w:ascii="Arial" w:hAnsi="Arial"/>
                <w:bCs/>
                <w:noProof/>
                <w:lang w:val="en-GB"/>
              </w:rPr>
              <w:t>restrict</w:t>
            </w:r>
            <w:r>
              <w:rPr>
                <w:rFonts w:ascii="Arial" w:hAnsi="Arial"/>
                <w:bCs/>
                <w:noProof/>
                <w:lang w:val="en-GB"/>
              </w:rPr>
              <w:t xml:space="preserve">ions on the </w:t>
            </w:r>
            <w:r w:rsidRPr="00E3346D">
              <w:rPr>
                <w:rFonts w:ascii="Arial" w:hAnsi="Arial"/>
                <w:bCs/>
                <w:noProof/>
                <w:lang w:val="en-GB"/>
              </w:rPr>
              <w:t>NR SCG configuration. Solution 2 enables this by</w:t>
            </w:r>
            <w:r>
              <w:rPr>
                <w:rFonts w:ascii="Arial" w:hAnsi="Arial"/>
                <w:bCs/>
                <w:noProof/>
                <w:lang w:val="en-GB"/>
              </w:rPr>
              <w:t xml:space="preserve"> </w:t>
            </w:r>
            <w:r w:rsidRPr="00E3346D">
              <w:rPr>
                <w:rFonts w:ascii="Arial" w:hAnsi="Arial"/>
                <w:bCs/>
                <w:noProof/>
                <w:lang w:val="en-GB"/>
              </w:rPr>
              <w:t>the UE consistently sending the overheatingAssistanceForSCG IE</w:t>
            </w:r>
            <w:r>
              <w:rPr>
                <w:rFonts w:ascii="Arial" w:hAnsi="Arial"/>
                <w:bCs/>
                <w:noProof/>
                <w:lang w:val="en-GB"/>
              </w:rPr>
              <w:t xml:space="preserve"> with no contents.  </w:t>
            </w:r>
          </w:p>
          <w:p w14:paraId="4FDE2672" w14:textId="22D711A9" w:rsidR="00AA7C27" w:rsidRDefault="00AA7C27" w:rsidP="00AA7C27">
            <w:pPr>
              <w:spacing w:after="0"/>
              <w:rPr>
                <w:rFonts w:ascii="Arial" w:hAnsi="Arial"/>
                <w:bCs/>
                <w:noProof/>
                <w:lang w:val="en-GB"/>
              </w:rPr>
            </w:pPr>
            <w:r>
              <w:rPr>
                <w:rFonts w:ascii="Arial" w:hAnsi="Arial"/>
                <w:bCs/>
                <w:noProof/>
                <w:lang w:val="en-GB"/>
              </w:rPr>
              <w:t xml:space="preserve">However as pointed out by Samsung the </w:t>
            </w:r>
            <w:r w:rsidRPr="00E3346D">
              <w:rPr>
                <w:rFonts w:ascii="Arial" w:hAnsi="Arial"/>
                <w:noProof/>
                <w:lang w:val="en-GB"/>
              </w:rPr>
              <w:t>MN has to keep the latest signalled value for overheatingAssistanceForSCG</w:t>
            </w:r>
            <w:r>
              <w:rPr>
                <w:rFonts w:ascii="Arial" w:hAnsi="Arial"/>
                <w:noProof/>
                <w:lang w:val="en-GB"/>
              </w:rPr>
              <w:t xml:space="preserve"> </w:t>
            </w:r>
            <w:r w:rsidRPr="00E3346D">
              <w:rPr>
                <w:rFonts w:ascii="Arial" w:hAnsi="Arial"/>
                <w:noProof/>
                <w:lang w:val="en-GB"/>
              </w:rPr>
              <w:t>and include it in every cg-ConfigInfo</w:t>
            </w:r>
            <w:r>
              <w:rPr>
                <w:rFonts w:ascii="Arial" w:hAnsi="Arial"/>
                <w:noProof/>
                <w:lang w:val="en-GB"/>
              </w:rPr>
              <w:t>, so in the case of adopting solution 2 it seems further clairification may be required to the inter node signalling and the storage at the MN.</w:t>
            </w:r>
          </w:p>
          <w:p w14:paraId="4F746B28" w14:textId="77777777" w:rsidR="00AA7C27" w:rsidRPr="00AA7C27" w:rsidRDefault="00AA7C27" w:rsidP="0070223A">
            <w:pPr>
              <w:spacing w:after="0"/>
              <w:jc w:val="both"/>
              <w:rPr>
                <w:rFonts w:ascii="Arial" w:eastAsiaTheme="minorEastAsia" w:hAnsi="Arial"/>
                <w:noProof/>
                <w:lang w:val="en-GB" w:eastAsia="zh-CN"/>
              </w:rPr>
            </w:pPr>
          </w:p>
        </w:tc>
      </w:tr>
      <w:tr w:rsidR="00E92715" w:rsidRPr="00854CB3" w14:paraId="6AE4976A" w14:textId="77777777" w:rsidTr="00E92715">
        <w:tc>
          <w:tcPr>
            <w:tcW w:w="1838" w:type="dxa"/>
          </w:tcPr>
          <w:p w14:paraId="4862B596" w14:textId="77777777" w:rsidR="00E92715" w:rsidRPr="000C042A" w:rsidRDefault="00E92715" w:rsidP="00D40FEC">
            <w:pPr>
              <w:spacing w:after="0"/>
              <w:jc w:val="both"/>
              <w:rPr>
                <w:rFonts w:ascii="Arial" w:eastAsia="맑은 고딕" w:hAnsi="Arial"/>
                <w:noProof/>
                <w:lang w:eastAsia="ko-KR"/>
              </w:rPr>
            </w:pPr>
            <w:r>
              <w:rPr>
                <w:rFonts w:ascii="Arial" w:eastAsia="맑은 고딕" w:hAnsi="Arial" w:hint="eastAsia"/>
                <w:noProof/>
                <w:lang w:eastAsia="ko-KR"/>
              </w:rPr>
              <w:t>LG</w:t>
            </w:r>
          </w:p>
        </w:tc>
        <w:tc>
          <w:tcPr>
            <w:tcW w:w="1985" w:type="dxa"/>
          </w:tcPr>
          <w:p w14:paraId="0DDD053A" w14:textId="77777777" w:rsidR="00E92715" w:rsidRPr="00A000BA" w:rsidRDefault="00E92715" w:rsidP="00D40FEC">
            <w:pPr>
              <w:spacing w:after="0"/>
              <w:jc w:val="both"/>
              <w:rPr>
                <w:rFonts w:ascii="Arial" w:eastAsia="맑은 고딕" w:hAnsi="Arial"/>
                <w:noProof/>
                <w:lang w:eastAsia="ko-KR"/>
              </w:rPr>
            </w:pPr>
            <w:r>
              <w:rPr>
                <w:rFonts w:ascii="Arial" w:eastAsia="맑은 고딕" w:hAnsi="Arial" w:hint="eastAsia"/>
                <w:noProof/>
                <w:lang w:eastAsia="ko-KR"/>
              </w:rPr>
              <w:t>S</w:t>
            </w:r>
            <w:r>
              <w:rPr>
                <w:rFonts w:ascii="Arial" w:eastAsia="맑은 고딕" w:hAnsi="Arial"/>
                <w:noProof/>
                <w:lang w:eastAsia="ko-KR"/>
              </w:rPr>
              <w:t>olution1</w:t>
            </w:r>
          </w:p>
        </w:tc>
        <w:tc>
          <w:tcPr>
            <w:tcW w:w="5808" w:type="dxa"/>
          </w:tcPr>
          <w:p w14:paraId="731E425B" w14:textId="77777777" w:rsidR="00E92715" w:rsidRPr="00A000BA" w:rsidRDefault="00E92715" w:rsidP="00D40FEC">
            <w:pPr>
              <w:spacing w:after="0"/>
              <w:jc w:val="both"/>
              <w:rPr>
                <w:rFonts w:ascii="Arial" w:eastAsia="맑은 고딕" w:hAnsi="Arial"/>
                <w:noProof/>
                <w:lang w:eastAsia="ko-KR"/>
              </w:rPr>
            </w:pPr>
            <w:r>
              <w:rPr>
                <w:rFonts w:ascii="Arial" w:eastAsia="맑은 고딕" w:hAnsi="Arial"/>
                <w:noProof/>
                <w:lang w:eastAsia="ko-KR"/>
              </w:rPr>
              <w:t xml:space="preserve">We think solution 2 should be discouraged because it is NBC to UEs and other BC approachs like solution1 and 3 are available. </w:t>
            </w:r>
          </w:p>
        </w:tc>
      </w:tr>
    </w:tbl>
    <w:p w14:paraId="24A86735" w14:textId="77777777" w:rsidR="006A6DD0" w:rsidRPr="00E92715" w:rsidRDefault="006A6DD0" w:rsidP="00F86B08">
      <w:pPr>
        <w:spacing w:before="120" w:after="120"/>
        <w:jc w:val="both"/>
        <w:rPr>
          <w:rFonts w:ascii="Arial" w:hAnsi="Arial" w:cs="Arial"/>
          <w:b/>
          <w:bCs/>
          <w:iCs/>
          <w:lang w:val="de-DE"/>
        </w:rPr>
      </w:pPr>
    </w:p>
    <w:p w14:paraId="044DEC90" w14:textId="01DC058C" w:rsidR="005D1DC3" w:rsidRDefault="005D1DC3" w:rsidP="005D1DC3">
      <w:pPr>
        <w:pStyle w:val="21"/>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맑은 고딕"/>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lastRenderedPageBreak/>
              <w:t>CG-ConfigInfo</w:t>
            </w:r>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r w:rsidRPr="00D96C74">
              <w:rPr>
                <w:b/>
                <w:bCs/>
                <w:i/>
                <w:iCs/>
                <w:lang w:eastAsia="sv-SE"/>
              </w:rPr>
              <w:t>alignedDRX</w:t>
            </w:r>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r w:rsidRPr="00D96C74">
              <w:rPr>
                <w:b/>
                <w:i/>
                <w:lang w:eastAsia="sv-SE"/>
              </w:rPr>
              <w:t>allowedBC-ListMRDC</w:t>
            </w:r>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r w:rsidRPr="00D96C74">
              <w:rPr>
                <w:i/>
                <w:lang w:eastAsia="sv-SE"/>
              </w:rPr>
              <w:t>supportedBandCombinationList</w:t>
            </w:r>
            <w:r w:rsidRPr="00D96C74">
              <w:rPr>
                <w:lang w:eastAsia="sv-SE"/>
              </w:rPr>
              <w:t xml:space="preserve"> </w:t>
            </w:r>
            <w:r w:rsidRPr="00D96C74">
              <w:rPr>
                <w:iCs/>
              </w:rPr>
              <w:t xml:space="preserve">and </w:t>
            </w:r>
            <w:r w:rsidRPr="00D96C74">
              <w:rPr>
                <w:i/>
              </w:rPr>
              <w:t>supportedBandCombinationList-UplinkTxSwitch</w:t>
            </w:r>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r w:rsidRPr="00D96C74">
              <w:rPr>
                <w:rFonts w:cs="Arial"/>
                <w:i/>
                <w:iCs/>
                <w:lang w:eastAsia="sv-SE"/>
              </w:rPr>
              <w:t>supportedBandCombinationList</w:t>
            </w:r>
            <w:r w:rsidRPr="00D96C74">
              <w:rPr>
                <w:rFonts w:cs="Arial"/>
                <w:lang w:eastAsia="sv-SE"/>
              </w:rPr>
              <w:t xml:space="preserve"> and </w:t>
            </w:r>
            <w:r w:rsidRPr="00D96C74">
              <w:rPr>
                <w:rFonts w:cs="Arial"/>
                <w:i/>
                <w:iCs/>
                <w:lang w:eastAsia="sv-SE"/>
              </w:rPr>
              <w:t>supportedBandCombinationListNEDC-Only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r w:rsidRPr="00D96C74">
              <w:rPr>
                <w:rFonts w:cs="Arial"/>
                <w:i/>
                <w:iCs/>
                <w:lang w:eastAsia="sv-SE"/>
              </w:rPr>
              <w:t>supportedBandCombinationList</w:t>
            </w:r>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r w:rsidRPr="00CC43D7">
              <w:rPr>
                <w:b/>
                <w:i/>
                <w:highlight w:val="yellow"/>
              </w:rPr>
              <w:t>allowedReducedConfigForOverheating</w:t>
            </w:r>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r w:rsidRPr="00CC43D7">
              <w:rPr>
                <w:i/>
                <w:highlight w:val="yellow"/>
              </w:rPr>
              <w:t>reducedMaxCCs</w:t>
            </w:r>
            <w:r w:rsidRPr="00CC43D7">
              <w:rPr>
                <w:highlight w:val="yellow"/>
              </w:rPr>
              <w:t xml:space="preserve"> in </w:t>
            </w:r>
            <w:r w:rsidRPr="00CC43D7">
              <w:rPr>
                <w:i/>
                <w:highlight w:val="yellow"/>
              </w:rPr>
              <w:t>allowedReducedConfigForOverheating</w:t>
            </w:r>
            <w:r w:rsidRPr="00CC43D7">
              <w:rPr>
                <w:highlight w:val="yellow"/>
              </w:rPr>
              <w:t xml:space="preserve"> </w:t>
            </w:r>
            <w:r w:rsidRPr="00CC43D7">
              <w:rPr>
                <w:highlight w:val="yellow"/>
                <w:lang w:eastAsia="en-GB"/>
              </w:rPr>
              <w:t xml:space="preserve">indicates the maximum number of downlink/uplink </w:t>
            </w:r>
            <w:r w:rsidRPr="00CC43D7">
              <w:rPr>
                <w:highlight w:val="yellow"/>
                <w:lang w:eastAsia="zh-CN"/>
              </w:rPr>
              <w:t>PSCell/SCells</w:t>
            </w:r>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r w:rsidR="00ED536E" w:rsidRPr="00ED536E">
        <w:rPr>
          <w:rFonts w:ascii="Arial" w:hAnsi="Arial" w:cs="Arial"/>
          <w:i/>
          <w:iCs/>
          <w:lang w:val="en-US"/>
        </w:rPr>
        <w:t>allowedReducedConfigForOverheating</w:t>
      </w:r>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5"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r w:rsidR="00ED536E" w:rsidRPr="00ED536E">
        <w:rPr>
          <w:rFonts w:cs="Arial"/>
          <w:i/>
          <w:iCs/>
          <w:lang w:val="en-US"/>
        </w:rPr>
        <w:t>allowedReducedConfigForOverheating</w:t>
      </w:r>
      <w:r>
        <w:rPr>
          <w:lang w:val="en-US"/>
        </w:rPr>
        <w:t>.</w:t>
      </w:r>
      <w:bookmarkEnd w:id="5"/>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r w:rsidR="00CA6480" w:rsidRPr="00CA6480">
        <w:rPr>
          <w:rFonts w:ascii="Arial" w:hAnsi="Arial" w:cs="Arial"/>
          <w:i/>
          <w:iCs/>
          <w:lang w:val="en-US"/>
        </w:rPr>
        <w:t>allowedReducedConfigForOverheating</w:t>
      </w:r>
      <w:r w:rsidR="00CA6480" w:rsidRPr="00CA6480">
        <w:rPr>
          <w:rFonts w:ascii="Arial" w:hAnsi="Arial" w:cs="Arial"/>
          <w:lang w:val="en-US"/>
        </w:rPr>
        <w:t xml:space="preserve"> </w:t>
      </w:r>
      <w:r w:rsidR="00CF6FB6">
        <w:rPr>
          <w:rFonts w:ascii="Arial" w:hAnsi="Arial" w:cs="Arial"/>
          <w:lang w:val="en-US"/>
        </w:rPr>
        <w:t xml:space="preserve">to the SN inside </w:t>
      </w:r>
      <w:r w:rsidR="00CF6FB6" w:rsidRPr="00CF6FB6">
        <w:rPr>
          <w:rFonts w:ascii="Arial" w:hAnsi="Arial" w:cs="Arial"/>
          <w:i/>
          <w:iCs/>
          <w:lang w:val="en-US"/>
        </w:rPr>
        <w:t>configRestrictInfo</w:t>
      </w:r>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r w:rsidR="00064347" w:rsidRPr="00CF6FB6">
        <w:rPr>
          <w:rFonts w:ascii="Arial" w:hAnsi="Arial" w:cs="Arial"/>
          <w:i/>
          <w:iCs/>
          <w:lang w:val="en-US"/>
        </w:rPr>
        <w:t>configRestrictInfo</w:t>
      </w:r>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ko-KR"/>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r w:rsidR="00064347" w:rsidRPr="00CF6FB6">
        <w:rPr>
          <w:rFonts w:ascii="Arial" w:hAnsi="Arial" w:cs="Arial"/>
          <w:i/>
          <w:iCs/>
          <w:lang w:val="en-US"/>
        </w:rPr>
        <w:t>configRestrictInfo</w:t>
      </w:r>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a8"/>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CG-ConfigInfo</w:t>
      </w:r>
      <w:r w:rsidR="00A4325C">
        <w:rPr>
          <w:i/>
          <w:iCs/>
          <w:color w:val="000000" w:themeColor="text1"/>
        </w:rPr>
        <w:t>&gt;</w:t>
      </w:r>
      <w:r w:rsidR="00D07629" w:rsidRPr="00CF6FB6">
        <w:rPr>
          <w:rFonts w:cs="Arial"/>
          <w:i/>
          <w:iCs/>
          <w:lang w:val="en-US"/>
        </w:rPr>
        <w:t>configRestrictInfo</w:t>
      </w:r>
      <w:r w:rsidR="00D07629">
        <w:rPr>
          <w:rFonts w:cs="Arial"/>
          <w:i/>
          <w:iCs/>
          <w:lang w:val="en-US"/>
        </w:rPr>
        <w:t>&gt;</w:t>
      </w:r>
      <w:r w:rsidR="006C4772" w:rsidRPr="006C4772">
        <w:rPr>
          <w:rFonts w:cs="Arial"/>
          <w:i/>
          <w:iCs/>
          <w:lang w:val="en-US"/>
        </w:rPr>
        <w:t xml:space="preserve"> </w:t>
      </w:r>
      <w:r w:rsidR="006C4772" w:rsidRPr="00CA6480">
        <w:rPr>
          <w:rFonts w:cs="Arial"/>
          <w:i/>
          <w:iCs/>
          <w:lang w:val="en-US"/>
        </w:rPr>
        <w:t>allowedReducedConfigForOverheating</w:t>
      </w:r>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CG-ConfigInfo</w:t>
      </w:r>
      <w:r w:rsidR="00CC7453">
        <w:rPr>
          <w:rFonts w:cs="Arial"/>
          <w:lang w:val="en-US"/>
        </w:rPr>
        <w:t xml:space="preserve"> </w:t>
      </w:r>
      <w:r w:rsidR="00676F8E">
        <w:rPr>
          <w:rFonts w:cs="Arial"/>
          <w:lang w:val="en-US"/>
        </w:rPr>
        <w:t xml:space="preserve">to the SN containing the field </w:t>
      </w:r>
      <w:r w:rsidR="00676F8E" w:rsidRPr="00CF6FB6">
        <w:rPr>
          <w:rFonts w:cs="Arial"/>
          <w:i/>
          <w:iCs/>
          <w:lang w:val="en-US"/>
        </w:rPr>
        <w:t>configRestrictInfo</w:t>
      </w:r>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CG-ConfigInfo</w:t>
      </w:r>
      <w:r w:rsidR="00937CA3">
        <w:rPr>
          <w:i/>
          <w:iCs/>
          <w:color w:val="000000" w:themeColor="text1"/>
        </w:rPr>
        <w:t>&gt;</w:t>
      </w:r>
      <w:r w:rsidR="00937CA3" w:rsidRPr="00CF6FB6">
        <w:rPr>
          <w:rFonts w:cs="Arial"/>
          <w:i/>
          <w:iCs/>
          <w:lang w:val="en-US"/>
        </w:rPr>
        <w:t>configRestrictInfo</w:t>
      </w:r>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r w:rsidR="00DE0337" w:rsidRPr="00CA6480">
        <w:rPr>
          <w:rFonts w:cs="Arial"/>
          <w:i/>
          <w:iCs/>
          <w:lang w:val="en-US"/>
        </w:rPr>
        <w:t>allowedReducedConfigForOverheating</w:t>
      </w:r>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CG-ConfigInfo</w:t>
      </w:r>
      <w:r w:rsidR="00337E03">
        <w:rPr>
          <w:i/>
          <w:iCs/>
          <w:color w:val="000000" w:themeColor="text1"/>
        </w:rPr>
        <w:t>&gt;</w:t>
      </w:r>
      <w:r w:rsidR="00337E03" w:rsidRPr="00CF6FB6">
        <w:rPr>
          <w:rFonts w:cs="Arial"/>
          <w:i/>
          <w:iCs/>
          <w:lang w:val="en-US"/>
        </w:rPr>
        <w:t>configRestrictInfo</w:t>
      </w:r>
      <w:r w:rsidR="00337E03" w:rsidRPr="00AE775E">
        <w:rPr>
          <w:i/>
          <w:iCs/>
          <w:color w:val="000000" w:themeColor="text1"/>
        </w:rPr>
        <w:t xml:space="preserve"> </w:t>
      </w:r>
      <w:r w:rsidRPr="001562C0">
        <w:rPr>
          <w:color w:val="000000" w:themeColor="text1"/>
        </w:rPr>
        <w:t xml:space="preserve">without including </w:t>
      </w:r>
      <w:r w:rsidR="00337E03" w:rsidRPr="00CA6480">
        <w:rPr>
          <w:rFonts w:cs="Arial"/>
          <w:i/>
          <w:iCs/>
          <w:lang w:val="en-US"/>
        </w:rPr>
        <w:t>allowedReducedConfigForOverheating</w:t>
      </w:r>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a8"/>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r w:rsidR="00B93304" w:rsidRPr="00B93304">
        <w:rPr>
          <w:i/>
          <w:iCs/>
          <w:color w:val="000000" w:themeColor="text1"/>
        </w:rPr>
        <w:t>configRestrictInfo</w:t>
      </w:r>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6" w:name="_Toc58315013"/>
      <w:r>
        <w:lastRenderedPageBreak/>
        <w:t xml:space="preserve">For overheating in NR-DC, </w:t>
      </w:r>
      <w:r w:rsidR="002E3B42">
        <w:t xml:space="preserve">the field </w:t>
      </w:r>
      <w:r w:rsidR="00736310" w:rsidRPr="00CA6480">
        <w:rPr>
          <w:rFonts w:cs="Arial"/>
          <w:i/>
          <w:iCs/>
          <w:lang w:val="en-US"/>
        </w:rPr>
        <w:t>allowedReducedConfigForOverheating</w:t>
      </w:r>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CG-ConfigInfo</w:t>
      </w:r>
      <w:r w:rsidR="00154A96" w:rsidRPr="00154A96">
        <w:rPr>
          <w:rFonts w:cs="Arial"/>
          <w:lang w:val="en-US"/>
        </w:rPr>
        <w:t>&gt;</w:t>
      </w:r>
      <w:r w:rsidR="00154A96" w:rsidRPr="00154A96">
        <w:rPr>
          <w:rFonts w:cs="Arial"/>
          <w:i/>
          <w:iCs/>
          <w:lang w:val="en-US"/>
        </w:rPr>
        <w:t>configRestrictInfo</w:t>
      </w:r>
      <w:r>
        <w:t>.</w:t>
      </w:r>
      <w:bookmarkEnd w:id="6"/>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afa"/>
        <w:tblW w:w="0" w:type="auto"/>
        <w:tblLook w:val="04A0" w:firstRow="1" w:lastRow="0" w:firstColumn="1" w:lastColumn="0" w:noHBand="0" w:noVBand="1"/>
      </w:tblPr>
      <w:tblGrid>
        <w:gridCol w:w="1838"/>
        <w:gridCol w:w="1985"/>
        <w:gridCol w:w="5808"/>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AA7C27" w:rsidRDefault="000F6EE3" w:rsidP="00DE113B">
            <w:pPr>
              <w:spacing w:after="0"/>
              <w:jc w:val="both"/>
              <w:rPr>
                <w:rFonts w:ascii="Arial" w:eastAsiaTheme="minorEastAsia" w:hAnsi="Arial"/>
                <w:noProof/>
                <w:lang w:val="en-GB" w:eastAsia="zh-CN"/>
              </w:rPr>
            </w:pPr>
            <w:r w:rsidRPr="00AA7C27">
              <w:rPr>
                <w:rFonts w:ascii="Arial" w:eastAsiaTheme="minorEastAsia" w:hAnsi="Arial" w:hint="eastAsia"/>
                <w:noProof/>
                <w:lang w:val="en-GB" w:eastAsia="zh-CN"/>
              </w:rPr>
              <w:t>O</w:t>
            </w:r>
            <w:r w:rsidRPr="00AA7C27">
              <w:rPr>
                <w:rFonts w:ascii="Arial" w:eastAsiaTheme="minorEastAsia" w:hAnsi="Arial"/>
                <w:noProof/>
                <w:lang w:val="en-GB" w:eastAsia="zh-CN"/>
              </w:rPr>
              <w:t>K to simply confirm this behaviour in meeting notes.</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08C4D29C" w:rsidR="00982D94" w:rsidRPr="000005B0" w:rsidRDefault="00392102" w:rsidP="00DE113B">
            <w:pPr>
              <w:spacing w:after="0"/>
              <w:jc w:val="both"/>
              <w:rPr>
                <w:rFonts w:ascii="Arial" w:hAnsi="Arial"/>
                <w:noProof/>
              </w:rPr>
            </w:pPr>
            <w:r>
              <w:rPr>
                <w:rFonts w:ascii="Arial" w:hAnsi="Arial"/>
                <w:noProof/>
              </w:rPr>
              <w:t>Nokia, Nokia Shangai Bell</w:t>
            </w:r>
          </w:p>
        </w:tc>
        <w:tc>
          <w:tcPr>
            <w:tcW w:w="1985" w:type="dxa"/>
          </w:tcPr>
          <w:p w14:paraId="67B9C111" w14:textId="1C24512F" w:rsidR="00982D94" w:rsidRPr="000005B0" w:rsidRDefault="00392102" w:rsidP="00DE113B">
            <w:pPr>
              <w:spacing w:after="0"/>
              <w:jc w:val="both"/>
              <w:rPr>
                <w:rFonts w:ascii="Arial" w:hAnsi="Arial"/>
                <w:noProof/>
              </w:rPr>
            </w:pPr>
            <w:r>
              <w:rPr>
                <w:rFonts w:ascii="Arial" w:hAnsi="Arial"/>
                <w:noProof/>
              </w:rPr>
              <w:t>Yes</w:t>
            </w: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058FCA9E" w:rsidR="00982D94"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1CEE9F75" w14:textId="1D7CB820" w:rsidR="00982D94" w:rsidRPr="000005B0" w:rsidRDefault="00B778C5" w:rsidP="00DE113B">
            <w:pPr>
              <w:spacing w:after="0"/>
              <w:jc w:val="both"/>
              <w:rPr>
                <w:rFonts w:ascii="Arial" w:hAnsi="Arial"/>
                <w:noProof/>
              </w:rPr>
            </w:pPr>
            <w:r>
              <w:rPr>
                <w:rFonts w:ascii="Arial" w:hAnsi="Arial"/>
                <w:noProof/>
              </w:rPr>
              <w:t>Yes</w:t>
            </w:r>
          </w:p>
        </w:tc>
        <w:tc>
          <w:tcPr>
            <w:tcW w:w="5808" w:type="dxa"/>
          </w:tcPr>
          <w:p w14:paraId="0967FF6F" w14:textId="77777777" w:rsidR="00982D94" w:rsidRPr="000005B0" w:rsidRDefault="00982D94" w:rsidP="00DE113B">
            <w:pPr>
              <w:spacing w:after="0"/>
              <w:jc w:val="both"/>
              <w:rPr>
                <w:rFonts w:ascii="Arial" w:hAnsi="Arial"/>
                <w:noProof/>
              </w:rPr>
            </w:pPr>
          </w:p>
        </w:tc>
      </w:tr>
      <w:tr w:rsidR="002D16C4" w:rsidRPr="000005B0" w14:paraId="0E0826CE" w14:textId="77777777" w:rsidTr="00DE113B">
        <w:tc>
          <w:tcPr>
            <w:tcW w:w="1838" w:type="dxa"/>
          </w:tcPr>
          <w:p w14:paraId="2C9D62F0" w14:textId="0A0C9535"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2CE96123" w14:textId="1FC4CAC1" w:rsidR="002D16C4" w:rsidRDefault="002D16C4" w:rsidP="00DE113B">
            <w:pPr>
              <w:spacing w:after="0"/>
              <w:jc w:val="both"/>
              <w:rPr>
                <w:rFonts w:ascii="Arial" w:hAnsi="Arial"/>
                <w:noProof/>
              </w:rPr>
            </w:pPr>
            <w:r>
              <w:rPr>
                <w:rFonts w:ascii="Arial" w:hAnsi="Arial"/>
                <w:noProof/>
              </w:rPr>
              <w:t>Yes</w:t>
            </w:r>
          </w:p>
        </w:tc>
        <w:tc>
          <w:tcPr>
            <w:tcW w:w="5808" w:type="dxa"/>
          </w:tcPr>
          <w:p w14:paraId="5BA30D98" w14:textId="77777777" w:rsidR="002D16C4" w:rsidRPr="00AA7C27" w:rsidRDefault="002D16C4" w:rsidP="0070223A">
            <w:pPr>
              <w:spacing w:after="0"/>
              <w:jc w:val="both"/>
              <w:rPr>
                <w:rFonts w:ascii="Arial" w:hAnsi="Arial"/>
                <w:noProof/>
                <w:lang w:val="en-GB"/>
              </w:rPr>
            </w:pPr>
            <w:r w:rsidRPr="00AA7C27">
              <w:rPr>
                <w:rFonts w:ascii="Arial" w:hAnsi="Arial"/>
                <w:noProof/>
                <w:lang w:val="en-GB"/>
              </w:rPr>
              <w:t>We agree that delta signalling applies for configRestrictInfo and its sub-fields, including allowedReducedConfigForOverheating (and see no need for any change regarding this)</w:t>
            </w:r>
          </w:p>
          <w:p w14:paraId="194D72D3" w14:textId="77777777" w:rsidR="002D16C4" w:rsidRPr="00AA7C27" w:rsidRDefault="002D16C4" w:rsidP="0070223A">
            <w:pPr>
              <w:spacing w:after="0"/>
              <w:jc w:val="both"/>
              <w:rPr>
                <w:rFonts w:ascii="Arial" w:hAnsi="Arial"/>
                <w:noProof/>
                <w:lang w:val="en-GB"/>
              </w:rPr>
            </w:pPr>
          </w:p>
          <w:p w14:paraId="10404E4A" w14:textId="4B3AC86A" w:rsidR="002D16C4" w:rsidRPr="00AA7C27" w:rsidRDefault="002D16C4" w:rsidP="00DE113B">
            <w:pPr>
              <w:spacing w:after="0"/>
              <w:jc w:val="both"/>
              <w:rPr>
                <w:rFonts w:ascii="Arial" w:hAnsi="Arial"/>
                <w:noProof/>
                <w:lang w:val="en-GB"/>
              </w:rPr>
            </w:pPr>
            <w:r w:rsidRPr="00AA7C27">
              <w:rPr>
                <w:rFonts w:ascii="Arial" w:hAnsi="Arial"/>
                <w:noProof/>
                <w:lang w:val="en-GB"/>
              </w:rPr>
              <w:t>Note that in general we see no real need to introduce changes to further align EN-DC and NR DC as anyhow the overall architecture/ handling of overheating is quite different between these cases</w:t>
            </w:r>
          </w:p>
        </w:tc>
      </w:tr>
      <w:tr w:rsidR="00120390" w:rsidRPr="000005B0" w14:paraId="2D0FCB96" w14:textId="77777777" w:rsidTr="00DE113B">
        <w:tc>
          <w:tcPr>
            <w:tcW w:w="1838" w:type="dxa"/>
          </w:tcPr>
          <w:p w14:paraId="198110A7" w14:textId="4F398411" w:rsidR="00120390" w:rsidRDefault="00120390" w:rsidP="00DE113B">
            <w:pPr>
              <w:spacing w:after="0"/>
              <w:jc w:val="both"/>
              <w:rPr>
                <w:rFonts w:ascii="Arial" w:hAnsi="Arial"/>
                <w:noProof/>
              </w:rPr>
            </w:pPr>
            <w:r>
              <w:rPr>
                <w:rFonts w:ascii="Arial" w:eastAsiaTheme="minorEastAsia" w:hAnsi="Arial"/>
                <w:noProof/>
                <w:lang w:eastAsia="zh-CN"/>
              </w:rPr>
              <w:t>CATT</w:t>
            </w:r>
          </w:p>
        </w:tc>
        <w:tc>
          <w:tcPr>
            <w:tcW w:w="1985" w:type="dxa"/>
          </w:tcPr>
          <w:p w14:paraId="0768934A" w14:textId="6C8C6B9F" w:rsidR="00120390" w:rsidRDefault="00120390" w:rsidP="00DE113B">
            <w:pPr>
              <w:spacing w:after="0"/>
              <w:jc w:val="both"/>
              <w:rPr>
                <w:rFonts w:ascii="Arial" w:hAnsi="Arial"/>
                <w:noProof/>
              </w:rPr>
            </w:pPr>
            <w:r>
              <w:rPr>
                <w:rFonts w:ascii="Arial" w:eastAsiaTheme="minorEastAsia" w:hAnsi="Arial"/>
                <w:noProof/>
                <w:lang w:eastAsia="zh-CN"/>
              </w:rPr>
              <w:t>Yes</w:t>
            </w:r>
          </w:p>
        </w:tc>
        <w:tc>
          <w:tcPr>
            <w:tcW w:w="5808" w:type="dxa"/>
          </w:tcPr>
          <w:p w14:paraId="51E72F56" w14:textId="77777777" w:rsidR="00120390" w:rsidRDefault="00120390" w:rsidP="0070223A">
            <w:pPr>
              <w:spacing w:after="0"/>
              <w:jc w:val="both"/>
              <w:rPr>
                <w:rFonts w:ascii="Arial" w:hAnsi="Arial"/>
                <w:noProof/>
              </w:rPr>
            </w:pPr>
          </w:p>
        </w:tc>
      </w:tr>
      <w:tr w:rsidR="00AA7C27" w:rsidRPr="000005B0" w14:paraId="6CA9345B" w14:textId="77777777" w:rsidTr="00DE113B">
        <w:tc>
          <w:tcPr>
            <w:tcW w:w="1838" w:type="dxa"/>
          </w:tcPr>
          <w:p w14:paraId="19E603CD" w14:textId="4C25139C" w:rsidR="00AA7C27" w:rsidRDefault="00AA7C27" w:rsidP="00DE113B">
            <w:pPr>
              <w:spacing w:after="0"/>
              <w:jc w:val="both"/>
              <w:rPr>
                <w:rFonts w:ascii="Arial" w:eastAsiaTheme="minorEastAsia" w:hAnsi="Arial"/>
                <w:noProof/>
                <w:lang w:eastAsia="zh-CN"/>
              </w:rPr>
            </w:pPr>
            <w:r>
              <w:rPr>
                <w:rFonts w:ascii="Arial" w:eastAsiaTheme="minorEastAsia" w:hAnsi="Arial"/>
                <w:noProof/>
                <w:lang w:eastAsia="zh-CN"/>
              </w:rPr>
              <w:t>Xiaomi</w:t>
            </w:r>
          </w:p>
        </w:tc>
        <w:tc>
          <w:tcPr>
            <w:tcW w:w="1985" w:type="dxa"/>
          </w:tcPr>
          <w:p w14:paraId="282C88A5" w14:textId="5EE96AF8" w:rsidR="00AA7C27" w:rsidRDefault="00AA7C27" w:rsidP="00DE113B">
            <w:pPr>
              <w:spacing w:after="0"/>
              <w:jc w:val="both"/>
              <w:rPr>
                <w:rFonts w:ascii="Arial" w:eastAsiaTheme="minorEastAsia" w:hAnsi="Arial"/>
                <w:noProof/>
                <w:lang w:eastAsia="zh-CN"/>
              </w:rPr>
            </w:pPr>
            <w:r>
              <w:rPr>
                <w:rFonts w:ascii="Arial" w:eastAsiaTheme="minorEastAsia" w:hAnsi="Arial"/>
                <w:noProof/>
                <w:lang w:eastAsia="zh-CN"/>
              </w:rPr>
              <w:t>Yes</w:t>
            </w:r>
          </w:p>
        </w:tc>
        <w:tc>
          <w:tcPr>
            <w:tcW w:w="5808" w:type="dxa"/>
          </w:tcPr>
          <w:p w14:paraId="4F82EC1F" w14:textId="77777777" w:rsidR="00AA7C27" w:rsidRDefault="00AA7C27" w:rsidP="0070223A">
            <w:pPr>
              <w:spacing w:after="0"/>
              <w:jc w:val="both"/>
              <w:rPr>
                <w:rFonts w:ascii="Arial" w:hAnsi="Arial"/>
                <w:noProof/>
              </w:rPr>
            </w:pPr>
          </w:p>
        </w:tc>
      </w:tr>
      <w:tr w:rsidR="00E92715" w:rsidRPr="000005B0" w14:paraId="6C6D13F5" w14:textId="77777777" w:rsidTr="00DE113B">
        <w:tc>
          <w:tcPr>
            <w:tcW w:w="1838" w:type="dxa"/>
          </w:tcPr>
          <w:p w14:paraId="5EAFC2B5" w14:textId="2FA39C69" w:rsidR="00E92715" w:rsidRPr="00E92715" w:rsidRDefault="00E92715" w:rsidP="00DE113B">
            <w:pPr>
              <w:spacing w:after="0"/>
              <w:jc w:val="both"/>
              <w:rPr>
                <w:rFonts w:ascii="Arial" w:eastAsia="맑은 고딕" w:hAnsi="Arial" w:hint="eastAsia"/>
                <w:noProof/>
                <w:lang w:eastAsia="ko-KR"/>
              </w:rPr>
            </w:pPr>
            <w:r>
              <w:rPr>
                <w:rFonts w:ascii="Arial" w:eastAsia="맑은 고딕" w:hAnsi="Arial" w:hint="eastAsia"/>
                <w:noProof/>
                <w:lang w:eastAsia="ko-KR"/>
              </w:rPr>
              <w:t>LG</w:t>
            </w:r>
          </w:p>
        </w:tc>
        <w:tc>
          <w:tcPr>
            <w:tcW w:w="1985" w:type="dxa"/>
          </w:tcPr>
          <w:p w14:paraId="17CD84E7" w14:textId="32B42C1B" w:rsidR="00E92715" w:rsidRPr="00E92715" w:rsidRDefault="00E92715" w:rsidP="00DE113B">
            <w:pPr>
              <w:spacing w:after="0"/>
              <w:jc w:val="both"/>
              <w:rPr>
                <w:rFonts w:ascii="Arial" w:eastAsia="맑은 고딕" w:hAnsi="Arial" w:hint="eastAsia"/>
                <w:noProof/>
                <w:lang w:eastAsia="ko-KR"/>
              </w:rPr>
            </w:pPr>
            <w:r>
              <w:rPr>
                <w:rFonts w:ascii="Arial" w:eastAsia="맑은 고딕" w:hAnsi="Arial" w:hint="eastAsia"/>
                <w:noProof/>
                <w:lang w:eastAsia="ko-KR"/>
              </w:rPr>
              <w:t>Yes</w:t>
            </w:r>
            <w:bookmarkStart w:id="7" w:name="_GoBack"/>
            <w:bookmarkEnd w:id="7"/>
          </w:p>
        </w:tc>
        <w:tc>
          <w:tcPr>
            <w:tcW w:w="5808" w:type="dxa"/>
          </w:tcPr>
          <w:p w14:paraId="42706204" w14:textId="77777777" w:rsidR="00E92715" w:rsidRDefault="00E92715" w:rsidP="0070223A">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1"/>
      </w:pPr>
      <w:r>
        <w:t>3</w:t>
      </w:r>
      <w:r w:rsidR="00EC4447">
        <w:tab/>
      </w:r>
      <w:r w:rsidR="00C01F33" w:rsidRPr="00CE0424">
        <w:t>Conclusion</w:t>
      </w:r>
    </w:p>
    <w:p w14:paraId="48C6CE65" w14:textId="77777777" w:rsidR="00EE4C33" w:rsidRDefault="00EE4C33" w:rsidP="00EE4C33">
      <w:pPr>
        <w:pStyle w:val="a8"/>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af4"/>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af"/>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The current UE behaviour for EN-DC in Rel-16 can already result in the report of overheating including </w:t>
        </w:r>
        <w:r w:rsidR="009B6489" w:rsidRPr="00005541">
          <w:rPr>
            <w:rStyle w:val="af"/>
            <w:i/>
            <w:iCs/>
            <w:noProof/>
          </w:rPr>
          <w:t>overheatingAssistanceForSCG</w:t>
        </w:r>
        <w:r w:rsidR="009B6489" w:rsidRPr="00005541">
          <w:rPr>
            <w:rStyle w:val="af"/>
            <w:noProof/>
          </w:rPr>
          <w:t xml:space="preserve"> without any fields therein.</w:t>
        </w:r>
      </w:hyperlink>
    </w:p>
    <w:p w14:paraId="473F2040" w14:textId="77777777" w:rsidR="009B6489" w:rsidRDefault="0081354A">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af"/>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It is not clear in all cases for overheating in EN-DC how the SN is informed that the UE no longer has preferences for the SCG concerning overheating.</w:t>
        </w:r>
      </w:hyperlink>
    </w:p>
    <w:p w14:paraId="5BC5253E" w14:textId="77777777" w:rsidR="009B6489" w:rsidRDefault="0081354A">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af"/>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If the SN is not informed that the UE no longer has preferences for the SCG concerning overheating, the SN may keep the UE with a downgraded SCG configuration.</w:t>
        </w:r>
      </w:hyperlink>
    </w:p>
    <w:p w14:paraId="3532AE3D" w14:textId="77777777" w:rsidR="009B6489" w:rsidRDefault="0081354A">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af"/>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Depending on the solution adopted, both network behaviour and UE behaviour may need to be corrected.</w:t>
        </w:r>
      </w:hyperlink>
    </w:p>
    <w:p w14:paraId="74533785" w14:textId="77777777" w:rsidR="009B6489" w:rsidRDefault="0081354A">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af"/>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af"/>
            <w:noProof/>
            <w:lang w:val="en-US"/>
          </w:rPr>
          <w:t xml:space="preserve">For NR-DC, </w:t>
        </w:r>
        <w:r w:rsidR="009B6489" w:rsidRPr="00005541">
          <w:rPr>
            <w:rStyle w:val="af"/>
            <w:noProof/>
          </w:rPr>
          <w:t xml:space="preserve">there is no overheating report sent </w:t>
        </w:r>
        <w:r w:rsidR="009B6489" w:rsidRPr="00005541">
          <w:rPr>
            <w:rStyle w:val="af"/>
            <w:noProof/>
            <w:lang w:val="en-US"/>
          </w:rPr>
          <w:t>from the MN to</w:t>
        </w:r>
        <w:r w:rsidR="009B6489" w:rsidRPr="00005541">
          <w:rPr>
            <w:rStyle w:val="af"/>
            <w:noProof/>
          </w:rPr>
          <w:t xml:space="preserve"> the S</w:t>
        </w:r>
        <w:r w:rsidR="009B6489" w:rsidRPr="00005541">
          <w:rPr>
            <w:rStyle w:val="af"/>
            <w:noProof/>
            <w:lang w:val="en-US"/>
          </w:rPr>
          <w:t xml:space="preserve">N and thus the MN should notify the SN about overheating restrictions towards the SCG with </w:t>
        </w:r>
        <w:r w:rsidR="009B6489" w:rsidRPr="00005541">
          <w:rPr>
            <w:rStyle w:val="af"/>
            <w:rFonts w:cs="Arial"/>
            <w:i/>
            <w:iCs/>
            <w:noProof/>
            <w:lang w:val="en-US"/>
          </w:rPr>
          <w:t>allowedReducedConfigForOverheating</w:t>
        </w:r>
        <w:r w:rsidR="009B6489" w:rsidRPr="00005541">
          <w:rPr>
            <w:rStyle w:val="af"/>
            <w:noProof/>
            <w:lang w:val="en-US"/>
          </w:rPr>
          <w:t>.</w:t>
        </w:r>
      </w:hyperlink>
    </w:p>
    <w:p w14:paraId="3785CF98" w14:textId="77777777" w:rsidR="009B6489" w:rsidRDefault="0081354A">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af"/>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For overheating in NR-DC, the field </w:t>
        </w:r>
        <w:r w:rsidR="009B6489" w:rsidRPr="00005541">
          <w:rPr>
            <w:rStyle w:val="af"/>
            <w:rFonts w:cs="Arial"/>
            <w:i/>
            <w:iCs/>
            <w:noProof/>
            <w:lang w:val="en-US"/>
          </w:rPr>
          <w:t xml:space="preserve">allowedReducedConfigForOverheating </w:t>
        </w:r>
        <w:r w:rsidR="009B6489" w:rsidRPr="00005541">
          <w:rPr>
            <w:rStyle w:val="af"/>
            <w:rFonts w:cs="Arial"/>
            <w:noProof/>
            <w:lang w:val="en-US"/>
          </w:rPr>
          <w:t xml:space="preserve">should work in the same way as any other restrictions signaled within </w:t>
        </w:r>
        <w:r w:rsidR="009B6489" w:rsidRPr="00005541">
          <w:rPr>
            <w:rStyle w:val="af"/>
            <w:rFonts w:cs="Arial"/>
            <w:i/>
            <w:iCs/>
            <w:noProof/>
            <w:lang w:val="en-US"/>
          </w:rPr>
          <w:t>CG-ConfigInfo</w:t>
        </w:r>
        <w:r w:rsidR="009B6489" w:rsidRPr="00005541">
          <w:rPr>
            <w:rStyle w:val="af"/>
            <w:rFonts w:cs="Arial"/>
            <w:noProof/>
            <w:lang w:val="en-US"/>
          </w:rPr>
          <w:t>&gt;</w:t>
        </w:r>
        <w:r w:rsidR="009B6489" w:rsidRPr="00005541">
          <w:rPr>
            <w:rStyle w:val="af"/>
            <w:rFonts w:cs="Arial"/>
            <w:i/>
            <w:iCs/>
            <w:noProof/>
            <w:lang w:val="en-US"/>
          </w:rPr>
          <w:t>configRestrictInfo</w:t>
        </w:r>
        <w:r w:rsidR="009B6489" w:rsidRPr="00005541">
          <w:rPr>
            <w:rStyle w:val="af"/>
            <w:noProof/>
          </w:rPr>
          <w:t>.</w:t>
        </w:r>
      </w:hyperlink>
    </w:p>
    <w:p w14:paraId="35B995E9" w14:textId="2379D1D0" w:rsidR="00EE4C33" w:rsidRDefault="00EE4C33" w:rsidP="00EE4C33">
      <w:pPr>
        <w:pStyle w:val="a8"/>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a8"/>
        <w:rPr>
          <w:lang w:val="en-US"/>
        </w:rPr>
      </w:pPr>
    </w:p>
    <w:p w14:paraId="2DE31C11" w14:textId="2FF9C514" w:rsidR="003E2D57" w:rsidRPr="000358D6" w:rsidRDefault="006E1C82" w:rsidP="0002367C">
      <w:pPr>
        <w:pStyle w:val="af4"/>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a8"/>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1"/>
      </w:pPr>
      <w:r w:rsidRPr="00CE0424">
        <w:lastRenderedPageBreak/>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t>R2-2011176</w:t>
      </w:r>
      <w:r w:rsidR="00400327" w:rsidRPr="00CE0424">
        <w:t xml:space="preserve">, </w:t>
      </w:r>
      <w:r w:rsidR="00A825F4" w:rsidRPr="00A825F4">
        <w:t>[AT112-e][029][NR TEI16] Misc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a8"/>
        <w:rPr>
          <w:b/>
          <w:bCs/>
        </w:rPr>
      </w:pPr>
    </w:p>
    <w:p w14:paraId="6F849B57" w14:textId="30DD479E" w:rsidR="00AE3FB8" w:rsidRDefault="007D2D5B" w:rsidP="00AE3FB8">
      <w:pPr>
        <w:pStyle w:val="1"/>
      </w:pPr>
      <w:r>
        <w:t>5</w:t>
      </w:r>
      <w:r w:rsidR="00AE3FB8">
        <w:tab/>
      </w:r>
      <w:r w:rsidR="004852D3">
        <w:t>Annex</w:t>
      </w:r>
    </w:p>
    <w:p w14:paraId="37642DE9" w14:textId="508EC36B" w:rsidR="00361A3F" w:rsidRDefault="00361A3F" w:rsidP="00361A3F">
      <w:pPr>
        <w:pStyle w:val="21"/>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ko-KR"/>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r w:rsidRPr="00ED7A31">
        <w:rPr>
          <w:i/>
          <w:iCs/>
        </w:rPr>
        <w:t>overheatingAssistanceForSCG</w:t>
      </w:r>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r w:rsidR="00CE274C" w:rsidRPr="00ED7A31">
        <w:rPr>
          <w:i/>
          <w:iCs/>
        </w:rPr>
        <w:t>overheatingAssistanceForSCG</w:t>
      </w:r>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ko-KR"/>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40"/>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40"/>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21"/>
      </w:pPr>
      <w:bookmarkStart w:id="24" w:name="_Ref57879005"/>
      <w:r>
        <w:lastRenderedPageBreak/>
        <w:t>5.</w:t>
      </w:r>
      <w:r w:rsidR="00DF0393">
        <w:t>2</w:t>
      </w:r>
      <w:r>
        <w:tab/>
        <w:t>Annex B</w:t>
      </w:r>
      <w:bookmarkEnd w:id="24"/>
    </w:p>
    <w:p w14:paraId="1984CDDF" w14:textId="5AA7AB71" w:rsidR="002E5052" w:rsidRDefault="002E5052" w:rsidP="002374CE">
      <w:pPr>
        <w:pStyle w:val="31"/>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CG-ConfigInfo</w:t>
            </w:r>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r w:rsidRPr="00D96C74">
              <w:rPr>
                <w:b/>
                <w:bCs/>
                <w:i/>
                <w:iCs/>
              </w:rPr>
              <w:t>overheatingAssistanceSCG</w:t>
            </w:r>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25" w:author="Ericsson" w:date="2020-12-03T10:24:00Z">
              <w:r w:rsidR="00284236" w:rsidRPr="00284236">
                <w:rPr>
                  <w:lang w:val="en-US"/>
                </w:rPr>
                <w:t xml:space="preserve"> T</w:t>
              </w:r>
              <w:r w:rsidR="00284236">
                <w:rPr>
                  <w:lang w:val="en-US"/>
                </w:rPr>
                <w:t>h</w:t>
              </w:r>
            </w:ins>
            <w:ins w:id="26" w:author="Ericsson" w:date="2020-12-03T10:30:00Z">
              <w:r w:rsidR="008B1A53">
                <w:rPr>
                  <w:lang w:val="en-US"/>
                </w:rPr>
                <w:t>e absence of thi</w:t>
              </w:r>
            </w:ins>
            <w:ins w:id="27" w:author="Ericsson" w:date="2020-12-03T10:25:00Z">
              <w:r w:rsidR="005E2D63">
                <w:rPr>
                  <w:lang w:val="en-US"/>
                </w:rPr>
                <w:t>s</w:t>
              </w:r>
            </w:ins>
            <w:ins w:id="28" w:author="Ericsson" w:date="2020-12-03T10:28:00Z">
              <w:r w:rsidR="00D10229">
                <w:rPr>
                  <w:lang w:val="en-US"/>
                </w:rPr>
                <w:t xml:space="preserve"> field</w:t>
              </w:r>
            </w:ins>
            <w:ins w:id="29" w:author="Ericsson" w:date="2020-12-03T10:25:00Z">
              <w:r w:rsidR="005E2D63">
                <w:rPr>
                  <w:lang w:val="en-US"/>
                </w:rPr>
                <w:t xml:space="preserve"> </w:t>
              </w:r>
            </w:ins>
            <w:ins w:id="30" w:author="Ericsson" w:date="2020-12-03T10:30:00Z">
              <w:r w:rsidR="008B1A53">
                <w:rPr>
                  <w:lang w:val="en-US"/>
                </w:rPr>
                <w:t>indicates that</w:t>
              </w:r>
            </w:ins>
            <w:ins w:id="31" w:author="Ericsson" w:date="2020-12-03T10:29:00Z">
              <w:r w:rsidR="00D10229">
                <w:rPr>
                  <w:lang w:val="en-US"/>
                </w:rPr>
                <w:t xml:space="preserve"> the UE </w:t>
              </w:r>
            </w:ins>
            <w:ins w:id="32"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31"/>
      </w:pPr>
      <w:r>
        <w:t xml:space="preserve">Solution </w:t>
      </w:r>
      <w:r w:rsidR="002E5052">
        <w:t>2</w:t>
      </w:r>
      <w:r>
        <w:t>: Proposed changes for 36.331</w:t>
      </w:r>
    </w:p>
    <w:p w14:paraId="68DC9221" w14:textId="31399C8E" w:rsidR="007733F3" w:rsidRDefault="007733F3" w:rsidP="007733F3">
      <w:pPr>
        <w:pStyle w:val="40"/>
      </w:pPr>
      <w:bookmarkStart w:id="33" w:name="_Toc20487016"/>
      <w:bookmarkStart w:id="34" w:name="_Toc29342308"/>
      <w:bookmarkStart w:id="35" w:name="_Toc29343447"/>
      <w:bookmarkStart w:id="36" w:name="_Toc36566699"/>
      <w:bookmarkStart w:id="37" w:name="_Toc36810115"/>
      <w:bookmarkStart w:id="38" w:name="_Toc36846479"/>
      <w:bookmarkStart w:id="39" w:name="_Toc36939132"/>
      <w:bookmarkStart w:id="40" w:name="_Toc37082112"/>
      <w:bookmarkStart w:id="41" w:name="_Toc46480739"/>
      <w:bookmarkStart w:id="42" w:name="_Toc46481973"/>
      <w:bookmarkStart w:id="43" w:name="_Toc46483207"/>
      <w:r w:rsidRPr="00FF083F">
        <w:t>5.6.10.3</w:t>
      </w:r>
      <w:r w:rsidRPr="00FF083F">
        <w:tab/>
        <w:t xml:space="preserve">Actions related to transmission of </w:t>
      </w:r>
      <w:r w:rsidRPr="00FF083F">
        <w:rPr>
          <w:i/>
        </w:rPr>
        <w:t>UEAssistanceInformation</w:t>
      </w:r>
      <w:r w:rsidRPr="00FF083F">
        <w:t xml:space="preserve"> message</w:t>
      </w:r>
      <w:bookmarkEnd w:id="33"/>
      <w:bookmarkEnd w:id="34"/>
      <w:bookmarkEnd w:id="35"/>
      <w:bookmarkEnd w:id="36"/>
      <w:bookmarkEnd w:id="37"/>
      <w:bookmarkEnd w:id="38"/>
      <w:bookmarkEnd w:id="39"/>
      <w:bookmarkEnd w:id="40"/>
      <w:bookmarkEnd w:id="41"/>
      <w:bookmarkEnd w:id="42"/>
      <w:bookmarkEnd w:id="43"/>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r w:rsidRPr="00FF083F">
        <w:rPr>
          <w:i/>
        </w:rPr>
        <w:t>UEAssistanceInformation</w:t>
      </w:r>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0F497291" w14:textId="77777777" w:rsidR="00FD2B27" w:rsidRPr="00FF083F" w:rsidRDefault="00FD2B27" w:rsidP="00FD2B2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52B51E9C" w14:textId="77777777" w:rsidR="00FD2B27" w:rsidRPr="00FF083F" w:rsidRDefault="00FD2B27" w:rsidP="00FD2B2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2124BCB0" w14:textId="77777777" w:rsidR="00FD2B27" w:rsidRPr="00FF083F" w:rsidRDefault="00FD2B27" w:rsidP="00FD2B27">
      <w:pPr>
        <w:pStyle w:val="B4"/>
      </w:pPr>
      <w:r w:rsidRPr="00FF083F">
        <w:t>4&gt;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44" w:author="Ericsson" w:date="2020-12-03T10:24:00Z"/>
        </w:rPr>
      </w:pPr>
      <w:r w:rsidRPr="00FF083F">
        <w:t>3&gt;</w:t>
      </w:r>
      <w:r w:rsidRPr="00FF083F">
        <w:tab/>
        <w:t xml:space="preserve">do not include </w:t>
      </w:r>
      <w:r w:rsidRPr="00FF083F">
        <w:rPr>
          <w:i/>
        </w:rPr>
        <w:t>reducedUE-Category</w:t>
      </w:r>
      <w:r w:rsidRPr="00FF083F">
        <w:t xml:space="preserve">, </w:t>
      </w:r>
      <w:r w:rsidRPr="00FF083F">
        <w:rPr>
          <w:i/>
        </w:rPr>
        <w:t>reducedMaxCCs</w:t>
      </w:r>
      <w:r w:rsidRPr="00FF083F">
        <w:t xml:space="preserve"> </w:t>
      </w:r>
      <w:del w:id="45"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5061086E" w14:textId="37458D15" w:rsidR="00BD756F" w:rsidRPr="00FF083F" w:rsidRDefault="00BD756F" w:rsidP="00BD756F">
      <w:pPr>
        <w:pStyle w:val="B4"/>
        <w:ind w:left="1135"/>
        <w:rPr>
          <w:ins w:id="46" w:author="Ericsson" w:date="2020-12-03T10:24:00Z"/>
        </w:rPr>
      </w:pPr>
      <w:ins w:id="47" w:author="Ericsson" w:date="2020-12-03T10:24:00Z">
        <w:r>
          <w:t>3</w:t>
        </w:r>
        <w:r w:rsidRPr="00FF083F">
          <w:t>&gt;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ins>
    </w:p>
    <w:p w14:paraId="65462E09" w14:textId="03A11275" w:rsidR="00BD756F" w:rsidRDefault="00BD756F" w:rsidP="00BD756F">
      <w:pPr>
        <w:pStyle w:val="B4"/>
        <w:ind w:left="1135"/>
      </w:pPr>
      <w:ins w:id="48" w:author="Ericsson" w:date="2020-12-03T10:24:00Z">
        <w:r>
          <w:t>3</w:t>
        </w:r>
        <w:r w:rsidRPr="00FF083F">
          <w:t>&gt;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31"/>
      </w:pPr>
      <w:r>
        <w:t xml:space="preserve">Solution </w:t>
      </w:r>
      <w:r w:rsidR="002E5052">
        <w:t>2</w:t>
      </w:r>
      <w:r>
        <w:t>: Proposed changes for 3</w:t>
      </w:r>
      <w:r w:rsidR="004420A6">
        <w:t>8</w:t>
      </w:r>
      <w:r>
        <w:t>.331</w:t>
      </w:r>
    </w:p>
    <w:p w14:paraId="75458DD8" w14:textId="77777777" w:rsidR="00E32202" w:rsidRPr="00D96C74" w:rsidRDefault="00E32202" w:rsidP="00E32202">
      <w:pPr>
        <w:pStyle w:val="40"/>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p>
    <w:p w14:paraId="15F4913C" w14:textId="10F5B778" w:rsidR="00E447B1" w:rsidRDefault="00713243" w:rsidP="00713243">
      <w:pPr>
        <w:pStyle w:val="B1"/>
        <w:rPr>
          <w:ins w:id="49" w:author="Ericsson" w:date="2020-10-16T15:24:00Z"/>
        </w:rPr>
      </w:pPr>
      <w:ins w:id="50"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51" w:author="Ericsson" w:date="2020-10-16T15:26:00Z">
        <w:r w:rsidRPr="00D96C74" w:rsidDel="006268FC">
          <w:delText>1</w:delText>
        </w:r>
      </w:del>
      <w:ins w:id="52"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53" w:author="Ericsson" w:date="2020-10-16T15:26:00Z">
        <w:r w:rsidRPr="00D96C74" w:rsidDel="006268FC">
          <w:delText>2</w:delText>
        </w:r>
      </w:del>
      <w:ins w:id="54" w:author="Ericsson" w:date="2020-10-16T15:26:00Z">
        <w:r w:rsidR="006268FC">
          <w:t>3</w:t>
        </w:r>
      </w:ins>
      <w:r w:rsidRPr="00D96C74">
        <w:t>&gt;</w:t>
      </w:r>
      <w:r w:rsidRPr="00D96C74">
        <w:tab/>
        <w:t>include reducedMaxCCs in the OverheatingAssistance IE;</w:t>
      </w:r>
    </w:p>
    <w:p w14:paraId="1B7C3C98" w14:textId="2C2E7333"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 xml:space="preserve">set reducedCCsDL to the number of maximum SCells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7" w:author="Ericsson" w:date="2020-10-16T15:26:00Z">
        <w:r w:rsidRPr="00D96C74" w:rsidDel="006268FC">
          <w:lastRenderedPageBreak/>
          <w:delText>2</w:delText>
        </w:r>
      </w:del>
      <w:ins w:id="58" w:author="Ericsson" w:date="2020-10-16T15:26:00Z">
        <w:r w:rsidR="006268FC">
          <w:t>3</w:t>
        </w:r>
      </w:ins>
      <w:r w:rsidRPr="00D96C74">
        <w:t>&gt;</w:t>
      </w:r>
      <w:r w:rsidRPr="00D96C74">
        <w:tab/>
        <w:t xml:space="preserve">set reducedCCsUL to the number of maximum SCells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9" w:author="Ericsson" w:date="2020-10-16T15:26:00Z">
        <w:r w:rsidRPr="00D96C74" w:rsidDel="006268FC">
          <w:delText>1</w:delText>
        </w:r>
      </w:del>
      <w:ins w:id="60"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61" w:author="Ericsson" w:date="2020-10-16T15:26:00Z">
        <w:r w:rsidRPr="00D96C74" w:rsidDel="006268FC">
          <w:delText>2</w:delText>
        </w:r>
      </w:del>
      <w:ins w:id="62" w:author="Ericsson" w:date="2020-10-16T15:26:00Z">
        <w:r w:rsidR="006268FC">
          <w:t>3</w:t>
        </w:r>
      </w:ins>
      <w:r w:rsidRPr="00D96C74">
        <w:t>&gt;</w:t>
      </w:r>
      <w:r w:rsidRPr="00D96C74">
        <w:tab/>
        <w:t>include reducedMaxBW-FR1 in the OverheatingAssistance IE;</w:t>
      </w:r>
    </w:p>
    <w:p w14:paraId="342737AD" w14:textId="27DD5632"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7" w:author="Ericsson" w:date="2020-10-16T15:26:00Z">
        <w:r w:rsidRPr="00D96C74" w:rsidDel="006268FC">
          <w:delText>1</w:delText>
        </w:r>
      </w:del>
      <w:ins w:id="68"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9" w:author="Ericsson" w:date="2020-10-16T15:26:00Z">
        <w:r w:rsidRPr="00D96C74" w:rsidDel="006268FC">
          <w:delText>2</w:delText>
        </w:r>
      </w:del>
      <w:ins w:id="70" w:author="Ericsson" w:date="2020-10-16T15:26:00Z">
        <w:r w:rsidR="006268FC">
          <w:t>3</w:t>
        </w:r>
      </w:ins>
      <w:r w:rsidRPr="00D96C74">
        <w:t>&gt;</w:t>
      </w:r>
      <w:r w:rsidRPr="00D96C74">
        <w:tab/>
        <w:t>include reducedMaxBW-FR2 in the OverheatingAssistance IE;</w:t>
      </w:r>
    </w:p>
    <w:p w14:paraId="162A1ECA" w14:textId="343072EB"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75" w:author="Ericsson" w:date="2020-10-16T15:26:00Z">
        <w:r w:rsidRPr="00D96C74" w:rsidDel="006268FC">
          <w:delText>1</w:delText>
        </w:r>
      </w:del>
      <w:ins w:id="76"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7" w:author="Ericsson" w:date="2020-10-16T15:26:00Z">
        <w:r w:rsidRPr="00D96C74" w:rsidDel="006268FC">
          <w:delText>2</w:delText>
        </w:r>
      </w:del>
      <w:ins w:id="78" w:author="Ericsson" w:date="2020-10-16T15:26:00Z">
        <w:r w:rsidR="006268FC">
          <w:t>3</w:t>
        </w:r>
      </w:ins>
      <w:r w:rsidRPr="00D96C74">
        <w:t>&gt;</w:t>
      </w:r>
      <w:r w:rsidRPr="00D96C74">
        <w:tab/>
        <w:t>include reducedMaxMIMO-LayersFR1 in the OverheatingAssistance IE;</w:t>
      </w:r>
    </w:p>
    <w:p w14:paraId="1FBF2DC5" w14:textId="27318333"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83" w:author="Ericsson" w:date="2020-10-16T15:26:00Z">
        <w:r w:rsidRPr="00D96C74" w:rsidDel="006268FC">
          <w:delText>1</w:delText>
        </w:r>
      </w:del>
      <w:ins w:id="84"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85" w:author="Ericsson" w:date="2020-10-16T15:26:00Z">
        <w:r w:rsidRPr="00D96C74" w:rsidDel="006268FC">
          <w:delText>2</w:delText>
        </w:r>
      </w:del>
      <w:ins w:id="86" w:author="Ericsson" w:date="2020-10-16T15:26:00Z">
        <w:r w:rsidR="006268FC">
          <w:t>3</w:t>
        </w:r>
      </w:ins>
      <w:r w:rsidRPr="00D96C74">
        <w:t>&gt;</w:t>
      </w:r>
      <w:r w:rsidRPr="00D96C74">
        <w:tab/>
        <w:t>include reducedMaxMIMO-LayersFR2 in the OverheatingAssistance IE;</w:t>
      </w:r>
    </w:p>
    <w:p w14:paraId="04C5F79B" w14:textId="08D45F66" w:rsidR="00E447B1" w:rsidRPr="00D96C74" w:rsidRDefault="00E447B1" w:rsidP="00557163">
      <w:pPr>
        <w:pStyle w:val="B3"/>
      </w:pPr>
      <w:del w:id="87" w:author="Ericsson" w:date="2020-10-16T15:26:00Z">
        <w:r w:rsidRPr="00D96C74" w:rsidDel="006268FC">
          <w:delText>2</w:delText>
        </w:r>
      </w:del>
      <w:ins w:id="88"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9" w:author="Ericsson" w:date="2020-10-16T15:26:00Z">
        <w:r w:rsidRPr="00D96C74" w:rsidDel="006268FC">
          <w:delText>2</w:delText>
        </w:r>
      </w:del>
      <w:ins w:id="90"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91" w:author="Ericsson" w:date="2020-10-16T15:24:00Z"/>
        </w:rPr>
      </w:pPr>
      <w:ins w:id="92"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93" w:author="Ericsson" w:date="2020-10-16T15:24:00Z"/>
        </w:rPr>
      </w:pPr>
      <w:ins w:id="94" w:author="Ericsson" w:date="2020-10-16T15:24:00Z">
        <w:r w:rsidRPr="00E447B1">
          <w:t>3&gt;</w:t>
        </w:r>
        <w:r w:rsidRPr="00E447B1">
          <w:tab/>
          <w:t xml:space="preserve">do not include </w:t>
        </w:r>
        <w:r w:rsidRPr="00E447B1">
          <w:rPr>
            <w:i/>
          </w:rPr>
          <w:t>reducedUE-Category</w:t>
        </w:r>
        <w:r w:rsidRPr="00E447B1">
          <w:t xml:space="preserve">, </w:t>
        </w:r>
        <w:r w:rsidRPr="00E447B1">
          <w:rPr>
            <w:i/>
          </w:rPr>
          <w:t>reducedMaxCCs</w:t>
        </w:r>
        <w:r w:rsidRPr="00E447B1">
          <w:t xml:space="preserve"> in</w:t>
        </w:r>
      </w:ins>
      <w:ins w:id="95" w:author="Ericsson" w:date="2020-10-16T15:26:00Z">
        <w:r w:rsidR="004028C3">
          <w:t xml:space="preserve"> the</w:t>
        </w:r>
      </w:ins>
      <w:ins w:id="96" w:author="Ericsson" w:date="2020-10-16T15:24:00Z">
        <w:r w:rsidRPr="00E447B1">
          <w:t xml:space="preserve"> </w:t>
        </w:r>
        <w:r w:rsidRPr="00E447B1">
          <w:rPr>
            <w:i/>
          </w:rPr>
          <w:t>OverheatingAssistance</w:t>
        </w:r>
        <w:r w:rsidRPr="00E447B1">
          <w:t xml:space="preserve"> IE;</w:t>
        </w:r>
      </w:ins>
    </w:p>
    <w:p w14:paraId="51BDF3F5" w14:textId="56DE1A0A" w:rsidR="00E32202" w:rsidRDefault="00E32202" w:rsidP="00577733"/>
    <w:p w14:paraId="25F43D8D" w14:textId="1F76CE04" w:rsidR="006821BF" w:rsidRDefault="006821BF" w:rsidP="006821BF">
      <w:pPr>
        <w:pStyle w:val="31"/>
      </w:pPr>
      <w:r>
        <w:t>Solution 3: Proposed changes for 38.331</w:t>
      </w:r>
    </w:p>
    <w:p w14:paraId="01F4E75A" w14:textId="77777777" w:rsidR="0041793E" w:rsidRPr="00D96C74" w:rsidRDefault="0041793E" w:rsidP="0041793E">
      <w:pPr>
        <w:pStyle w:val="40"/>
      </w:pPr>
      <w:bookmarkStart w:id="97" w:name="_Toc46440013"/>
      <w:bookmarkStart w:id="98" w:name="_Toc46444850"/>
      <w:bookmarkStart w:id="99" w:name="_Toc46487611"/>
      <w:bookmarkStart w:id="100" w:name="_Toc52837489"/>
      <w:bookmarkStart w:id="101" w:name="_Toc52838497"/>
      <w:bookmarkStart w:id="102" w:name="_Toc53007137"/>
      <w:r w:rsidRPr="00D96C74">
        <w:t>–</w:t>
      </w:r>
      <w:r w:rsidRPr="00D96C74">
        <w:tab/>
      </w:r>
      <w:r w:rsidRPr="00D96C74">
        <w:rPr>
          <w:i/>
        </w:rPr>
        <w:t>CG-Config</w:t>
      </w:r>
      <w:bookmarkEnd w:id="97"/>
      <w:bookmarkEnd w:id="98"/>
      <w:bookmarkEnd w:id="99"/>
      <w:bookmarkEnd w:id="100"/>
      <w:bookmarkEnd w:id="101"/>
      <w:bookmarkEnd w:id="102"/>
    </w:p>
    <w:p w14:paraId="2B5C2B5B" w14:textId="77777777" w:rsidR="0041793E" w:rsidRPr="00D96C74" w:rsidRDefault="0041793E" w:rsidP="0041793E">
      <w:r w:rsidRPr="00D96C74">
        <w:t>This message is used to transfer the SCG radio configuration as generated by the SgNB or SeNB.</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Direction: Secondary gNB or eNB to master gNB or eNB,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103" w:author="Ericsson" w:date="2020-12-03T10:36:00Z">
        <w:r w:rsidR="00832672" w:rsidRPr="00D96C74">
          <w:t>CG-Config-v16</w:t>
        </w:r>
        <w:r w:rsidR="00832672">
          <w:t>xy</w:t>
        </w:r>
        <w:r w:rsidR="00832672" w:rsidRPr="00D96C74">
          <w:t>-IEs</w:t>
        </w:r>
      </w:ins>
      <w:del w:id="104"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105" w:author="Ericsson" w:date="2020-12-03T10:36:00Z"/>
        </w:rPr>
      </w:pPr>
    </w:p>
    <w:p w14:paraId="2D31184E" w14:textId="553CB14F" w:rsidR="007634B4" w:rsidRPr="00D96C74" w:rsidRDefault="007634B4" w:rsidP="007634B4">
      <w:pPr>
        <w:pStyle w:val="PL"/>
        <w:rPr>
          <w:ins w:id="106" w:author="Ericsson" w:date="2020-12-03T10:37:00Z"/>
        </w:rPr>
      </w:pPr>
      <w:ins w:id="107"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8" w:author="Ericsson" w:date="2020-12-03T10:37:00Z"/>
        </w:rPr>
      </w:pPr>
      <w:ins w:id="109" w:author="Ericsson" w:date="2020-12-03T10:37:00Z">
        <w:r w:rsidRPr="00D96C74">
          <w:t xml:space="preserve">    </w:t>
        </w:r>
      </w:ins>
      <w:ins w:id="110" w:author="Ericsson" w:date="2020-12-03T10:41:00Z">
        <w:r w:rsidR="000B6617">
          <w:t>o</w:t>
        </w:r>
      </w:ins>
      <w:ins w:id="111" w:author="Ericsson" w:date="2020-12-03T10:38:00Z">
        <w:r w:rsidR="0038257F">
          <w:t>verheating</w:t>
        </w:r>
      </w:ins>
      <w:ins w:id="112" w:author="Ericsson" w:date="2020-12-03T10:40:00Z">
        <w:r w:rsidR="000F199E">
          <w:t>Absence</w:t>
        </w:r>
      </w:ins>
      <w:ins w:id="113" w:author="Ericsson" w:date="2020-12-03T10:37:00Z">
        <w:r w:rsidRPr="00D96C74">
          <w:t>SCG-r16</w:t>
        </w:r>
      </w:ins>
      <w:ins w:id="114" w:author="Ericsson" w:date="2020-12-03T10:38:00Z">
        <w:r w:rsidR="0038257F">
          <w:t xml:space="preserve">            </w:t>
        </w:r>
        <w:r w:rsidR="0038257F" w:rsidRPr="00707F04">
          <w:rPr>
            <w:color w:val="993366"/>
          </w:rPr>
          <w:t>ENUMERATED</w:t>
        </w:r>
        <w:r w:rsidR="0038257F" w:rsidRPr="00D96C74">
          <w:t xml:space="preserve"> {true}</w:t>
        </w:r>
      </w:ins>
      <w:ins w:id="115" w:author="Ericsson" w:date="2020-12-03T10:37:00Z">
        <w:r w:rsidRPr="00D96C74">
          <w:t xml:space="preserve">  </w:t>
        </w:r>
      </w:ins>
      <w:ins w:id="116" w:author="Ericsson" w:date="2020-12-03T10:40:00Z">
        <w:r w:rsidR="005C7A3C">
          <w:t xml:space="preserve">                             </w:t>
        </w:r>
      </w:ins>
      <w:ins w:id="117"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8" w:author="Ericsson" w:date="2020-12-03T10:37:00Z"/>
        </w:rPr>
      </w:pPr>
      <w:ins w:id="119" w:author="Ericsson" w:date="2020-12-03T10:37:00Z">
        <w:r w:rsidRPr="00D96C74">
          <w:lastRenderedPageBreak/>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20" w:author="Ericsson" w:date="2020-12-03T10:37:00Z"/>
        </w:rPr>
      </w:pPr>
      <w:ins w:id="121"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CG-ConfigInfo</w:t>
            </w:r>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22" w:author="Ericsson" w:date="2020-12-03T10:42:00Z"/>
                <w:b/>
                <w:bCs/>
                <w:i/>
                <w:iCs/>
              </w:rPr>
            </w:pPr>
            <w:ins w:id="123" w:author="Ericsson" w:date="2020-12-03T10:42:00Z">
              <w:r w:rsidRPr="00502C2A">
                <w:rPr>
                  <w:b/>
                  <w:bCs/>
                  <w:i/>
                  <w:iCs/>
                </w:rPr>
                <w:t xml:space="preserve">overheatingAbsenceSCG </w:t>
              </w:r>
            </w:ins>
          </w:p>
          <w:p w14:paraId="3590D7EA" w14:textId="1B79F495" w:rsidR="008567EB" w:rsidRPr="00284236" w:rsidRDefault="00A55873" w:rsidP="00DE113B">
            <w:pPr>
              <w:pStyle w:val="TAL"/>
              <w:rPr>
                <w:lang w:val="en-US" w:eastAsia="sv-SE"/>
              </w:rPr>
            </w:pPr>
            <w:ins w:id="124"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185A1" w14:textId="77777777" w:rsidR="0081354A" w:rsidRDefault="0081354A">
      <w:r>
        <w:separator/>
      </w:r>
    </w:p>
  </w:endnote>
  <w:endnote w:type="continuationSeparator" w:id="0">
    <w:p w14:paraId="7865217E" w14:textId="77777777" w:rsidR="0081354A" w:rsidRDefault="0081354A">
      <w:r>
        <w:continuationSeparator/>
      </w:r>
    </w:p>
  </w:endnote>
  <w:endnote w:type="continuationNotice" w:id="1">
    <w:p w14:paraId="02721D3E" w14:textId="77777777" w:rsidR="0081354A" w:rsidRDefault="008135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84085" w14:textId="77777777" w:rsidR="0081354A" w:rsidRDefault="0081354A">
      <w:r>
        <w:separator/>
      </w:r>
    </w:p>
  </w:footnote>
  <w:footnote w:type="continuationSeparator" w:id="0">
    <w:p w14:paraId="0AC33FE9" w14:textId="77777777" w:rsidR="0081354A" w:rsidRDefault="0081354A">
      <w:r>
        <w:continuationSeparator/>
      </w:r>
    </w:p>
  </w:footnote>
  <w:footnote w:type="continuationNotice" w:id="1">
    <w:p w14:paraId="26707622" w14:textId="77777777" w:rsidR="0081354A" w:rsidRDefault="0081354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039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11B"/>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16C4"/>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102"/>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456B"/>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2DFF"/>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54A"/>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AEE"/>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0703"/>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A7C27"/>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778C5"/>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715"/>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7BA6B3EC-99E4-43F4-B617-8743CA49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71D79CF-8115-44A4-8232-AC14B61B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4429</Words>
  <Characters>25248</Characters>
  <Application>Microsoft Office Word</Application>
  <DocSecurity>0</DocSecurity>
  <Lines>210</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29618</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(Sunghoon)</cp:lastModifiedBy>
  <cp:revision>2</cp:revision>
  <cp:lastPrinted>2008-02-01T05:09:00Z</cp:lastPrinted>
  <dcterms:created xsi:type="dcterms:W3CDTF">2021-01-08T08:34:00Z</dcterms:created>
  <dcterms:modified xsi:type="dcterms:W3CDTF">2021-01-08T08:34:00Z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y fmtid="{D5CDD505-2E9C-101B-9397-08002B2CF9AE}" pid="10" name="NSCPROP_SA">
    <vt:lpwstr>C:\Users\hvandervelde\Documents\My contribs\21 Mt 113 Online\eMailPost112\R2-20xxxxx - UE indication when it no longer experiences overheating_v7_Apple.docx</vt:lpwstr>
  </property>
</Properties>
</file>