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613D" w14:textId="1E7A2D19" w:rsidR="00BB5F86" w:rsidRPr="00310DC6" w:rsidRDefault="001D775F">
      <w:pPr>
        <w:pStyle w:val="Header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Header"/>
        <w:tabs>
          <w:tab w:val="right" w:pos="9639"/>
        </w:tabs>
        <w:jc w:val="both"/>
        <w:rPr>
          <w:rFonts w:cs="Arial"/>
          <w:sz w:val="24"/>
          <w:lang w:val="en-US"/>
        </w:rPr>
      </w:pPr>
      <w:proofErr w:type="spellStart"/>
      <w:r w:rsidRPr="00310DC6">
        <w:rPr>
          <w:rFonts w:cs="Arial"/>
          <w:sz w:val="24"/>
          <w:lang w:val="en-US"/>
        </w:rPr>
        <w:t>Elbonia</w:t>
      </w:r>
      <w:proofErr w:type="spellEnd"/>
      <w:r w:rsidR="00F9545A" w:rsidRPr="00F9545A">
        <w:rPr>
          <w:rFonts w:cs="Arial"/>
          <w:sz w:val="24"/>
          <w:lang w:val="en-US"/>
        </w:rPr>
        <w:t xml:space="preserve">, 25 Jan - 05 </w:t>
      </w:r>
      <w:proofErr w:type="gramStart"/>
      <w:r w:rsidR="00F9545A" w:rsidRPr="00F9545A">
        <w:rPr>
          <w:rFonts w:cs="Arial"/>
          <w:sz w:val="24"/>
          <w:lang w:val="en-US"/>
        </w:rPr>
        <w:t>Feb,</w:t>
      </w:r>
      <w:proofErr w:type="gramEnd"/>
      <w:r w:rsidR="00F9545A" w:rsidRPr="00F9545A">
        <w:rPr>
          <w:rFonts w:cs="Arial"/>
          <w:sz w:val="24"/>
          <w:lang w:val="en-US"/>
        </w:rPr>
        <w:t xml:space="preserve"> 2021</w:t>
      </w:r>
    </w:p>
    <w:p w14:paraId="1DFB7736" w14:textId="77777777" w:rsidR="00BB5F86" w:rsidRPr="00310DC6" w:rsidRDefault="00BB5F86">
      <w:pPr>
        <w:pStyle w:val="Header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[Post112-e][</w:t>
      </w:r>
      <w:proofErr w:type="gramStart"/>
      <w:r w:rsidR="00993A25" w:rsidRPr="00993A25">
        <w:rPr>
          <w:rFonts w:ascii="Arial" w:hAnsi="Arial" w:cs="Arial"/>
          <w:b/>
        </w:rPr>
        <w:t>063][</w:t>
      </w:r>
      <w:proofErr w:type="gramEnd"/>
      <w:r w:rsidR="00993A25" w:rsidRPr="00993A25">
        <w:rPr>
          <w:rFonts w:ascii="Arial" w:hAnsi="Arial" w:cs="Arial"/>
          <w:b/>
        </w:rPr>
        <w:t>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</w:t>
      </w:r>
      <w:proofErr w:type="gramStart"/>
      <w:r w:rsidRPr="00862A29">
        <w:rPr>
          <w:sz w:val="20"/>
          <w:szCs w:val="20"/>
        </w:rPr>
        <w:t>063][</w:t>
      </w:r>
      <w:proofErr w:type="gramEnd"/>
      <w:r w:rsidRPr="00862A29">
        <w:rPr>
          <w:sz w:val="20"/>
          <w:szCs w:val="20"/>
        </w:rPr>
        <w:t>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>
      <w:pPr>
        <w:rPr>
          <w:lang w:val="en-GB"/>
        </w:rPr>
      </w:pPr>
    </w:p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3F4440AD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="004F61D8">
        <w:rPr>
          <w:rFonts w:ascii="Arial" w:hAnsi="Arial" w:cs="Arial"/>
          <w:b/>
          <w:sz w:val="20"/>
          <w:szCs w:val="20"/>
        </w:rPr>
        <w:t>Jan. 6</w:t>
      </w:r>
      <w:r w:rsidRPr="00D02528">
        <w:rPr>
          <w:rFonts w:ascii="Arial" w:hAnsi="Arial" w:cs="Arial" w:hint="eastAsia"/>
          <w:b/>
          <w:sz w:val="20"/>
          <w:szCs w:val="20"/>
        </w:rPr>
        <w:t>,</w:t>
      </w:r>
      <w:r w:rsidRPr="00D02528">
        <w:rPr>
          <w:rFonts w:ascii="Arial" w:hAnsi="Arial" w:cs="Arial"/>
          <w:b/>
          <w:sz w:val="20"/>
          <w:szCs w:val="20"/>
        </w:rPr>
        <w:t xml:space="preserve"> 202</w:t>
      </w:r>
      <w:r w:rsidR="004F61D8">
        <w:rPr>
          <w:rFonts w:ascii="Arial" w:hAnsi="Arial" w:cs="Arial"/>
          <w:b/>
          <w:sz w:val="20"/>
          <w:szCs w:val="20"/>
        </w:rPr>
        <w:t>1</w:t>
      </w:r>
      <w:r w:rsidRPr="00D02528">
        <w:rPr>
          <w:rFonts w:ascii="Arial" w:hAnsi="Arial" w:cs="Arial"/>
          <w:b/>
          <w:sz w:val="20"/>
          <w:szCs w:val="20"/>
        </w:rPr>
        <w:t>.</w:t>
      </w:r>
    </w:p>
    <w:p w14:paraId="0F146885" w14:textId="61427E83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 xml:space="preserve">Jan. </w:t>
      </w:r>
      <w:r w:rsidR="004F61D8">
        <w:rPr>
          <w:rFonts w:ascii="Arial" w:hAnsi="Arial" w:cs="Arial"/>
          <w:b/>
          <w:sz w:val="20"/>
          <w:szCs w:val="20"/>
        </w:rPr>
        <w:t>12,</w:t>
      </w:r>
      <w:r w:rsidRPr="00D02528">
        <w:rPr>
          <w:rFonts w:ascii="Arial" w:hAnsi="Arial" w:cs="Arial"/>
          <w:b/>
          <w:sz w:val="20"/>
          <w:szCs w:val="20"/>
        </w:rPr>
        <w:t xml:space="preserve">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60BB7DE0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Heading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Heading3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 xml:space="preserve">38.331 section 12 defines the </w:t>
      </w:r>
      <w:r w:rsidRPr="009C3A08">
        <w:rPr>
          <w:rFonts w:ascii="Arial" w:hAnsi="Arial" w:cs="Arial"/>
          <w:sz w:val="20"/>
          <w:szCs w:val="20"/>
          <w:lang w:val="en-GB"/>
        </w:rPr>
        <w:t>processing delay requirements for RRC reconfiguration</w:t>
      </w:r>
      <w:r>
        <w:rPr>
          <w:rFonts w:ascii="Arial" w:hAnsi="Arial" w:cs="Arial"/>
          <w:sz w:val="20"/>
          <w:szCs w:val="20"/>
          <w:lang w:val="en-GB"/>
        </w:rPr>
        <w:t>/resume</w:t>
      </w:r>
      <w:r w:rsidRPr="009C3A08">
        <w:rPr>
          <w:rFonts w:ascii="Arial" w:hAnsi="Arial" w:cs="Arial"/>
          <w:sz w:val="20"/>
          <w:szCs w:val="20"/>
          <w:lang w:val="en-GB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[ms]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</w:t>
            </w:r>
            <w:proofErr w:type="spellStart"/>
            <w:r w:rsidRPr="009C3A08">
              <w:rPr>
                <w:rFonts w:ascii="Arial" w:hAnsi="Arial" w:cs="Arial"/>
                <w:sz w:val="20"/>
                <w:szCs w:val="20"/>
              </w:rPr>
              <w:t>scell</w:t>
            </w:r>
            <w:proofErr w:type="spellEnd"/>
            <w:r w:rsidRPr="009C3A08">
              <w:rPr>
                <w:rFonts w:ascii="Arial" w:hAnsi="Arial" w:cs="Arial"/>
                <w:sz w:val="20"/>
                <w:szCs w:val="20"/>
              </w:rPr>
              <w:t xml:space="preserve">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(SCG establishment/ modification/ 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Heading3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DengXian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1: 16ms*</w:t>
      </w:r>
      <w:proofErr w:type="spellStart"/>
      <w:r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A13FE2">
        <w:rPr>
          <w:rFonts w:ascii="Arial" w:eastAsia="DengXian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7448D9A1" w14:textId="77777777" w:rsidR="00130A5A" w:rsidRDefault="00130A5A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7D0536F0" w14:textId="389F1B5F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2:</w:t>
      </w:r>
      <w:r w:rsidR="00047A83" w:rsidRPr="003A28ED">
        <w:rPr>
          <w:rFonts w:ascii="Arial" w:eastAsia="DengXian" w:hAnsi="Arial" w:cs="Arial"/>
          <w:sz w:val="20"/>
          <w:szCs w:val="20"/>
        </w:rPr>
        <w:t xml:space="preserve"> 16ms + (</w:t>
      </w:r>
      <w:proofErr w:type="spellStart"/>
      <w:r w:rsidR="00047A83"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047A83" w:rsidRPr="003A28ED">
        <w:rPr>
          <w:rFonts w:ascii="Arial" w:eastAsia="DengXian" w:hAnsi="Arial" w:cs="Arial"/>
          <w:sz w:val="20"/>
          <w:szCs w:val="20"/>
        </w:rPr>
        <w:t>*X)</w:t>
      </w:r>
    </w:p>
    <w:p w14:paraId="366BA549" w14:textId="77777777" w:rsidR="00CE1EEA" w:rsidRPr="00CD5EA9" w:rsidRDefault="00CE1EEA" w:rsidP="00CE1EE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794DBCE2" w14:textId="78A537BB" w:rsidR="006B0F5E" w:rsidRDefault="00B3770E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4C31E61A" w:rsidR="009A0EB2" w:rsidRPr="00CD5EA9" w:rsidRDefault="009A0EB2" w:rsidP="009A0EB2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lastRenderedPageBreak/>
        <w:t>Option 3: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BodyText"/>
        <w:spacing w:line="276" w:lineRule="auto"/>
        <w:ind w:left="851"/>
        <w:rPr>
          <w:rFonts w:ascii="Arial" w:eastAsia="DengXian" w:hAnsi="Arial" w:cs="Arial"/>
          <w:sz w:val="20"/>
          <w:szCs w:val="20"/>
        </w:rPr>
      </w:pPr>
    </w:p>
    <w:p w14:paraId="0A73EC51" w14:textId="1EFE029D" w:rsidR="003A28ED" w:rsidRPr="00B715E1" w:rsidRDefault="00A72024" w:rsidP="00B715E1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(16+Y) + </w:t>
      </w:r>
      <w:proofErr w:type="spellStart"/>
      <w:r w:rsidR="00B24D56" w:rsidRPr="003A28ED">
        <w:rPr>
          <w:rFonts w:ascii="Arial" w:eastAsia="DengXian" w:hAnsi="Arial" w:cs="Arial"/>
          <w:sz w:val="20"/>
          <w:szCs w:val="20"/>
        </w:rPr>
        <w:t>Nseg</w:t>
      </w:r>
      <w:proofErr w:type="spellEnd"/>
      <w:r w:rsidR="00B24D56" w:rsidRPr="003A28ED">
        <w:rPr>
          <w:rFonts w:ascii="Arial" w:eastAsia="DengXian" w:hAnsi="Arial" w:cs="Arial"/>
          <w:sz w:val="20"/>
          <w:szCs w:val="20"/>
        </w:rPr>
        <w:t xml:space="preserve">*X  </w:t>
      </w:r>
    </w:p>
    <w:p w14:paraId="0AC17713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D5EA9">
        <w:rPr>
          <w:rFonts w:ascii="Arial" w:hAnsi="Arial" w:cs="Arial"/>
          <w:sz w:val="20"/>
          <w:szCs w:val="20"/>
        </w:rPr>
        <w:t>Nseg</w:t>
      </w:r>
      <w:proofErr w:type="spellEnd"/>
      <w:r w:rsidRPr="00CD5EA9">
        <w:rPr>
          <w:rFonts w:ascii="Arial" w:hAnsi="Arial" w:cs="Arial"/>
          <w:sz w:val="20"/>
          <w:szCs w:val="20"/>
        </w:rPr>
        <w:t xml:space="preserve"> is number of RRC segments </w:t>
      </w:r>
    </w:p>
    <w:p w14:paraId="3B01C847" w14:textId="1416A77B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16ms*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 + (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  <w:r w:rsidRPr="003A28ED">
              <w:rPr>
                <w:rFonts w:ascii="Arial" w:eastAsia="DengXian" w:hAnsi="Arial" w:cs="Arial"/>
                <w:sz w:val="20"/>
                <w:szCs w:val="20"/>
              </w:rPr>
              <w:t>*X)</w:t>
            </w:r>
          </w:p>
        </w:tc>
        <w:tc>
          <w:tcPr>
            <w:tcW w:w="3260" w:type="dxa"/>
          </w:tcPr>
          <w:p w14:paraId="7B4031B7" w14:textId="1BC7AB89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+ 5X </w:t>
            </w:r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DengXian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DengXian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(16+Y) + </w:t>
            </w:r>
            <w:proofErr w:type="spellStart"/>
            <w:r w:rsidRPr="003A28ED">
              <w:rPr>
                <w:rFonts w:ascii="Arial" w:eastAsia="DengXian" w:hAnsi="Arial" w:cs="Arial"/>
                <w:sz w:val="20"/>
                <w:szCs w:val="20"/>
              </w:rPr>
              <w:t>Nseg</w:t>
            </w:r>
            <w:proofErr w:type="spellEnd"/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77777777" w:rsidR="00B6439A" w:rsidRDefault="00B6439A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36B9A07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527" w:type="dxa"/>
          </w:tcPr>
          <w:p w14:paraId="52E58372" w14:textId="2D966F6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Option-2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but..</w:t>
            </w:r>
            <w:proofErr w:type="gramEnd"/>
          </w:p>
        </w:tc>
        <w:tc>
          <w:tcPr>
            <w:tcW w:w="6372" w:type="dxa"/>
            <w:shd w:val="clear" w:color="auto" w:fill="auto"/>
            <w:vAlign w:val="center"/>
          </w:tcPr>
          <w:p w14:paraId="6359CABF" w14:textId="35F9486D" w:rsidR="006D7643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prefer </w:t>
            </w:r>
            <w:proofErr w:type="gramStart"/>
            <w:r w:rsidR="006D7643">
              <w:rPr>
                <w:rFonts w:ascii="Arial" w:hAnsi="Arial" w:cs="Arial"/>
                <w:sz w:val="20"/>
                <w:szCs w:val="20"/>
              </w:rPr>
              <w:t>option-2</w:t>
            </w:r>
            <w:proofErr w:type="gramEnd"/>
            <w:r w:rsidR="006D764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but it seems that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defined as the number of segments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. If no segmentation was initiated, then </w:t>
            </w:r>
            <w:proofErr w:type="spellStart"/>
            <w:r w:rsidR="006D7643"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 w:rsidR="006D7643">
              <w:rPr>
                <w:rFonts w:ascii="Arial" w:hAnsi="Arial" w:cs="Arial"/>
                <w:sz w:val="20"/>
                <w:szCs w:val="20"/>
              </w:rPr>
              <w:t xml:space="preserve"> =1</w:t>
            </w:r>
          </w:p>
          <w:p w14:paraId="78499EA1" w14:textId="15274247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and if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assumed to be = 1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this will contradict with the current requirement, as processing delay would be = 16 + X</w:t>
            </w:r>
          </w:p>
          <w:p w14:paraId="6ECC8547" w14:textId="68AF265A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>and if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assumed to be =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6D7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aligned with current delay requirement (= 16 ms) </w:t>
            </w:r>
          </w:p>
          <w:p w14:paraId="2948C6C9" w14:textId="49FA7949" w:rsidR="00AC2DD7" w:rsidRDefault="006D7643" w:rsidP="006D7643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this, we recommend </w:t>
            </w:r>
            <w:r w:rsidR="00AC2DD7">
              <w:rPr>
                <w:rFonts w:ascii="Arial" w:hAnsi="Arial" w:cs="Arial"/>
                <w:sz w:val="20"/>
                <w:szCs w:val="20"/>
              </w:rPr>
              <w:t>modifying the equation to</w:t>
            </w:r>
          </w:p>
          <w:p w14:paraId="1757A85B" w14:textId="2F50C502" w:rsidR="006D7643" w:rsidRDefault="006D7643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 -1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with Processing delay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="00AC2DD7" w:rsidRPr="003A28ED">
              <w:rPr>
                <w:rFonts w:ascii="Arial" w:hAnsi="Arial" w:cs="Arial"/>
                <w:sz w:val="20"/>
                <w:szCs w:val="20"/>
              </w:rPr>
              <w:t>+ (</w:t>
            </w:r>
            <w:proofErr w:type="spellStart"/>
            <w:r w:rsidR="00AC2DD7" w:rsidRPr="003A28ED">
              <w:rPr>
                <w:rFonts w:ascii="Arial" w:hAnsi="Arial" w:cs="Arial"/>
                <w:sz w:val="20"/>
                <w:szCs w:val="20"/>
              </w:rPr>
              <w:t>Nseg</w:t>
            </w:r>
            <w:proofErr w:type="spellEnd"/>
            <w:r w:rsidR="00AC2DD7" w:rsidRPr="003A28ED">
              <w:rPr>
                <w:rFonts w:ascii="Arial" w:hAnsi="Arial" w:cs="Arial"/>
                <w:sz w:val="20"/>
                <w:szCs w:val="20"/>
              </w:rPr>
              <w:t>*X)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4D57A0" w14:textId="77777777" w:rsidR="00AC2DD7" w:rsidRPr="00AC2DD7" w:rsidRDefault="00AC2DD7" w:rsidP="00AC2DD7">
            <w:pPr>
              <w:spacing w:before="60" w:after="60"/>
              <w:ind w:left="1800"/>
              <w:rPr>
                <w:rFonts w:ascii="Arial" w:hAnsi="Arial" w:cs="Arial"/>
                <w:sz w:val="20"/>
                <w:szCs w:val="20"/>
              </w:rPr>
            </w:pPr>
            <w:r w:rsidRPr="00AC2DD7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49F08B6C" w14:textId="3112C647" w:rsidR="00AC2DD7" w:rsidRPr="00AC2DD7" w:rsidRDefault="00AC2DD7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Nseq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number of segment with Processing delay = 16 + (Nseq-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1)*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47E740DC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DB01D3A" w14:textId="77777777" w:rsidR="000F1831" w:rsidRPr="003E3941" w:rsidRDefault="000F1831" w:rsidP="00190872">
            <w:pPr>
              <w:rPr>
                <w:rFonts w:ascii="Arial" w:eastAsia="SimSun" w:hAnsi="Arial" w:cs="Arial"/>
              </w:rPr>
            </w:pP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8D2DB6E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31" w:rsidRPr="005F5F4C" w14:paraId="59ED4DD4" w14:textId="77777777" w:rsidTr="00190872">
        <w:tc>
          <w:tcPr>
            <w:tcW w:w="1460" w:type="dxa"/>
            <w:shd w:val="clear" w:color="auto" w:fill="auto"/>
            <w:vAlign w:val="center"/>
          </w:tcPr>
          <w:p w14:paraId="3E290BFF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47BE0882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8EDC3E" w14:textId="5E8AC9FB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lastRenderedPageBreak/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</w:t>
      </w:r>
      <w:proofErr w:type="spellStart"/>
      <w:r w:rsidR="006707CC"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="006707CC" w:rsidRPr="006707CC">
        <w:rPr>
          <w:rFonts w:cs="Arial"/>
          <w:b/>
          <w:sz w:val="20"/>
          <w:szCs w:val="20"/>
          <w:lang w:val="en-US"/>
        </w:rPr>
        <w:t>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8232594" w:rsidR="006707CC" w:rsidRPr="005F5F4C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27AA2338" w:rsidR="006707CC" w:rsidRPr="005F5F4C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prefer to resolve the </w:t>
            </w:r>
            <w:r w:rsidR="00E93131">
              <w:rPr>
                <w:rFonts w:ascii="Arial" w:hAnsi="Arial" w:cs="Arial"/>
                <w:sz w:val="20"/>
                <w:szCs w:val="20"/>
              </w:rPr>
              <w:t xml:space="preserve">issued raised in Q-1 first before providing a value. </w:t>
            </w: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2FC9B592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9E5C4DB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5E1079C4" w14:textId="77777777" w:rsidTr="006707CC">
        <w:tc>
          <w:tcPr>
            <w:tcW w:w="1460" w:type="dxa"/>
            <w:shd w:val="clear" w:color="auto" w:fill="auto"/>
            <w:vAlign w:val="center"/>
          </w:tcPr>
          <w:p w14:paraId="0D4C6980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4777FFB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9EFD79" w14:textId="77777777" w:rsidR="006D1732" w:rsidRPr="006707CC" w:rsidRDefault="006D1732" w:rsidP="006D1732"/>
    <w:p w14:paraId="47CDD79F" w14:textId="69049F33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 xml:space="preserve">(16+Y) + </w:t>
      </w:r>
      <w:proofErr w:type="spellStart"/>
      <w:r w:rsidRPr="006707CC">
        <w:rPr>
          <w:rFonts w:cs="Arial"/>
          <w:b/>
          <w:sz w:val="20"/>
          <w:szCs w:val="20"/>
          <w:lang w:val="en-US"/>
        </w:rPr>
        <w:t>Nseg</w:t>
      </w:r>
      <w:proofErr w:type="spellEnd"/>
      <w:r w:rsidRPr="006707CC">
        <w:rPr>
          <w:rFonts w:cs="Arial"/>
          <w:b/>
          <w:sz w:val="20"/>
          <w:szCs w:val="20"/>
          <w:lang w:val="en-US"/>
        </w:rPr>
        <w:t>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0CB59928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DC15971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657E91DC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8F4A5F1" w14:textId="7580911B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3C8EED8F" w14:textId="469C4E9C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4883838B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77777777" w:rsidR="003C47CC" w:rsidRPr="003E3941" w:rsidRDefault="003C47CC" w:rsidP="00190872">
            <w:pPr>
              <w:rPr>
                <w:rFonts w:ascii="Arial" w:eastAsia="SimSun" w:hAnsi="Arial" w:cs="Arial"/>
              </w:rPr>
            </w:pPr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>Since the RRC processing delay is extended for the RRC message with segmentation, the defined test case is not 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13029799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40454AB6" w14:textId="23FFE0AB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  <w:bookmarkStart w:id="0" w:name="_GoBack"/>
            <w:bookmarkEnd w:id="0"/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A3CD43F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77777777" w:rsidR="00DF755B" w:rsidRPr="003E3941" w:rsidRDefault="00DF755B" w:rsidP="00190872">
            <w:pPr>
              <w:rPr>
                <w:rFonts w:ascii="Arial" w:eastAsia="SimSun" w:hAnsi="Arial" w:cs="Arial"/>
              </w:rPr>
            </w:pPr>
          </w:p>
        </w:tc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6E032F09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95F015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77777777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542B9C6" w14:textId="77777777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B6F3575" w14:textId="03109619" w:rsidR="000A731F" w:rsidRPr="00310DC6" w:rsidRDefault="000A731F" w:rsidP="000A731F">
      <w:pPr>
        <w:pStyle w:val="Heading1"/>
        <w:jc w:val="both"/>
        <w:rPr>
          <w:rFonts w:cs="Arial"/>
        </w:rPr>
      </w:pPr>
      <w:r>
        <w:rPr>
          <w:rFonts w:cs="Arial"/>
        </w:rPr>
        <w:lastRenderedPageBreak/>
        <w:t>Summary</w:t>
      </w:r>
    </w:p>
    <w:p w14:paraId="1687A1C7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Conclusion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5D9DC8AE" w14:textId="000E6F3D" w:rsidR="00AA45A9" w:rsidRDefault="002E208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667543">
        <w:rPr>
          <w:rFonts w:ascii="Arial" w:hAnsi="Arial" w:cs="Arial"/>
          <w:b/>
          <w:sz w:val="20"/>
          <w:szCs w:val="20"/>
        </w:rPr>
        <w:t>Proposal 1</w:t>
      </w:r>
      <w:proofErr w:type="gramStart"/>
      <w:r w:rsidRPr="00667543">
        <w:rPr>
          <w:rFonts w:ascii="Arial" w:hAnsi="Arial" w:cs="Arial"/>
          <w:b/>
          <w:sz w:val="20"/>
          <w:szCs w:val="20"/>
        </w:rPr>
        <w:t xml:space="preserve">: </w:t>
      </w:r>
      <w:r w:rsidR="00475BA0">
        <w:rPr>
          <w:rFonts w:ascii="Arial" w:hAnsi="Arial" w:cs="Arial"/>
          <w:b/>
          <w:sz w:val="20"/>
          <w:szCs w:val="20"/>
        </w:rPr>
        <w:t>?</w:t>
      </w:r>
      <w:proofErr w:type="gramEnd"/>
    </w:p>
    <w:p w14:paraId="4633324B" w14:textId="77777777" w:rsidR="002A02A7" w:rsidRDefault="002A02A7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914F0D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5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914F0D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>[AT112-e][</w:t>
      </w:r>
      <w:proofErr w:type="gramStart"/>
      <w:r w:rsidR="00CE17EA" w:rsidRPr="00CE17EA">
        <w:rPr>
          <w:rFonts w:ascii="Arial" w:hAnsi="Arial" w:cs="Arial"/>
          <w:sz w:val="20"/>
          <w:szCs w:val="20"/>
        </w:rPr>
        <w:t>029][</w:t>
      </w:r>
      <w:proofErr w:type="gramEnd"/>
      <w:r w:rsidR="00CE17EA" w:rsidRPr="00CE17EA">
        <w:rPr>
          <w:rFonts w:ascii="Arial" w:hAnsi="Arial" w:cs="Arial"/>
          <w:sz w:val="20"/>
          <w:szCs w:val="20"/>
        </w:rPr>
        <w:t xml:space="preserve">NR TEI16] </w:t>
      </w:r>
      <w:proofErr w:type="spellStart"/>
      <w:r w:rsidR="00CE17EA" w:rsidRPr="00CE17EA">
        <w:rPr>
          <w:rFonts w:ascii="Arial" w:hAnsi="Arial" w:cs="Arial"/>
          <w:sz w:val="20"/>
          <w:szCs w:val="20"/>
        </w:rPr>
        <w:t>Misc</w:t>
      </w:r>
      <w:proofErr w:type="spellEnd"/>
      <w:r w:rsidR="00CE17EA" w:rsidRPr="00CE17EA">
        <w:rPr>
          <w:rFonts w:ascii="Arial" w:hAnsi="Arial" w:cs="Arial"/>
          <w:sz w:val="20"/>
          <w:szCs w:val="20"/>
        </w:rPr>
        <w:t xml:space="preserve">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Heading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 xml:space="preserve">8.1.5.8.1 Processing delay /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RRC_Idle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to RRC_Connected / </w:t>
      </w:r>
      <w:proofErr w:type="spellStart"/>
      <w:r>
        <w:rPr>
          <w:rFonts w:ascii="Helvetica" w:hAnsi="Helvetica"/>
          <w:color w:val="000000"/>
          <w:sz w:val="17"/>
          <w:szCs w:val="17"/>
        </w:rPr>
        <w:t>RRC_Inactive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RRC_Connected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with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in NR RRC_IDLE state and has sent an RRCSetupRequest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when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receives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then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RRCSetupComplete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with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when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receive a </w:t>
      </w:r>
      <w:proofErr w:type="spellStart"/>
      <w:r>
        <w:rPr>
          <w:rFonts w:ascii="Courier" w:hAnsi="Courier"/>
          <w:color w:val="000000"/>
          <w:sz w:val="12"/>
          <w:szCs w:val="12"/>
        </w:rPr>
        <w:t>SecurityModeCommand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then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successfully transmits </w:t>
      </w:r>
      <w:proofErr w:type="spellStart"/>
      <w:r>
        <w:rPr>
          <w:rFonts w:ascii="Courier" w:hAnsi="Courier"/>
          <w:color w:val="000000"/>
          <w:sz w:val="12"/>
          <w:szCs w:val="12"/>
        </w:rPr>
        <w:t>SecurityModeComplete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with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when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receive a RRCReconfiguration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configuration and after 10ms receives an UL </w:t>
      </w:r>
      <w:proofErr w:type="gramStart"/>
      <w:r>
        <w:rPr>
          <w:rFonts w:ascii="Courier" w:hAnsi="Courier"/>
          <w:color w:val="000000"/>
          <w:sz w:val="12"/>
          <w:szCs w:val="12"/>
        </w:rPr>
        <w:t>grant }</w:t>
      </w:r>
      <w:proofErr w:type="gramEnd"/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then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successfully transmits RRCReconfigurationComplete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with </w:t>
      </w: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{ UE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lastRenderedPageBreak/>
        <w:t xml:space="preserve">when </w:t>
      </w: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{ UE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receives an UECapabilityEnquiry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then </w:t>
      </w:r>
      <w:proofErr w:type="gramStart"/>
      <w:r w:rsidRPr="00932DBD">
        <w:rPr>
          <w:rFonts w:ascii="Courier" w:hAnsi="Courier"/>
          <w:color w:val="000000"/>
          <w:sz w:val="12"/>
          <w:szCs w:val="12"/>
          <w:highlight w:val="green"/>
        </w:rPr>
        <w:t>{ UE</w:t>
      </w:r>
      <w:proofErr w:type="gramEnd"/>
      <w:r w:rsidRPr="00932DBD">
        <w:rPr>
          <w:rFonts w:ascii="Courier" w:hAnsi="Courier"/>
          <w:color w:val="000000"/>
          <w:sz w:val="12"/>
          <w:szCs w:val="12"/>
          <w:highlight w:val="green"/>
        </w:rPr>
        <w:t xml:space="preserve"> successfully transmits an UECapabilityInformation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with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in NR RRC_INACTIVE state and has sent an </w:t>
      </w:r>
      <w:proofErr w:type="spellStart"/>
      <w:r>
        <w:rPr>
          <w:rFonts w:ascii="Courier" w:hAnsi="Courier"/>
          <w:color w:val="000000"/>
          <w:sz w:val="12"/>
          <w:szCs w:val="12"/>
        </w:rPr>
        <w:t>RRCResumeRequest</w:t>
      </w:r>
      <w:proofErr w:type="spellEnd"/>
      <w:r>
        <w:rPr>
          <w:rFonts w:ascii="Courier" w:hAnsi="Courier"/>
          <w:color w:val="000000"/>
          <w:sz w:val="12"/>
          <w:szCs w:val="12"/>
        </w:rPr>
        <w:t xml:space="preserve">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when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receives RRCResume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then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successfully transmits RRCResumeComplete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with </w:t>
      </w: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when </w:t>
      </w: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receives an RRCReconfiguration message containing </w:t>
      </w:r>
      <w:proofErr w:type="spell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sCellToAddModList</w:t>
      </w:r>
      <w:proofErr w:type="spell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with a SCell</w:t>
      </w:r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addition and after 16ms receives an UL </w:t>
      </w: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grant }</w:t>
      </w:r>
      <w:proofErr w:type="gramEnd"/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then </w:t>
      </w: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successfully transmits RRCReconfigurationComplete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8.2.6.2.1 Processing delay / PSCell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with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when </w:t>
      </w:r>
      <w:proofErr w:type="gramStart"/>
      <w:r>
        <w:rPr>
          <w:rFonts w:ascii="Courier" w:hAnsi="Courier"/>
          <w:color w:val="000000"/>
          <w:sz w:val="12"/>
          <w:szCs w:val="12"/>
        </w:rPr>
        <w:t>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>UE</w:t>
      </w:r>
      <w:proofErr w:type="gramEnd"/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 receives an RRCConnectionReconfiguration message to add PSCell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 xml:space="preserve">subframes receives an UL </w:t>
      </w:r>
      <w:proofErr w:type="gramStart"/>
      <w:r>
        <w:rPr>
          <w:rFonts w:ascii="Courier" w:hAnsi="Courier"/>
          <w:color w:val="000000"/>
          <w:sz w:val="12"/>
          <w:szCs w:val="12"/>
          <w:shd w:val="clear" w:color="auto" w:fill="FFFC00"/>
        </w:rPr>
        <w:t>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  <w:proofErr w:type="gramEnd"/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then </w:t>
      </w:r>
      <w:proofErr w:type="gramStart"/>
      <w:r>
        <w:rPr>
          <w:rFonts w:ascii="Courier" w:hAnsi="Courier"/>
          <w:color w:val="000000"/>
          <w:sz w:val="12"/>
          <w:szCs w:val="12"/>
        </w:rPr>
        <w:t>{ UE</w:t>
      </w:r>
      <w:proofErr w:type="gramEnd"/>
      <w:r>
        <w:rPr>
          <w:rFonts w:ascii="Courier" w:hAnsi="Courier"/>
          <w:color w:val="000000"/>
          <w:sz w:val="12"/>
          <w:szCs w:val="12"/>
        </w:rPr>
        <w:t xml:space="preserve"> successfully configures the PSCell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 xml:space="preserve">RRCConnectionReconfigurationComplete </w:t>
      </w:r>
      <w:proofErr w:type="gramStart"/>
      <w:r>
        <w:rPr>
          <w:rFonts w:ascii="Courier" w:hAnsi="Courier"/>
          <w:color w:val="000000"/>
          <w:sz w:val="12"/>
          <w:szCs w:val="12"/>
        </w:rPr>
        <w:t>message }</w:t>
      </w:r>
      <w:proofErr w:type="gramEnd"/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CF5C662" w14:textId="42B1BA72" w:rsidR="009F690B" w:rsidRPr="009F690B" w:rsidRDefault="009F690B" w:rsidP="009F690B">
      <w:pPr>
        <w:pStyle w:val="Heading1"/>
        <w:rPr>
          <w:lang w:val="en-US"/>
        </w:rPr>
      </w:pPr>
      <w:r>
        <w:rPr>
          <w:lang w:val="en-US"/>
        </w:rPr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F690B" w:rsidRPr="005F5F4C" w14:paraId="742FBEC7" w14:textId="77777777" w:rsidTr="00190872">
        <w:tc>
          <w:tcPr>
            <w:tcW w:w="1460" w:type="dxa"/>
            <w:shd w:val="clear" w:color="auto" w:fill="BFBFBF"/>
            <w:vAlign w:val="center"/>
          </w:tcPr>
          <w:p w14:paraId="4BC8562C" w14:textId="77777777" w:rsidR="009F690B" w:rsidRPr="005F5F4C" w:rsidRDefault="009F690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F9EB524" w14:textId="06440603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6981A24" w14:textId="26A5363D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F690B" w:rsidRPr="005F5F4C" w14:paraId="7ED458B4" w14:textId="77777777" w:rsidTr="00190872">
        <w:tc>
          <w:tcPr>
            <w:tcW w:w="1460" w:type="dxa"/>
            <w:shd w:val="clear" w:color="auto" w:fill="auto"/>
          </w:tcPr>
          <w:p w14:paraId="66B6C11E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0C1B7A3D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52D1D93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67174E" w14:textId="77777777" w:rsidR="009F690B" w:rsidRPr="003D2F2A" w:rsidRDefault="009F690B" w:rsidP="003D2F2A"/>
    <w:sectPr w:rsidR="009F690B" w:rsidRPr="003D2F2A" w:rsidSect="008F752B">
      <w:headerReference w:type="even" r:id="rId17"/>
      <w:foot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A430A" w14:textId="77777777" w:rsidR="00914F0D" w:rsidRDefault="00914F0D" w:rsidP="00E17611">
      <w:r>
        <w:separator/>
      </w:r>
    </w:p>
  </w:endnote>
  <w:endnote w:type="continuationSeparator" w:id="0">
    <w:p w14:paraId="4A4AB1E9" w14:textId="77777777" w:rsidR="00914F0D" w:rsidRDefault="00914F0D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3B16B" w14:textId="35A6D01F" w:rsidR="005428C5" w:rsidRDefault="005428C5" w:rsidP="00F91352">
    <w:pPr>
      <w:pStyle w:val="Footer"/>
      <w:tabs>
        <w:tab w:val="center" w:pos="4820"/>
        <w:tab w:val="right" w:pos="9639"/>
      </w:tabs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5CA33799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8740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09DB"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" o:allowincell="f" filled="f" stroked="f" strokeweight=".5pt">
              <v:textbox inset="20pt,0,,0">
                <w:txbxContent>
                  <w:p w14:paraId="60344308" w14:textId="5CA33799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8740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B61B6" w14:textId="77777777" w:rsidR="00914F0D" w:rsidRDefault="00914F0D" w:rsidP="00E17611">
      <w:r>
        <w:separator/>
      </w:r>
    </w:p>
  </w:footnote>
  <w:footnote w:type="continuationSeparator" w:id="0">
    <w:p w14:paraId="2FD32CB7" w14:textId="77777777" w:rsidR="00914F0D" w:rsidRDefault="00914F0D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32370"/>
    <w:multiLevelType w:val="hybridMultilevel"/>
    <w:tmpl w:val="4B9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F2C5A"/>
    <w:multiLevelType w:val="multilevel"/>
    <w:tmpl w:val="485F2C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20" w15:restartNumberingAfterBreak="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16"/>
  </w:num>
  <w:num w:numId="16">
    <w:abstractNumId w:val="17"/>
  </w:num>
  <w:num w:numId="17">
    <w:abstractNumId w:val="21"/>
  </w:num>
  <w:num w:numId="18">
    <w:abstractNumId w:val="9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7"/>
  </w:num>
  <w:num w:numId="2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589"/>
    <w:rsid w:val="00021789"/>
    <w:rsid w:val="000218D9"/>
    <w:rsid w:val="0002198B"/>
    <w:rsid w:val="00021DDE"/>
    <w:rsid w:val="00021F62"/>
    <w:rsid w:val="0002206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693"/>
    <w:rsid w:val="0004280F"/>
    <w:rsid w:val="00042846"/>
    <w:rsid w:val="00042EEA"/>
    <w:rsid w:val="0004330A"/>
    <w:rsid w:val="000434E2"/>
    <w:rsid w:val="000439D5"/>
    <w:rsid w:val="00043F51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DB8"/>
    <w:rsid w:val="00052E59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58A"/>
    <w:rsid w:val="002035D0"/>
    <w:rsid w:val="00203D78"/>
    <w:rsid w:val="00203E41"/>
    <w:rsid w:val="0020488D"/>
    <w:rsid w:val="00204B3A"/>
    <w:rsid w:val="00204E41"/>
    <w:rsid w:val="00205682"/>
    <w:rsid w:val="00205C70"/>
    <w:rsid w:val="002060E1"/>
    <w:rsid w:val="002064B0"/>
    <w:rsid w:val="00206717"/>
    <w:rsid w:val="00206B62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A80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5254"/>
    <w:rsid w:val="00255300"/>
    <w:rsid w:val="0025537D"/>
    <w:rsid w:val="002558C9"/>
    <w:rsid w:val="00255963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19EE"/>
    <w:rsid w:val="002A20EC"/>
    <w:rsid w:val="002A236D"/>
    <w:rsid w:val="002A24D9"/>
    <w:rsid w:val="002A2F0A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66"/>
    <w:rsid w:val="004B52E8"/>
    <w:rsid w:val="004B5303"/>
    <w:rsid w:val="004B56AD"/>
    <w:rsid w:val="004B5777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21B0"/>
    <w:rsid w:val="004C26FC"/>
    <w:rsid w:val="004C2890"/>
    <w:rsid w:val="004C30F9"/>
    <w:rsid w:val="004C43D1"/>
    <w:rsid w:val="004C4567"/>
    <w:rsid w:val="004C4633"/>
    <w:rsid w:val="004C4DA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42E3"/>
    <w:rsid w:val="004D4EE7"/>
    <w:rsid w:val="004D54AF"/>
    <w:rsid w:val="004D585A"/>
    <w:rsid w:val="004D656F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1D8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56B"/>
    <w:rsid w:val="00500691"/>
    <w:rsid w:val="005017F1"/>
    <w:rsid w:val="00501A11"/>
    <w:rsid w:val="0050237E"/>
    <w:rsid w:val="0050239F"/>
    <w:rsid w:val="005024FE"/>
    <w:rsid w:val="005025D5"/>
    <w:rsid w:val="0050288D"/>
    <w:rsid w:val="00502AA5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668"/>
    <w:rsid w:val="00612730"/>
    <w:rsid w:val="006128F9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643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79D"/>
    <w:rsid w:val="00705C69"/>
    <w:rsid w:val="007062E3"/>
    <w:rsid w:val="007062F7"/>
    <w:rsid w:val="00706780"/>
    <w:rsid w:val="007068D6"/>
    <w:rsid w:val="00706E6F"/>
    <w:rsid w:val="00706EF8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EA7"/>
    <w:rsid w:val="007E3139"/>
    <w:rsid w:val="007E381B"/>
    <w:rsid w:val="007E39E5"/>
    <w:rsid w:val="007E3C3B"/>
    <w:rsid w:val="007E42E4"/>
    <w:rsid w:val="007E4DC7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409D"/>
    <w:rsid w:val="008641A2"/>
    <w:rsid w:val="0086472D"/>
    <w:rsid w:val="00864A5F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4F0D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D70"/>
    <w:rsid w:val="00943D90"/>
    <w:rsid w:val="00943E8A"/>
    <w:rsid w:val="00944548"/>
    <w:rsid w:val="009453B9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A63"/>
    <w:rsid w:val="00A0407C"/>
    <w:rsid w:val="00A04B27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9ED"/>
    <w:rsid w:val="00A40037"/>
    <w:rsid w:val="00A4008C"/>
    <w:rsid w:val="00A40274"/>
    <w:rsid w:val="00A40322"/>
    <w:rsid w:val="00A40353"/>
    <w:rsid w:val="00A4057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60C8"/>
    <w:rsid w:val="00A96680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2DD7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8B9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C6"/>
    <w:rsid w:val="00B74E05"/>
    <w:rsid w:val="00B74FC5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7347"/>
    <w:rsid w:val="00BC799A"/>
    <w:rsid w:val="00BC7DC4"/>
    <w:rsid w:val="00BD0265"/>
    <w:rsid w:val="00BD057E"/>
    <w:rsid w:val="00BD0759"/>
    <w:rsid w:val="00BD09E9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ED8"/>
    <w:rsid w:val="00CA2FEF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C17"/>
    <w:rsid w:val="00DB0210"/>
    <w:rsid w:val="00DB0503"/>
    <w:rsid w:val="00DB0741"/>
    <w:rsid w:val="00DB0D2A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717"/>
    <w:rsid w:val="00E92ACB"/>
    <w:rsid w:val="00E92C16"/>
    <w:rsid w:val="00E92EAB"/>
    <w:rsid w:val="00E92F3E"/>
    <w:rsid w:val="00E93046"/>
    <w:rsid w:val="00E93131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CE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AB46"/>
  <w15:docId w15:val="{84CFE9C6-E1E3-3948-A0B4-B73EB5EF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64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H1,h1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6D764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D7643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MS Mincho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rPr>
      <w:rFonts w:eastAsia="MS Mincho"/>
      <w:color w:val="FFFF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Normal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Normal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Normal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Normal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DefaultParagraphFont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SimSun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link w:val="Heading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SimSun" w:hAnsi="Times New Roman"/>
      <w:lang w:val="en-GB" w:eastAsia="en-US"/>
    </w:rPr>
  </w:style>
  <w:style w:type="character" w:customStyle="1" w:styleId="Heading3Char">
    <w:name w:val="Heading 3 Char"/>
    <w:aliases w:val="Heading 3 3GPP Char"/>
    <w:link w:val="Heading3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BodyTextChar">
    <w:name w:val="Body Text Char"/>
    <w:link w:val="BodyText"/>
    <w:rPr>
      <w:rFonts w:ascii="Calibri" w:eastAsia="SimSun" w:hAnsi="Calibri"/>
      <w:kern w:val="2"/>
      <w:sz w:val="24"/>
      <w:szCs w:val="24"/>
    </w:rPr>
  </w:style>
  <w:style w:type="character" w:customStyle="1" w:styleId="SubtitleChar">
    <w:name w:val="Subtitle Char"/>
    <w:link w:val="Subtitl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DefaultParagraphFont"/>
    <w:rsid w:val="00216CAE"/>
  </w:style>
  <w:style w:type="paragraph" w:customStyle="1" w:styleId="b60">
    <w:name w:val="b6"/>
    <w:basedOn w:val="Normal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Normal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Normal"/>
    <w:rsid w:val="00FA481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DefaultParagraphFont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Normal"/>
    <w:next w:val="Caption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BodyText"/>
    <w:rsid w:val="004E71FD"/>
    <w:pPr>
      <w:numPr>
        <w:numId w:val="11"/>
      </w:numPr>
    </w:pPr>
    <w:rPr>
      <w:rFonts w:ascii="Arial" w:hAnsi="Arial"/>
    </w:rPr>
  </w:style>
  <w:style w:type="character" w:styleId="PageNumber">
    <w:name w:val="page number"/>
    <w:basedOn w:val="DefaultParagraphFont"/>
    <w:rsid w:val="004E71FD"/>
  </w:style>
  <w:style w:type="character" w:customStyle="1" w:styleId="Heading1Char">
    <w:name w:val="Heading 1 Char"/>
    <w:aliases w:val="H1 Char,h1 Char,Heading 1 3GPP Char"/>
    <w:link w:val="Heading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TableofFigures">
    <w:name w:val="table of figures"/>
    <w:basedOn w:val="BodyText"/>
    <w:next w:val="Normal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BalloonTextChar">
    <w:name w:val="Balloon Text Char"/>
    <w:link w:val="BalloonText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SubjectChar">
    <w:name w:val="Comment Subject Char"/>
    <w:link w:val="CommentSubject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DocumentMapChar">
    <w:name w:val="Document Map Char"/>
    <w:link w:val="DocumentMap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Emphasis">
    <w:name w:val="Emphasis"/>
    <w:qFormat/>
    <w:rsid w:val="004E71FD"/>
    <w:rPr>
      <w:i/>
      <w:iCs/>
    </w:rPr>
  </w:style>
  <w:style w:type="paragraph" w:customStyle="1" w:styleId="FigureTitle">
    <w:name w:val="Figure_Title"/>
    <w:basedOn w:val="Normal"/>
    <w:next w:val="Normal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FooterChar">
    <w:name w:val="Footer Char"/>
    <w:link w:val="Footer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FootnoteTextChar">
    <w:name w:val="Footnote Text Char"/>
    <w:link w:val="FootnoteText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7Char">
    <w:name w:val="Heading 7 Char"/>
    <w:link w:val="Heading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8Char">
    <w:name w:val="Heading 8 Char"/>
    <w:link w:val="Heading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Heading9Char">
    <w:name w:val="Heading 9 Char"/>
    <w:link w:val="Heading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Code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PlainText">
    <w:name w:val="Plain Text"/>
    <w:basedOn w:val="Normal"/>
    <w:link w:val="PlainTextChar"/>
    <w:rsid w:val="004E71F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Normal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ListContinue">
    <w:name w:val="List Continue"/>
    <w:basedOn w:val="Normal"/>
    <w:rsid w:val="004E71FD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4E71FD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">
    <w:name w:val="未处理的提及1"/>
    <w:basedOn w:val="DefaultParagraphFont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0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SimSun" w:hAnsi="Arial"/>
      <w:noProof/>
      <w:sz w:val="24"/>
      <w:lang w:val="en-GB" w:eastAsia="en-US"/>
    </w:rPr>
  </w:style>
  <w:style w:type="numbering" w:customStyle="1" w:styleId="11">
    <w:name w:val="无列表1"/>
    <w:next w:val="NoList"/>
    <w:uiPriority w:val="99"/>
    <w:semiHidden/>
    <w:unhideWhenUsed/>
    <w:rsid w:val="004E71FD"/>
  </w:style>
  <w:style w:type="numbering" w:customStyle="1" w:styleId="2">
    <w:name w:val="无列表2"/>
    <w:next w:val="NoList"/>
    <w:uiPriority w:val="99"/>
    <w:semiHidden/>
    <w:unhideWhenUsed/>
    <w:rsid w:val="004E71FD"/>
  </w:style>
  <w:style w:type="numbering" w:customStyle="1" w:styleId="110">
    <w:name w:val="无列表11"/>
    <w:next w:val="NoList"/>
    <w:uiPriority w:val="99"/>
    <w:semiHidden/>
    <w:unhideWhenUsed/>
    <w:rsid w:val="004E71FD"/>
  </w:style>
  <w:style w:type="numbering" w:customStyle="1" w:styleId="3">
    <w:name w:val="无列表3"/>
    <w:next w:val="NoList"/>
    <w:uiPriority w:val="99"/>
    <w:semiHidden/>
    <w:unhideWhenUsed/>
    <w:rsid w:val="004E71FD"/>
  </w:style>
  <w:style w:type="numbering" w:customStyle="1" w:styleId="12">
    <w:name w:val="无列表12"/>
    <w:next w:val="NoList"/>
    <w:uiPriority w:val="99"/>
    <w:semiHidden/>
    <w:unhideWhenUsed/>
    <w:rsid w:val="004E71FD"/>
  </w:style>
  <w:style w:type="numbering" w:customStyle="1" w:styleId="21">
    <w:name w:val="无列表21"/>
    <w:next w:val="NoList"/>
    <w:uiPriority w:val="99"/>
    <w:semiHidden/>
    <w:unhideWhenUsed/>
    <w:rsid w:val="004E71FD"/>
  </w:style>
  <w:style w:type="numbering" w:customStyle="1" w:styleId="111">
    <w:name w:val="无列表111"/>
    <w:next w:val="NoList"/>
    <w:uiPriority w:val="99"/>
    <w:semiHidden/>
    <w:unhideWhenUsed/>
    <w:rsid w:val="004E71FD"/>
  </w:style>
  <w:style w:type="numbering" w:customStyle="1" w:styleId="4">
    <w:name w:val="无列表4"/>
    <w:next w:val="NoList"/>
    <w:uiPriority w:val="99"/>
    <w:semiHidden/>
    <w:unhideWhenUsed/>
    <w:rsid w:val="004E71FD"/>
  </w:style>
  <w:style w:type="numbering" w:customStyle="1" w:styleId="13">
    <w:name w:val="无列表13"/>
    <w:next w:val="NoList"/>
    <w:uiPriority w:val="99"/>
    <w:semiHidden/>
    <w:unhideWhenUsed/>
    <w:rsid w:val="004E71FD"/>
  </w:style>
  <w:style w:type="numbering" w:customStyle="1" w:styleId="22">
    <w:name w:val="无列表22"/>
    <w:next w:val="NoList"/>
    <w:uiPriority w:val="99"/>
    <w:semiHidden/>
    <w:unhideWhenUsed/>
    <w:rsid w:val="004E71FD"/>
  </w:style>
  <w:style w:type="numbering" w:customStyle="1" w:styleId="112">
    <w:name w:val="无列表112"/>
    <w:next w:val="NoList"/>
    <w:uiPriority w:val="99"/>
    <w:semiHidden/>
    <w:unhideWhenUsed/>
    <w:rsid w:val="004E71FD"/>
  </w:style>
  <w:style w:type="numbering" w:customStyle="1" w:styleId="5">
    <w:name w:val="无列表5"/>
    <w:next w:val="NoList"/>
    <w:uiPriority w:val="99"/>
    <w:semiHidden/>
    <w:unhideWhenUsed/>
    <w:rsid w:val="004E71FD"/>
  </w:style>
  <w:style w:type="numbering" w:customStyle="1" w:styleId="6">
    <w:name w:val="无列表6"/>
    <w:next w:val="NoList"/>
    <w:uiPriority w:val="99"/>
    <w:semiHidden/>
    <w:unhideWhenUsed/>
    <w:rsid w:val="004E71FD"/>
  </w:style>
  <w:style w:type="table" w:customStyle="1" w:styleId="TableGrid1">
    <w:name w:val="Table Grid1"/>
    <w:basedOn w:val="TableNormal"/>
    <w:next w:val="TableGrid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@他1"/>
    <w:basedOn w:val="DefaultParagraphFont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60B2E"/>
  </w:style>
  <w:style w:type="table" w:customStyle="1" w:styleId="TableGrid2">
    <w:name w:val="Table Grid2"/>
    <w:basedOn w:val="TableNormal"/>
    <w:next w:val="TableGrid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NoList"/>
    <w:uiPriority w:val="99"/>
    <w:semiHidden/>
    <w:unhideWhenUsed/>
    <w:rsid w:val="00960B2E"/>
  </w:style>
  <w:style w:type="numbering" w:customStyle="1" w:styleId="23">
    <w:name w:val="无列表23"/>
    <w:next w:val="NoList"/>
    <w:uiPriority w:val="99"/>
    <w:semiHidden/>
    <w:unhideWhenUsed/>
    <w:rsid w:val="00960B2E"/>
  </w:style>
  <w:style w:type="numbering" w:customStyle="1" w:styleId="113">
    <w:name w:val="无列表113"/>
    <w:next w:val="NoList"/>
    <w:uiPriority w:val="99"/>
    <w:semiHidden/>
    <w:unhideWhenUsed/>
    <w:rsid w:val="00960B2E"/>
  </w:style>
  <w:style w:type="numbering" w:customStyle="1" w:styleId="31">
    <w:name w:val="无列表31"/>
    <w:next w:val="NoList"/>
    <w:uiPriority w:val="99"/>
    <w:semiHidden/>
    <w:unhideWhenUsed/>
    <w:rsid w:val="00960B2E"/>
  </w:style>
  <w:style w:type="numbering" w:customStyle="1" w:styleId="121">
    <w:name w:val="无列表121"/>
    <w:next w:val="NoList"/>
    <w:uiPriority w:val="99"/>
    <w:semiHidden/>
    <w:unhideWhenUsed/>
    <w:rsid w:val="00960B2E"/>
  </w:style>
  <w:style w:type="numbering" w:customStyle="1" w:styleId="211">
    <w:name w:val="无列表211"/>
    <w:next w:val="NoList"/>
    <w:uiPriority w:val="99"/>
    <w:semiHidden/>
    <w:unhideWhenUsed/>
    <w:rsid w:val="00960B2E"/>
  </w:style>
  <w:style w:type="numbering" w:customStyle="1" w:styleId="1111">
    <w:name w:val="无列表1111"/>
    <w:next w:val="NoList"/>
    <w:uiPriority w:val="99"/>
    <w:semiHidden/>
    <w:unhideWhenUsed/>
    <w:rsid w:val="00960B2E"/>
  </w:style>
  <w:style w:type="numbering" w:customStyle="1" w:styleId="41">
    <w:name w:val="无列表41"/>
    <w:next w:val="NoList"/>
    <w:uiPriority w:val="99"/>
    <w:semiHidden/>
    <w:unhideWhenUsed/>
    <w:rsid w:val="00960B2E"/>
  </w:style>
  <w:style w:type="numbering" w:customStyle="1" w:styleId="131">
    <w:name w:val="无列表131"/>
    <w:next w:val="NoList"/>
    <w:uiPriority w:val="99"/>
    <w:semiHidden/>
    <w:unhideWhenUsed/>
    <w:rsid w:val="00960B2E"/>
  </w:style>
  <w:style w:type="numbering" w:customStyle="1" w:styleId="221">
    <w:name w:val="无列表221"/>
    <w:next w:val="NoList"/>
    <w:uiPriority w:val="99"/>
    <w:semiHidden/>
    <w:unhideWhenUsed/>
    <w:rsid w:val="00960B2E"/>
  </w:style>
  <w:style w:type="numbering" w:customStyle="1" w:styleId="1121">
    <w:name w:val="无列表1121"/>
    <w:next w:val="NoList"/>
    <w:uiPriority w:val="99"/>
    <w:semiHidden/>
    <w:unhideWhenUsed/>
    <w:rsid w:val="00960B2E"/>
  </w:style>
  <w:style w:type="numbering" w:customStyle="1" w:styleId="51">
    <w:name w:val="无列表51"/>
    <w:next w:val="NoList"/>
    <w:uiPriority w:val="99"/>
    <w:semiHidden/>
    <w:unhideWhenUsed/>
    <w:rsid w:val="00960B2E"/>
  </w:style>
  <w:style w:type="numbering" w:customStyle="1" w:styleId="61">
    <w:name w:val="无列表61"/>
    <w:next w:val="NoList"/>
    <w:uiPriority w:val="99"/>
    <w:semiHidden/>
    <w:unhideWhenUsed/>
    <w:rsid w:val="00960B2E"/>
  </w:style>
  <w:style w:type="table" w:customStyle="1" w:styleId="TableGrid11">
    <w:name w:val="Table Grid11"/>
    <w:basedOn w:val="TableNormal"/>
    <w:next w:val="TableGrid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Plum">
    <w:name w:val="PL + Plum"/>
    <w:basedOn w:val="Normal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11176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09488.zip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1A04F09-9F10-4578-9A4A-DB817E30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1211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Qualcomm (Mouaffac)</cp:lastModifiedBy>
  <cp:revision>2</cp:revision>
  <cp:lastPrinted>2017-03-03T15:27:00Z</cp:lastPrinted>
  <dcterms:created xsi:type="dcterms:W3CDTF">2020-12-11T21:02:00Z</dcterms:created>
  <dcterms:modified xsi:type="dcterms:W3CDTF">2020-12-11T21:02:00Z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</Properties>
</file>