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613D" w14:textId="1E7A2D19" w:rsidR="00BB5F86" w:rsidRPr="00310DC6" w:rsidRDefault="001D775F">
      <w:pPr>
        <w:pStyle w:val="Header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Header"/>
        <w:tabs>
          <w:tab w:val="right" w:pos="9639"/>
        </w:tabs>
        <w:jc w:val="both"/>
        <w:rPr>
          <w:rFonts w:cs="Arial"/>
          <w:sz w:val="24"/>
          <w:lang w:val="en-US"/>
        </w:rPr>
      </w:pPr>
      <w:r w:rsidRPr="00310DC6">
        <w:rPr>
          <w:rFonts w:cs="Arial"/>
          <w:sz w:val="24"/>
          <w:lang w:val="en-US"/>
        </w:rPr>
        <w:t>Elbonia</w:t>
      </w:r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Header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[Post112-e][063][NR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>
      <w:pPr>
        <w:rPr>
          <w:lang w:val="en-GB"/>
        </w:rPr>
      </w:pPr>
    </w:p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7340AD0F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>Friday Dec. 11, 2020.</w:t>
      </w:r>
    </w:p>
    <w:p w14:paraId="0F146885" w14:textId="5BA27EBB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>Friday Jan. 8,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60BB7DE0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Heading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Heading3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 xml:space="preserve">38.331 section 12 defines the </w:t>
      </w:r>
      <w:r w:rsidRPr="009C3A08">
        <w:rPr>
          <w:rFonts w:ascii="Arial" w:hAnsi="Arial" w:cs="Arial"/>
          <w:sz w:val="20"/>
          <w:szCs w:val="20"/>
          <w:lang w:val="en-GB"/>
        </w:rPr>
        <w:t>processing delay requirements for RRC reconfiguration</w:t>
      </w:r>
      <w:r>
        <w:rPr>
          <w:rFonts w:ascii="Arial" w:hAnsi="Arial" w:cs="Arial"/>
          <w:sz w:val="20"/>
          <w:szCs w:val="20"/>
          <w:lang w:val="en-GB"/>
        </w:rPr>
        <w:t>/resume</w:t>
      </w:r>
      <w:r w:rsidRPr="009C3A08">
        <w:rPr>
          <w:rFonts w:ascii="Arial" w:hAnsi="Arial" w:cs="Arial"/>
          <w:sz w:val="20"/>
          <w:szCs w:val="20"/>
          <w:lang w:val="en-GB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[ms]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(scell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lastRenderedPageBreak/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Heading3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16ms*Nseg</w:t>
      </w:r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448D9A1" w14:textId="77777777" w:rsidR="00130A5A" w:rsidRDefault="00130A5A" w:rsidP="00807F44">
      <w:pPr>
        <w:pStyle w:val="ListParagraph"/>
        <w:spacing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ListParagraph"/>
        <w:spacing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7D0536F0" w14:textId="389F1B5F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(Nseg*X)</w:t>
      </w:r>
    </w:p>
    <w:p w14:paraId="366BA549" w14:textId="77777777" w:rsidR="00CE1EEA" w:rsidRPr="00CD5EA9" w:rsidRDefault="00CE1EEA" w:rsidP="00CE1EEA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94DBCE2" w14:textId="78A537BB" w:rsidR="006B0F5E" w:rsidRDefault="00B3770E" w:rsidP="006B0F5E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4C31E61A" w:rsidR="009A0EB2" w:rsidRPr="00CD5EA9" w:rsidRDefault="009A0EB2" w:rsidP="009A0EB2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ListParagraph"/>
        <w:spacing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BodyText"/>
        <w:spacing w:line="276" w:lineRule="auto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1EFE029D" w:rsidR="003A28ED" w:rsidRPr="00B715E1" w:rsidRDefault="00A72024" w:rsidP="00B715E1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Nseg*X  </w:t>
      </w:r>
    </w:p>
    <w:p w14:paraId="0AC17713" w14:textId="77777777" w:rsidR="003A28ED" w:rsidRPr="00CD5EA9" w:rsidRDefault="003A28ED" w:rsidP="003A28ED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3B01C847" w14:textId="1416A77B" w:rsidR="003A28ED" w:rsidRPr="00CD5EA9" w:rsidRDefault="003A28ED" w:rsidP="003A28ED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16ms*Nseg</w:t>
            </w:r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(Nseg*X)</w:t>
            </w:r>
          </w:p>
        </w:tc>
        <w:tc>
          <w:tcPr>
            <w:tcW w:w="3260" w:type="dxa"/>
          </w:tcPr>
          <w:p w14:paraId="7B4031B7" w14:textId="1BC7AB89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+ 5X </w:t>
            </w:r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Nseg*X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77777777" w:rsidR="00B6439A" w:rsidRDefault="00B6439A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2E58372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9F08B6C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7E740DC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DB01D3A" w14:textId="77777777" w:rsidR="000F1831" w:rsidRPr="003E3941" w:rsidRDefault="000F1831" w:rsidP="00190872">
            <w:pPr>
              <w:rPr>
                <w:rFonts w:ascii="Arial" w:eastAsia="SimSun" w:hAnsi="Arial" w:cs="Arial"/>
              </w:rPr>
            </w:pP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8D2DB6E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31" w:rsidRPr="005F5F4C" w14:paraId="59ED4DD4" w14:textId="77777777" w:rsidTr="00190872">
        <w:tc>
          <w:tcPr>
            <w:tcW w:w="1460" w:type="dxa"/>
            <w:shd w:val="clear" w:color="auto" w:fill="auto"/>
            <w:vAlign w:val="center"/>
          </w:tcPr>
          <w:p w14:paraId="3E290BFF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7BE0882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8EDC3E" w14:textId="5E8AC9FB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(Nseg*X)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2FC9B592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9E5C4DB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5E1079C4" w14:textId="77777777" w:rsidTr="006707CC">
        <w:tc>
          <w:tcPr>
            <w:tcW w:w="1460" w:type="dxa"/>
            <w:shd w:val="clear" w:color="auto" w:fill="auto"/>
            <w:vAlign w:val="center"/>
          </w:tcPr>
          <w:p w14:paraId="0D4C6980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4777FFB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>(16+Y) + Nseg*X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0CB59928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DC15971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8F4A5F1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3C8EED8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4883838B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77777777" w:rsidR="003C47CC" w:rsidRPr="003E3941" w:rsidRDefault="003C47CC" w:rsidP="00190872">
            <w:pPr>
              <w:rPr>
                <w:rFonts w:ascii="Arial" w:eastAsia="SimSun" w:hAnsi="Arial" w:cs="Arial"/>
              </w:rPr>
            </w:pPr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lastRenderedPageBreak/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40454AB6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A3CD43F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77777777" w:rsidR="00DF755B" w:rsidRPr="003E3941" w:rsidRDefault="00DF755B" w:rsidP="00190872">
            <w:pPr>
              <w:rPr>
                <w:rFonts w:ascii="Arial" w:eastAsia="SimSun" w:hAnsi="Arial" w:cs="Arial"/>
              </w:rPr>
            </w:pP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6E032F09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95F015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77777777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Heading1"/>
        <w:jc w:val="both"/>
        <w:rPr>
          <w:rFonts w:cs="Arial"/>
        </w:rPr>
      </w:pPr>
      <w:r>
        <w:rPr>
          <w:rFonts w:cs="Arial"/>
        </w:rPr>
        <w:t>Summary</w:t>
      </w:r>
    </w:p>
    <w:p w14:paraId="1687A1C7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t xml:space="preserve">Proposal 1: </w:t>
      </w:r>
      <w:r w:rsidR="00475BA0">
        <w:rPr>
          <w:rFonts w:ascii="Arial" w:hAnsi="Arial" w:cs="Arial"/>
          <w:b/>
          <w:sz w:val="20"/>
          <w:szCs w:val="20"/>
        </w:rPr>
        <w:t>?</w:t>
      </w:r>
      <w:bookmarkStart w:id="0" w:name="_GoBack"/>
      <w:bookmarkEnd w:id="0"/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8D352A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5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8D352A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>[AT112-e][029][NR TEI16] Misc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Heading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8.1.5.8.1 Processing delay / RRC_Idle to RRC_Connected / RRC_Inactive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RRC_Connected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RRC_IDLE state and has sent an RRCSetupRequest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RRCSetup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RRCSetupComplete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SecurityModeCommand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SecurityModeComplete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RRCReconfiguration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configuration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RRCReconfigurationComplete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lastRenderedPageBreak/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with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when { UE receives an UECapabilityEnquiry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then { UE successfully transmits an UECapabilityInformation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RRC_INACTIVE state and has sent an RRCResumeRequest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RRCResume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RRCResumeComplete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when { UE receives an RRCReconfiguration message containing sCellToAddModList with a SCell</w:t>
      </w:r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then { UE successfully transmits RRCReconfigurationComplete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8.2.6.2.1 Processing delay / PSCell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>UE receives an RRCConnectionReconfiguration message to add PSCell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configures the PSCell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RRCConnectionReconfigurationComplete message }</w:t>
      </w:r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CF5C662" w14:textId="42B1BA72" w:rsidR="009F690B" w:rsidRPr="009F690B" w:rsidRDefault="009F690B" w:rsidP="009F690B">
      <w:pPr>
        <w:pStyle w:val="Heading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F690B" w:rsidRPr="005F5F4C" w14:paraId="742FBEC7" w14:textId="77777777" w:rsidTr="00190872">
        <w:tc>
          <w:tcPr>
            <w:tcW w:w="1460" w:type="dxa"/>
            <w:shd w:val="clear" w:color="auto" w:fill="BFBFBF"/>
            <w:vAlign w:val="center"/>
          </w:tcPr>
          <w:p w14:paraId="4BC8562C" w14:textId="77777777" w:rsidR="009F690B" w:rsidRPr="005F5F4C" w:rsidRDefault="009F690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F9EB524" w14:textId="06440603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6981A24" w14:textId="26A5363D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F690B" w:rsidRPr="005F5F4C" w14:paraId="7ED458B4" w14:textId="77777777" w:rsidTr="00190872">
        <w:tc>
          <w:tcPr>
            <w:tcW w:w="1460" w:type="dxa"/>
            <w:shd w:val="clear" w:color="auto" w:fill="auto"/>
          </w:tcPr>
          <w:p w14:paraId="66B6C11E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0C1B7A3D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52D1D93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67174E" w14:textId="77777777" w:rsidR="009F690B" w:rsidRPr="003D2F2A" w:rsidRDefault="009F690B" w:rsidP="003D2F2A"/>
    <w:sectPr w:rsidR="009F690B" w:rsidRPr="003D2F2A" w:rsidSect="008F752B">
      <w:headerReference w:type="even" r:id="rId17"/>
      <w:foot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12412" w14:textId="77777777" w:rsidR="008D352A" w:rsidRDefault="008D352A" w:rsidP="00E17611">
      <w:r>
        <w:separator/>
      </w:r>
    </w:p>
  </w:endnote>
  <w:endnote w:type="continuationSeparator" w:id="0">
    <w:p w14:paraId="3703BA23" w14:textId="77777777" w:rsidR="008D352A" w:rsidRDefault="008D352A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3B16B" w14:textId="35A6D01F" w:rsidR="005428C5" w:rsidRDefault="005428C5" w:rsidP="00F91352">
    <w:pPr>
      <w:pStyle w:val="Footer"/>
      <w:tabs>
        <w:tab w:val="center" w:pos="4820"/>
        <w:tab w:val="right" w:pos="9639"/>
      </w:tabs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5CA33799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8740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" o:allowincell="f" filled="f" stroked="f" strokeweight=".5pt">
              <v:textbox inset="20pt,0,,0">
                <w:txbxContent>
                  <w:p w14:paraId="60344308" w14:textId="5CA33799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8740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21582" w14:textId="77777777" w:rsidR="008D352A" w:rsidRDefault="008D352A" w:rsidP="00E17611">
      <w:r>
        <w:separator/>
      </w:r>
    </w:p>
  </w:footnote>
  <w:footnote w:type="continuationSeparator" w:id="0">
    <w:p w14:paraId="0B1585FF" w14:textId="77777777" w:rsidR="008D352A" w:rsidRDefault="008D352A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5F2C5A"/>
    <w:multiLevelType w:val="multilevel"/>
    <w:tmpl w:val="485F2C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19" w15:restartNumberingAfterBreak="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8"/>
  </w:num>
  <w:num w:numId="5">
    <w:abstractNumId w:val="13"/>
  </w:num>
  <w:num w:numId="6">
    <w:abstractNumId w:val="9"/>
  </w:num>
  <w:num w:numId="7">
    <w:abstractNumId w:val="17"/>
  </w:num>
  <w:num w:numId="8">
    <w:abstractNumId w:val="2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1"/>
  </w:num>
  <w:num w:numId="14">
    <w:abstractNumId w:val="4"/>
    <w:lvlOverride w:ilvl="0">
      <w:startOverride w:val="1"/>
    </w:lvlOverride>
  </w:num>
  <w:num w:numId="15">
    <w:abstractNumId w:val="15"/>
  </w:num>
  <w:num w:numId="16">
    <w:abstractNumId w:val="16"/>
  </w:num>
  <w:num w:numId="17">
    <w:abstractNumId w:val="20"/>
  </w:num>
  <w:num w:numId="18">
    <w:abstractNumId w:val="8"/>
    <w:lvlOverride w:ilvl="0">
      <w:startOverride w:val="1"/>
    </w:lvlOverride>
  </w:num>
  <w:num w:numId="19">
    <w:abstractNumId w:val="18"/>
  </w:num>
  <w:num w:numId="20">
    <w:abstractNumId w:val="7"/>
  </w:num>
  <w:num w:numId="21">
    <w:abstractNumId w:val="19"/>
  </w:num>
  <w:num w:numId="22">
    <w:abstractNumId w:val="3"/>
  </w:num>
  <w:num w:numId="23">
    <w:abstractNumId w:val="21"/>
  </w:num>
  <w:num w:numId="2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oNotDisplayPageBoundarie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693"/>
    <w:rsid w:val="0004280F"/>
    <w:rsid w:val="00042846"/>
    <w:rsid w:val="00042EEA"/>
    <w:rsid w:val="0004330A"/>
    <w:rsid w:val="000434E2"/>
    <w:rsid w:val="000439D5"/>
    <w:rsid w:val="00043F51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DB8"/>
    <w:rsid w:val="00052E59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20EC"/>
    <w:rsid w:val="002A236D"/>
    <w:rsid w:val="002A24D9"/>
    <w:rsid w:val="002A2F0A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21B0"/>
    <w:rsid w:val="004C26FC"/>
    <w:rsid w:val="004C2890"/>
    <w:rsid w:val="004C30F9"/>
    <w:rsid w:val="004C43D1"/>
    <w:rsid w:val="004C4567"/>
    <w:rsid w:val="004C4633"/>
    <w:rsid w:val="004C4DA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EA7"/>
    <w:rsid w:val="007E3139"/>
    <w:rsid w:val="007E381B"/>
    <w:rsid w:val="007E39E5"/>
    <w:rsid w:val="007E3C3B"/>
    <w:rsid w:val="007E42E4"/>
    <w:rsid w:val="007E4DC7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409D"/>
    <w:rsid w:val="008641A2"/>
    <w:rsid w:val="0086472D"/>
    <w:rsid w:val="00864A5F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A63"/>
    <w:rsid w:val="00A0407C"/>
    <w:rsid w:val="00A04B27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8B9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C6"/>
    <w:rsid w:val="00B74E05"/>
    <w:rsid w:val="00B74FC5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7347"/>
    <w:rsid w:val="00BC799A"/>
    <w:rsid w:val="00BC7DC4"/>
    <w:rsid w:val="00BD0265"/>
    <w:rsid w:val="00BD057E"/>
    <w:rsid w:val="00BD0759"/>
    <w:rsid w:val="00BD09E9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717"/>
    <w:rsid w:val="00E92ACB"/>
    <w:rsid w:val="00E92C16"/>
    <w:rsid w:val="00E92EAB"/>
    <w:rsid w:val="00E92F3E"/>
    <w:rsid w:val="00E93046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AB46"/>
  <w15:docId w15:val="{84CFE9C6-E1E3-3948-A0B4-B73EB5EF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032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styleId="Heading1">
    <w:name w:val="heading 1"/>
    <w:aliases w:val="H1,h1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9032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9032A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MS Mincho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rPr>
      <w:rFonts w:eastAsia="MS Mincho"/>
      <w:color w:val="FFFF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Normal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Normal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Normal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Normal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DefaultParagraphFont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SimSun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Heading3Char">
    <w:name w:val="Heading 3 Char"/>
    <w:aliases w:val="Heading 3 3GPP Char"/>
    <w:link w:val="Heading3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odyTextChar">
    <w:name w:val="Body Text Char"/>
    <w:link w:val="BodyText"/>
    <w:rPr>
      <w:rFonts w:ascii="Calibri" w:eastAsia="SimSun" w:hAnsi="Calibri"/>
      <w:kern w:val="2"/>
      <w:sz w:val="24"/>
      <w:szCs w:val="24"/>
    </w:rPr>
  </w:style>
  <w:style w:type="character" w:customStyle="1" w:styleId="SubtitleChar">
    <w:name w:val="Subtitle Char"/>
    <w:link w:val="Subtitl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DefaultParagraphFont"/>
    <w:rsid w:val="00216CAE"/>
  </w:style>
  <w:style w:type="paragraph" w:customStyle="1" w:styleId="b60">
    <w:name w:val="b6"/>
    <w:basedOn w:val="Normal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Normal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Normal"/>
    <w:rsid w:val="00FA481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DefaultParagraphFont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Normal"/>
    <w:next w:val="Caption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BodyText"/>
    <w:rsid w:val="004E71FD"/>
    <w:pPr>
      <w:numPr>
        <w:numId w:val="11"/>
      </w:numPr>
    </w:pPr>
    <w:rPr>
      <w:rFonts w:ascii="Arial" w:hAnsi="Arial"/>
    </w:rPr>
  </w:style>
  <w:style w:type="character" w:styleId="PageNumber">
    <w:name w:val="page number"/>
    <w:basedOn w:val="DefaultParagraphFont"/>
    <w:rsid w:val="004E71FD"/>
  </w:style>
  <w:style w:type="character" w:customStyle="1" w:styleId="Heading1Char">
    <w:name w:val="Heading 1 Char"/>
    <w:aliases w:val="H1 Char,h1 Char,Heading 1 3GPP Char"/>
    <w:link w:val="Heading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BalloonTextChar">
    <w:name w:val="Balloon Text Char"/>
    <w:link w:val="BalloonText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SubjectChar">
    <w:name w:val="Comment Subject Char"/>
    <w:link w:val="CommentSubject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DocumentMapChar">
    <w:name w:val="Document Map Char"/>
    <w:link w:val="DocumentMap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Emphasis">
    <w:name w:val="Emphasis"/>
    <w:qFormat/>
    <w:rsid w:val="004E71FD"/>
    <w:rPr>
      <w:i/>
      <w:iCs/>
    </w:rPr>
  </w:style>
  <w:style w:type="paragraph" w:customStyle="1" w:styleId="FigureTitle">
    <w:name w:val="Figure_Title"/>
    <w:basedOn w:val="Normal"/>
    <w:next w:val="Normal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FooterChar">
    <w:name w:val="Footer Char"/>
    <w:link w:val="Footer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FootnoteTextChar">
    <w:name w:val="Footnote Text Char"/>
    <w:link w:val="FootnoteText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7Char">
    <w:name w:val="Heading 7 Char"/>
    <w:link w:val="Heading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8Char">
    <w:name w:val="Heading 8 Char"/>
    <w:link w:val="Heading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Code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PlainText">
    <w:name w:val="Plain Text"/>
    <w:basedOn w:val="Normal"/>
    <w:link w:val="PlainTextChar"/>
    <w:rsid w:val="004E71F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Normal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ListContinue">
    <w:name w:val="List Continue"/>
    <w:basedOn w:val="Normal"/>
    <w:rsid w:val="004E71FD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4E71FD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">
    <w:name w:val="未处理的提及1"/>
    <w:basedOn w:val="DefaultParagraphFont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0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SimSun" w:hAnsi="Arial"/>
      <w:noProof/>
      <w:sz w:val="24"/>
      <w:lang w:val="en-GB" w:eastAsia="en-US"/>
    </w:rPr>
  </w:style>
  <w:style w:type="numbering" w:customStyle="1" w:styleId="11">
    <w:name w:val="无列表1"/>
    <w:next w:val="NoList"/>
    <w:uiPriority w:val="99"/>
    <w:semiHidden/>
    <w:unhideWhenUsed/>
    <w:rsid w:val="004E71FD"/>
  </w:style>
  <w:style w:type="numbering" w:customStyle="1" w:styleId="2">
    <w:name w:val="无列表2"/>
    <w:next w:val="NoList"/>
    <w:uiPriority w:val="99"/>
    <w:semiHidden/>
    <w:unhideWhenUsed/>
    <w:rsid w:val="004E71FD"/>
  </w:style>
  <w:style w:type="numbering" w:customStyle="1" w:styleId="110">
    <w:name w:val="无列表11"/>
    <w:next w:val="NoList"/>
    <w:uiPriority w:val="99"/>
    <w:semiHidden/>
    <w:unhideWhenUsed/>
    <w:rsid w:val="004E71FD"/>
  </w:style>
  <w:style w:type="numbering" w:customStyle="1" w:styleId="3">
    <w:name w:val="无列表3"/>
    <w:next w:val="NoList"/>
    <w:uiPriority w:val="99"/>
    <w:semiHidden/>
    <w:unhideWhenUsed/>
    <w:rsid w:val="004E71FD"/>
  </w:style>
  <w:style w:type="numbering" w:customStyle="1" w:styleId="12">
    <w:name w:val="无列表12"/>
    <w:next w:val="NoList"/>
    <w:uiPriority w:val="99"/>
    <w:semiHidden/>
    <w:unhideWhenUsed/>
    <w:rsid w:val="004E71FD"/>
  </w:style>
  <w:style w:type="numbering" w:customStyle="1" w:styleId="21">
    <w:name w:val="无列表21"/>
    <w:next w:val="NoList"/>
    <w:uiPriority w:val="99"/>
    <w:semiHidden/>
    <w:unhideWhenUsed/>
    <w:rsid w:val="004E71FD"/>
  </w:style>
  <w:style w:type="numbering" w:customStyle="1" w:styleId="111">
    <w:name w:val="无列表111"/>
    <w:next w:val="NoList"/>
    <w:uiPriority w:val="99"/>
    <w:semiHidden/>
    <w:unhideWhenUsed/>
    <w:rsid w:val="004E71FD"/>
  </w:style>
  <w:style w:type="numbering" w:customStyle="1" w:styleId="4">
    <w:name w:val="无列表4"/>
    <w:next w:val="NoList"/>
    <w:uiPriority w:val="99"/>
    <w:semiHidden/>
    <w:unhideWhenUsed/>
    <w:rsid w:val="004E71FD"/>
  </w:style>
  <w:style w:type="numbering" w:customStyle="1" w:styleId="13">
    <w:name w:val="无列表13"/>
    <w:next w:val="NoList"/>
    <w:uiPriority w:val="99"/>
    <w:semiHidden/>
    <w:unhideWhenUsed/>
    <w:rsid w:val="004E71FD"/>
  </w:style>
  <w:style w:type="numbering" w:customStyle="1" w:styleId="22">
    <w:name w:val="无列表22"/>
    <w:next w:val="NoList"/>
    <w:uiPriority w:val="99"/>
    <w:semiHidden/>
    <w:unhideWhenUsed/>
    <w:rsid w:val="004E71FD"/>
  </w:style>
  <w:style w:type="numbering" w:customStyle="1" w:styleId="112">
    <w:name w:val="无列表112"/>
    <w:next w:val="NoList"/>
    <w:uiPriority w:val="99"/>
    <w:semiHidden/>
    <w:unhideWhenUsed/>
    <w:rsid w:val="004E71FD"/>
  </w:style>
  <w:style w:type="numbering" w:customStyle="1" w:styleId="5">
    <w:name w:val="无列表5"/>
    <w:next w:val="NoList"/>
    <w:uiPriority w:val="99"/>
    <w:semiHidden/>
    <w:unhideWhenUsed/>
    <w:rsid w:val="004E71FD"/>
  </w:style>
  <w:style w:type="numbering" w:customStyle="1" w:styleId="6">
    <w:name w:val="无列表6"/>
    <w:next w:val="NoList"/>
    <w:uiPriority w:val="99"/>
    <w:semiHidden/>
    <w:unhideWhenUsed/>
    <w:rsid w:val="004E71FD"/>
  </w:style>
  <w:style w:type="table" w:customStyle="1" w:styleId="TableGrid1">
    <w:name w:val="Table Grid1"/>
    <w:basedOn w:val="TableNormal"/>
    <w:next w:val="TableGrid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@他1"/>
    <w:basedOn w:val="DefaultParagraphFont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60B2E"/>
  </w:style>
  <w:style w:type="table" w:customStyle="1" w:styleId="TableGrid2">
    <w:name w:val="Table Grid2"/>
    <w:basedOn w:val="TableNormal"/>
    <w:next w:val="TableGrid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NoList"/>
    <w:uiPriority w:val="99"/>
    <w:semiHidden/>
    <w:unhideWhenUsed/>
    <w:rsid w:val="00960B2E"/>
  </w:style>
  <w:style w:type="numbering" w:customStyle="1" w:styleId="23">
    <w:name w:val="无列表23"/>
    <w:next w:val="NoList"/>
    <w:uiPriority w:val="99"/>
    <w:semiHidden/>
    <w:unhideWhenUsed/>
    <w:rsid w:val="00960B2E"/>
  </w:style>
  <w:style w:type="numbering" w:customStyle="1" w:styleId="113">
    <w:name w:val="无列表113"/>
    <w:next w:val="NoList"/>
    <w:uiPriority w:val="99"/>
    <w:semiHidden/>
    <w:unhideWhenUsed/>
    <w:rsid w:val="00960B2E"/>
  </w:style>
  <w:style w:type="numbering" w:customStyle="1" w:styleId="31">
    <w:name w:val="无列表31"/>
    <w:next w:val="NoList"/>
    <w:uiPriority w:val="99"/>
    <w:semiHidden/>
    <w:unhideWhenUsed/>
    <w:rsid w:val="00960B2E"/>
  </w:style>
  <w:style w:type="numbering" w:customStyle="1" w:styleId="121">
    <w:name w:val="无列表121"/>
    <w:next w:val="NoList"/>
    <w:uiPriority w:val="99"/>
    <w:semiHidden/>
    <w:unhideWhenUsed/>
    <w:rsid w:val="00960B2E"/>
  </w:style>
  <w:style w:type="numbering" w:customStyle="1" w:styleId="211">
    <w:name w:val="无列表211"/>
    <w:next w:val="NoList"/>
    <w:uiPriority w:val="99"/>
    <w:semiHidden/>
    <w:unhideWhenUsed/>
    <w:rsid w:val="00960B2E"/>
  </w:style>
  <w:style w:type="numbering" w:customStyle="1" w:styleId="1111">
    <w:name w:val="无列表1111"/>
    <w:next w:val="NoList"/>
    <w:uiPriority w:val="99"/>
    <w:semiHidden/>
    <w:unhideWhenUsed/>
    <w:rsid w:val="00960B2E"/>
  </w:style>
  <w:style w:type="numbering" w:customStyle="1" w:styleId="41">
    <w:name w:val="无列表41"/>
    <w:next w:val="NoList"/>
    <w:uiPriority w:val="99"/>
    <w:semiHidden/>
    <w:unhideWhenUsed/>
    <w:rsid w:val="00960B2E"/>
  </w:style>
  <w:style w:type="numbering" w:customStyle="1" w:styleId="131">
    <w:name w:val="无列表131"/>
    <w:next w:val="NoList"/>
    <w:uiPriority w:val="99"/>
    <w:semiHidden/>
    <w:unhideWhenUsed/>
    <w:rsid w:val="00960B2E"/>
  </w:style>
  <w:style w:type="numbering" w:customStyle="1" w:styleId="221">
    <w:name w:val="无列表221"/>
    <w:next w:val="NoList"/>
    <w:uiPriority w:val="99"/>
    <w:semiHidden/>
    <w:unhideWhenUsed/>
    <w:rsid w:val="00960B2E"/>
  </w:style>
  <w:style w:type="numbering" w:customStyle="1" w:styleId="1121">
    <w:name w:val="无列表1121"/>
    <w:next w:val="NoList"/>
    <w:uiPriority w:val="99"/>
    <w:semiHidden/>
    <w:unhideWhenUsed/>
    <w:rsid w:val="00960B2E"/>
  </w:style>
  <w:style w:type="numbering" w:customStyle="1" w:styleId="51">
    <w:name w:val="无列表51"/>
    <w:next w:val="NoList"/>
    <w:uiPriority w:val="99"/>
    <w:semiHidden/>
    <w:unhideWhenUsed/>
    <w:rsid w:val="00960B2E"/>
  </w:style>
  <w:style w:type="numbering" w:customStyle="1" w:styleId="61">
    <w:name w:val="无列表61"/>
    <w:next w:val="NoList"/>
    <w:uiPriority w:val="99"/>
    <w:semiHidden/>
    <w:unhideWhenUsed/>
    <w:rsid w:val="00960B2E"/>
  </w:style>
  <w:style w:type="table" w:customStyle="1" w:styleId="TableGrid11">
    <w:name w:val="Table Grid11"/>
    <w:basedOn w:val="TableNormal"/>
    <w:next w:val="TableGrid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Plum">
    <w:name w:val="PL + Plum"/>
    <w:basedOn w:val="Normal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1176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09488.zip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D1777D7-87DE-4B48-9982-D5287699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Apple - Fangli</cp:lastModifiedBy>
  <cp:revision>5</cp:revision>
  <cp:lastPrinted>2017-03-03T15:27:00Z</cp:lastPrinted>
  <dcterms:created xsi:type="dcterms:W3CDTF">2020-12-10T01:33:00Z</dcterms:created>
  <dcterms:modified xsi:type="dcterms:W3CDTF">2020-12-10T01:34:00Z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</Properties>
</file>