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w:t>
      </w:r>
      <w:proofErr w:type="gramEnd"/>
      <w:r w:rsidR="00033128" w:rsidRPr="00033128">
        <w:rPr>
          <w:rFonts w:ascii="Arial" w:hAnsi="Arial" w:cs="Arial"/>
          <w:b/>
          <w:bCs/>
          <w:sz w:val="24"/>
        </w:rPr>
        <w:t>924][R17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 xml:space="preserve">Remarkably, the scope of the first phase coincides </w:t>
      </w:r>
      <w:proofErr w:type="gramStart"/>
      <w:r>
        <w:t>with a</w:t>
      </w:r>
      <w:proofErr w:type="gramEnd"/>
      <w:r>
        <w:t xml:space="preserve">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proofErr w:type="spellStart"/>
            <w:r w:rsidRPr="00897B5B">
              <w:t>Telesurgery</w:t>
            </w:r>
            <w:proofErr w:type="spellEnd"/>
            <w:r w:rsidRPr="00897B5B">
              <w:t xml:space="preserve">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w:t>
      </w:r>
      <w:proofErr w:type="spellStart"/>
      <w:r w:rsidR="00897B5B" w:rsidRPr="00897B5B">
        <w:rPr>
          <w:lang w:val="en-US"/>
        </w:rPr>
        <w:t>timestamping</w:t>
      </w:r>
      <w:proofErr w:type="spellEnd"/>
      <w:r w:rsidR="00897B5B" w:rsidRPr="00897B5B">
        <w:rPr>
          <w:lang w:val="en-US"/>
        </w:rPr>
        <w:t xml:space="preserve"> entity at the source UE to the DS-TT </w:t>
      </w:r>
      <w:proofErr w:type="spellStart"/>
      <w:r w:rsidR="00897B5B" w:rsidRPr="00897B5B">
        <w:rPr>
          <w:lang w:val="en-US"/>
        </w:rPr>
        <w:t>timestamping</w:t>
      </w:r>
      <w:proofErr w:type="spellEnd"/>
      <w:r w:rsidR="00897B5B" w:rsidRPr="00897B5B">
        <w:rPr>
          <w:lang w:val="en-US"/>
        </w:rPr>
        <w:t xml:space="preserve"> entity at the target UE. </w:t>
      </w:r>
      <w:r w:rsidR="00D40C52">
        <w:rPr>
          <w:lang w:val="en-US"/>
        </w:rPr>
        <w:t>T</w:t>
      </w:r>
      <w:r w:rsidR="00897B5B" w:rsidRPr="00897B5B">
        <w:rPr>
          <w:lang w:val="en-US"/>
        </w:rPr>
        <w:t xml:space="preserve">he smart grid use-cases </w:t>
      </w:r>
      <w:proofErr w:type="gramStart"/>
      <w:r w:rsidR="00897B5B" w:rsidRPr="00897B5B">
        <w:rPr>
          <w:lang w:val="en-US"/>
        </w:rPr>
        <w:t>is</w:t>
      </w:r>
      <w:proofErr w:type="gramEnd"/>
      <w:r w:rsidR="00897B5B" w:rsidRPr="00897B5B">
        <w:rPr>
          <w:lang w:val="en-US"/>
        </w:rPr>
        <w:t xml:space="preserve">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5">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proofErr w:type="gramStart"/>
      <w:r>
        <w:t xml:space="preserve">Figure </w:t>
      </w:r>
      <w:fldSimple w:instr=" SEQ Figure \* ARABIC ">
        <w:r>
          <w:rPr>
            <w:noProof/>
          </w:rPr>
          <w:t>1</w:t>
        </w:r>
      </w:fldSimple>
      <w:bookmarkEnd w:id="1"/>
      <w:r>
        <w:t>.</w:t>
      </w:r>
      <w:proofErr w:type="gramEnd"/>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6">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proofErr w:type="gramStart"/>
      <w:r>
        <w:t xml:space="preserve">Figure </w:t>
      </w:r>
      <w:fldSimple w:instr=" SEQ Figure \* ARABIC ">
        <w:r>
          <w:rPr>
            <w:noProof/>
          </w:rPr>
          <w:t>2</w:t>
        </w:r>
      </w:fldSimple>
      <w:bookmarkEnd w:id="2"/>
      <w:r>
        <w:t>.</w:t>
      </w:r>
      <w:proofErr w:type="gramEnd"/>
      <w:r>
        <w:t xml:space="preserve">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lastRenderedPageBreak/>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ListParagraph"/>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bl>
    <w:p w14:paraId="3D54272B" w14:textId="61533220" w:rsidR="00897B5B" w:rsidRDefault="00897B5B" w:rsidP="00897B5B">
      <w:pPr>
        <w:rPr>
          <w:lang w:val="pl-PL"/>
        </w:rPr>
      </w:pPr>
    </w:p>
    <w:p w14:paraId="4C013294" w14:textId="46C4B4CC" w:rsidR="009037B8" w:rsidRDefault="009037B8">
      <w:pPr>
        <w:jc w:val="both"/>
        <w:rPr>
          <w:lang w:val="en-US"/>
        </w:rPr>
      </w:pP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proofErr w:type="gramStart"/>
      <w:r>
        <w:rPr>
          <w:lang w:val="en-US"/>
        </w:rPr>
        <w:t xml:space="preserve">In the LS </w:t>
      </w:r>
      <w:r>
        <w:t>R1-2007446.</w:t>
      </w:r>
      <w:proofErr w:type="gramEnd"/>
      <w:r>
        <w:t xml:space="preserve">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proofErr w:type="gramStart"/>
      <w:r w:rsidR="00190BF1">
        <w:rPr>
          <w:lang w:val="en-US"/>
        </w:rPr>
        <w:t>[</w:t>
      </w:r>
      <w:proofErr w:type="gramEnd"/>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ListParagraph"/>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w:t>
      </w:r>
      <w:proofErr w:type="gramStart"/>
      <w:r w:rsidR="00292D9B" w:rsidRPr="00EE04DB">
        <w:rPr>
          <w:rFonts w:ascii="Times New Roman" w:eastAsia="Batang" w:hAnsi="Times New Roman" w:cs="Times New Roman"/>
          <w:sz w:val="20"/>
          <w:szCs w:val="20"/>
          <w:lang w:val="en-GB"/>
        </w:rPr>
        <w:t>SFN</w:t>
      </w:r>
      <w:proofErr w:type="gramEnd"/>
      <w:r w:rsidR="00292D9B" w:rsidRPr="00EE04DB">
        <w:rPr>
          <w:rFonts w:ascii="Times New Roman" w:eastAsia="Batang" w:hAnsi="Times New Roman" w:cs="Times New Roman"/>
          <w:sz w:val="20"/>
          <w:szCs w:val="20"/>
          <w:lang w:val="en-GB"/>
        </w:rPr>
        <w:t xml:space="preserve">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ListParagraph"/>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30198">
      <w:pPr>
        <w:pStyle w:val="ListParagraph"/>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ListParagraph"/>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7">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proofErr w:type="gramStart"/>
      <w:r>
        <w:t xml:space="preserve">Figure </w:t>
      </w:r>
      <w:fldSimple w:instr=" SEQ Figure \* ARABIC ">
        <w:r w:rsidR="007306CE">
          <w:rPr>
            <w:noProof/>
          </w:rPr>
          <w:t>3</w:t>
        </w:r>
      </w:fldSimple>
      <w:bookmarkEnd w:id="3"/>
      <w:r>
        <w:t>.</w:t>
      </w:r>
      <w:proofErr w:type="gramEnd"/>
      <w:r>
        <w:t xml:space="preserve">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w:t>
            </w:r>
            <w:proofErr w:type="gramStart"/>
            <w:r>
              <w:rPr>
                <w:lang w:val="en-US"/>
              </w:rPr>
              <w:t>a network</w:t>
            </w:r>
            <w:proofErr w:type="gramEnd"/>
            <w:r>
              <w:rPr>
                <w:lang w:val="en-US"/>
              </w:rPr>
              <w:t xml:space="preserve"> architecture without CU/DU split. </w:t>
            </w:r>
          </w:p>
          <w:p w14:paraId="71E5E440" w14:textId="77777777" w:rsidR="00BE5CF0" w:rsidRDefault="00BE5CF0" w:rsidP="00BE5CF0">
            <w:pPr>
              <w:numPr>
                <w:ilvl w:val="1"/>
                <w:numId w:val="37"/>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BE5CF0">
            <w:pPr>
              <w:numPr>
                <w:ilvl w:val="0"/>
                <w:numId w:val="37"/>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w:t>
            </w:r>
            <w:proofErr w:type="spellStart"/>
            <w:r w:rsidR="00F17312">
              <w:rPr>
                <w:rFonts w:eastAsia="SimSun"/>
                <w:color w:val="171717"/>
              </w:rPr>
              <w:t>Uu</w:t>
            </w:r>
            <w:proofErr w:type="spellEnd"/>
            <w:r w:rsidR="00F17312">
              <w:rPr>
                <w:rFonts w:eastAsia="SimSun"/>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bl>
    <w:p w14:paraId="74863D73" w14:textId="7903A56E" w:rsidR="00EC5D1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w:t>
      </w:r>
      <w:r w:rsidR="00F66936">
        <w:lastRenderedPageBreak/>
        <w:t xml:space="preserve">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w:t>
      </w:r>
      <w:proofErr w:type="spellStart"/>
      <w:r w:rsidRPr="00947E5D">
        <w:rPr>
          <w:rFonts w:eastAsia="SimSun"/>
          <w:lang w:eastAsia="zh-CN"/>
        </w:rPr>
        <w:t>gNB</w:t>
      </w:r>
      <w:proofErr w:type="spellEnd"/>
      <w:r w:rsidRPr="00947E5D">
        <w:rPr>
          <w:rFonts w:eastAsia="SimSun"/>
          <w:lang w:eastAsia="zh-CN"/>
        </w:rPr>
        <w:t xml:space="preserve"> and UPF (NW-TT) with a (g</w:t>
      </w:r>
      <w:proofErr w:type="gramStart"/>
      <w:r w:rsidRPr="00947E5D">
        <w:rPr>
          <w:rFonts w:eastAsia="SimSun"/>
          <w:lang w:eastAsia="zh-CN"/>
        </w:rPr>
        <w:t>)PTP</w:t>
      </w:r>
      <w:proofErr w:type="gramEnd"/>
      <w:r w:rsidRPr="00947E5D">
        <w:rPr>
          <w:rFonts w:eastAsia="SimSun"/>
          <w:lang w:eastAsia="zh-CN"/>
        </w:rPr>
        <w:t xml:space="preserve">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w:t>
      </w:r>
      <w:proofErr w:type="spellStart"/>
      <w:r w:rsidRPr="00947E5D">
        <w:rPr>
          <w:rFonts w:eastAsia="SimSun"/>
          <w:color w:val="171717"/>
        </w:rPr>
        <w:t>gNB</w:t>
      </w:r>
      <w:proofErr w:type="spellEnd"/>
      <w:r w:rsidRPr="00947E5D">
        <w:rPr>
          <w:rFonts w:eastAsia="SimSun"/>
          <w:color w:val="171717"/>
        </w:rPr>
        <w:t xml:space="preserve"> are located within the same facility and potentially within the same rack. The connection between UPF (NW-TT) and </w:t>
      </w:r>
      <w:proofErr w:type="spellStart"/>
      <w:r w:rsidRPr="00947E5D">
        <w:rPr>
          <w:rFonts w:eastAsia="SimSun"/>
          <w:color w:val="171717"/>
        </w:rPr>
        <w:t>gNB</w:t>
      </w:r>
      <w:proofErr w:type="spellEnd"/>
      <w:r w:rsidRPr="00947E5D">
        <w:rPr>
          <w:rFonts w:eastAsia="SimSun"/>
          <w:color w:val="171717"/>
        </w:rPr>
        <w:t xml:space="preserve"> is assumed to span over maximum four (g</w:t>
      </w:r>
      <w:proofErr w:type="gramStart"/>
      <w:r w:rsidRPr="00947E5D">
        <w:rPr>
          <w:rFonts w:eastAsia="SimSun"/>
          <w:color w:val="171717"/>
        </w:rPr>
        <w:t>)PTP</w:t>
      </w:r>
      <w:proofErr w:type="gramEnd"/>
      <w:r w:rsidRPr="00947E5D">
        <w:rPr>
          <w:rFonts w:eastAsia="SimSun"/>
          <w:color w:val="171717"/>
        </w:rPr>
        <w:t xml:space="preserve">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w:t>
      </w:r>
      <w:proofErr w:type="spellStart"/>
      <w:r w:rsidR="00CF2EE8" w:rsidRPr="00947E5D">
        <w:rPr>
          <w:rFonts w:eastAsia="SimSun"/>
          <w:lang w:eastAsia="zh-CN"/>
        </w:rPr>
        <w:t>gNB</w:t>
      </w:r>
      <w:proofErr w:type="spellEnd"/>
      <w:r w:rsidR="00CF2EE8" w:rsidRPr="00947E5D">
        <w:rPr>
          <w:rFonts w:eastAsia="SimSun"/>
          <w:lang w:eastAsia="zh-CN"/>
        </w:rPr>
        <w:t xml:space="preserve">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w:t>
            </w:r>
            <w:proofErr w:type="gramStart"/>
            <w:r>
              <w:t>”.</w:t>
            </w:r>
            <w:proofErr w:type="gramEnd"/>
            <w:r>
              <w:t xml:space="preserve">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Ericsson is okay to assume that a maximum four (g</w:t>
            </w:r>
            <w:proofErr w:type="gramStart"/>
            <w:r w:rsidRPr="0015146E">
              <w:rPr>
                <w:rFonts w:eastAsia="SimSun"/>
                <w:color w:val="171717"/>
              </w:rPr>
              <w:t>)PTP</w:t>
            </w:r>
            <w:proofErr w:type="gramEnd"/>
            <w:r w:rsidRPr="0015146E">
              <w:rPr>
                <w:rFonts w:eastAsia="SimSun"/>
                <w:color w:val="171717"/>
              </w:rPr>
              <w:t xml:space="preserve"> capable hops or equivalent is needed to deliver the 5G GM to the </w:t>
            </w:r>
            <w:proofErr w:type="spellStart"/>
            <w:r w:rsidRPr="0015146E">
              <w:rPr>
                <w:rFonts w:eastAsia="SimSun"/>
                <w:color w:val="171717"/>
              </w:rPr>
              <w:t>gNB</w:t>
            </w:r>
            <w:proofErr w:type="spellEnd"/>
            <w:r w:rsidRPr="0015146E">
              <w:rPr>
                <w:rFonts w:eastAsia="SimSun"/>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w:t>
            </w:r>
            <w:proofErr w:type="gramStart"/>
            <w:r w:rsidRPr="0015146E">
              <w:rPr>
                <w:lang w:val="en-US"/>
              </w:rPr>
              <w:t>indoor</w:t>
            </w:r>
            <w:proofErr w:type="gramEnd"/>
            <w:r w:rsidRPr="0015146E">
              <w:rPr>
                <w:lang w:val="en-US"/>
              </w:rPr>
              <w:t xml:space="preserve">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w:t>
            </w:r>
            <w:r w:rsidRPr="0015146E">
              <w:rPr>
                <w:lang w:val="en-US"/>
              </w:rPr>
              <w:lastRenderedPageBreak/>
              <w:t xml:space="preserve">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bl>
    <w:p w14:paraId="3C5D86FE" w14:textId="77777777" w:rsidR="00EC5D1D"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w:t>
      </w:r>
      <w:proofErr w:type="gramStart"/>
      <w:r w:rsidR="00960169">
        <w:rPr>
          <w:b/>
          <w:bCs/>
        </w:rPr>
        <w:t>2,</w:t>
      </w:r>
      <w:proofErr w:type="gramEnd"/>
      <w:r w:rsidR="00960169">
        <w:rPr>
          <w:b/>
          <w:bCs/>
        </w:rPr>
        <w:t xml:space="preserve">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proofErr w:type="gramStart"/>
            <w:r w:rsidRPr="004346B6">
              <w:t>IIoT</w:t>
            </w:r>
            <w:proofErr w:type="spellEnd"/>
            <w:proofErr w:type="gram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bl>
    <w:p w14:paraId="4E5E7B83" w14:textId="77777777" w:rsidR="006819B3" w:rsidRDefault="006819B3" w:rsidP="00EC5D1D">
      <w:pPr>
        <w:jc w:val="both"/>
      </w:pPr>
    </w:p>
    <w:p w14:paraId="6B1093B0" w14:textId="1860384B" w:rsidR="00EC5D1D" w:rsidRDefault="00A0490F" w:rsidP="00EC5D1D">
      <w:pPr>
        <w:pStyle w:val="Heading2"/>
      </w:pPr>
      <w:r>
        <w:lastRenderedPageBreak/>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bl>
    <w:p w14:paraId="3CCFC408" w14:textId="77777777" w:rsidR="00EC5D1D"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(g</w:t>
            </w:r>
            <w:proofErr w:type="gramStart"/>
            <w:r w:rsidRPr="0015146E">
              <w:rPr>
                <w:rFonts w:eastAsia="SimSun"/>
                <w:color w:val="171717"/>
              </w:rPr>
              <w:t>)PTP</w:t>
            </w:r>
            <w:proofErr w:type="gramEnd"/>
            <w:r w:rsidRPr="0015146E">
              <w:rPr>
                <w:rFonts w:eastAsia="SimSun"/>
                <w:color w:val="171717"/>
              </w:rPr>
              <w:t xml:space="preserve">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bl>
    <w:p w14:paraId="692B6BD4" w14:textId="77777777" w:rsidR="00B44BC1" w:rsidRDefault="00B44BC1"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lastRenderedPageBreak/>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8">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w:t>
            </w:r>
            <w:r>
              <w:rPr>
                <w:lang w:val="en-US"/>
              </w:rPr>
              <w:lastRenderedPageBreak/>
              <w:t xml:space="preserve">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w:t>
            </w:r>
            <w:proofErr w:type="gramStart"/>
            <w:r w:rsidRPr="0051080D">
              <w:rPr>
                <w:lang w:val="en-US"/>
              </w:rPr>
              <w:t>a propagation</w:t>
            </w:r>
            <w:proofErr w:type="gramEnd"/>
            <w:r w:rsidRPr="0051080D">
              <w:rPr>
                <w:lang w:val="en-US"/>
              </w:rPr>
              <w:t xml:space="preserve">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bookmarkStart w:id="4" w:name="_GoBack"/>
            <w:bookmarkEnd w:id="4"/>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 xml:space="preserve">Two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lastRenderedPageBreak/>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668D0177" w:rsidR="00B86275" w:rsidRDefault="00B86275" w:rsidP="00B86275">
            <w:pPr>
              <w:jc w:val="both"/>
            </w:pPr>
            <w:r>
              <w:t>Multiple TRPs are part of the (e</w:t>
            </w:r>
            <w:proofErr w:type="gramStart"/>
            <w:r>
              <w:t>)MIMO</w:t>
            </w:r>
            <w:proofErr w:type="gramEnd"/>
            <w:r>
              <w:t xml:space="preserve"> scheme which is not considered in the </w:t>
            </w:r>
            <w:proofErr w:type="spellStart"/>
            <w:r>
              <w:t>IIoT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lastRenderedPageBreak/>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lastRenderedPageBreak/>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bl>
    <w:p w14:paraId="5D8C7D5D" w14:textId="72E4B00B" w:rsidR="00EC5D1D"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7777777"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proofErr w:type="spellStart"/>
            <w:r w:rsidRPr="00B86275">
              <w:rPr>
                <w:rFonts w:eastAsia="MS Mincho"/>
                <w:bCs/>
                <w:szCs w:val="24"/>
                <w:lang w:val="en-US" w:eastAsia="en-GB"/>
              </w:rPr>
              <w:t>referenceTimeInfo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lastRenderedPageBreak/>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C7196" w14:textId="77777777" w:rsidR="00195E19" w:rsidRDefault="00195E19" w:rsidP="00AD2FD0">
      <w:pPr>
        <w:spacing w:after="0" w:line="240" w:lineRule="auto"/>
      </w:pPr>
      <w:r>
        <w:separator/>
      </w:r>
    </w:p>
  </w:endnote>
  <w:endnote w:type="continuationSeparator" w:id="0">
    <w:p w14:paraId="132C78BF" w14:textId="77777777" w:rsidR="00195E19" w:rsidRDefault="00195E19" w:rsidP="00AD2FD0">
      <w:pPr>
        <w:spacing w:after="0" w:line="240" w:lineRule="auto"/>
      </w:pPr>
      <w:r>
        <w:continuationSeparator/>
      </w:r>
    </w:p>
  </w:endnote>
  <w:endnote w:type="continuationNotice" w:id="1">
    <w:p w14:paraId="08AD91A1" w14:textId="77777777" w:rsidR="00195E19" w:rsidRDefault="00195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79057" w14:textId="77777777" w:rsidR="00195E19" w:rsidRDefault="00195E19" w:rsidP="00AD2FD0">
      <w:pPr>
        <w:spacing w:after="0" w:line="240" w:lineRule="auto"/>
      </w:pPr>
      <w:r>
        <w:separator/>
      </w:r>
    </w:p>
  </w:footnote>
  <w:footnote w:type="continuationSeparator" w:id="0">
    <w:p w14:paraId="5C892570" w14:textId="77777777" w:rsidR="00195E19" w:rsidRDefault="00195E19" w:rsidP="00AD2FD0">
      <w:pPr>
        <w:spacing w:after="0" w:line="240" w:lineRule="auto"/>
      </w:pPr>
      <w:r>
        <w:continuationSeparator/>
      </w:r>
    </w:p>
  </w:footnote>
  <w:footnote w:type="continuationNotice" w:id="1">
    <w:p w14:paraId="5DBC360B" w14:textId="77777777" w:rsidR="00195E19" w:rsidRDefault="00195E1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37">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67E15"/>
    <w:rsid w:val="00B7066C"/>
    <w:rsid w:val="00B7086D"/>
    <w:rsid w:val="00B70CB6"/>
    <w:rsid w:val="00B71EE7"/>
    <w:rsid w:val="00B72302"/>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4504"/>
    <w:rsid w:val="00DF5044"/>
    <w:rsid w:val="00DF53C0"/>
    <w:rsid w:val="00E00203"/>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UnresolvedMention">
    <w:name w:val="Unresolved Mention"/>
    <w:basedOn w:val="DefaultParagraphFont"/>
    <w:uiPriority w:val="99"/>
    <w:unhideWhenUsed/>
    <w:rsid w:val="00413096"/>
    <w:rPr>
      <w:color w:val="605E5C"/>
      <w:shd w:val="clear" w:color="auto" w:fill="E1DFDD"/>
    </w:rPr>
  </w:style>
  <w:style w:type="character" w:customStyle="1" w:styleId="Mention">
    <w:name w:val="Mention"/>
    <w:basedOn w:val="DefaultParagraphFont"/>
    <w:uiPriority w:val="99"/>
    <w:unhideWhenUsed/>
    <w:rsid w:val="0041309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UnresolvedMention">
    <w:name w:val="Unresolved Mention"/>
    <w:basedOn w:val="DefaultParagraphFont"/>
    <w:uiPriority w:val="99"/>
    <w:unhideWhenUsed/>
    <w:rsid w:val="00413096"/>
    <w:rPr>
      <w:color w:val="605E5C"/>
      <w:shd w:val="clear" w:color="auto" w:fill="E1DFDD"/>
    </w:rPr>
  </w:style>
  <w:style w:type="character" w:customStyle="1" w:styleId="Mention">
    <w:name w:val="Mention"/>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tm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tmp"/><Relationship Id="rId10"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3EE8EA-FF5A-4875-B90C-67CB332D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158</TotalTime>
  <Pages>14</Pages>
  <Words>5157</Words>
  <Characters>29397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34486</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PB</cp:lastModifiedBy>
  <cp:revision>11</cp:revision>
  <dcterms:created xsi:type="dcterms:W3CDTF">2020-09-24T14:08:00Z</dcterms:created>
  <dcterms:modified xsi:type="dcterms:W3CDTF">2020-09-24T16:54:00Z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