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E235B" w:rsidRPr="008E235B">
        <w:rPr>
          <w:rFonts w:ascii="Arial" w:hAnsi="Arial" w:cs="Arial"/>
          <w:b/>
          <w:bCs/>
          <w:sz w:val="22"/>
          <w:szCs w:val="22"/>
        </w:rPr>
        <w:t>NR_IIOT_URLLC_enh</w:t>
      </w:r>
      <w:proofErr w:type="spellEnd"/>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][924][R17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w:t>
      </w:r>
      <w:proofErr w:type="spellStart"/>
      <w:r w:rsidR="001F47F7">
        <w:t>Uu</w:t>
      </w:r>
      <w:proofErr w:type="spellEnd"/>
      <w:r w:rsidR="001F47F7">
        <w:t xml:space="preserve">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proofErr w:type="spellStart"/>
      <w:r w:rsidRPr="004859CB">
        <w:t>Uu</w:t>
      </w:r>
      <w:proofErr w:type="spellEnd"/>
      <w:r w:rsidRPr="004859CB">
        <w:t xml:space="preserve">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proofErr w:type="spellStart"/>
            <w:r w:rsidRPr="00897B5B">
              <w:t>AVProd</w:t>
            </w:r>
            <w:proofErr w:type="spellEnd"/>
            <w:r w:rsidRPr="00897B5B">
              <w:t xml:space="preserve">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 xml:space="preserve">Telesurgery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w:t>
      </w:r>
      <w:proofErr w:type="spellStart"/>
      <w:r>
        <w:rPr>
          <w:lang w:val="en-US"/>
        </w:rPr>
        <w:t>Uu</w:t>
      </w:r>
      <w:proofErr w:type="spellEnd"/>
      <w:r>
        <w:rPr>
          <w:lang w:val="en-US"/>
        </w:rPr>
        <w:t xml:space="preserve"> (smart grid) and two </w:t>
      </w:r>
      <w:proofErr w:type="spellStart"/>
      <w:r>
        <w:rPr>
          <w:lang w:val="en-US"/>
        </w:rPr>
        <w:t>Uu</w:t>
      </w:r>
      <w:proofErr w:type="spellEnd"/>
      <w:r>
        <w:rPr>
          <w:lang w:val="en-US"/>
        </w:rPr>
        <w:t xml:space="preserve">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ko-KR"/>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ko-KR"/>
        </w:rPr>
        <w:lastRenderedPageBreak/>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w:t>
            </w:r>
            <w:proofErr w:type="spellStart"/>
            <w:r>
              <w:t>Uu</w:t>
            </w:r>
            <w:proofErr w:type="spellEnd"/>
            <w:r>
              <w:t xml:space="preserve">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 xml:space="preserve">Two </w:t>
            </w:r>
            <w:proofErr w:type="spellStart"/>
            <w:r w:rsidRPr="00FC0776">
              <w:t>Uu</w:t>
            </w:r>
            <w:proofErr w:type="spellEnd"/>
            <w:r w:rsidRPr="00FC0776">
              <w:t xml:space="preserve">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requirements, and RAN1 agreed that two </w:t>
            </w:r>
            <w:proofErr w:type="spellStart"/>
            <w:r>
              <w:t>Uu</w:t>
            </w:r>
            <w:proofErr w:type="spellEnd"/>
            <w:r>
              <w:t xml:space="preserve"> interfaces are assumed </w:t>
            </w:r>
            <w:r>
              <w:lastRenderedPageBreak/>
              <w:t>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lastRenderedPageBreak/>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 xml:space="preserve">e agree with Ericsson that scenario 1 has a looser </w:t>
            </w:r>
            <w:proofErr w:type="spellStart"/>
            <w:r w:rsidRPr="00AC2A96">
              <w:rPr>
                <w:lang w:val="en-US"/>
              </w:rPr>
              <w:t>Uu</w:t>
            </w:r>
            <w:proofErr w:type="spellEnd"/>
            <w:r w:rsidRPr="00AC2A96">
              <w:rPr>
                <w:lang w:val="en-US"/>
              </w:rPr>
              <w:t xml:space="preserve">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w:t>
            </w:r>
            <w:proofErr w:type="spellStart"/>
            <w:r w:rsidRPr="00FC0776">
              <w:t>Uu</w:t>
            </w:r>
            <w:proofErr w:type="spellEnd"/>
            <w:r w:rsidRPr="00FC0776">
              <w:t xml:space="preserve"> interfaces </w:t>
            </w:r>
            <w:r>
              <w:t xml:space="preserve">can be </w:t>
            </w:r>
            <w:r w:rsidRPr="00FC0776">
              <w:t>assumed</w:t>
            </w:r>
            <w:r>
              <w:t xml:space="preserve">, but we think one </w:t>
            </w:r>
            <w:proofErr w:type="spellStart"/>
            <w:r>
              <w:t>Uu</w:t>
            </w:r>
            <w:proofErr w:type="spellEnd"/>
            <w:r>
              <w:t xml:space="preserve">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w:t>
            </w:r>
            <w:proofErr w:type="spellStart"/>
            <w:r w:rsidR="00585DF3">
              <w:rPr>
                <w:lang w:val="en-US"/>
              </w:rPr>
              <w:t>Uu</w:t>
            </w:r>
            <w:proofErr w:type="spellEnd"/>
            <w:r w:rsidR="00585DF3">
              <w:rPr>
                <w:lang w:val="en-US"/>
              </w:rPr>
              <w:t xml:space="preserve">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w:t>
            </w:r>
            <w:proofErr w:type="spellStart"/>
            <w:r>
              <w:rPr>
                <w:rFonts w:hint="eastAsia"/>
                <w:lang w:val="en-US" w:eastAsia="ko-KR"/>
              </w:rPr>
              <w:t>Uu</w:t>
            </w:r>
            <w:proofErr w:type="spellEnd"/>
            <w:r>
              <w:rPr>
                <w:rFonts w:hint="eastAsia"/>
                <w:lang w:val="en-US" w:eastAsia="ko-KR"/>
              </w:rPr>
              <w:t xml:space="preserve">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bl>
    <w:p w14:paraId="3D54272B" w14:textId="61533220" w:rsidR="00897B5B" w:rsidRPr="00F82358" w:rsidRDefault="00897B5B" w:rsidP="00897B5B"/>
    <w:p w14:paraId="4C013294" w14:textId="46C4B4CC" w:rsidR="009037B8" w:rsidRDefault="009037B8">
      <w:pPr>
        <w:jc w:val="both"/>
        <w:rPr>
          <w:lang w:val="en-US"/>
        </w:rPr>
      </w:pP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w:t>
      </w:r>
      <w:proofErr w:type="spellStart"/>
      <w:r>
        <w:t>Uu</w:t>
      </w:r>
      <w:proofErr w:type="spellEnd"/>
      <w:r>
        <w:t xml:space="preserve"> interface. </w:t>
      </w:r>
      <w:r w:rsidR="00C77D8F">
        <w:t xml:space="preserve">The </w:t>
      </w:r>
      <w:r>
        <w:t xml:space="preserve">budget </w:t>
      </w:r>
      <w:r w:rsidR="00C77D8F">
        <w:t>for the</w:t>
      </w:r>
      <w:r>
        <w:t xml:space="preserve"> </w:t>
      </w:r>
      <w:proofErr w:type="spellStart"/>
      <w:r>
        <w:t>Uu</w:t>
      </w:r>
      <w:proofErr w:type="spellEnd"/>
      <w:r>
        <w:t xml:space="preserve">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ListParagraph"/>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proofErr w:type="spellStart"/>
      <w:r w:rsidR="00342EED" w:rsidRPr="00EE04DB">
        <w:rPr>
          <w:rFonts w:ascii="Times New Roman" w:eastAsia="Batang" w:hAnsi="Times New Roman" w:cs="Times New Roman"/>
          <w:b/>
          <w:bCs/>
          <w:sz w:val="20"/>
          <w:szCs w:val="20"/>
          <w:lang w:val="en-GB"/>
        </w:rPr>
        <w:t>Uu</w:t>
      </w:r>
      <w:proofErr w:type="spellEnd"/>
      <w:r w:rsidR="00342EED" w:rsidRPr="00EE04DB">
        <w:rPr>
          <w:rFonts w:ascii="Times New Roman" w:eastAsia="Batang" w:hAnsi="Times New Roman" w:cs="Times New Roman"/>
          <w:b/>
          <w:bCs/>
          <w:sz w:val="20"/>
          <w:szCs w:val="20"/>
          <w:lang w:val="en-GB"/>
        </w:rPr>
        <w:t xml:space="preserve">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w:t>
      </w:r>
      <w:proofErr w:type="spellStart"/>
      <w:r w:rsidR="00344CC3" w:rsidRPr="00EE04DB">
        <w:rPr>
          <w:rFonts w:ascii="Times New Roman" w:eastAsia="Batang" w:hAnsi="Times New Roman" w:cs="Times New Roman"/>
          <w:sz w:val="20"/>
          <w:szCs w:val="20"/>
          <w:lang w:val="en-GB"/>
        </w:rPr>
        <w:t>Uu</w:t>
      </w:r>
      <w:proofErr w:type="spellEnd"/>
      <w:r w:rsidR="00344CC3" w:rsidRPr="00EE04DB">
        <w:rPr>
          <w:rFonts w:ascii="Times New Roman" w:eastAsia="Batang" w:hAnsi="Times New Roman" w:cs="Times New Roman"/>
          <w:sz w:val="20"/>
          <w:szCs w:val="20"/>
          <w:lang w:val="en-GB"/>
        </w:rPr>
        <w:t xml:space="preserve"> interface i.e. </w:t>
      </w:r>
      <w:r w:rsidR="00292D9B" w:rsidRPr="00EE04DB">
        <w:rPr>
          <w:rFonts w:ascii="Times New Roman" w:eastAsia="Batang" w:hAnsi="Times New Roman" w:cs="Times New Roman"/>
          <w:sz w:val="20"/>
          <w:szCs w:val="20"/>
          <w:lang w:val="en-GB"/>
        </w:rPr>
        <w:t xml:space="preserve">between the UE and the </w:t>
      </w:r>
      <w:proofErr w:type="spellStart"/>
      <w:r w:rsidR="00292D9B" w:rsidRPr="00EE04DB">
        <w:rPr>
          <w:rFonts w:ascii="Times New Roman" w:eastAsia="Batang" w:hAnsi="Times New Roman" w:cs="Times New Roman"/>
          <w:sz w:val="20"/>
          <w:szCs w:val="20"/>
          <w:lang w:val="en-GB"/>
        </w:rPr>
        <w:t>gNB</w:t>
      </w:r>
      <w:proofErr w:type="spellEnd"/>
      <w:r w:rsidR="00292D9B" w:rsidRPr="00EE04DB">
        <w:rPr>
          <w:rFonts w:ascii="Times New Roman" w:eastAsia="Batang" w:hAnsi="Times New Roman" w:cs="Times New Roman"/>
          <w:sz w:val="20"/>
          <w:szCs w:val="20"/>
          <w:lang w:val="en-GB"/>
        </w:rPr>
        <w:t xml:space="preserve">.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w:t>
      </w:r>
      <w:proofErr w:type="spellStart"/>
      <w:r w:rsidR="00BC663C">
        <w:rPr>
          <w:rFonts w:ascii="Times New Roman" w:eastAsia="Batang" w:hAnsi="Times New Roman" w:cs="Times New Roman"/>
          <w:sz w:val="20"/>
          <w:szCs w:val="20"/>
          <w:lang w:val="en-GB"/>
        </w:rPr>
        <w:t>gNB</w:t>
      </w:r>
      <w:proofErr w:type="spellEnd"/>
      <w:r w:rsidR="00BC663C">
        <w:rPr>
          <w:rFonts w:ascii="Times New Roman" w:eastAsia="Batang" w:hAnsi="Times New Roman" w:cs="Times New Roman"/>
          <w:sz w:val="20"/>
          <w:szCs w:val="20"/>
          <w:lang w:val="en-GB"/>
        </w:rPr>
        <w:t xml:space="preserve"> architecture </w:t>
      </w:r>
      <w:r w:rsidR="00D83C18">
        <w:rPr>
          <w:rFonts w:ascii="Times New Roman" w:eastAsia="Batang" w:hAnsi="Times New Roman" w:cs="Times New Roman"/>
          <w:sz w:val="20"/>
          <w:szCs w:val="20"/>
          <w:lang w:val="en-GB"/>
        </w:rPr>
        <w:t xml:space="preserve">splits (e.g. use of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 xml:space="preserve">-CU and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ListParagraph"/>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 xml:space="preserve">GM and the </w:t>
      </w:r>
      <w:proofErr w:type="spellStart"/>
      <w:r w:rsidR="00E34629" w:rsidRPr="00EE04DB">
        <w:rPr>
          <w:rFonts w:ascii="Times New Roman" w:eastAsia="Batang" w:hAnsi="Times New Roman" w:cs="Times New Roman"/>
          <w:sz w:val="20"/>
          <w:szCs w:val="20"/>
          <w:lang w:val="en-GB"/>
        </w:rPr>
        <w:t>gNB</w:t>
      </w:r>
      <w:proofErr w:type="spellEnd"/>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w:t>
      </w:r>
      <w:proofErr w:type="spellStart"/>
      <w:r w:rsidRPr="00EE04DB">
        <w:rPr>
          <w:rFonts w:ascii="Times New Roman" w:eastAsia="Batang" w:hAnsi="Times New Roman" w:cs="Times New Roman"/>
          <w:sz w:val="20"/>
          <w:szCs w:val="20"/>
          <w:lang w:val="en-GB"/>
        </w:rPr>
        <w:t>gNB</w:t>
      </w:r>
      <w:proofErr w:type="spellEnd"/>
      <w:r w:rsidRPr="00EE04DB">
        <w:rPr>
          <w:rFonts w:ascii="Times New Roman" w:eastAsia="Batang" w:hAnsi="Times New Roman" w:cs="Times New Roman"/>
          <w:sz w:val="20"/>
          <w:szCs w:val="20"/>
          <w:lang w:val="en-GB"/>
        </w:rPr>
        <w:t xml:space="preserve">,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 xml:space="preserve">In case of split architecture, the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 xml:space="preserve"> is a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-CU.</w:t>
      </w:r>
    </w:p>
    <w:p w14:paraId="2AD316FE" w14:textId="2193AB8A" w:rsidR="00344CC3" w:rsidRPr="00EE04DB" w:rsidRDefault="00E74373" w:rsidP="00130198">
      <w:pPr>
        <w:pStyle w:val="ListParagraph"/>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ListParagraph"/>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ko-KR"/>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proofErr w:type="spellStart"/>
      <w:r w:rsidR="007B6FED">
        <w:rPr>
          <w:b/>
          <w:bCs/>
        </w:rPr>
        <w:t>Uu</w:t>
      </w:r>
      <w:proofErr w:type="spellEnd"/>
      <w:r w:rsidR="007B6FED">
        <w:rPr>
          <w:b/>
          <w:bCs/>
        </w:rPr>
        <w:t xml:space="preserve">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w:t>
            </w:r>
            <w:proofErr w:type="spellStart"/>
            <w:r w:rsidRPr="005B3F68">
              <w:rPr>
                <w:b/>
                <w:bCs/>
                <w:u w:val="single"/>
                <w:lang w:val="en-US"/>
              </w:rPr>
              <w:t>gNB</w:t>
            </w:r>
            <w:proofErr w:type="spellEnd"/>
            <w:r w:rsidRPr="005B3F68">
              <w:rPr>
                <w:b/>
                <w:bCs/>
                <w:u w:val="single"/>
                <w:lang w:val="en-US"/>
              </w:rPr>
              <w:t xml:space="preserve"> radio transmission unit</w:t>
            </w:r>
            <w:r>
              <w:rPr>
                <w:lang w:val="en-US"/>
              </w:rPr>
              <w:t xml:space="preserve">. RAN2 should simplify the analysis with the assumption that one </w:t>
            </w:r>
            <w:proofErr w:type="spellStart"/>
            <w:r>
              <w:rPr>
                <w:lang w:val="en-US"/>
              </w:rPr>
              <w:t>gNB</w:t>
            </w:r>
            <w:proofErr w:type="spellEnd"/>
            <w:r>
              <w:rPr>
                <w:lang w:val="en-US"/>
              </w:rPr>
              <w:t xml:space="preserve">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If CU/DU split deployment is preferred by some companies, its budget should be considered here rather than in RAN/</w:t>
            </w:r>
            <w:proofErr w:type="spellStart"/>
            <w:r>
              <w:rPr>
                <w:lang w:val="en-US"/>
              </w:rPr>
              <w:t>Uu</w:t>
            </w:r>
            <w:proofErr w:type="spellEnd"/>
            <w:r>
              <w:rPr>
                <w:lang w:val="en-US"/>
              </w:rPr>
              <w:t xml:space="preserve"> interface. As a matter of fact, there will be inaccuracies for reference time delivery between CU and DU and one may approximate the accuracy deterioration as similar to one </w:t>
            </w:r>
            <w:proofErr w:type="spellStart"/>
            <w:r>
              <w:rPr>
                <w:lang w:val="en-US"/>
              </w:rPr>
              <w:t>gPTP</w:t>
            </w:r>
            <w:proofErr w:type="spellEnd"/>
            <w:r>
              <w:rPr>
                <w:lang w:val="en-US"/>
              </w:rPr>
              <w:t xml:space="preserve"> hop. </w:t>
            </w:r>
          </w:p>
          <w:p w14:paraId="1B724E15" w14:textId="77777777" w:rsidR="00BE5CF0" w:rsidRDefault="00BE5CF0" w:rsidP="00BE5CF0">
            <w:pPr>
              <w:numPr>
                <w:ilvl w:val="0"/>
                <w:numId w:val="37"/>
              </w:numPr>
              <w:jc w:val="both"/>
              <w:rPr>
                <w:lang w:val="en-US"/>
              </w:rPr>
            </w:pPr>
            <w:r>
              <w:rPr>
                <w:lang w:val="en-US"/>
              </w:rPr>
              <w:t>RAN/</w:t>
            </w:r>
            <w:proofErr w:type="spellStart"/>
            <w:r>
              <w:rPr>
                <w:lang w:val="en-US"/>
              </w:rPr>
              <w:t>Uu</w:t>
            </w:r>
            <w:proofErr w:type="spellEnd"/>
            <w:r>
              <w:rPr>
                <w:lang w:val="en-US"/>
              </w:rPr>
              <w:t xml:space="preserve"> interface component includes the delivery of the 5G reference time on the </w:t>
            </w:r>
            <w:proofErr w:type="spellStart"/>
            <w:r>
              <w:rPr>
                <w:lang w:val="en-US"/>
              </w:rPr>
              <w:t>Uu</w:t>
            </w:r>
            <w:proofErr w:type="spellEnd"/>
            <w:r>
              <w:rPr>
                <w:lang w:val="en-US"/>
              </w:rPr>
              <w:t xml:space="preserve"> interface </w:t>
            </w:r>
            <w:r w:rsidRPr="006064DB">
              <w:rPr>
                <w:b/>
                <w:bCs/>
                <w:u w:val="single"/>
                <w:lang w:val="en-US"/>
              </w:rPr>
              <w:t xml:space="preserve">from one </w:t>
            </w:r>
            <w:proofErr w:type="spellStart"/>
            <w:r w:rsidRPr="006064DB">
              <w:rPr>
                <w:b/>
                <w:bCs/>
                <w:u w:val="single"/>
                <w:lang w:val="en-US"/>
              </w:rPr>
              <w:t>gNB</w:t>
            </w:r>
            <w:proofErr w:type="spellEnd"/>
            <w:r w:rsidRPr="006064DB">
              <w:rPr>
                <w:b/>
                <w:bCs/>
                <w:u w:val="single"/>
                <w:lang w:val="en-US"/>
              </w:rPr>
              <w:t xml:space="preserve">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w:t>
            </w:r>
            <w:proofErr w:type="spellStart"/>
            <w:r>
              <w:rPr>
                <w:lang w:val="en-US"/>
              </w:rPr>
              <w:t>gNB</w:t>
            </w:r>
            <w:proofErr w:type="spellEnd"/>
            <w:r>
              <w:rPr>
                <w:lang w:val="en-US"/>
              </w:rPr>
              <w:t xml:space="preserve">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w:t>
            </w:r>
            <w:proofErr w:type="spellStart"/>
            <w:r>
              <w:rPr>
                <w:lang w:val="en-US"/>
              </w:rPr>
              <w:t>gNB</w:t>
            </w:r>
            <w:proofErr w:type="spellEnd"/>
            <w:r>
              <w:rPr>
                <w:lang w:val="en-US"/>
              </w:rPr>
              <w:t xml:space="preserve">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w:t>
            </w:r>
            <w:proofErr w:type="spellStart"/>
            <w:r>
              <w:rPr>
                <w:lang w:val="en-US"/>
              </w:rPr>
              <w:t>Uu</w:t>
            </w:r>
            <w:proofErr w:type="spellEnd"/>
            <w:r>
              <w:rPr>
                <w:lang w:val="en-US"/>
              </w:rPr>
              <w:t xml:space="preserve">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w:t>
            </w:r>
            <w:proofErr w:type="spellStart"/>
            <w:r>
              <w:rPr>
                <w:lang w:val="en-US"/>
              </w:rPr>
              <w:t>Uu</w:t>
            </w:r>
            <w:proofErr w:type="spellEnd"/>
            <w:r>
              <w:rPr>
                <w:lang w:val="en-US"/>
              </w:rPr>
              <w:t xml:space="preserve">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 xml:space="preserve">provide feedback on the synchronicity budget for </w:t>
            </w:r>
            <w:proofErr w:type="spellStart"/>
            <w:r w:rsidRPr="006D179D">
              <w:rPr>
                <w:lang w:val="en-US"/>
              </w:rPr>
              <w:t>Uu</w:t>
            </w:r>
            <w:proofErr w:type="spellEnd"/>
            <w:r w:rsidRPr="006D179D">
              <w:rPr>
                <w:lang w:val="en-US"/>
              </w:rPr>
              <w:t xml:space="preserve"> interface, as requested in the RAN1 LS.</w:t>
            </w:r>
            <w:r>
              <w:rPr>
                <w:lang w:val="en-US"/>
              </w:rPr>
              <w:t xml:space="preserve"> As a summary of the below answers from Ericsson (100 ns for device component, 160 ns for the network component, 5 ns for the granularity of the reference time), the </w:t>
            </w:r>
            <w:proofErr w:type="spellStart"/>
            <w:r>
              <w:rPr>
                <w:lang w:val="en-US"/>
              </w:rPr>
              <w:t>Uu</w:t>
            </w:r>
            <w:proofErr w:type="spellEnd"/>
            <w:r>
              <w:rPr>
                <w:lang w:val="en-US"/>
              </w:rPr>
              <w:t xml:space="preserve">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hall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w:t>
            </w:r>
            <w:proofErr w:type="spellStart"/>
            <w:r w:rsidR="00610D52">
              <w:rPr>
                <w:lang w:val="en-US"/>
              </w:rPr>
              <w:t>gNB</w:t>
            </w:r>
            <w:proofErr w:type="spellEnd"/>
            <w:r w:rsidR="00610D52">
              <w:rPr>
                <w:lang w:val="en-US"/>
              </w:rPr>
              <w:t>.</w:t>
            </w:r>
          </w:p>
          <w:p w14:paraId="535B8612" w14:textId="31DEDFB7" w:rsidR="00610D52" w:rsidRDefault="00610D52" w:rsidP="00610D52">
            <w:pPr>
              <w:jc w:val="both"/>
              <w:rPr>
                <w:lang w:val="en-US"/>
              </w:rPr>
            </w:pPr>
            <w:r w:rsidRPr="00610D52">
              <w:rPr>
                <w:lang w:val="en-US"/>
              </w:rPr>
              <w:t>1)</w:t>
            </w:r>
            <w:r>
              <w:rPr>
                <w:lang w:val="en-US"/>
              </w:rPr>
              <w:t xml:space="preserve"> Multi-</w:t>
            </w:r>
            <w:proofErr w:type="spellStart"/>
            <w:r>
              <w:rPr>
                <w:lang w:val="en-US"/>
              </w:rPr>
              <w:t>gNB</w:t>
            </w:r>
            <w:proofErr w:type="spellEnd"/>
            <w:r>
              <w:rPr>
                <w:lang w:val="en-US"/>
              </w:rPr>
              <w:t>: w</w:t>
            </w:r>
            <w:r w:rsidRPr="00610D52">
              <w:rPr>
                <w:lang w:val="en-US"/>
              </w:rPr>
              <w:t>e don’t think the multi-</w:t>
            </w:r>
            <w:proofErr w:type="spellStart"/>
            <w:r w:rsidRPr="00610D52">
              <w:rPr>
                <w:lang w:val="en-US"/>
              </w:rPr>
              <w:t>gNB</w:t>
            </w:r>
            <w:proofErr w:type="spellEnd"/>
            <w:r w:rsidRPr="00610D52">
              <w:rPr>
                <w:lang w:val="en-US"/>
              </w:rPr>
              <w:t xml:space="preserve"> deployment would be the most cost effective or efficient approach for such small area and would rather favor a single </w:t>
            </w:r>
            <w:proofErr w:type="spellStart"/>
            <w:r w:rsidRPr="00610D52">
              <w:rPr>
                <w:lang w:val="en-US"/>
              </w:rPr>
              <w:t>gNB</w:t>
            </w:r>
            <w:proofErr w:type="spellEnd"/>
            <w:r w:rsidRPr="00610D52">
              <w:rPr>
                <w:lang w:val="en-US"/>
              </w:rPr>
              <w:t xml:space="preserve">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 xml:space="preserve">an additional </w:t>
            </w:r>
            <w:proofErr w:type="spellStart"/>
            <w:r w:rsidR="00E81DE9" w:rsidRPr="00F17312">
              <w:rPr>
                <w:u w:val="single"/>
                <w:lang w:val="en-US"/>
              </w:rPr>
              <w:t>gPTP</w:t>
            </w:r>
            <w:proofErr w:type="spellEnd"/>
            <w:r w:rsidR="00E81DE9" w:rsidRPr="00F17312">
              <w:rPr>
                <w:u w:val="single"/>
                <w:lang w:val="en-US"/>
              </w:rPr>
              <w:t xml:space="preserve">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w:t>
            </w:r>
            <w:proofErr w:type="spellStart"/>
            <w:r>
              <w:rPr>
                <w:lang w:val="en-US"/>
              </w:rPr>
              <w:t>gNB</w:t>
            </w:r>
            <w:proofErr w:type="spellEnd"/>
            <w:r>
              <w:rPr>
                <w:lang w:val="en-US"/>
              </w:rPr>
              <w:t xml:space="preserve">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w:t>
            </w:r>
            <w:proofErr w:type="spellStart"/>
            <w:r w:rsidR="00F17312">
              <w:rPr>
                <w:rFonts w:eastAsia="SimSun"/>
                <w:color w:val="171717"/>
              </w:rPr>
              <w:t>Uu</w:t>
            </w:r>
            <w:proofErr w:type="spellEnd"/>
            <w:r w:rsidR="00F17312">
              <w:rPr>
                <w:rFonts w:eastAsia="SimSun"/>
                <w:color w:val="171717"/>
              </w:rPr>
              <w:t xml:space="preserve"> </w:t>
            </w:r>
            <w:r w:rsidR="00F17312">
              <w:t>synchronization error</w:t>
            </w:r>
            <w:r w:rsidR="00096C76">
              <w:t xml:space="preserve"> (</w:t>
            </w:r>
            <w:r w:rsidR="00096C76" w:rsidRPr="00096C76">
              <w:t>R1-2007068</w:t>
            </w:r>
            <w:r w:rsidR="00096C76">
              <w:t>)</w:t>
            </w:r>
            <w:r w:rsidR="00F17312">
              <w:t xml:space="preserve">, in order to check if it fits in the </w:t>
            </w:r>
            <w:proofErr w:type="spellStart"/>
            <w:r w:rsidR="00F17312">
              <w:t>Uu</w:t>
            </w:r>
            <w:proofErr w:type="spellEnd"/>
            <w:r w:rsidR="00F17312">
              <w:t xml:space="preserve">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 xml:space="preserve">should stop at the </w:t>
            </w:r>
            <w:proofErr w:type="spellStart"/>
            <w:r w:rsidR="005F5599" w:rsidRPr="005F5599">
              <w:rPr>
                <w:u w:val="single"/>
              </w:rPr>
              <w:t>gNB</w:t>
            </w:r>
            <w:proofErr w:type="spellEnd"/>
            <w:r w:rsidR="005F5599" w:rsidRPr="005F5599">
              <w:rPr>
                <w:u w:val="single"/>
              </w:rPr>
              <w:t xml:space="preserve">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127D1B">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w:t>
            </w:r>
            <w:proofErr w:type="spellStart"/>
            <w:r>
              <w:rPr>
                <w:rFonts w:eastAsiaTheme="minorEastAsia"/>
                <w:lang w:val="en-US" w:eastAsia="ja-JP"/>
              </w:rPr>
              <w:t>IIoT</w:t>
            </w:r>
            <w:proofErr w:type="spellEnd"/>
            <w:r>
              <w:rPr>
                <w:rFonts w:eastAsiaTheme="minorEastAsia"/>
                <w:lang w:val="en-US" w:eastAsia="ja-JP"/>
              </w:rPr>
              <w:t xml:space="preserve">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budget of RAN/</w:t>
            </w:r>
            <w:proofErr w:type="spellStart"/>
            <w:r>
              <w:rPr>
                <w:rFonts w:eastAsiaTheme="minorEastAsia"/>
                <w:lang w:val="en-US" w:eastAsia="ja-JP"/>
              </w:rPr>
              <w:t>Uu</w:t>
            </w:r>
            <w:proofErr w:type="spellEnd"/>
            <w:r>
              <w:rPr>
                <w:rFonts w:eastAsiaTheme="minorEastAsia"/>
                <w:lang w:val="en-US" w:eastAsia="ja-JP"/>
              </w:rPr>
              <w:t xml:space="preserve">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w:t>
            </w:r>
            <w:proofErr w:type="spellStart"/>
            <w:r>
              <w:rPr>
                <w:rFonts w:eastAsiaTheme="minorEastAsia"/>
                <w:lang w:val="en-US" w:eastAsia="ja-JP"/>
              </w:rPr>
              <w:t>gNB</w:t>
            </w:r>
            <w:proofErr w:type="spellEnd"/>
            <w:r>
              <w:rPr>
                <w:rFonts w:eastAsiaTheme="minorEastAsia"/>
                <w:lang w:val="en-US" w:eastAsia="ja-JP"/>
              </w:rPr>
              <w:t>” and “ingress point of UE” i.e.</w:t>
            </w:r>
          </w:p>
          <w:p w14:paraId="6AF725B3" w14:textId="77777777" w:rsidR="00127D1B" w:rsidRDefault="00127D1B" w:rsidP="00DF39A8">
            <w:pPr>
              <w:ind w:leftChars="100" w:left="200"/>
              <w:rPr>
                <w:rFonts w:eastAsiaTheme="minorEastAsia"/>
                <w:lang w:val="en-US" w:eastAsia="ja-JP"/>
              </w:rPr>
            </w:pPr>
            <w:proofErr w:type="spellStart"/>
            <w:r>
              <w:rPr>
                <w:rFonts w:eastAsiaTheme="minorEastAsia"/>
                <w:lang w:val="en-US" w:eastAsia="ja-JP"/>
              </w:rPr>
              <w:lastRenderedPageBreak/>
              <w:t>Uu</w:t>
            </w:r>
            <w:proofErr w:type="spellEnd"/>
            <w:r>
              <w:rPr>
                <w:rFonts w:eastAsiaTheme="minorEastAsia"/>
                <w:lang w:val="en-US" w:eastAsia="ja-JP"/>
              </w:rPr>
              <w:t xml:space="preserve"> budget = |TE| between “egress point of </w:t>
            </w:r>
            <w:proofErr w:type="spellStart"/>
            <w:r>
              <w:rPr>
                <w:rFonts w:eastAsiaTheme="minorEastAsia"/>
                <w:lang w:val="en-US" w:eastAsia="ja-JP"/>
              </w:rPr>
              <w:t>gNB</w:t>
            </w:r>
            <w:proofErr w:type="spellEnd"/>
            <w:r>
              <w:rPr>
                <w:rFonts w:eastAsiaTheme="minorEastAsia"/>
                <w:lang w:val="en-US" w:eastAsia="ja-JP"/>
              </w:rPr>
              <w:t>”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tc>
      </w:tr>
      <w:tr w:rsidR="00674D17" w14:paraId="576B8E8D" w14:textId="77777777" w:rsidTr="00127D1B">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DF39A8">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proofErr w:type="spellStart"/>
            <w:r w:rsidRPr="0079145D">
              <w:rPr>
                <w:rFonts w:eastAsia="SimSun" w:hint="eastAsia"/>
                <w:i/>
                <w:lang w:val="en-US" w:eastAsia="zh-CN"/>
              </w:rPr>
              <w:t>r</w:t>
            </w:r>
            <w:r w:rsidRPr="0079145D">
              <w:rPr>
                <w:rFonts w:eastAsia="SimSun"/>
                <w:i/>
                <w:lang w:val="en-US" w:eastAsia="zh-CN"/>
              </w:rPr>
              <w:t>eferenceTimeInfo</w:t>
            </w:r>
            <w:proofErr w:type="spellEnd"/>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127D1B">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9B11B6">
            <w:pPr>
              <w:pStyle w:val="ListParagraph"/>
              <w:numPr>
                <w:ilvl w:val="0"/>
                <w:numId w:val="42"/>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w:t>
            </w:r>
            <w:proofErr w:type="spellStart"/>
            <w:r w:rsidRPr="003067B9">
              <w:rPr>
                <w:rFonts w:ascii="Times New Roman" w:eastAsia="Batang" w:hAnsi="Times New Roman" w:cs="Times New Roman"/>
                <w:sz w:val="20"/>
                <w:szCs w:val="20"/>
                <w:lang w:val="en-US"/>
              </w:rPr>
              <w:t>Uu</w:t>
            </w:r>
            <w:proofErr w:type="spellEnd"/>
            <w:r w:rsidRPr="003067B9">
              <w:rPr>
                <w:rFonts w:ascii="Times New Roman" w:eastAsia="Batang" w:hAnsi="Times New Roman" w:cs="Times New Roman"/>
                <w:sz w:val="20"/>
                <w:szCs w:val="20"/>
                <w:lang w:val="en-US"/>
              </w:rPr>
              <w:t xml:space="preserve">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9B11B6">
            <w:pPr>
              <w:pStyle w:val="ListParagraph"/>
              <w:numPr>
                <w:ilvl w:val="1"/>
                <w:numId w:val="43"/>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9B11B6">
            <w:pPr>
              <w:pStyle w:val="ListParagraph"/>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 xml:space="preserve">to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w:t>
            </w:r>
          </w:p>
          <w:p w14:paraId="70DDEA1E" w14:textId="77777777" w:rsidR="009B11B6" w:rsidRPr="003067B9" w:rsidRDefault="009B11B6" w:rsidP="009B11B6">
            <w:pPr>
              <w:pStyle w:val="ListParagraph"/>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RAN/</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component includes the delivery of the 5G reference time on the </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w:t>
            </w:r>
            <w:r w:rsidRPr="009A7EB5">
              <w:rPr>
                <w:rFonts w:ascii="Times New Roman" w:eastAsia="Batang" w:hAnsi="Times New Roman" w:cs="Times New Roman"/>
                <w:sz w:val="18"/>
                <w:szCs w:val="18"/>
                <w:lang w:val="en-US"/>
              </w:rPr>
              <w:t xml:space="preserve">from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 to one UE.</w:t>
            </w:r>
          </w:p>
          <w:p w14:paraId="0C6B71E5" w14:textId="73837C40" w:rsidR="009B11B6" w:rsidRPr="009A7EB5" w:rsidRDefault="009B11B6" w:rsidP="009B11B6">
            <w:pPr>
              <w:pStyle w:val="ListParagraph"/>
              <w:numPr>
                <w:ilvl w:val="0"/>
                <w:numId w:val="42"/>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w:t>
            </w:r>
            <w:proofErr w:type="spellStart"/>
            <w:r w:rsidRPr="009A347F">
              <w:rPr>
                <w:rFonts w:ascii="Times New Roman" w:eastAsia="Batang" w:hAnsi="Times New Roman" w:cs="Times New Roman"/>
                <w:sz w:val="20"/>
                <w:szCs w:val="20"/>
                <w:lang w:val="en-US"/>
              </w:rPr>
              <w:t>IIoT</w:t>
            </w:r>
            <w:proofErr w:type="spellEnd"/>
            <w:r w:rsidRPr="009A347F">
              <w:rPr>
                <w:rFonts w:ascii="Times New Roman" w:eastAsia="Batang" w:hAnsi="Times New Roman" w:cs="Times New Roman"/>
                <w:sz w:val="20"/>
                <w:szCs w:val="20"/>
                <w:lang w:val="en-US"/>
              </w:rPr>
              <w:t xml:space="preserve">,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proofErr w:type="spellStart"/>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proofErr w:type="spellEnd"/>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proofErr w:type="spellStart"/>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w:t>
            </w:r>
            <w:proofErr w:type="spellEnd"/>
            <w:r>
              <w:rPr>
                <w:rFonts w:ascii="Times New Roman" w:eastAsia="SimSun" w:hAnsi="Times New Roman" w:cs="Times New Roman"/>
                <w:sz w:val="20"/>
                <w:szCs w:val="20"/>
                <w:lang w:val="en-US" w:eastAsia="zh-CN"/>
              </w:rPr>
              <w:t xml:space="preserve">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w:t>
            </w:r>
            <w:proofErr w:type="spellStart"/>
            <w:r w:rsidRPr="009A7EB5">
              <w:rPr>
                <w:rFonts w:ascii="Times New Roman" w:eastAsia="Batang" w:hAnsi="Times New Roman" w:cs="Times New Roman"/>
                <w:sz w:val="20"/>
                <w:szCs w:val="20"/>
                <w:lang w:val="en-US"/>
              </w:rPr>
              <w:t>Uu</w:t>
            </w:r>
            <w:proofErr w:type="spellEnd"/>
            <w:r w:rsidRPr="009A7EB5">
              <w:rPr>
                <w:rFonts w:ascii="Times New Roman" w:eastAsia="Batang" w:hAnsi="Times New Roman" w:cs="Times New Roman"/>
                <w:sz w:val="20"/>
                <w:szCs w:val="20"/>
                <w:lang w:val="en-US"/>
              </w:rPr>
              <w:t xml:space="preserve">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9B11B6">
            <w:pPr>
              <w:pStyle w:val="ListParagraph"/>
              <w:numPr>
                <w:ilvl w:val="0"/>
                <w:numId w:val="42"/>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w:t>
            </w:r>
            <w:proofErr w:type="spellStart"/>
            <w:r w:rsidRPr="003067B9">
              <w:rPr>
                <w:rFonts w:ascii="Times New Roman" w:eastAsia="SimSun" w:hAnsi="Times New Roman" w:cs="Times New Roman"/>
                <w:sz w:val="20"/>
                <w:szCs w:val="20"/>
                <w:lang w:val="en-US" w:eastAsia="zh-CN"/>
              </w:rPr>
              <w:t>Uu</w:t>
            </w:r>
            <w:proofErr w:type="spellEnd"/>
            <w:r w:rsidRPr="003067B9">
              <w:rPr>
                <w:rFonts w:ascii="Times New Roman" w:eastAsia="SimSun" w:hAnsi="Times New Roman" w:cs="Times New Roman"/>
                <w:sz w:val="20"/>
                <w:szCs w:val="20"/>
                <w:lang w:val="en-US" w:eastAsia="zh-CN"/>
              </w:rPr>
              <w:t xml:space="preserve">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4pt;height:130.8pt" o:ole="">
                  <v:imagedata r:id="rId17" o:title=""/>
                </v:shape>
                <o:OLEObject Type="Embed" ProgID="PBrush" ShapeID="_x0000_i1025" DrawAspect="Content" ObjectID="_1662796546" r:id="rId18"/>
              </w:object>
            </w:r>
          </w:p>
          <w:p w14:paraId="246D5BAD" w14:textId="77777777" w:rsidR="009B11B6" w:rsidRDefault="009B11B6" w:rsidP="009B11B6">
            <w:pPr>
              <w:pStyle w:val="ListParagraph"/>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w:t>
            </w:r>
            <w:proofErr w:type="spellStart"/>
            <w:r w:rsidRPr="009B11B6">
              <w:rPr>
                <w:rFonts w:ascii="Times New Roman" w:eastAsia="Batang" w:hAnsi="Times New Roman" w:cs="Times New Roman"/>
                <w:sz w:val="18"/>
                <w:szCs w:val="18"/>
                <w:lang w:val="en-US"/>
              </w:rPr>
              <w:t>Uu</w:t>
            </w:r>
            <w:proofErr w:type="spellEnd"/>
            <w:r w:rsidRPr="009B11B6">
              <w:rPr>
                <w:rFonts w:ascii="Times New Roman" w:eastAsia="Batang" w:hAnsi="Times New Roman" w:cs="Times New Roman"/>
                <w:sz w:val="18"/>
                <w:szCs w:val="18"/>
                <w:lang w:val="en-US"/>
              </w:rPr>
              <w:t xml:space="preserve">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9B11B6">
            <w:pPr>
              <w:pStyle w:val="ListParagraph"/>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over the user plane, the UE shall forward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to the DS-TT. The DS-TT shall create an egress </w:t>
            </w:r>
            <w:r w:rsidRPr="009B11B6">
              <w:rPr>
                <w:rFonts w:ascii="Times New Roman" w:eastAsia="Batang" w:hAnsi="Times New Roman" w:cs="Times New Roman"/>
                <w:i/>
                <w:sz w:val="18"/>
                <w:szCs w:val="18"/>
                <w:lang w:val="en-US"/>
              </w:rPr>
              <w:lastRenderedPageBreak/>
              <w:t>timestamping (</w:t>
            </w:r>
            <w:proofErr w:type="spellStart"/>
            <w:r w:rsidRPr="009B11B6">
              <w:rPr>
                <w:rFonts w:ascii="Times New Roman" w:eastAsia="Batang" w:hAnsi="Times New Roman" w:cs="Times New Roman"/>
                <w:i/>
                <w:sz w:val="18"/>
                <w:szCs w:val="18"/>
                <w:lang w:val="en-US"/>
              </w:rPr>
              <w:t>TSe</w:t>
            </w:r>
            <w:proofErr w:type="spellEnd"/>
            <w:r w:rsidRPr="009B11B6">
              <w:rPr>
                <w:rFonts w:ascii="Times New Roman" w:eastAsia="Batang" w:hAnsi="Times New Roman" w:cs="Times New Roman"/>
                <w:i/>
                <w:sz w:val="18"/>
                <w:szCs w:val="18"/>
                <w:lang w:val="en-US"/>
              </w:rPr>
              <w:t xml:space="preserve">) for every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The DS-TT shall use </w:t>
            </w:r>
            <w:proofErr w:type="spellStart"/>
            <w:r w:rsidRPr="009B11B6">
              <w:rPr>
                <w:rFonts w:ascii="Times New Roman" w:eastAsia="Batang" w:hAnsi="Times New Roman" w:cs="Times New Roman"/>
                <w:i/>
                <w:sz w:val="18"/>
                <w:szCs w:val="18"/>
                <w:lang w:val="en-US"/>
              </w:rPr>
              <w:t>TSi</w:t>
            </w:r>
            <w:proofErr w:type="spellEnd"/>
            <w:r w:rsidRPr="009B11B6">
              <w:rPr>
                <w:rFonts w:ascii="Times New Roman" w:eastAsia="Batang" w:hAnsi="Times New Roman" w:cs="Times New Roman"/>
                <w:i/>
                <w:sz w:val="18"/>
                <w:szCs w:val="18"/>
                <w:lang w:val="en-US"/>
              </w:rPr>
              <w:t xml:space="preserve"> from the Suffix field of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(Sync message for one-step operation or </w:t>
            </w:r>
            <w:proofErr w:type="spellStart"/>
            <w:r w:rsidRPr="009B11B6">
              <w:rPr>
                <w:rFonts w:ascii="Times New Roman" w:eastAsia="Batang" w:hAnsi="Times New Roman" w:cs="Times New Roman"/>
                <w:i/>
                <w:sz w:val="18"/>
                <w:szCs w:val="18"/>
                <w:lang w:val="en-US"/>
              </w:rPr>
              <w:t>Follow_up</w:t>
            </w:r>
            <w:proofErr w:type="spellEnd"/>
            <w:r w:rsidRPr="009B11B6">
              <w:rPr>
                <w:rFonts w:ascii="Times New Roman" w:eastAsia="Batang" w:hAnsi="Times New Roman" w:cs="Times New Roman"/>
                <w:i/>
                <w:sz w:val="18"/>
                <w:szCs w:val="18"/>
                <w:lang w:val="en-US"/>
              </w:rPr>
              <w:t xml:space="preserve"> message for two-step operation) to calculate the residence time spent within the 5G system for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127D1B">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127D1B">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bookmarkStart w:id="4" w:name="_GoBack"/>
            <w:bookmarkEnd w:id="4"/>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bl>
    <w:p w14:paraId="74863D73" w14:textId="7903A56E" w:rsidR="00EC5D1D" w:rsidRPr="00E250CD"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w:t>
      </w:r>
      <w:proofErr w:type="spellStart"/>
      <w:r>
        <w:t>Uu</w:t>
      </w:r>
      <w:proofErr w:type="spellEnd"/>
      <w:r>
        <w:t xml:space="preserve">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w:t>
      </w:r>
      <w:proofErr w:type="spellStart"/>
      <w:r w:rsidRPr="00947E5D">
        <w:rPr>
          <w:rFonts w:eastAsia="SimSun"/>
          <w:lang w:eastAsia="zh-CN"/>
        </w:rPr>
        <w:t>gNB</w:t>
      </w:r>
      <w:proofErr w:type="spellEnd"/>
      <w:r w:rsidRPr="00947E5D">
        <w:rPr>
          <w:rFonts w:eastAsia="SimSun"/>
          <w:lang w:eastAsia="zh-CN"/>
        </w:rPr>
        <w:t xml:space="preserve">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w:t>
      </w:r>
      <w:proofErr w:type="spellStart"/>
      <w:r w:rsidRPr="00947E5D">
        <w:rPr>
          <w:rFonts w:eastAsia="SimSun"/>
          <w:color w:val="171717"/>
        </w:rPr>
        <w:t>gNB</w:t>
      </w:r>
      <w:proofErr w:type="spellEnd"/>
      <w:r w:rsidRPr="00947E5D">
        <w:rPr>
          <w:rFonts w:eastAsia="SimSun"/>
          <w:color w:val="171717"/>
        </w:rPr>
        <w:t xml:space="preserve"> are located within the same facility and potentially within the same rack. The connection between UPF (NW-TT) and </w:t>
      </w:r>
      <w:proofErr w:type="spellStart"/>
      <w:r w:rsidRPr="00947E5D">
        <w:rPr>
          <w:rFonts w:eastAsia="SimSun"/>
          <w:color w:val="171717"/>
        </w:rPr>
        <w:t>gNB</w:t>
      </w:r>
      <w:proofErr w:type="spellEnd"/>
      <w:r w:rsidRPr="00947E5D">
        <w:rPr>
          <w:rFonts w:eastAsia="SimSun"/>
          <w:color w:val="171717"/>
        </w:rPr>
        <w:t xml:space="preserve">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w:t>
      </w:r>
      <w:proofErr w:type="spellStart"/>
      <w:r w:rsidR="00CF2EE8" w:rsidRPr="00947E5D">
        <w:rPr>
          <w:rFonts w:eastAsia="SimSun"/>
          <w:lang w:eastAsia="zh-CN"/>
        </w:rPr>
        <w:t>gNB</w:t>
      </w:r>
      <w:proofErr w:type="spellEnd"/>
      <w:r w:rsidR="00CF2EE8" w:rsidRPr="00947E5D">
        <w:rPr>
          <w:rFonts w:eastAsia="SimSun"/>
          <w:lang w:eastAsia="zh-CN"/>
        </w:rPr>
        <w:t xml:space="preserve">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lastRenderedPageBreak/>
              <w:t xml:space="preserve">Scenario 2 is the control-to-control use case, where the time synchronization error is between a DS-TT and another DS-TT. </w:t>
            </w:r>
            <w:r w:rsidR="002751B2">
              <w:rPr>
                <w:lang w:val="en-US"/>
              </w:rPr>
              <w:t xml:space="preserve">We assume </w:t>
            </w:r>
            <w:r>
              <w:rPr>
                <w:lang w:val="en-US"/>
              </w:rPr>
              <w:t xml:space="preserve">only a single </w:t>
            </w:r>
            <w:proofErr w:type="spellStart"/>
            <w:r>
              <w:rPr>
                <w:lang w:val="en-US"/>
              </w:rPr>
              <w:t>gNB</w:t>
            </w:r>
            <w:proofErr w:type="spellEnd"/>
            <w:r>
              <w:rPr>
                <w:lang w:val="en-US"/>
              </w:rPr>
              <w:t xml:space="preserve">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w:t>
            </w:r>
            <w:proofErr w:type="spellStart"/>
            <w:r>
              <w:rPr>
                <w:lang w:val="en-US"/>
              </w:rPr>
              <w:t>gNB</w:t>
            </w:r>
            <w:proofErr w:type="spellEnd"/>
            <w:r>
              <w:rPr>
                <w:lang w:val="en-US"/>
              </w:rPr>
              <w:t xml:space="preserve">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lastRenderedPageBreak/>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w:t>
            </w:r>
            <w:proofErr w:type="spellStart"/>
            <w:r w:rsidRPr="0015146E">
              <w:rPr>
                <w:rFonts w:eastAsia="SimSun"/>
                <w:color w:val="171717"/>
              </w:rPr>
              <w:t>gNB</w:t>
            </w:r>
            <w:proofErr w:type="spellEnd"/>
            <w:r w:rsidRPr="0015146E">
              <w:rPr>
                <w:rFonts w:eastAsia="SimSun"/>
                <w:color w:val="171717"/>
              </w:rPr>
              <w:t xml:space="preserve">. </w:t>
            </w:r>
            <w:r w:rsidRPr="0015146E">
              <w:rPr>
                <w:lang w:val="en-US"/>
              </w:rPr>
              <w:t xml:space="preserve">For the delivery from the 5G GM to </w:t>
            </w:r>
            <w:r w:rsidRPr="0015146E">
              <w:rPr>
                <w:b/>
                <w:bCs/>
                <w:u w:val="single"/>
                <w:lang w:val="en-US"/>
              </w:rPr>
              <w:t>one</w:t>
            </w:r>
            <w:r w:rsidRPr="0015146E">
              <w:rPr>
                <w:b/>
                <w:bCs/>
                <w:lang w:val="en-US"/>
              </w:rPr>
              <w:t xml:space="preserve"> </w:t>
            </w:r>
            <w:proofErr w:type="spellStart"/>
            <w:r w:rsidRPr="0015146E">
              <w:rPr>
                <w:lang w:val="en-US"/>
              </w:rPr>
              <w:t>gNB</w:t>
            </w:r>
            <w:proofErr w:type="spellEnd"/>
            <w:r w:rsidRPr="0015146E">
              <w:rPr>
                <w:lang w:val="en-US"/>
              </w:rPr>
              <w:t xml:space="preserve">,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3, we think it is not reasonable to model the deployments assumed so far in TS38.324 and TS38.901 as multi-</w:t>
            </w:r>
            <w:proofErr w:type="spellStart"/>
            <w:r w:rsidR="00290009">
              <w:rPr>
                <w:lang w:val="en-US"/>
              </w:rPr>
              <w:t>gNB</w:t>
            </w:r>
            <w:proofErr w:type="spellEnd"/>
            <w:r w:rsidR="00290009">
              <w:rPr>
                <w:lang w:val="en-US"/>
              </w:rPr>
              <w:t xml:space="preserve"> deployment but rather as a single </w:t>
            </w:r>
            <w:proofErr w:type="spellStart"/>
            <w:r w:rsidR="00290009">
              <w:rPr>
                <w:lang w:val="en-US"/>
              </w:rPr>
              <w:t>gNB</w:t>
            </w:r>
            <w:proofErr w:type="spellEnd"/>
            <w:r w:rsidR="00290009">
              <w:rPr>
                <w:lang w:val="en-US"/>
              </w:rPr>
              <w:t xml:space="preserve">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F860D1" w:rsidRDefault="00674D17" w:rsidP="00674D17">
            <w:pPr>
              <w:jc w:val="both"/>
              <w:rPr>
                <w:rFonts w:eastAsia="SimSun"/>
                <w:lang w:val="en-US" w:eastAsia="zh-CN"/>
              </w:rPr>
            </w:pPr>
            <w:r w:rsidRPr="00F860D1">
              <w:rPr>
                <w:rFonts w:eastAsia="SimSun"/>
                <w:lang w:val="en-US"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lastRenderedPageBreak/>
              <w:t>For control-to-control scenario, we think there are two possible deployment possibilities.</w:t>
            </w:r>
          </w:p>
          <w:p w14:paraId="60C62C69" w14:textId="77777777" w:rsidR="00674D17" w:rsidRPr="00F860D1" w:rsidRDefault="00674D17" w:rsidP="00674D17">
            <w:pPr>
              <w:pStyle w:val="ListParagraph"/>
              <w:numPr>
                <w:ilvl w:val="0"/>
                <w:numId w:val="39"/>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w:t>
            </w:r>
            <w:proofErr w:type="spellStart"/>
            <w:r w:rsidRPr="00F860D1">
              <w:rPr>
                <w:rFonts w:ascii="Times New Roman" w:eastAsia="SimSun" w:hAnsi="Times New Roman" w:cs="Times New Roman"/>
                <w:lang w:val="en-US" w:eastAsia="zh-CN"/>
              </w:rPr>
              <w:t>gNB</w:t>
            </w:r>
            <w:proofErr w:type="spellEnd"/>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w:t>
            </w:r>
            <w:proofErr w:type="spellStart"/>
            <w:r>
              <w:rPr>
                <w:rFonts w:ascii="Times New Roman" w:eastAsia="SimSun" w:hAnsi="Times New Roman" w:cs="Times New Roman"/>
                <w:lang w:val="en-US" w:eastAsia="zh-CN"/>
              </w:rPr>
              <w:t>gNB</w:t>
            </w:r>
            <w:proofErr w:type="spellEnd"/>
            <w:r>
              <w:rPr>
                <w:rFonts w:ascii="Times New Roman" w:eastAsia="SimSun" w:hAnsi="Times New Roman" w:cs="Times New Roman"/>
                <w:lang w:val="en-US" w:eastAsia="zh-CN"/>
              </w:rPr>
              <w:t xml:space="preserve">,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674D17">
            <w:pPr>
              <w:pStyle w:val="ListParagraph"/>
              <w:numPr>
                <w:ilvl w:val="0"/>
                <w:numId w:val="39"/>
              </w:numPr>
              <w:jc w:val="both"/>
              <w:rPr>
                <w:rFonts w:eastAsia="SimSun"/>
                <w:lang w:val="en-US" w:eastAsia="zh-CN"/>
              </w:rPr>
            </w:pPr>
            <w:r w:rsidRPr="00F860D1">
              <w:rPr>
                <w:rFonts w:ascii="Times New Roman" w:eastAsia="SimSun" w:hAnsi="Times New Roman" w:cs="Times New Roman"/>
                <w:lang w:val="en-US" w:eastAsia="zh-CN"/>
              </w:rPr>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w:t>
            </w:r>
            <w:proofErr w:type="spellStart"/>
            <w:r w:rsidRPr="00E46EA6">
              <w:rPr>
                <w:rFonts w:eastAsia="SimSun"/>
                <w:lang w:val="en-US" w:eastAsia="zh-CN"/>
              </w:rPr>
              <w:t>gNB</w:t>
            </w:r>
            <w:proofErr w:type="spellEnd"/>
            <w:r w:rsidRPr="00E46EA6">
              <w:rPr>
                <w:rFonts w:eastAsia="SimSun"/>
                <w:lang w:val="en-US" w:eastAsia="zh-CN"/>
              </w:rPr>
              <w:t>-CU,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 xml:space="preserve">For Scenario 2, the specific network part budget needs to be carefully analysed for different deployment cases. If a single </w:t>
            </w:r>
            <w:proofErr w:type="spellStart"/>
            <w:r>
              <w:rPr>
                <w:rFonts w:eastAsia="SimSun"/>
                <w:color w:val="171717"/>
              </w:rPr>
              <w:t>gNB</w:t>
            </w:r>
            <w:proofErr w:type="spellEnd"/>
            <w:r>
              <w:rPr>
                <w:rFonts w:eastAsia="SimSun"/>
                <w:color w:val="171717"/>
              </w:rPr>
              <w:t xml:space="preserve"> is involved, the network budget can be ignored. While if multiple </w:t>
            </w:r>
            <w:proofErr w:type="spellStart"/>
            <w:r>
              <w:rPr>
                <w:rFonts w:eastAsia="SimSun"/>
                <w:color w:val="171717"/>
              </w:rPr>
              <w:t>gNBs</w:t>
            </w:r>
            <w:proofErr w:type="spellEnd"/>
            <w:r>
              <w:rPr>
                <w:rFonts w:eastAsia="SimSun"/>
                <w:color w:val="171717"/>
              </w:rPr>
              <w:t xml:space="preserve"> are involved and </w:t>
            </w:r>
            <w:proofErr w:type="spellStart"/>
            <w:r>
              <w:rPr>
                <w:rFonts w:eastAsia="SimSun"/>
                <w:color w:val="171717"/>
              </w:rPr>
              <w:t>gNB</w:t>
            </w:r>
            <w:proofErr w:type="spellEnd"/>
            <w:r>
              <w:rPr>
                <w:rFonts w:eastAsia="SimSun"/>
                <w:color w:val="171717"/>
              </w:rPr>
              <w:t xml:space="preserve">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 xml:space="preserve">For Scenario 3, there exists a sync error ±100ns between </w:t>
            </w:r>
            <w:proofErr w:type="spellStart"/>
            <w:r w:rsidRPr="00DE2A3E">
              <w:rPr>
                <w:rFonts w:eastAsia="SimSun"/>
                <w:color w:val="171717"/>
              </w:rPr>
              <w:t>gNB</w:t>
            </w:r>
            <w:proofErr w:type="spellEnd"/>
            <w:r w:rsidRPr="00DE2A3E">
              <w:rPr>
                <w:rFonts w:eastAsia="SimSun"/>
                <w:color w:val="171717"/>
              </w:rPr>
              <w:t xml:space="preserve">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w:t>
            </w:r>
            <w:proofErr w:type="spellStart"/>
            <w:r w:rsidRPr="00686973">
              <w:rPr>
                <w:lang w:val="en-US"/>
              </w:rPr>
              <w:t>gNB</w:t>
            </w:r>
            <w:proofErr w:type="spellEnd"/>
            <w:r w:rsidRPr="00686973">
              <w:rPr>
                <w:lang w:val="en-US"/>
              </w:rPr>
              <w:t xml:space="preserve">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 xml:space="preserve">to one </w:t>
            </w:r>
            <w:proofErr w:type="spellStart"/>
            <w:r w:rsidRPr="00686973">
              <w:rPr>
                <w:b/>
                <w:u w:val="single"/>
                <w:lang w:val="en-US"/>
              </w:rPr>
              <w:t>gNB</w:t>
            </w:r>
            <w:proofErr w:type="spellEnd"/>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 xml:space="preserve">one </w:t>
            </w:r>
            <w:proofErr w:type="spellStart"/>
            <w:r>
              <w:rPr>
                <w:lang w:val="en-US" w:eastAsia="ko-KR"/>
              </w:rPr>
              <w:t>gNB</w:t>
            </w:r>
            <w:proofErr w:type="spellEnd"/>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9B11B6">
            <w:pPr>
              <w:pStyle w:val="ListParagraph"/>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9B11B6">
            <w:pPr>
              <w:pStyle w:val="ListParagraph"/>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9B11B6">
            <w:pPr>
              <w:pStyle w:val="ListParagraph"/>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w:t>
            </w:r>
            <w:proofErr w:type="spellStart"/>
            <w:r w:rsidRPr="004715AA">
              <w:rPr>
                <w:rFonts w:ascii="Times New Roman" w:hAnsi="Times New Roman" w:cs="Times New Roman"/>
                <w:sz w:val="18"/>
                <w:szCs w:val="18"/>
                <w:lang w:val="en-US" w:eastAsia="ko-KR"/>
              </w:rPr>
              <w:t>gNBs</w:t>
            </w:r>
            <w:proofErr w:type="spellEnd"/>
            <w:r w:rsidRPr="004715AA">
              <w:rPr>
                <w:rFonts w:ascii="Times New Roman" w:hAnsi="Times New Roman" w:cs="Times New Roman"/>
                <w:sz w:val="18"/>
                <w:szCs w:val="18"/>
                <w:lang w:val="en-US" w:eastAsia="ko-KR"/>
              </w:rPr>
              <w:t xml:space="preserve">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source device and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w:t>
            </w:r>
            <w:proofErr w:type="spellStart"/>
            <w:r w:rsidRPr="004715AA">
              <w:rPr>
                <w:rFonts w:ascii="Times New Roman" w:hAnsi="Times New Roman" w:cs="Times New Roman"/>
                <w:sz w:val="18"/>
                <w:szCs w:val="18"/>
                <w:lang w:val="en-US"/>
              </w:rPr>
              <w:t>gNBs</w:t>
            </w:r>
            <w:proofErr w:type="spellEnd"/>
            <w:r w:rsidRPr="004715AA">
              <w:rPr>
                <w:rFonts w:ascii="Times New Roman" w:hAnsi="Times New Roman" w:cs="Times New Roman"/>
                <w:sz w:val="18"/>
                <w:szCs w:val="18"/>
                <w:lang w:val="en-US"/>
              </w:rPr>
              <w:t xml:space="preserve">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 xml:space="preserve">based on </w:t>
            </w:r>
            <w:proofErr w:type="spellStart"/>
            <w:r w:rsidRPr="00D46E92">
              <w:rPr>
                <w:rFonts w:ascii="Times New Roman" w:eastAsia="SimSun" w:hAnsi="Times New Roman" w:cs="Times New Roman"/>
                <w:sz w:val="20"/>
                <w:szCs w:val="20"/>
                <w:lang w:val="en-US" w:eastAsia="zh-CN"/>
              </w:rPr>
              <w:t>gPTP</w:t>
            </w:r>
            <w:proofErr w:type="spellEnd"/>
            <w:r w:rsidRPr="00D46E92">
              <w:rPr>
                <w:rFonts w:ascii="Times New Roman" w:eastAsia="SimSun" w:hAnsi="Times New Roman" w:cs="Times New Roman"/>
                <w:sz w:val="20"/>
                <w:szCs w:val="20"/>
                <w:lang w:val="en-US" w:eastAsia="zh-CN"/>
              </w:rPr>
              <w:t xml:space="preserve"> message:</w:t>
            </w:r>
          </w:p>
          <w:p w14:paraId="4CB15F0B" w14:textId="77777777" w:rsidR="009B11B6" w:rsidRPr="004715AA" w:rsidRDefault="009B11B6" w:rsidP="009B11B6">
            <w:pPr>
              <w:pStyle w:val="ListParagraph"/>
              <w:numPr>
                <w:ilvl w:val="1"/>
                <w:numId w:val="46"/>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lastRenderedPageBreak/>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9B11B6">
            <w:pPr>
              <w:pStyle w:val="ListParagraph"/>
              <w:numPr>
                <w:ilvl w:val="1"/>
                <w:numId w:val="46"/>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9B11B6">
            <w:pPr>
              <w:pStyle w:val="ListParagraph"/>
              <w:numPr>
                <w:ilvl w:val="1"/>
                <w:numId w:val="46"/>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w:t>
            </w:r>
            <w:proofErr w:type="spellStart"/>
            <w:r w:rsidRPr="009B11B6">
              <w:rPr>
                <w:rFonts w:ascii="Times New Roman" w:hAnsi="Times New Roman" w:cs="Times New Roman"/>
                <w:sz w:val="18"/>
                <w:szCs w:val="18"/>
                <w:lang w:val="en-US" w:eastAsia="ko-KR"/>
              </w:rPr>
              <w:t>gNBs</w:t>
            </w:r>
            <w:proofErr w:type="spellEnd"/>
            <w:r w:rsidRPr="009B11B6">
              <w:rPr>
                <w:rFonts w:ascii="Times New Roman" w:hAnsi="Times New Roman" w:cs="Times New Roman"/>
                <w:sz w:val="18"/>
                <w:szCs w:val="18"/>
                <w:lang w:val="en-US" w:eastAsia="ko-KR"/>
              </w:rPr>
              <w:t xml:space="preserve">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lastRenderedPageBreak/>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bl>
    <w:p w14:paraId="3C5D86FE" w14:textId="77777777" w:rsidR="00EC5D1D" w:rsidRPr="006B53DB"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 xml:space="preserve">to synchronize the </w:t>
      </w:r>
      <w:proofErr w:type="spellStart"/>
      <w:r w:rsidR="00537E71">
        <w:t>gNB</w:t>
      </w:r>
      <w:proofErr w:type="spellEnd"/>
      <w:r w:rsidR="00537E71">
        <w:t xml:space="preserve">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w:t>
            </w:r>
            <w:proofErr w:type="spellStart"/>
            <w:r>
              <w:rPr>
                <w:lang w:val="en-US"/>
              </w:rPr>
              <w:t>gNB</w:t>
            </w:r>
            <w:proofErr w:type="spellEnd"/>
            <w:r>
              <w:rPr>
                <w:lang w:val="en-US"/>
              </w:rPr>
              <w:t xml:space="preserve"> </w:t>
            </w:r>
            <w:r w:rsidR="007775E1">
              <w:rPr>
                <w:lang w:val="en-US"/>
              </w:rPr>
              <w:t xml:space="preserve">with multiple </w:t>
            </w:r>
            <w:proofErr w:type="spellStart"/>
            <w:r w:rsidR="004B6668">
              <w:rPr>
                <w:lang w:val="en-US"/>
              </w:rPr>
              <w:t>gNB</w:t>
            </w:r>
            <w:proofErr w:type="spellEnd"/>
            <w:r w:rsidR="004B6668">
              <w:rPr>
                <w:lang w:val="en-US"/>
              </w:rPr>
              <w:t>-DU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 xml:space="preserve">As the termination point of the network budget would then be the </w:t>
            </w:r>
            <w:proofErr w:type="spellStart"/>
            <w:r w:rsidR="004B6668">
              <w:rPr>
                <w:lang w:val="en-US"/>
              </w:rPr>
              <w:t>gNB</w:t>
            </w:r>
            <w:proofErr w:type="spellEnd"/>
            <w:r w:rsidR="004B6668">
              <w:rPr>
                <w:lang w:val="en-US"/>
              </w:rPr>
              <w:t>-CU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proofErr w:type="spellStart"/>
            <w:r w:rsidR="00CF7B8B">
              <w:rPr>
                <w:lang w:val="en-US"/>
              </w:rPr>
              <w:t>gNB</w:t>
            </w:r>
            <w:proofErr w:type="spellEnd"/>
            <w:r w:rsidR="00CF7B8B">
              <w:rPr>
                <w:lang w:val="en-US"/>
              </w:rPr>
              <w:t>-DU</w:t>
            </w:r>
            <w:r w:rsidR="00EE532F">
              <w:rPr>
                <w:lang w:val="en-US"/>
              </w:rPr>
              <w:t xml:space="preserve"> should be accounted for</w:t>
            </w:r>
            <w:r w:rsidR="0048507B">
              <w:rPr>
                <w:lang w:val="en-US"/>
              </w:rPr>
              <w:t xml:space="preserve"> in the </w:t>
            </w:r>
            <w:proofErr w:type="spellStart"/>
            <w:r w:rsidR="0048507B">
              <w:rPr>
                <w:lang w:val="en-US"/>
              </w:rPr>
              <w:t>Uu</w:t>
            </w:r>
            <w:proofErr w:type="spellEnd"/>
            <w:r w:rsidR="0048507B">
              <w:rPr>
                <w:lang w:val="en-US"/>
              </w:rPr>
              <w:t xml:space="preserve">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w:t>
            </w:r>
            <w:proofErr w:type="spellStart"/>
            <w:r>
              <w:rPr>
                <w:lang w:val="en-US"/>
              </w:rPr>
              <w:t>gNB</w:t>
            </w:r>
            <w:proofErr w:type="spellEnd"/>
            <w:r>
              <w:rPr>
                <w:lang w:val="en-US"/>
              </w:rPr>
              <w:t>. Even with CU/DU split architecture, it is much easier to analyze this in the network interface component, as all these falls into the expertise of RAN3. This approach also clarifies that the RAN/</w:t>
            </w:r>
            <w:proofErr w:type="spellStart"/>
            <w:r>
              <w:rPr>
                <w:lang w:val="en-US"/>
              </w:rPr>
              <w:t>Uu</w:t>
            </w:r>
            <w:proofErr w:type="spellEnd"/>
            <w:r>
              <w:rPr>
                <w:lang w:val="en-US"/>
              </w:rPr>
              <w:t xml:space="preserve"> interface component is related with one </w:t>
            </w:r>
            <w:proofErr w:type="spellStart"/>
            <w:r>
              <w:rPr>
                <w:lang w:val="en-US"/>
              </w:rPr>
              <w:t>gNB</w:t>
            </w:r>
            <w:proofErr w:type="spellEnd"/>
            <w:r>
              <w:rPr>
                <w:lang w:val="en-US"/>
              </w:rPr>
              <w:t xml:space="preserve">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w:t>
            </w:r>
            <w:proofErr w:type="spellStart"/>
            <w:r>
              <w:rPr>
                <w:lang w:val="en-US"/>
              </w:rPr>
              <w:t>gNB</w:t>
            </w:r>
            <w:proofErr w:type="spellEnd"/>
            <w:r>
              <w:rPr>
                <w:lang w:val="en-US"/>
              </w:rPr>
              <w:t xml:space="preserve">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 </w:t>
            </w:r>
            <w:r>
              <w:t>This is true a</w:t>
            </w:r>
            <w:r w:rsidRPr="00DD27F6">
              <w:t xml:space="preserve">s long as assumptions in </w:t>
            </w:r>
            <w:r w:rsidRPr="004346B6">
              <w:t xml:space="preserve">R3-187218 for network interface error to be negligible hold, which we can assume in the </w:t>
            </w:r>
            <w:proofErr w:type="spellStart"/>
            <w:r w:rsidRPr="004346B6">
              <w:t>IIoT</w:t>
            </w:r>
            <w:proofErr w:type="spell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w:t>
            </w:r>
            <w:proofErr w:type="spellStart"/>
            <w:r>
              <w:rPr>
                <w:lang w:val="en-US"/>
              </w:rPr>
              <w:t>gNB</w:t>
            </w:r>
            <w:proofErr w:type="spellEnd"/>
            <w:r>
              <w:rPr>
                <w:lang w:val="en-US"/>
              </w:rPr>
              <w:t xml:space="preserve"> deployment may be overkill and a single </w:t>
            </w:r>
            <w:proofErr w:type="spellStart"/>
            <w:r>
              <w:rPr>
                <w:lang w:val="en-US"/>
              </w:rPr>
              <w:t>gNB</w:t>
            </w:r>
            <w:proofErr w:type="spellEnd"/>
            <w:r>
              <w:rPr>
                <w:lang w:val="en-US"/>
              </w:rPr>
              <w:t xml:space="preserve">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w:t>
            </w:r>
            <w:r>
              <w:rPr>
                <w:rFonts w:eastAsiaTheme="minorEastAsia"/>
                <w:lang w:val="en-US" w:eastAsia="ja-JP"/>
              </w:rPr>
              <w:lastRenderedPageBreak/>
              <w:t>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 xml:space="preserve">For control-to-control scenario, the service area may be up to 1000m x 100m, which is difficult to be covered by a single </w:t>
            </w:r>
            <w:proofErr w:type="spellStart"/>
            <w:r>
              <w:rPr>
                <w:lang w:val="en-US"/>
              </w:rPr>
              <w:t>gNB</w:t>
            </w:r>
            <w:proofErr w:type="spellEnd"/>
            <w:r>
              <w:rPr>
                <w:lang w:val="en-US"/>
              </w:rPr>
              <w:t>.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w:t>
            </w:r>
            <w:proofErr w:type="spellStart"/>
            <w:r w:rsidRPr="001B687F">
              <w:rPr>
                <w:lang w:val="en-US"/>
              </w:rPr>
              <w:t>gNB</w:t>
            </w:r>
            <w:proofErr w:type="spellEnd"/>
            <w:r w:rsidRPr="001B687F">
              <w:rPr>
                <w:lang w:val="en-US"/>
              </w:rPr>
              <w:t>.</w:t>
            </w:r>
            <w:r>
              <w:rPr>
                <w:lang w:val="en-US"/>
              </w:rPr>
              <w:t xml:space="preserve"> </w:t>
            </w:r>
          </w:p>
          <w:p w14:paraId="17B738DF" w14:textId="77777777" w:rsidR="00DF39A8" w:rsidRPr="008A0DB9" w:rsidRDefault="00DF39A8" w:rsidP="00DF39A8">
            <w:pPr>
              <w:jc w:val="both"/>
            </w:pPr>
            <w:r>
              <w:rPr>
                <w:rFonts w:eastAsia="SimSun"/>
                <w:color w:val="171717"/>
              </w:rPr>
              <w:t xml:space="preserve">If each </w:t>
            </w:r>
            <w:proofErr w:type="spellStart"/>
            <w:r>
              <w:rPr>
                <w:rFonts w:eastAsia="SimSun"/>
                <w:color w:val="171717"/>
              </w:rPr>
              <w:t>gNB</w:t>
            </w:r>
            <w:proofErr w:type="spellEnd"/>
            <w:r>
              <w:rPr>
                <w:rFonts w:eastAsia="SimSun"/>
                <w:color w:val="171717"/>
              </w:rPr>
              <w:t xml:space="preserve">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proofErr w:type="spellStart"/>
            <w:r>
              <w:rPr>
                <w:lang w:val="en-US"/>
              </w:rPr>
              <w:t>gNB</w:t>
            </w:r>
            <w:proofErr w:type="spellEnd"/>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w:t>
            </w:r>
            <w:proofErr w:type="spellStart"/>
            <w:r>
              <w:rPr>
                <w:lang w:val="en-US" w:eastAsia="ko-KR"/>
              </w:rPr>
              <w:t>gNBs</w:t>
            </w:r>
            <w:proofErr w:type="spellEnd"/>
            <w:r>
              <w:rPr>
                <w:lang w:val="en-US" w:eastAsia="ko-KR"/>
              </w:rPr>
              <w:t xml:space="preserve">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w:t>
            </w:r>
            <w:proofErr w:type="spellStart"/>
            <w:r w:rsidRPr="001629A1">
              <w:rPr>
                <w:rFonts w:eastAsia="SimSun"/>
                <w:lang w:val="en-US" w:eastAsia="zh-CN"/>
              </w:rPr>
              <w:t>gNBs</w:t>
            </w:r>
            <w:proofErr w:type="spellEnd"/>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w:t>
            </w:r>
            <w:proofErr w:type="spellStart"/>
            <w:r w:rsidR="0014000D">
              <w:rPr>
                <w:rFonts w:eastAsia="SimSun"/>
                <w:lang w:val="en-US" w:eastAsia="zh-CN"/>
              </w:rPr>
              <w:t>gNB</w:t>
            </w:r>
            <w:proofErr w:type="spellEnd"/>
            <w:r w:rsidR="0014000D">
              <w:rPr>
                <w:rFonts w:eastAsia="SimSun"/>
                <w:lang w:val="en-US" w:eastAsia="zh-CN"/>
              </w:rPr>
              <w:t xml:space="preserve">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5G GM and </w:t>
            </w:r>
            <w:proofErr w:type="spellStart"/>
            <w:r w:rsidR="0014000D">
              <w:rPr>
                <w:rFonts w:eastAsia="SimSun"/>
                <w:lang w:val="en-US" w:eastAsia="zh-CN"/>
              </w:rPr>
              <w:t>gNB</w:t>
            </w:r>
            <w:proofErr w:type="spellEnd"/>
            <w:r w:rsidR="0014000D">
              <w:rPr>
                <w:rFonts w:eastAsia="SimSun"/>
                <w:lang w:val="en-US" w:eastAsia="zh-CN"/>
              </w:rPr>
              <w:t xml:space="preserve">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w:t>
            </w:r>
            <w:proofErr w:type="spellStart"/>
            <w:r>
              <w:rPr>
                <w:lang w:val="en-US"/>
              </w:rPr>
              <w:t>gNB</w:t>
            </w:r>
            <w:proofErr w:type="spellEnd"/>
            <w:r>
              <w:rPr>
                <w:lang w:val="en-US"/>
              </w:rPr>
              <w:t xml:space="preserve"> case. </w:t>
            </w:r>
            <w:r>
              <w:t xml:space="preserve">Connection of UEs to different TRP is likely. Whether a pair of TRPs is connected to same </w:t>
            </w:r>
            <w:proofErr w:type="spellStart"/>
            <w:r>
              <w:t>gNB</w:t>
            </w:r>
            <w:proofErr w:type="spellEnd"/>
            <w:r>
              <w:t xml:space="preserve">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w:t>
            </w:r>
            <w:r>
              <w:t>.</w:t>
            </w:r>
          </w:p>
        </w:tc>
      </w:tr>
    </w:tbl>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lastRenderedPageBreak/>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 xml:space="preserve">The time synchronization error between the DS-TT and UE modem, and UE internal error should be accounted for. The device error budget would typically be less than the network error budget. Network error is mainly due to the timing sync error of 5GS GM to </w:t>
            </w:r>
            <w:proofErr w:type="spellStart"/>
            <w:r>
              <w:t>gNB</w:t>
            </w:r>
            <w:proofErr w:type="spellEnd"/>
            <w:r>
              <w:t>, which can be physically separated by several hops. But in case of device error, the related components are typically very close physically.</w:t>
            </w:r>
          </w:p>
        </w:tc>
      </w:tr>
    </w:tbl>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w:t>
            </w:r>
            <w:proofErr w:type="spellStart"/>
            <w:r>
              <w:rPr>
                <w:lang w:val="en-US"/>
              </w:rPr>
              <w:t>Uu</w:t>
            </w:r>
            <w:proofErr w:type="spellEnd"/>
            <w:r>
              <w:rPr>
                <w:lang w:val="en-US"/>
              </w:rPr>
              <w:t xml:space="preserve">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lastRenderedPageBreak/>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 xml:space="preserve">Agree with other companies that for two </w:t>
            </w:r>
            <w:proofErr w:type="spellStart"/>
            <w:r>
              <w:t>Uu</w:t>
            </w:r>
            <w:proofErr w:type="spellEnd"/>
            <w:r>
              <w:t xml:space="preserve">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bl>
    <w:p w14:paraId="692B6BD4" w14:textId="77777777" w:rsidR="00B44BC1" w:rsidRPr="0064404B" w:rsidRDefault="00B44BC1"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ko-KR"/>
              </w:rPr>
              <w:lastRenderedPageBreak/>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ko-KR"/>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w:t>
            </w:r>
            <w:proofErr w:type="spellStart"/>
            <w:r>
              <w:rPr>
                <w:lang w:val="en-US"/>
              </w:rPr>
              <w:t>Uu</w:t>
            </w:r>
            <w:proofErr w:type="spellEnd"/>
            <w:r>
              <w:rPr>
                <w:lang w:val="en-US"/>
              </w:rPr>
              <w:t xml:space="preserve">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w:t>
            </w:r>
            <w:proofErr w:type="spellStart"/>
            <w:r>
              <w:rPr>
                <w:lang w:val="en-US"/>
              </w:rPr>
              <w:t>gNB</w:t>
            </w:r>
            <w:proofErr w:type="spellEnd"/>
            <w:r>
              <w:rPr>
                <w:lang w:val="en-US"/>
              </w:rPr>
              <w:t xml:space="preserve">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 xml:space="preserve">very dense </w:t>
            </w:r>
            <w:proofErr w:type="spellStart"/>
            <w:r w:rsidRPr="0051080D">
              <w:rPr>
                <w:lang w:val="en-US"/>
              </w:rPr>
              <w:t>gNB</w:t>
            </w:r>
            <w:proofErr w:type="spellEnd"/>
            <w:r w:rsidRPr="0051080D">
              <w:rPr>
                <w:lang w:val="en-US"/>
              </w:rPr>
              <w:t xml:space="preserve">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w:t>
            </w:r>
            <w:r>
              <w:rPr>
                <w:lang w:val="en-US"/>
              </w:rPr>
              <w:lastRenderedPageBreak/>
              <w:t xml:space="preserve">environment by one </w:t>
            </w:r>
            <w:proofErr w:type="spellStart"/>
            <w:r>
              <w:rPr>
                <w:lang w:val="en-US"/>
              </w:rPr>
              <w:t>gNB</w:t>
            </w:r>
            <w:proofErr w:type="spellEnd"/>
            <w:r>
              <w:rPr>
                <w:lang w:val="en-US"/>
              </w:rPr>
              <w:t xml:space="preserve">,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proofErr w:type="spellStart"/>
            <w:r w:rsidRPr="00B83DA1">
              <w:rPr>
                <w:rFonts w:eastAsiaTheme="minorEastAsia"/>
                <w:lang w:val="en-US" w:eastAsia="ja-JP"/>
              </w:rPr>
              <w:t>Uu</w:t>
            </w:r>
            <w:proofErr w:type="spellEnd"/>
            <w:r w:rsidRPr="00B83DA1">
              <w:rPr>
                <w:rFonts w:eastAsiaTheme="minorEastAsia"/>
                <w:lang w:val="en-US" w:eastAsia="ja-JP"/>
              </w:rPr>
              <w:t xml:space="preserve">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w:t>
            </w:r>
            <w:proofErr w:type="spellStart"/>
            <w:r>
              <w:rPr>
                <w:rFonts w:eastAsiaTheme="minorEastAsia"/>
                <w:lang w:val="en-US" w:eastAsia="ja-JP"/>
              </w:rPr>
              <w:t>Uu</w:t>
            </w:r>
            <w:proofErr w:type="spellEnd"/>
            <w:r>
              <w:rPr>
                <w:rFonts w:eastAsiaTheme="minorEastAsia"/>
                <w:lang w:val="en-US" w:eastAsia="ja-JP"/>
              </w:rPr>
              <w:t xml:space="preserve"> part of budget can be derived as follows:</w:t>
            </w:r>
          </w:p>
          <w:p w14:paraId="49224C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 xml:space="preserve">The actual synchronization error for </w:t>
            </w:r>
            <w:proofErr w:type="spellStart"/>
            <w:r>
              <w:t>Uu</w:t>
            </w:r>
            <w:proofErr w:type="spellEnd"/>
            <w:r>
              <w:t xml:space="preserve"> interface is affected by many factors, e.g. SCS and corresponding TE</w:t>
            </w:r>
            <w:r w:rsidRPr="00E435F3">
              <w:rPr>
                <w:vertAlign w:val="subscript"/>
              </w:rPr>
              <w:t>UE-DL-RX</w:t>
            </w:r>
            <w:r>
              <w:t xml:space="preserve">, TA adjustment error, </w:t>
            </w:r>
            <w:proofErr w:type="spellStart"/>
            <w:r>
              <w:t>Te</w:t>
            </w:r>
            <w:proofErr w:type="spellEnd"/>
            <w:r>
              <w:t xml:space="preserve">, and so on, which shall be evaluated by RAN1(and RAN4). Besides, the </w:t>
            </w:r>
            <w:proofErr w:type="spellStart"/>
            <w:r>
              <w:t>Uu</w:t>
            </w:r>
            <w:proofErr w:type="spellEnd"/>
            <w:r>
              <w:t xml:space="preserve"> sync error budget is also affected by how the propagation delay compensation is performed, and with what accuracy. We don’t think that the error budget for </w:t>
            </w:r>
            <w:proofErr w:type="spellStart"/>
            <w:r>
              <w:t>Uu</w:t>
            </w:r>
            <w:proofErr w:type="spellEnd"/>
            <w:r>
              <w:t xml:space="preserve">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w:t>
            </w:r>
            <w:proofErr w:type="spellStart"/>
            <w:r>
              <w:t>Uu</w:t>
            </w:r>
            <w:proofErr w:type="spellEnd"/>
            <w:r>
              <w:t xml:space="preserve">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w:t>
            </w:r>
            <w:proofErr w:type="spellStart"/>
            <w:r>
              <w:t>Uu</w:t>
            </w:r>
            <w:proofErr w:type="spellEnd"/>
            <w:r>
              <w:t xml:space="preserve"> interface can be ±(900ns - 160ns- 50ns)= ±690ns. </w:t>
            </w:r>
          </w:p>
          <w:p w14:paraId="2D3C1EA0" w14:textId="77777777" w:rsidR="00A9315B" w:rsidRDefault="00A9315B" w:rsidP="0092417A">
            <w:pPr>
              <w:jc w:val="both"/>
            </w:pPr>
            <w:r>
              <w:t xml:space="preserve">For Scenario 2, the total error budget for two </w:t>
            </w:r>
            <w:proofErr w:type="spellStart"/>
            <w:r>
              <w:t>Uu</w:t>
            </w:r>
            <w:proofErr w:type="spellEnd"/>
            <w:r>
              <w:t xml:space="preserve"> interfaces can be ±(900ns - 320ns -100ns)= ±480ns, assuming maximum 4 </w:t>
            </w:r>
            <w:proofErr w:type="spellStart"/>
            <w:r>
              <w:t>gPTP</w:t>
            </w:r>
            <w:proofErr w:type="spellEnd"/>
            <w:r>
              <w:t xml:space="preserve"> capable hops are used between </w:t>
            </w:r>
            <w:proofErr w:type="spellStart"/>
            <w:r>
              <w:t>gNB</w:t>
            </w:r>
            <w:proofErr w:type="spellEnd"/>
            <w:r>
              <w:t xml:space="preserve"> and 5GM. The sync error budget for each </w:t>
            </w:r>
            <w:proofErr w:type="spellStart"/>
            <w:r>
              <w:t>Uu</w:t>
            </w:r>
            <w:proofErr w:type="spellEnd"/>
            <w:r>
              <w:t xml:space="preserve"> interface is then ±240ns.</w:t>
            </w:r>
          </w:p>
          <w:p w14:paraId="766FA222" w14:textId="77777777" w:rsidR="00A9315B" w:rsidRPr="00F71794" w:rsidRDefault="00A9315B" w:rsidP="0092417A">
            <w:pPr>
              <w:jc w:val="both"/>
            </w:pPr>
            <w:r>
              <w:t xml:space="preserve">For Scenario 3, the error budget for </w:t>
            </w:r>
            <w:proofErr w:type="spellStart"/>
            <w:r>
              <w:t>Uu</w:t>
            </w:r>
            <w:proofErr w:type="spellEnd"/>
            <w:r>
              <w:t xml:space="preserve">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lastRenderedPageBreak/>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9B11B6">
            <w:pPr>
              <w:pStyle w:val="ListParagraph"/>
              <w:numPr>
                <w:ilvl w:val="0"/>
                <w:numId w:val="47"/>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smart grid, both one </w:t>
            </w:r>
            <w:proofErr w:type="spellStart"/>
            <w:r w:rsidRPr="00533B03">
              <w:rPr>
                <w:rFonts w:ascii="Times New Roman" w:eastAsia="SimSun" w:hAnsi="Times New Roman" w:cs="Times New Roman"/>
                <w:sz w:val="20"/>
                <w:szCs w:val="20"/>
                <w:lang w:val="en-US" w:eastAsia="zh-CN"/>
              </w:rPr>
              <w:t>gNB</w:t>
            </w:r>
            <w:proofErr w:type="spellEnd"/>
            <w:r w:rsidRPr="00533B03">
              <w:rPr>
                <w:rFonts w:ascii="Times New Roman" w:eastAsia="SimSun" w:hAnsi="Times New Roman" w:cs="Times New Roman"/>
                <w:sz w:val="20"/>
                <w:szCs w:val="20"/>
                <w:lang w:val="en-US" w:eastAsia="zh-CN"/>
              </w:rPr>
              <w:t xml:space="preserve"> or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9B11B6">
            <w:pPr>
              <w:pStyle w:val="ListParagraph"/>
              <w:numPr>
                <w:ilvl w:val="0"/>
                <w:numId w:val="47"/>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control-to-control: With a large (1000 m x 100 m) service area, multiple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w:t>
            </w:r>
            <w:proofErr w:type="spellStart"/>
            <w:r w:rsidRPr="00533B03">
              <w:rPr>
                <w:rFonts w:eastAsia="SimSun"/>
                <w:lang w:val="en-US" w:eastAsia="zh-CN"/>
              </w:rPr>
              <w:t>Uu</w:t>
            </w:r>
            <w:proofErr w:type="spellEnd"/>
            <w:r w:rsidRPr="00533B03">
              <w:rPr>
                <w:rFonts w:eastAsia="SimSun"/>
                <w:lang w:val="en-US" w:eastAsia="zh-CN"/>
              </w:rPr>
              <w:t xml:space="preserve"> part of budget:</w:t>
            </w:r>
          </w:p>
          <w:p w14:paraId="38CB70CA" w14:textId="021CF276" w:rsidR="009B11B6" w:rsidRPr="00533B03"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(DUs):</w:t>
            </w:r>
          </w:p>
          <w:p w14:paraId="6FB2B5AB" w14:textId="77777777" w:rsidR="009B11B6" w:rsidRPr="009B11B6" w:rsidRDefault="009B11B6" w:rsidP="009B11B6">
            <w:pPr>
              <w:pStyle w:val="ListParagraph"/>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9B11B6">
            <w:pPr>
              <w:pStyle w:val="ListParagraph"/>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9B11B6">
            <w:pPr>
              <w:pStyle w:val="ListParagraph"/>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w:t>
            </w:r>
            <w:proofErr w:type="spellStart"/>
            <w:r w:rsidRPr="00533B03">
              <w:rPr>
                <w:rFonts w:ascii="Times New Roman" w:eastAsia="SimSun" w:hAnsi="Times New Roman" w:cs="Times New Roman"/>
                <w:sz w:val="20"/>
                <w:szCs w:val="20"/>
                <w:lang w:val="en-US" w:eastAsia="zh-CN"/>
              </w:rPr>
              <w:t>gPTP</w:t>
            </w:r>
            <w:proofErr w:type="spellEnd"/>
            <w:r w:rsidRPr="00533B03">
              <w:rPr>
                <w:rFonts w:ascii="Times New Roman" w:eastAsia="SimSun" w:hAnsi="Times New Roman" w:cs="Times New Roman"/>
                <w:sz w:val="20"/>
                <w:szCs w:val="20"/>
                <w:lang w:val="en-US" w:eastAsia="zh-CN"/>
              </w:rPr>
              <w:t xml:space="preserve"> message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(DUs):</w:t>
            </w:r>
          </w:p>
          <w:p w14:paraId="3856F44C" w14:textId="77777777" w:rsidR="009B11B6" w:rsidRPr="009B11B6" w:rsidRDefault="009B11B6" w:rsidP="009B11B6">
            <w:pPr>
              <w:pStyle w:val="ListParagraph"/>
              <w:numPr>
                <w:ilvl w:val="1"/>
                <w:numId w:val="49"/>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9B11B6">
            <w:pPr>
              <w:pStyle w:val="ListParagraph"/>
              <w:numPr>
                <w:ilvl w:val="1"/>
                <w:numId w:val="49"/>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9B11B6">
            <w:pPr>
              <w:pStyle w:val="ListParagraph"/>
              <w:numPr>
                <w:ilvl w:val="1"/>
                <w:numId w:val="49"/>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w:t>
            </w:r>
            <w:proofErr w:type="spellStart"/>
            <w:r>
              <w:rPr>
                <w:rFonts w:eastAsia="Malgun Gothic"/>
                <w:lang w:val="en-US" w:eastAsia="ko-KR"/>
              </w:rPr>
              <w:t>gNB</w:t>
            </w:r>
            <w:proofErr w:type="spellEnd"/>
            <w:r>
              <w:rPr>
                <w:rFonts w:eastAsia="Malgun Gothic"/>
                <w:lang w:val="en-US" w:eastAsia="ko-KR"/>
              </w:rPr>
              <w:t xml:space="preserve">,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w:t>
            </w:r>
            <w:proofErr w:type="spellStart"/>
            <w:r w:rsidR="00A34C62">
              <w:rPr>
                <w:rFonts w:eastAsia="SimSun"/>
                <w:lang w:val="en-US" w:eastAsia="zh-CN"/>
              </w:rPr>
              <w:t>gNB</w:t>
            </w:r>
            <w:proofErr w:type="spellEnd"/>
            <w:r w:rsidR="00A34C62">
              <w:rPr>
                <w:rFonts w:eastAsia="SimSun"/>
                <w:lang w:val="en-US" w:eastAsia="zh-CN"/>
              </w:rPr>
              <w:t xml:space="preserve">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 xml:space="preserve">Another important assumption when evaluating the </w:t>
      </w:r>
      <w:proofErr w:type="spellStart"/>
      <w:r w:rsidRPr="00B24A0E">
        <w:t>Uu</w:t>
      </w:r>
      <w:proofErr w:type="spellEnd"/>
      <w:r w:rsidRPr="00B24A0E">
        <w:t xml:space="preserve">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w:t>
      </w:r>
      <w:proofErr w:type="spellStart"/>
      <w:r w:rsidRPr="00B24A0E">
        <w:rPr>
          <w:b/>
          <w:bCs/>
        </w:rPr>
        <w:t>Uu</w:t>
      </w:r>
      <w:proofErr w:type="spellEnd"/>
      <w:r w:rsidRPr="00B24A0E">
        <w:rPr>
          <w:b/>
          <w:bCs/>
        </w:rPr>
        <w:t xml:space="preserve">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lastRenderedPageBreak/>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bl>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w:t>
      </w:r>
      <w:proofErr w:type="spellStart"/>
      <w:r w:rsidR="00AB5D65">
        <w:t>Uu</w:t>
      </w:r>
      <w:proofErr w:type="spellEnd"/>
      <w:r w:rsidR="00AB5D65">
        <w:t xml:space="preserve">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w:t>
            </w:r>
            <w:proofErr w:type="spellStart"/>
            <w:r w:rsidRPr="00AB5D65">
              <w:rPr>
                <w:rFonts w:ascii="Arial" w:eastAsia="SimSun" w:hAnsi="Arial" w:cs="Arial"/>
                <w:lang w:val="en-US" w:eastAsia="zh-CN"/>
              </w:rPr>
              <w:t>Uu</w:t>
            </w:r>
            <w:proofErr w:type="spellEnd"/>
            <w:r w:rsidRPr="00AB5D65">
              <w:rPr>
                <w:rFonts w:ascii="Arial" w:eastAsia="SimSun" w:hAnsi="Arial" w:cs="Arial"/>
                <w:lang w:val="en-US" w:eastAsia="zh-CN"/>
              </w:rPr>
              <w:t xml:space="preserve">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 xml:space="preserve">Two </w:t>
            </w:r>
            <w:proofErr w:type="spellStart"/>
            <w:r w:rsidRPr="00AB5D65">
              <w:rPr>
                <w:rFonts w:ascii="Arial" w:eastAsia="SimSun" w:hAnsi="Arial" w:cs="Arial"/>
                <w:lang w:val="en-US" w:eastAsia="zh-CN"/>
              </w:rPr>
              <w:t>Uu</w:t>
            </w:r>
            <w:proofErr w:type="spellEnd"/>
            <w:r w:rsidRPr="00AB5D65">
              <w:rPr>
                <w:rFonts w:ascii="Arial" w:eastAsia="SimSun" w:hAnsi="Arial" w:cs="Arial"/>
                <w:lang w:val="en-US" w:eastAsia="zh-CN"/>
              </w:rPr>
              <w:t xml:space="preserve">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proofErr w:type="spellStart"/>
      <w:r w:rsidRPr="008A3AB0">
        <w:rPr>
          <w:b/>
          <w:bCs/>
        </w:rPr>
        <w:t>Uu</w:t>
      </w:r>
      <w:proofErr w:type="spellEnd"/>
      <w:r w:rsidRPr="008A3AB0">
        <w:rPr>
          <w:b/>
          <w:bCs/>
        </w:rPr>
        <w:t xml:space="preserve">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 xml:space="preserve">wo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interfaces can be assumed but one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 xml:space="preserve">two </w:t>
      </w:r>
      <w:proofErr w:type="spellStart"/>
      <w:r>
        <w:t>Uu</w:t>
      </w:r>
      <w:proofErr w:type="spellEnd"/>
      <w:r>
        <w:t xml:space="preserve"> interfaces</w:t>
      </w:r>
      <w:r w:rsidR="00650ED9">
        <w:t xml:space="preserve"> are involved</w:t>
      </w:r>
      <w:r>
        <w:t xml:space="preserve">, </w:t>
      </w:r>
      <w:r w:rsidR="00905999">
        <w:t xml:space="preserve">it should be considered if the involved </w:t>
      </w:r>
      <w:proofErr w:type="spellStart"/>
      <w:r w:rsidR="00905999">
        <w:t>Uu</w:t>
      </w:r>
      <w:proofErr w:type="spellEnd"/>
      <w:r w:rsidR="00905999">
        <w:t xml:space="preserve">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proofErr w:type="spellStart"/>
      <w:r w:rsidR="00314E2E">
        <w:t>Uu</w:t>
      </w:r>
      <w:proofErr w:type="spellEnd"/>
      <w:r w:rsidR="00314E2E">
        <w:t xml:space="preserve">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w:t>
      </w:r>
      <w:proofErr w:type="spellStart"/>
      <w:r w:rsidRPr="008A3AB0">
        <w:rPr>
          <w:b/>
          <w:bCs/>
        </w:rPr>
        <w:t>Uu</w:t>
      </w:r>
      <w:proofErr w:type="spellEnd"/>
      <w:r w:rsidRPr="008A3AB0">
        <w:rPr>
          <w:b/>
          <w:bCs/>
        </w:rPr>
        <w:t xml:space="preserve"> interfaces are involved, </w:t>
      </w:r>
      <w:r w:rsidR="000420C5">
        <w:rPr>
          <w:b/>
          <w:bCs/>
        </w:rPr>
        <w:t xml:space="preserve">do you agree that the two </w:t>
      </w:r>
      <w:proofErr w:type="spellStart"/>
      <w:r w:rsidR="000420C5">
        <w:rPr>
          <w:b/>
          <w:bCs/>
        </w:rPr>
        <w:t>Uu</w:t>
      </w:r>
      <w:proofErr w:type="spellEnd"/>
      <w:r w:rsidR="000420C5">
        <w:rPr>
          <w:b/>
          <w:bCs/>
        </w:rPr>
        <w:t xml:space="preserve">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lastRenderedPageBreak/>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 xml:space="preserve">One worst case assumption is if propagation delay compensation is needed for both </w:t>
            </w:r>
            <w:proofErr w:type="spellStart"/>
            <w:r>
              <w:rPr>
                <w:lang w:val="en-US"/>
              </w:rPr>
              <w:t>Uu</w:t>
            </w:r>
            <w:proofErr w:type="spellEnd"/>
            <w:r>
              <w:rPr>
                <w:lang w:val="en-US"/>
              </w:rPr>
              <w:t xml:space="preserve">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w:t>
            </w:r>
            <w:proofErr w:type="spellStart"/>
            <w:r w:rsidR="00B47146">
              <w:rPr>
                <w:lang w:val="en-US"/>
              </w:rPr>
              <w:t>Uu</w:t>
            </w:r>
            <w:proofErr w:type="spellEnd"/>
            <w:r w:rsidR="00B47146">
              <w:rPr>
                <w:lang w:val="en-US"/>
              </w:rPr>
              <w:t xml:space="preserve">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 xml:space="preserve">The same budget is the easiest approach and indeed it is the optimal allocation of the budget. Assuming there is a fixed total budget for the two </w:t>
            </w:r>
            <w:proofErr w:type="spellStart"/>
            <w:r>
              <w:rPr>
                <w:lang w:val="en-US"/>
              </w:rPr>
              <w:t>Uu</w:t>
            </w:r>
            <w:proofErr w:type="spellEnd"/>
            <w:r>
              <w:rPr>
                <w:lang w:val="en-US"/>
              </w:rPr>
              <w:t xml:space="preserve">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 xml:space="preserve">Yes. Equal split between </w:t>
            </w:r>
            <w:proofErr w:type="spellStart"/>
            <w:r>
              <w:rPr>
                <w:lang w:val="en-US"/>
              </w:rPr>
              <w:t>Uu</w:t>
            </w:r>
            <w:proofErr w:type="spellEnd"/>
            <w:r>
              <w:rPr>
                <w:lang w:val="en-US"/>
              </w:rPr>
              <w:t xml:space="preserve">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 xml:space="preserve">Yes, especially considering we assume in Q8 no PDC is required in control-to-control scenario which involves two </w:t>
            </w:r>
            <w:proofErr w:type="spellStart"/>
            <w:r>
              <w:rPr>
                <w:lang w:val="en-US"/>
              </w:rPr>
              <w:t>Uu</w:t>
            </w:r>
            <w:proofErr w:type="spellEnd"/>
            <w:r>
              <w:rPr>
                <w:lang w:val="en-US"/>
              </w:rPr>
              <w:t xml:space="preserve">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 xml:space="preserve">Yes, our understanding is that the two </w:t>
            </w:r>
            <w:proofErr w:type="spellStart"/>
            <w:r>
              <w:rPr>
                <w:lang w:val="en-US"/>
              </w:rPr>
              <w:t>Uu</w:t>
            </w:r>
            <w:proofErr w:type="spellEnd"/>
            <w:r>
              <w:rPr>
                <w:lang w:val="en-US"/>
              </w:rPr>
              <w:t xml:space="preserve"> interfaces scenario is where there is UE-UE timing synchronization case, so it would be appropriate to use the same time synchronization accuracy budget</w:t>
            </w:r>
            <w:r>
              <w:rPr>
                <w:lang w:val="en-US"/>
              </w:rPr>
              <w:t>.</w:t>
            </w: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w:t>
      </w:r>
      <w:proofErr w:type="spellStart"/>
      <w:r>
        <w:t>Uu</w:t>
      </w:r>
      <w:proofErr w:type="spellEnd"/>
      <w:r>
        <w:t xml:space="preserve">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w:t>
      </w:r>
      <w:proofErr w:type="spellStart"/>
      <w:r w:rsidR="007F734D" w:rsidRPr="00B24A0E">
        <w:rPr>
          <w:b/>
          <w:bCs/>
        </w:rPr>
        <w:t>Uu</w:t>
      </w:r>
      <w:proofErr w:type="spellEnd"/>
      <w:r w:rsidR="007F734D" w:rsidRPr="00B24A0E">
        <w:rPr>
          <w:b/>
          <w:bCs/>
        </w:rPr>
        <w:t xml:space="preserve">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 xml:space="preserve">MIMO scheme which is not considered in the </w:t>
            </w:r>
            <w:proofErr w:type="spellStart"/>
            <w:r>
              <w:t>I</w:t>
            </w:r>
            <w:r w:rsidR="00A9315B">
              <w:t>i</w:t>
            </w:r>
            <w:r>
              <w:t>oT</w:t>
            </w:r>
            <w:proofErr w:type="spellEnd"/>
            <w:r>
              <w:t>/</w:t>
            </w:r>
            <w:proofErr w:type="spellStart"/>
            <w:r>
              <w:t>eURLLC</w:t>
            </w:r>
            <w:proofErr w:type="spellEnd"/>
            <w:r>
              <w:t xml:space="preserve"> WI.  If the intention of the question is about the Base Station transmit timing error (inferred </w:t>
            </w:r>
            <w:r>
              <w:lastRenderedPageBreak/>
              <w:t xml:space="preserve">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lastRenderedPageBreak/>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w:t>
            </w:r>
            <w:proofErr w:type="spellStart"/>
            <w:r>
              <w:rPr>
                <w:lang w:val="en-US"/>
              </w:rPr>
              <w:t>Uu</w:t>
            </w:r>
            <w:proofErr w:type="spellEnd"/>
            <w:r>
              <w:rPr>
                <w:lang w:val="en-US"/>
              </w:rPr>
              <w:t xml:space="preserve">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proofErr w:type="spellStart"/>
            <w:r w:rsidR="00566EE2">
              <w:t>Uu</w:t>
            </w:r>
            <w:proofErr w:type="spellEnd"/>
            <w:r w:rsidR="00566EE2">
              <w:t xml:space="preserve"> </w:t>
            </w:r>
            <w:r w:rsidR="00566EE2" w:rsidRPr="00566EE2">
              <w:t xml:space="preserve">timing error budget which should stop at the </w:t>
            </w:r>
            <w:proofErr w:type="spellStart"/>
            <w:r w:rsidR="00566EE2" w:rsidRPr="00566EE2">
              <w:t>gNB</w:t>
            </w:r>
            <w:proofErr w:type="spellEnd"/>
            <w:r w:rsidR="00566EE2" w:rsidRPr="00566EE2">
              <w:t xml:space="preserve">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w:t>
            </w:r>
            <w:proofErr w:type="spellStart"/>
            <w:r>
              <w:t>gNB</w:t>
            </w:r>
            <w:proofErr w:type="spellEnd"/>
            <w:r>
              <w:t xml:space="preserve">,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bl>
    <w:p w14:paraId="5D8C7D5D" w14:textId="72E4B00B" w:rsidR="00EC5D1D" w:rsidRPr="0064404B"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w:t>
            </w:r>
            <w:proofErr w:type="spellStart"/>
            <w:r w:rsidRPr="00B86275">
              <w:rPr>
                <w:lang w:val="en-US"/>
              </w:rPr>
              <w:t>gNB</w:t>
            </w:r>
            <w:proofErr w:type="spellEnd"/>
            <w:r w:rsidRPr="00B86275">
              <w:rPr>
                <w:lang w:val="en-US"/>
              </w:rPr>
              <w:t xml:space="preserve">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w:t>
            </w:r>
            <w:proofErr w:type="spellStart"/>
            <w:r w:rsidRPr="00B86275">
              <w:rPr>
                <w:lang w:val="en-US"/>
              </w:rPr>
              <w:t>Uu</w:t>
            </w:r>
            <w:proofErr w:type="spellEnd"/>
            <w:r w:rsidRPr="00B86275">
              <w:rPr>
                <w:lang w:val="en-US"/>
              </w:rPr>
              <w:t xml:space="preserve"> interface might have HARQ retransmissions. </w:t>
            </w:r>
          </w:p>
          <w:p w14:paraId="21A4D53F" w14:textId="77777777" w:rsidR="00B86275" w:rsidRPr="00B86275" w:rsidRDefault="00B86275" w:rsidP="00B86275">
            <w:pPr>
              <w:spacing w:after="0"/>
              <w:jc w:val="both"/>
              <w:rPr>
                <w:lang w:val="en-US"/>
              </w:rPr>
            </w:pPr>
            <w:r w:rsidRPr="00B86275">
              <w:rPr>
                <w:lang w:val="en-US"/>
              </w:rPr>
              <w:lastRenderedPageBreak/>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proofErr w:type="spellStart"/>
            <w:r w:rsidR="003345A2">
              <w:rPr>
                <w:rFonts w:eastAsia="MS Mincho"/>
                <w:bCs/>
                <w:szCs w:val="24"/>
                <w:lang w:val="en-US" w:eastAsia="en-GB"/>
              </w:rPr>
              <w:t>eferenceTimeInfo</w:t>
            </w:r>
            <w:proofErr w:type="spellEnd"/>
            <w:r w:rsidRPr="00B86275">
              <w:rPr>
                <w:rFonts w:eastAsia="MS Mincho"/>
                <w:bCs/>
                <w:szCs w:val="24"/>
                <w:lang w:val="en-US" w:eastAsia="en-GB"/>
              </w:rPr>
              <w:t xml:space="preserve"> from </w:t>
            </w:r>
            <w:proofErr w:type="spellStart"/>
            <w:r w:rsidRPr="00B86275">
              <w:rPr>
                <w:rFonts w:eastAsia="MS Mincho"/>
                <w:bCs/>
                <w:szCs w:val="24"/>
                <w:lang w:val="en-US" w:eastAsia="en-GB"/>
              </w:rPr>
              <w:t>gNB</w:t>
            </w:r>
            <w:proofErr w:type="spellEnd"/>
            <w:r w:rsidRPr="00B86275">
              <w:rPr>
                <w:rFonts w:eastAsia="MS Mincho"/>
                <w:bCs/>
                <w:szCs w:val="24"/>
                <w:lang w:val="en-US" w:eastAsia="en-GB"/>
              </w:rPr>
              <w:t xml:space="preserve">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proofErr w:type="spellStart"/>
            <w:r w:rsidRPr="00447D56">
              <w:rPr>
                <w:lang w:val="en-US"/>
              </w:rPr>
              <w:t>Uu</w:t>
            </w:r>
            <w:proofErr w:type="spellEnd"/>
            <w:r w:rsidRPr="00447D56">
              <w:rPr>
                <w:lang w:val="en-US"/>
              </w:rPr>
              <w:t xml:space="preserve">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Heading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lastRenderedPageBreak/>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F3A33" w14:textId="77777777" w:rsidR="00AC0C1F" w:rsidRDefault="00AC0C1F" w:rsidP="00AD2FD0">
      <w:pPr>
        <w:spacing w:after="0" w:line="240" w:lineRule="auto"/>
      </w:pPr>
      <w:r>
        <w:separator/>
      </w:r>
    </w:p>
  </w:endnote>
  <w:endnote w:type="continuationSeparator" w:id="0">
    <w:p w14:paraId="7E536371" w14:textId="77777777" w:rsidR="00AC0C1F" w:rsidRDefault="00AC0C1F" w:rsidP="00AD2FD0">
      <w:pPr>
        <w:spacing w:after="0" w:line="240" w:lineRule="auto"/>
      </w:pPr>
      <w:r>
        <w:continuationSeparator/>
      </w:r>
    </w:p>
  </w:endnote>
  <w:endnote w:type="continuationNotice" w:id="1">
    <w:p w14:paraId="00065FB6" w14:textId="77777777" w:rsidR="00AC0C1F" w:rsidRDefault="00AC0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4EA62" w14:textId="77777777" w:rsidR="00AC0C1F" w:rsidRDefault="00AC0C1F" w:rsidP="00AD2FD0">
      <w:pPr>
        <w:spacing w:after="0" w:line="240" w:lineRule="auto"/>
      </w:pPr>
      <w:r>
        <w:separator/>
      </w:r>
    </w:p>
  </w:footnote>
  <w:footnote w:type="continuationSeparator" w:id="0">
    <w:p w14:paraId="5DB5660F" w14:textId="77777777" w:rsidR="00AC0C1F" w:rsidRDefault="00AC0C1F" w:rsidP="00AD2FD0">
      <w:pPr>
        <w:spacing w:after="0" w:line="240" w:lineRule="auto"/>
      </w:pPr>
      <w:r>
        <w:continuationSeparator/>
      </w:r>
    </w:p>
  </w:footnote>
  <w:footnote w:type="continuationNotice" w:id="1">
    <w:p w14:paraId="4877E2DF" w14:textId="77777777" w:rsidR="00AC0C1F" w:rsidRDefault="00AC0C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1"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2"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0"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2"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8"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9"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45" w15:restartNumberingAfterBreak="0">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4"/>
  </w:num>
  <w:num w:numId="3">
    <w:abstractNumId w:val="31"/>
  </w:num>
  <w:num w:numId="4">
    <w:abstractNumId w:val="3"/>
  </w:num>
  <w:num w:numId="5">
    <w:abstractNumId w:val="11"/>
  </w:num>
  <w:num w:numId="6">
    <w:abstractNumId w:val="14"/>
  </w:num>
  <w:num w:numId="7">
    <w:abstractNumId w:val="8"/>
  </w:num>
  <w:num w:numId="8">
    <w:abstractNumId w:val="20"/>
  </w:num>
  <w:num w:numId="9">
    <w:abstractNumId w:val="38"/>
  </w:num>
  <w:num w:numId="10">
    <w:abstractNumId w:val="37"/>
  </w:num>
  <w:num w:numId="11">
    <w:abstractNumId w:val="21"/>
  </w:num>
  <w:num w:numId="12">
    <w:abstractNumId w:val="4"/>
  </w:num>
  <w:num w:numId="13">
    <w:abstractNumId w:val="43"/>
  </w:num>
  <w:num w:numId="14">
    <w:abstractNumId w:val="6"/>
  </w:num>
  <w:num w:numId="15">
    <w:abstractNumId w:val="9"/>
  </w:num>
  <w:num w:numId="16">
    <w:abstractNumId w:val="24"/>
  </w:num>
  <w:num w:numId="17">
    <w:abstractNumId w:val="27"/>
  </w:num>
  <w:num w:numId="18">
    <w:abstractNumId w:val="16"/>
  </w:num>
  <w:num w:numId="19">
    <w:abstractNumId w:val="5"/>
  </w:num>
  <w:num w:numId="20">
    <w:abstractNumId w:val="19"/>
  </w:num>
  <w:num w:numId="21">
    <w:abstractNumId w:val="0"/>
  </w:num>
  <w:num w:numId="22">
    <w:abstractNumId w:val="23"/>
  </w:num>
  <w:num w:numId="23">
    <w:abstractNumId w:val="36"/>
  </w:num>
  <w:num w:numId="24">
    <w:abstractNumId w:val="29"/>
  </w:num>
  <w:num w:numId="25">
    <w:abstractNumId w:val="2"/>
  </w:num>
  <w:num w:numId="26">
    <w:abstractNumId w:val="28"/>
  </w:num>
  <w:num w:numId="27">
    <w:abstractNumId w:val="25"/>
  </w:num>
  <w:num w:numId="28">
    <w:abstractNumId w:val="40"/>
  </w:num>
  <w:num w:numId="29">
    <w:abstractNumId w:val="1"/>
  </w:num>
  <w:num w:numId="30">
    <w:abstractNumId w:val="7"/>
  </w:num>
  <w:num w:numId="31">
    <w:abstractNumId w:val="7"/>
  </w:num>
  <w:num w:numId="32">
    <w:abstractNumId w:val="13"/>
  </w:num>
  <w:num w:numId="33">
    <w:abstractNumId w:val="13"/>
  </w:num>
  <w:num w:numId="34">
    <w:abstractNumId w:val="24"/>
  </w:num>
  <w:num w:numId="35">
    <w:abstractNumId w:val="32"/>
  </w:num>
  <w:num w:numId="36">
    <w:abstractNumId w:val="33"/>
  </w:num>
  <w:num w:numId="37">
    <w:abstractNumId w:val="17"/>
  </w:num>
  <w:num w:numId="38">
    <w:abstractNumId w:val="10"/>
  </w:num>
  <w:num w:numId="39">
    <w:abstractNumId w:val="12"/>
  </w:num>
  <w:num w:numId="40">
    <w:abstractNumId w:val="42"/>
  </w:num>
  <w:num w:numId="41">
    <w:abstractNumId w:val="45"/>
  </w:num>
  <w:num w:numId="42">
    <w:abstractNumId w:val="26"/>
  </w:num>
  <w:num w:numId="43">
    <w:abstractNumId w:val="22"/>
  </w:num>
  <w:num w:numId="44">
    <w:abstractNumId w:val="18"/>
  </w:num>
  <w:num w:numId="45">
    <w:abstractNumId w:val="30"/>
  </w:num>
  <w:num w:numId="46">
    <w:abstractNumId w:val="34"/>
  </w:num>
  <w:num w:numId="47">
    <w:abstractNumId w:val="41"/>
  </w:num>
  <w:num w:numId="48">
    <w:abstractNumId w:val="1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1B96"/>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A4FA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284A"/>
    <w:rsid w:val="00132EF5"/>
    <w:rsid w:val="0013407F"/>
    <w:rsid w:val="00134915"/>
    <w:rsid w:val="001350CA"/>
    <w:rsid w:val="00135F18"/>
    <w:rsid w:val="0014000D"/>
    <w:rsid w:val="0014243F"/>
    <w:rsid w:val="00145075"/>
    <w:rsid w:val="00146655"/>
    <w:rsid w:val="00147C48"/>
    <w:rsid w:val="00150654"/>
    <w:rsid w:val="00152541"/>
    <w:rsid w:val="0015330D"/>
    <w:rsid w:val="00160039"/>
    <w:rsid w:val="00160542"/>
    <w:rsid w:val="00160BC4"/>
    <w:rsid w:val="00162005"/>
    <w:rsid w:val="001629A1"/>
    <w:rsid w:val="00164D49"/>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5BC4"/>
    <w:rsid w:val="0021704E"/>
    <w:rsid w:val="00221C76"/>
    <w:rsid w:val="002249E5"/>
    <w:rsid w:val="00224D4D"/>
    <w:rsid w:val="002259AF"/>
    <w:rsid w:val="0022606D"/>
    <w:rsid w:val="00231728"/>
    <w:rsid w:val="00235B6A"/>
    <w:rsid w:val="0024127D"/>
    <w:rsid w:val="00241ADF"/>
    <w:rsid w:val="0024202D"/>
    <w:rsid w:val="002423D5"/>
    <w:rsid w:val="00247554"/>
    <w:rsid w:val="00247D75"/>
    <w:rsid w:val="00250404"/>
    <w:rsid w:val="002511E7"/>
    <w:rsid w:val="00260466"/>
    <w:rsid w:val="00260C38"/>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45A2"/>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32A6"/>
    <w:rsid w:val="003643CB"/>
    <w:rsid w:val="0036456F"/>
    <w:rsid w:val="00364B41"/>
    <w:rsid w:val="00367388"/>
    <w:rsid w:val="00371BFB"/>
    <w:rsid w:val="00372CA9"/>
    <w:rsid w:val="003748B0"/>
    <w:rsid w:val="00374B03"/>
    <w:rsid w:val="00376199"/>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AB"/>
    <w:rsid w:val="004078AF"/>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27F19"/>
    <w:rsid w:val="004310FE"/>
    <w:rsid w:val="00435DEF"/>
    <w:rsid w:val="00441BA1"/>
    <w:rsid w:val="00444194"/>
    <w:rsid w:val="004455EB"/>
    <w:rsid w:val="0044595C"/>
    <w:rsid w:val="004464B9"/>
    <w:rsid w:val="00452DC1"/>
    <w:rsid w:val="00453B5B"/>
    <w:rsid w:val="00453D53"/>
    <w:rsid w:val="004543CB"/>
    <w:rsid w:val="00456520"/>
    <w:rsid w:val="00457378"/>
    <w:rsid w:val="00460285"/>
    <w:rsid w:val="0046127A"/>
    <w:rsid w:val="00462F33"/>
    <w:rsid w:val="00464595"/>
    <w:rsid w:val="00464F18"/>
    <w:rsid w:val="00465587"/>
    <w:rsid w:val="00466D7B"/>
    <w:rsid w:val="00467AE8"/>
    <w:rsid w:val="0047090E"/>
    <w:rsid w:val="004709A0"/>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07C73"/>
    <w:rsid w:val="00510490"/>
    <w:rsid w:val="00514594"/>
    <w:rsid w:val="00517D15"/>
    <w:rsid w:val="00517D2D"/>
    <w:rsid w:val="00520B04"/>
    <w:rsid w:val="00521650"/>
    <w:rsid w:val="00521718"/>
    <w:rsid w:val="00521DA5"/>
    <w:rsid w:val="00525D1C"/>
    <w:rsid w:val="00527D49"/>
    <w:rsid w:val="00531CDD"/>
    <w:rsid w:val="00531FCB"/>
    <w:rsid w:val="00532D12"/>
    <w:rsid w:val="00534557"/>
    <w:rsid w:val="00534DA0"/>
    <w:rsid w:val="00535F11"/>
    <w:rsid w:val="005367B5"/>
    <w:rsid w:val="00536D80"/>
    <w:rsid w:val="00537E71"/>
    <w:rsid w:val="00541068"/>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447C"/>
    <w:rsid w:val="0057498B"/>
    <w:rsid w:val="00574BAE"/>
    <w:rsid w:val="005753AE"/>
    <w:rsid w:val="00581619"/>
    <w:rsid w:val="00583522"/>
    <w:rsid w:val="005844B5"/>
    <w:rsid w:val="005846BB"/>
    <w:rsid w:val="00585DF3"/>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404B"/>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17"/>
    <w:rsid w:val="00674DCC"/>
    <w:rsid w:val="00675881"/>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B53DB"/>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81D"/>
    <w:rsid w:val="007662B5"/>
    <w:rsid w:val="007668E6"/>
    <w:rsid w:val="00766D0B"/>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3989"/>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7030"/>
    <w:rsid w:val="00862798"/>
    <w:rsid w:val="0086354A"/>
    <w:rsid w:val="008645C6"/>
    <w:rsid w:val="008663E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5239"/>
    <w:rsid w:val="00915F89"/>
    <w:rsid w:val="00916572"/>
    <w:rsid w:val="0091708C"/>
    <w:rsid w:val="009174F7"/>
    <w:rsid w:val="00917F26"/>
    <w:rsid w:val="00917FEF"/>
    <w:rsid w:val="00923655"/>
    <w:rsid w:val="0092417A"/>
    <w:rsid w:val="00927DB4"/>
    <w:rsid w:val="009301A2"/>
    <w:rsid w:val="0093115E"/>
    <w:rsid w:val="009323C6"/>
    <w:rsid w:val="009339A3"/>
    <w:rsid w:val="00934E0A"/>
    <w:rsid w:val="00936071"/>
    <w:rsid w:val="009376CD"/>
    <w:rsid w:val="00940212"/>
    <w:rsid w:val="00942EC2"/>
    <w:rsid w:val="00944410"/>
    <w:rsid w:val="00946695"/>
    <w:rsid w:val="00947B90"/>
    <w:rsid w:val="00951215"/>
    <w:rsid w:val="0095137A"/>
    <w:rsid w:val="0095190A"/>
    <w:rsid w:val="00953FD2"/>
    <w:rsid w:val="00954D1A"/>
    <w:rsid w:val="00955659"/>
    <w:rsid w:val="00955A14"/>
    <w:rsid w:val="00955E28"/>
    <w:rsid w:val="00960169"/>
    <w:rsid w:val="00960923"/>
    <w:rsid w:val="009615FF"/>
    <w:rsid w:val="00961B32"/>
    <w:rsid w:val="00962509"/>
    <w:rsid w:val="0096328D"/>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1B6"/>
    <w:rsid w:val="009B1D51"/>
    <w:rsid w:val="009B51A6"/>
    <w:rsid w:val="009B730D"/>
    <w:rsid w:val="009B77D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F02"/>
    <w:rsid w:val="00A120FC"/>
    <w:rsid w:val="00A15D2D"/>
    <w:rsid w:val="00A17C86"/>
    <w:rsid w:val="00A17E44"/>
    <w:rsid w:val="00A20210"/>
    <w:rsid w:val="00A2041A"/>
    <w:rsid w:val="00A204CA"/>
    <w:rsid w:val="00A209D6"/>
    <w:rsid w:val="00A21539"/>
    <w:rsid w:val="00A21D03"/>
    <w:rsid w:val="00A24B3B"/>
    <w:rsid w:val="00A34C62"/>
    <w:rsid w:val="00A35FE9"/>
    <w:rsid w:val="00A36DA6"/>
    <w:rsid w:val="00A37A2F"/>
    <w:rsid w:val="00A45F02"/>
    <w:rsid w:val="00A46488"/>
    <w:rsid w:val="00A47145"/>
    <w:rsid w:val="00A47CC5"/>
    <w:rsid w:val="00A51331"/>
    <w:rsid w:val="00A53724"/>
    <w:rsid w:val="00A53767"/>
    <w:rsid w:val="00A53B79"/>
    <w:rsid w:val="00A543EE"/>
    <w:rsid w:val="00A54B2B"/>
    <w:rsid w:val="00A567A4"/>
    <w:rsid w:val="00A57897"/>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315B"/>
    <w:rsid w:val="00A94049"/>
    <w:rsid w:val="00A9671C"/>
    <w:rsid w:val="00A96BE6"/>
    <w:rsid w:val="00A9770B"/>
    <w:rsid w:val="00AA1553"/>
    <w:rsid w:val="00AA1B0D"/>
    <w:rsid w:val="00AA2EF4"/>
    <w:rsid w:val="00AA5C83"/>
    <w:rsid w:val="00AB5D65"/>
    <w:rsid w:val="00AB6299"/>
    <w:rsid w:val="00AC0C1F"/>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2FB8"/>
    <w:rsid w:val="00AF3BB6"/>
    <w:rsid w:val="00AF56D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55274"/>
    <w:rsid w:val="00B60859"/>
    <w:rsid w:val="00B608B7"/>
    <w:rsid w:val="00B61039"/>
    <w:rsid w:val="00B61F41"/>
    <w:rsid w:val="00B623DD"/>
    <w:rsid w:val="00B64110"/>
    <w:rsid w:val="00B65127"/>
    <w:rsid w:val="00B67E15"/>
    <w:rsid w:val="00B7066C"/>
    <w:rsid w:val="00B7086D"/>
    <w:rsid w:val="00B70CB6"/>
    <w:rsid w:val="00B71EE7"/>
    <w:rsid w:val="00B72302"/>
    <w:rsid w:val="00B7676A"/>
    <w:rsid w:val="00B77CCF"/>
    <w:rsid w:val="00B8176A"/>
    <w:rsid w:val="00B84650"/>
    <w:rsid w:val="00B84DB2"/>
    <w:rsid w:val="00B86275"/>
    <w:rsid w:val="00B87B55"/>
    <w:rsid w:val="00B87B6A"/>
    <w:rsid w:val="00B9027C"/>
    <w:rsid w:val="00B920CD"/>
    <w:rsid w:val="00B9210E"/>
    <w:rsid w:val="00BA12C6"/>
    <w:rsid w:val="00BA2792"/>
    <w:rsid w:val="00BA6374"/>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379A"/>
    <w:rsid w:val="00BD5403"/>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10A4D"/>
    <w:rsid w:val="00C11FEA"/>
    <w:rsid w:val="00C12B51"/>
    <w:rsid w:val="00C15862"/>
    <w:rsid w:val="00C16E2E"/>
    <w:rsid w:val="00C17215"/>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0D85"/>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324A"/>
    <w:rsid w:val="00D1441A"/>
    <w:rsid w:val="00D14689"/>
    <w:rsid w:val="00D14E51"/>
    <w:rsid w:val="00D1500A"/>
    <w:rsid w:val="00D172BE"/>
    <w:rsid w:val="00D2027E"/>
    <w:rsid w:val="00D2184F"/>
    <w:rsid w:val="00D21B4A"/>
    <w:rsid w:val="00D25110"/>
    <w:rsid w:val="00D264DB"/>
    <w:rsid w:val="00D26D4E"/>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87E4C"/>
    <w:rsid w:val="00D9134D"/>
    <w:rsid w:val="00D92E55"/>
    <w:rsid w:val="00D936A0"/>
    <w:rsid w:val="00D941F8"/>
    <w:rsid w:val="00D96D11"/>
    <w:rsid w:val="00D97356"/>
    <w:rsid w:val="00DA2817"/>
    <w:rsid w:val="00DA53CD"/>
    <w:rsid w:val="00DA73C2"/>
    <w:rsid w:val="00DA7A03"/>
    <w:rsid w:val="00DB0DB8"/>
    <w:rsid w:val="00DB0ED9"/>
    <w:rsid w:val="00DB1818"/>
    <w:rsid w:val="00DB3A69"/>
    <w:rsid w:val="00DB40FD"/>
    <w:rsid w:val="00DB4869"/>
    <w:rsid w:val="00DB5E5E"/>
    <w:rsid w:val="00DB6AF0"/>
    <w:rsid w:val="00DC03DF"/>
    <w:rsid w:val="00DC1214"/>
    <w:rsid w:val="00DC196E"/>
    <w:rsid w:val="00DC248A"/>
    <w:rsid w:val="00DC2F2B"/>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39A8"/>
    <w:rsid w:val="00DF4504"/>
    <w:rsid w:val="00DF5044"/>
    <w:rsid w:val="00DF53C0"/>
    <w:rsid w:val="00E00203"/>
    <w:rsid w:val="00E01A15"/>
    <w:rsid w:val="00E023C1"/>
    <w:rsid w:val="00E029FB"/>
    <w:rsid w:val="00E071C4"/>
    <w:rsid w:val="00E112AD"/>
    <w:rsid w:val="00E12756"/>
    <w:rsid w:val="00E12935"/>
    <w:rsid w:val="00E12E0A"/>
    <w:rsid w:val="00E13203"/>
    <w:rsid w:val="00E1474A"/>
    <w:rsid w:val="00E160E1"/>
    <w:rsid w:val="00E1699E"/>
    <w:rsid w:val="00E172B3"/>
    <w:rsid w:val="00E219E9"/>
    <w:rsid w:val="00E24BCE"/>
    <w:rsid w:val="00E250CD"/>
    <w:rsid w:val="00E274F5"/>
    <w:rsid w:val="00E315F8"/>
    <w:rsid w:val="00E34629"/>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4070"/>
    <w:rsid w:val="00EA66C9"/>
    <w:rsid w:val="00EB0359"/>
    <w:rsid w:val="00EB0B58"/>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D06C9"/>
    <w:rsid w:val="00ED0E57"/>
    <w:rsid w:val="00ED127E"/>
    <w:rsid w:val="00ED52B1"/>
    <w:rsid w:val="00EE0361"/>
    <w:rsid w:val="00EE04DB"/>
    <w:rsid w:val="00EE3FEF"/>
    <w:rsid w:val="00EE46A4"/>
    <w:rsid w:val="00EE532F"/>
    <w:rsid w:val="00EE5F49"/>
    <w:rsid w:val="00EE7330"/>
    <w:rsid w:val="00EF0168"/>
    <w:rsid w:val="00EF06E5"/>
    <w:rsid w:val="00EF12AA"/>
    <w:rsid w:val="00EF3D48"/>
    <w:rsid w:val="00EF5364"/>
    <w:rsid w:val="00F002B6"/>
    <w:rsid w:val="00F00ADB"/>
    <w:rsid w:val="00F025A2"/>
    <w:rsid w:val="00F036E9"/>
    <w:rsid w:val="00F03A53"/>
    <w:rsid w:val="00F03E3D"/>
    <w:rsid w:val="00F0424A"/>
    <w:rsid w:val="00F06C94"/>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37C"/>
    <w:rsid w:val="00F74C98"/>
    <w:rsid w:val="00F76AC8"/>
    <w:rsid w:val="00F76F8F"/>
    <w:rsid w:val="00F779FA"/>
    <w:rsid w:val="00F81D37"/>
    <w:rsid w:val="00F82358"/>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C9D9BED-BEE5-453B-A8A7-9C0D544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3.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96D01BC-A1DF-4714-A557-7B16A881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245</TotalTime>
  <Pages>23</Pages>
  <Words>8762</Words>
  <Characters>49948</Characters>
  <Application>Microsoft Office Word</Application>
  <DocSecurity>0</DocSecurity>
  <Lines>416</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58593</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Malik, Rafia</cp:lastModifiedBy>
  <cp:revision>27</cp:revision>
  <dcterms:created xsi:type="dcterms:W3CDTF">2020-09-25T11:59:00Z</dcterms:created>
  <dcterms:modified xsi:type="dcterms:W3CDTF">2020-09-28T18:08:00Z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