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SimSun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</w:t>
      </w:r>
      <w:proofErr w:type="gramStart"/>
      <w:r w:rsidR="0037751E" w:rsidRPr="0037751E">
        <w:t>][</w:t>
      </w:r>
      <w:proofErr w:type="gramEnd"/>
      <w:r w:rsidR="0037751E" w:rsidRPr="0037751E">
        <w:t xml:space="preserve">918][R16 DCCA] SCell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r w:rsidRPr="00661C54">
        <w:t xml:space="preserve">SCell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r w:rsidRPr="003E1C42">
        <w:rPr>
          <w:lang w:eastAsia="zh-CN"/>
        </w:rPr>
        <w:t xml:space="preserve">SCell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35590099" w14:textId="462C53FB" w:rsidR="000E4DDE" w:rsidRPr="00234BB9" w:rsidRDefault="00F8645F" w:rsidP="000E4DDE">
      <w:r w:rsidRPr="00A2769C"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Heading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>=</w:t>
      </w:r>
      <w:proofErr w:type="gramStart"/>
      <w:r w:rsidR="000E4DDE" w:rsidRPr="00724FE1">
        <w:t>60kHz</w:t>
      </w:r>
      <w:proofErr w:type="gramEnd"/>
      <w:r w:rsidR="000E4DDE" w:rsidRPr="00724FE1">
        <w:t>, SCell=15kHz,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slot 0 or slot 1 shown below (in red rectangle) should be the first slot in </w:t>
      </w:r>
      <w:proofErr w:type="spellStart"/>
      <w:r w:rsidR="000E4DDE" w:rsidRPr="00724FE1">
        <w:t>measurementSlots</w:t>
      </w:r>
      <w:proofErr w:type="spellEnd"/>
      <w:r w:rsidR="000E4DDE" w:rsidRPr="00724FE1">
        <w:t xml:space="preserve"> for the SCell.</w:t>
      </w:r>
      <w:r w:rsidR="000E4DDE">
        <w:t xml:space="preserve"> And i</w:t>
      </w:r>
      <w:r w:rsidR="000E4DDE" w:rsidRPr="00894C33">
        <w:t>n th</w:t>
      </w:r>
      <w:r w:rsidR="000E4DDE">
        <w:t xml:space="preserve">e below </w:t>
      </w:r>
      <w:r w:rsidR="000E4DDE" w:rsidRPr="00894C33">
        <w:t xml:space="preserve">figure, SF means </w:t>
      </w:r>
      <w:proofErr w:type="spellStart"/>
      <w:r w:rsidR="000E4DDE" w:rsidRPr="00894C33">
        <w:t>subframe</w:t>
      </w:r>
      <w:proofErr w:type="spellEnd"/>
      <w:r w:rsidR="000E4DDE" w:rsidRPr="00894C33">
        <w:t>, MO means measurement occasi</w:t>
      </w:r>
      <w:r w:rsidR="000E4DDE">
        <w:t>on; SMTC window is defined by PC</w:t>
      </w:r>
      <w:r w:rsidR="000E4DDE" w:rsidRPr="00894C33">
        <w:t>ell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TW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TW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>. If there is only one SCell (no PCell) in this frequency layer, and the SCell has a slot offset compared to PCell,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</w:t>
      </w:r>
      <w:proofErr w:type="spellStart"/>
      <w:r>
        <w:t>subframe</w:t>
      </w:r>
      <w:proofErr w:type="spellEnd"/>
      <w:r>
        <w:t xml:space="preserve">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proofErr w:type="spellStart"/>
      <w:r w:rsidRPr="00BD1199">
        <w:t>asynchronized</w:t>
      </w:r>
      <w:proofErr w:type="spellEnd"/>
      <w:r w:rsidRPr="00BD1199">
        <w:t xml:space="preserve">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lastRenderedPageBreak/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9006C1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C69E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.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oundary even if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async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8pt;height:112.2pt" o:ole="">
                  <v:imagedata r:id="rId16" o:title=""/>
                </v:shape>
                <o:OLEObject Type="Embed" ProgID="Visio.Drawing.11" ShapeID="_x0000_i1025" DrawAspect="Content" ObjectID="_1662473562" r:id="rId17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4001776B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5DE137" w14:textId="13CCE094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995CFB9" w14:textId="77777777" w:rsidR="00EE701C" w:rsidRPr="0015785C" w:rsidRDefault="00EE701C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52188E" w14:paraId="73D2DBA7" w14:textId="77777777" w:rsidTr="00A418AF">
        <w:tc>
          <w:tcPr>
            <w:tcW w:w="1555" w:type="dxa"/>
          </w:tcPr>
          <w:p w14:paraId="3977B928" w14:textId="134F1E63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1071576" w14:textId="35D059BE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47CF3937" w14:textId="77777777" w:rsidR="0052188E" w:rsidRPr="0015785C" w:rsidRDefault="005218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605D0" w14:paraId="1B3E184D" w14:textId="77777777" w:rsidTr="00A418AF">
        <w:tc>
          <w:tcPr>
            <w:tcW w:w="1555" w:type="dxa"/>
          </w:tcPr>
          <w:p w14:paraId="75E694A2" w14:textId="5D4D7FA0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9E10B5B" w14:textId="15B5CECE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97D6951" w14:textId="150FAEE9" w:rsidR="003605D0" w:rsidRPr="0015785C" w:rsidRDefault="003605D0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673662" w14:paraId="3A60BB2D" w14:textId="77777777" w:rsidTr="00A418AF">
        <w:tc>
          <w:tcPr>
            <w:tcW w:w="1555" w:type="dxa"/>
          </w:tcPr>
          <w:p w14:paraId="2C1BE709" w14:textId="0125F7CB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57B0AB4" w14:textId="7ACB641D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1C566B57" w14:textId="77777777" w:rsidR="00673662" w:rsidRPr="0015785C" w:rsidRDefault="00673662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16620D" w14:paraId="655B9042" w14:textId="77777777" w:rsidTr="00A418AF">
        <w:tc>
          <w:tcPr>
            <w:tcW w:w="1555" w:type="dxa"/>
          </w:tcPr>
          <w:p w14:paraId="79EA0697" w14:textId="289FD1FB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16620D" w:rsidRPr="0015785C" w:rsidRDefault="0016620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846E8D" w14:paraId="2F00780A" w14:textId="77777777" w:rsidTr="00A418AF">
        <w:tc>
          <w:tcPr>
            <w:tcW w:w="1555" w:type="dxa"/>
          </w:tcPr>
          <w:p w14:paraId="72CD421B" w14:textId="16475C9C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846E8D" w:rsidRPr="0015785C" w:rsidRDefault="00846E8D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71BE9" w14:paraId="5EAA67F8" w14:textId="77777777" w:rsidTr="00A418AF">
        <w:tc>
          <w:tcPr>
            <w:tcW w:w="1555" w:type="dxa"/>
          </w:tcPr>
          <w:p w14:paraId="171387F0" w14:textId="4AB88428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371BE9" w:rsidRPr="0015785C" w:rsidRDefault="00371BE9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F0A84FB" w14:textId="77777777" w:rsidTr="00A418AF">
        <w:tc>
          <w:tcPr>
            <w:tcW w:w="1555" w:type="dxa"/>
          </w:tcPr>
          <w:p w14:paraId="45F87693" w14:textId="23B2CC8F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457137" w:rsidRPr="0015785C" w:rsidRDefault="00457137" w:rsidP="00371BE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57137" w14:paraId="7E07DAFC" w14:textId="77777777" w:rsidTr="00A418AF">
        <w:tc>
          <w:tcPr>
            <w:tcW w:w="1555" w:type="dxa"/>
          </w:tcPr>
          <w:p w14:paraId="519C7C1B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457137" w:rsidRDefault="00457137" w:rsidP="00371BE9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457137" w:rsidRDefault="00457137" w:rsidP="00371BE9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lastRenderedPageBreak/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>there is only one SCell (no PCell) in this frequency layer, and the SCell has a slot offset compared to PCell</w:t>
      </w:r>
      <w:r w:rsidR="0025098C">
        <w:rPr>
          <w:b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</w:t>
            </w:r>
            <w:proofErr w:type="spellStart"/>
            <w:r w:rsidRPr="00BC69ED">
              <w:rPr>
                <w:rFonts w:ascii="Arial" w:eastAsia="Helvetica" w:hAnsi="Arial" w:cs="Arial"/>
                <w:sz w:val="20"/>
              </w:rPr>
              <w:t>async</w:t>
            </w:r>
            <w:proofErr w:type="spellEnd"/>
            <w:r w:rsidRPr="00BC69ED">
              <w:rPr>
                <w:rFonts w:ascii="Arial" w:eastAsia="Helvetica" w:hAnsi="Arial" w:cs="Arial"/>
                <w:sz w:val="20"/>
              </w:rPr>
              <w:t xml:space="preserve">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SCell</w:t>
            </w:r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async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CA. For inter-frequency measurement, there is already some ambiguity started from Rel-15.</w:t>
            </w:r>
          </w:p>
        </w:tc>
      </w:tr>
      <w:tr w:rsidR="004F30C2" w14:paraId="5FB865CC" w14:textId="77777777" w:rsidTr="0067418E">
        <w:tc>
          <w:tcPr>
            <w:tcW w:w="1555" w:type="dxa"/>
          </w:tcPr>
          <w:p w14:paraId="24EE40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2FDBD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E1250F4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EAF9845" w14:textId="77777777" w:rsidTr="0067418E">
        <w:tc>
          <w:tcPr>
            <w:tcW w:w="1555" w:type="dxa"/>
          </w:tcPr>
          <w:p w14:paraId="4026360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4F45CA1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2400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6F958DAB" w14:textId="77777777" w:rsidTr="0067418E">
        <w:tc>
          <w:tcPr>
            <w:tcW w:w="1555" w:type="dxa"/>
          </w:tcPr>
          <w:p w14:paraId="61718AC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BE5A392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3C1097C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765F71FB" w14:textId="77777777" w:rsidTr="0067418E">
        <w:tc>
          <w:tcPr>
            <w:tcW w:w="1555" w:type="dxa"/>
          </w:tcPr>
          <w:p w14:paraId="5768DF17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52A023D0" w14:textId="77777777" w:rsidTr="0067418E">
        <w:tc>
          <w:tcPr>
            <w:tcW w:w="1555" w:type="dxa"/>
          </w:tcPr>
          <w:p w14:paraId="46A4A79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22B886E3" w14:textId="77777777" w:rsidTr="0067418E">
        <w:tc>
          <w:tcPr>
            <w:tcW w:w="1555" w:type="dxa"/>
          </w:tcPr>
          <w:p w14:paraId="648ABE5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2259B43" w14:textId="77777777" w:rsidTr="0067418E">
        <w:tc>
          <w:tcPr>
            <w:tcW w:w="1555" w:type="dxa"/>
          </w:tcPr>
          <w:p w14:paraId="1C1B6F89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5FB5F55" w14:textId="77777777" w:rsidTr="0067418E">
        <w:tc>
          <w:tcPr>
            <w:tcW w:w="1555" w:type="dxa"/>
          </w:tcPr>
          <w:p w14:paraId="37C22EAF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37FD0ACB" w14:textId="77777777" w:rsidTr="0067418E">
        <w:tc>
          <w:tcPr>
            <w:tcW w:w="1555" w:type="dxa"/>
          </w:tcPr>
          <w:p w14:paraId="07851F1E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D94E66" w14:paraId="0519B60C" w14:textId="77777777" w:rsidTr="000C3C18">
        <w:tc>
          <w:tcPr>
            <w:tcW w:w="1555" w:type="dxa"/>
          </w:tcPr>
          <w:p w14:paraId="1C3F1189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A9085E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56E575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bookmarkStart w:id="3" w:name="_GoBack"/>
            <w:bookmarkEnd w:id="3"/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5A57E9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99C3A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96ED3E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C5397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6A9729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9D641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Pr="005E0FAC" w:rsidRDefault="00D94E66" w:rsidP="00D94E66">
      <w:pPr>
        <w:jc w:val="both"/>
        <w:rPr>
          <w:b/>
          <w:bCs/>
        </w:rPr>
      </w:pPr>
    </w:p>
    <w:p w14:paraId="6014DCA0" w14:textId="77777777" w:rsidR="00BC71E2" w:rsidRPr="00BC71E2" w:rsidRDefault="00BC71E2"/>
    <w:p w14:paraId="550152A5" w14:textId="77777777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Heading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Hyperlink"/>
        </w:rPr>
        <w:fldChar w:fldCharType="begin"/>
      </w:r>
      <w:r w:rsidR="00646F6A">
        <w:rPr>
          <w:rStyle w:val="Hyperlink"/>
        </w:rPr>
        <w:instrText xml:space="preserve"> HYPERLINK "https://www.3gpp.org/ftp/TSG_RAN/WG2_RL2/TSGR2_111-e/Docs/R2-2008365.zip" </w:instrText>
      </w:r>
      <w:r w:rsidR="00646F6A">
        <w:rPr>
          <w:rStyle w:val="Hyperlink"/>
        </w:rPr>
        <w:fldChar w:fldCharType="separate"/>
      </w:r>
      <w:r w:rsidR="00646F6A">
        <w:rPr>
          <w:rStyle w:val="Hyperlink"/>
        </w:rPr>
        <w:t>R2-2008365</w:t>
      </w:r>
      <w:r w:rsidR="00646F6A">
        <w:rPr>
          <w:rStyle w:val="Hyperlink"/>
        </w:rPr>
        <w:fldChar w:fldCharType="end"/>
      </w:r>
      <w:r w:rsidR="00646F6A">
        <w:tab/>
      </w:r>
      <w:r w:rsidR="00646F6A" w:rsidRPr="00661C54">
        <w:t>Issue on SCell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Hyperlink"/>
          <w:b/>
          <w:bCs/>
          <w:lang w:eastAsia="x-none"/>
        </w:rPr>
        <w:fldChar w:fldCharType="begin"/>
      </w:r>
      <w:r>
        <w:rPr>
          <w:rStyle w:val="Hyperlink"/>
          <w:b/>
          <w:bCs/>
          <w:lang w:eastAsia="x-none"/>
        </w:rPr>
        <w:instrText xml:space="preserve">HYPERLINK "C:\\2018 TOPICS\\0000 3GPP </w:instrText>
      </w:r>
      <w:r>
        <w:rPr>
          <w:rStyle w:val="Hyperlink"/>
          <w:rFonts w:hint="eastAsia"/>
          <w:b/>
          <w:bCs/>
          <w:lang w:eastAsia="x-none"/>
        </w:rPr>
        <w:instrText>会议讨论</w:instrText>
      </w:r>
      <w:r>
        <w:rPr>
          <w:rStyle w:val="Hyperlink"/>
          <w:b/>
          <w:bCs/>
          <w:lang w:eastAsia="x-none"/>
        </w:rPr>
        <w:instrText>\\RAN2 111\\Docs\\R1-2007008.zip"</w:instrText>
      </w:r>
      <w:r>
        <w:rPr>
          <w:rStyle w:val="Hyperlink"/>
          <w:b/>
          <w:bCs/>
          <w:lang w:eastAsia="x-none"/>
        </w:rPr>
        <w:fldChar w:fldCharType="separate"/>
      </w:r>
      <w:r>
        <w:rPr>
          <w:rStyle w:val="Hyperlink"/>
          <w:b/>
          <w:bCs/>
          <w:lang w:eastAsia="x-none"/>
        </w:rPr>
        <w:t>R1-2007008</w:t>
      </w:r>
      <w:r>
        <w:rPr>
          <w:rStyle w:val="Hyperlink"/>
          <w:b/>
          <w:bCs/>
          <w:lang w:eastAsia="x-none"/>
        </w:rPr>
        <w:fldChar w:fldCharType="end"/>
      </w:r>
      <w:r>
        <w:rPr>
          <w:rStyle w:val="Hyperlink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lastRenderedPageBreak/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Heading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17457" w16cid:durableId="224B5517"/>
  <w16cid:commentId w16cid:paraId="29B0EC7C" w16cid:durableId="224B5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55C5C" w14:textId="77777777" w:rsidR="00461DE4" w:rsidRDefault="00461DE4">
      <w:pPr>
        <w:spacing w:after="0" w:line="240" w:lineRule="auto"/>
      </w:pPr>
      <w:r>
        <w:separator/>
      </w:r>
    </w:p>
  </w:endnote>
  <w:endnote w:type="continuationSeparator" w:id="0">
    <w:p w14:paraId="130F979B" w14:textId="77777777" w:rsidR="00461DE4" w:rsidRDefault="0046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FB9F" w14:textId="77777777" w:rsidR="0067418E" w:rsidRDefault="0067418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A7562" w14:textId="77777777" w:rsidR="00461DE4" w:rsidRDefault="00461DE4">
      <w:pPr>
        <w:spacing w:after="0" w:line="240" w:lineRule="auto"/>
      </w:pPr>
      <w:r>
        <w:separator/>
      </w:r>
    </w:p>
  </w:footnote>
  <w:footnote w:type="continuationSeparator" w:id="0">
    <w:p w14:paraId="228A0CCC" w14:textId="77777777" w:rsidR="00461DE4" w:rsidRDefault="0046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0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10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4E2"/>
    <w:rsid w:val="00067BB5"/>
    <w:rsid w:val="00070011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832"/>
    <w:rsid w:val="005D68B2"/>
    <w:rsid w:val="005D6ABF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13E2"/>
    <w:rsid w:val="00761528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600E"/>
    <w:rsid w:val="007F6725"/>
    <w:rsid w:val="007F6787"/>
    <w:rsid w:val="007F684C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E0711"/>
    <w:rsid w:val="008E0875"/>
    <w:rsid w:val="008E08A1"/>
    <w:rsid w:val="008E0AB8"/>
    <w:rsid w:val="008E120E"/>
    <w:rsid w:val="008E12F0"/>
    <w:rsid w:val="008E1CAD"/>
    <w:rsid w:val="008E25A8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B6A"/>
    <w:rsid w:val="00922C75"/>
    <w:rsid w:val="00922D7C"/>
    <w:rsid w:val="00922E84"/>
    <w:rsid w:val="009239BB"/>
    <w:rsid w:val="00923AD5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448"/>
    <w:rsid w:val="00A515C0"/>
    <w:rsid w:val="00A51D04"/>
    <w:rsid w:val="00A51EBA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F48"/>
    <w:rsid w:val="00AC2B26"/>
    <w:rsid w:val="00AC32AC"/>
    <w:rsid w:val="00AC3414"/>
    <w:rsid w:val="00AC348E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20F0"/>
    <w:rsid w:val="00AD210E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CA"/>
    <w:rsid w:val="00C71728"/>
    <w:rsid w:val="00C71923"/>
    <w:rsid w:val="00C71B92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  <w15:docId w15:val="{50E8B4DB-44A3-4BD8-8194-2F2CFA1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SimSun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BodyText">
    <w:name w:val="Body Text"/>
    <w:basedOn w:val="Normal"/>
    <w:link w:val="BodyTextChar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CG Times (WN)" w:hAnsi="CG Times (WN)" w:cs="CG Times (WN)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uiPriority w:val="9"/>
    <w:qFormat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uiPriority w:val="99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SimSun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character" w:customStyle="1" w:styleId="1">
    <w:name w:val="访问过的超链接1"/>
    <w:qFormat/>
    <w:rPr>
      <w:rFonts w:eastAsia="SimSun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Helvetica" w:hAnsi="Arial" w:cs="SimSun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0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SimSun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ListParagraph">
    <w:name w:val="List Paragraph"/>
    <w:aliases w:val="- Bullets,목록 단락,?? ??,?????,????,Lista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SimSun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SimSun" w:hAnsi="Arial"/>
      <w:szCs w:val="24"/>
      <w:lang w:val="en-GB" w:eastAsia="en-GB" w:bidi="ar-SA"/>
    </w:rPr>
  </w:style>
  <w:style w:type="character" w:customStyle="1" w:styleId="trans">
    <w:name w:val="trans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st1">
    <w:name w:val="st1"/>
    <w:basedOn w:val="DefaultParagraphFont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rFonts w:eastAsia="SimSun"/>
      <w:lang w:val="en-GB" w:eastAsia="en-US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SimSun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SimSun"/>
      <w:color w:val="333333"/>
      <w:lang w:val="en-US" w:eastAsia="zh-CN" w:bidi="ar-SA"/>
    </w:rPr>
  </w:style>
  <w:style w:type="paragraph" w:customStyle="1" w:styleId="B3">
    <w:name w:val="B3"/>
    <w:basedOn w:val="List3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SimSun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SimSun" w:hAnsi="Arial"/>
      <w:b/>
      <w:lang w:val="en-GB" w:eastAsia="en-US"/>
    </w:rPr>
  </w:style>
  <w:style w:type="character" w:customStyle="1" w:styleId="HeaderChar">
    <w:name w:val="Header Char"/>
    <w:link w:val="Header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Normal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SimSun" w:hAnsi="Arial"/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SimSun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igh-light-bg4">
    <w:name w:val="high-light-bg4"/>
    <w:basedOn w:val="DefaultParagraphFont"/>
    <w:qFormat/>
  </w:style>
  <w:style w:type="character" w:customStyle="1" w:styleId="B1Char">
    <w:name w:val="B1 Char"/>
    <w:qFormat/>
    <w:rPr>
      <w:rFonts w:eastAsia="SimSun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en-US"/>
    </w:rPr>
  </w:style>
  <w:style w:type="paragraph" w:customStyle="1" w:styleId="ordinary-output">
    <w:name w:val="ordinary-output"/>
    <w:basedOn w:val="Normal"/>
    <w:qFormat/>
    <w:pPr>
      <w:spacing w:before="100" w:beforeAutospacing="1" w:after="100" w:afterAutospacing="1" w:line="275" w:lineRule="atLeast"/>
    </w:pPr>
    <w:rPr>
      <w:rFonts w:ascii="SimSun" w:hAnsi="SimSun" w:cs="SimSun"/>
      <w:color w:val="333333"/>
      <w:lang w:val="en-US" w:eastAsia="zh-CN"/>
    </w:rPr>
  </w:style>
  <w:style w:type="character" w:customStyle="1" w:styleId="edited2">
    <w:name w:val="edited2"/>
    <w:basedOn w:val="DefaultParagraphFont"/>
    <w:qFormat/>
  </w:style>
  <w:style w:type="paragraph" w:customStyle="1" w:styleId="Guidance">
    <w:name w:val="Guidance"/>
    <w:basedOn w:val="Normal"/>
    <w:qFormat/>
    <w:rPr>
      <w:rFonts w:eastAsia="MS LineDraw"/>
      <w:i/>
      <w:color w:val="0000FF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Normal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Normal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TitleChar">
    <w:name w:val="Title Char"/>
    <w:link w:val="Title"/>
    <w:qFormat/>
    <w:rPr>
      <w:rFonts w:ascii="CG Times (WN)" w:eastAsia="SimSun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aptionChar">
    <w:name w:val="Caption Char"/>
    <w:link w:val="Caption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ListParagraphChar">
    <w:name w:val="List Paragraph Char"/>
    <w:aliases w:val="- Bullets Char,목록 단락 Char,?? ?? Char,????? Char,???? Char,Lista1 Char"/>
    <w:link w:val="ListParagraph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Revision">
    <w:name w:val="Revision"/>
    <w:hidden/>
    <w:uiPriority w:val="99"/>
    <w:semiHidden/>
    <w:rsid w:val="00384E4D"/>
    <w:pPr>
      <w:spacing w:after="0" w:line="240" w:lineRule="auto"/>
    </w:pPr>
    <w:rPr>
      <w:rFonts w:eastAsia="SimSun"/>
      <w:lang w:val="en-GB" w:eastAsia="en-US"/>
    </w:rPr>
  </w:style>
  <w:style w:type="paragraph" w:styleId="NormalIndent">
    <w:name w:val="Normal Indent"/>
    <w:basedOn w:val="Normal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\Documents\project\RAN2\min\&#25991;&#31295;&#27169;&#26495;\%23104\R2-1xxxxxxx_BFR%20in%20DRX%20mode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5AIRPNAIUNRU-859666464-6469</_dlc_DocId>
    <_dlc_DocIdUrl xmlns="71c5aaf6-e6ce-465b-b873-5148d2a4c105">
      <Url>https://nokia.sharepoint.com/sites/c5g/e2earch/_layouts/15/DocIdRedir.aspx?ID=5AIRPNAIUNRU-859666464-6469</Url>
      <Description>5AIRPNAIUNRU-859666464-6469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95C5-3F8F-4ED2-AD55-E6055280E73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187988B-FA65-4397-B0F8-57F52421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F09B1-ED49-446F-B46A-BA72D63281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87AC774-80E1-4A1C-9259-9FCB8C31EE1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FFD1786-C14B-4D49-8FCB-403435AD443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58180CB-10E4-4B65-93E4-D3B58D7A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R2-1xxxxxxx_BFR in DRX mode.dotx</Template>
  <TotalTime>599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cmcc</dc:creator>
  <cp:lastModifiedBy>MediaTek (Felix)</cp:lastModifiedBy>
  <cp:revision>91</cp:revision>
  <cp:lastPrinted>2009-04-22T01:01:00Z</cp:lastPrinted>
  <dcterms:created xsi:type="dcterms:W3CDTF">2020-09-18T07:02:00Z</dcterms:created>
  <dcterms:modified xsi:type="dcterms:W3CDTF">2020-09-24T09:26:00Z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(3)jTmHQnu5nRfRp/lQKrdw9kHyhgC1NvWO7OBplpM22WWbWL6BldW7OOs8FQ774WzQVcwPw4wx_x000d_
yvKfhK1EM0H59vOvpjoAlsF8rI2ATjFF6gxbph+3M0wRqDrDgFeC1Ez0JuE9Sc4fny5E9QpM_x000d_
e2RdaulfmsLnKOcUOtFkOADgNekr9CyVEAN5HgreNGzxaqtw/734S9H7f0FxqaXbvgKSvW2M_x000d_
GL+eta02wh/ENJKB2Q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MgqvHNLU9w4o0xffxTEg/ikjbABnpptcC893CKgU+TjhBxeuKJJAV5_x000d_
ZtsF5gtwkTxgs5X4wq2/yUBsnUk3YznNPolZK1QjtltQ2pDmznGUn6AjVAcUeStp5+YbIeyu_x000d_
5+dCUjIwwxHwhs9lRB1cdAplX0Ezg6c1gZqm1nablFuEI75r0h0RV7Sj0IP+bVPxvZaaMIw/_x000d_
aWgCq7jBGNfue0+OQb8dgj/p+l8qshT57gP8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T6jHOZwSh/op4j0HgjvOwv7MgKF8/UKCttiL_x000d_
u37CSFml8KupR/GPrwmltuvqMUUoh8/Axy1lXfmiugI9K7QpBpQ=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1533708925</vt:lpwstr>
  </property>
  <property fmtid="{D5CDD505-2E9C-101B-9397-08002B2CF9AE}" pid="28" name="ContentTypeId">
    <vt:lpwstr>0x01010054371E7EC0F13943B87F9D9F2BE005B3</vt:lpwstr>
  </property>
  <property fmtid="{D5CDD505-2E9C-101B-9397-08002B2CF9AE}" pid="29" name="_dlc_DocIdItemGuid">
    <vt:lpwstr>5eb8f225-8032-4081-8302-6e794d6f30f7</vt:lpwstr>
  </property>
  <property fmtid="{D5CDD505-2E9C-101B-9397-08002B2CF9AE}" pid="30" name="KSOProductBuildVer">
    <vt:lpwstr>2052-10.8.2.7027</vt:lpwstr>
  </property>
</Properties>
</file>