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Huawei, HiSilicon</w:t>
            </w:r>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7"/>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7"/>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宋体"/>
                <w:lang w:eastAsia="zh-CN"/>
              </w:rPr>
            </w:pPr>
            <w:r>
              <w:rPr>
                <w:rFonts w:eastAsia="宋体"/>
                <w:lang w:eastAsia="zh-CN"/>
              </w:rPr>
              <w:t>Futurewei</w:t>
            </w:r>
          </w:p>
        </w:tc>
        <w:tc>
          <w:tcPr>
            <w:tcW w:w="900" w:type="dxa"/>
          </w:tcPr>
          <w:p w14:paraId="1A958304" w14:textId="5E259AB0" w:rsidR="003861EF" w:rsidRDefault="003861EF" w:rsidP="003861EF">
            <w:pPr>
              <w:spacing w:before="120"/>
              <w:jc w:val="both"/>
            </w:pPr>
            <w:r>
              <w:rPr>
                <w:rFonts w:eastAsia="宋体"/>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宋体"/>
                <w:lang w:eastAsia="zh-CN"/>
              </w:rPr>
            </w:pPr>
            <w:r>
              <w:rPr>
                <w:rFonts w:eastAsia="宋体"/>
                <w:lang w:eastAsia="zh-CN"/>
              </w:rPr>
              <w:t>Ericsson</w:t>
            </w:r>
          </w:p>
        </w:tc>
        <w:tc>
          <w:tcPr>
            <w:tcW w:w="900" w:type="dxa"/>
          </w:tcPr>
          <w:p w14:paraId="7C92B486" w14:textId="347A35DE" w:rsidR="00861826" w:rsidRDefault="00921A8A" w:rsidP="003861EF">
            <w:pPr>
              <w:spacing w:before="120"/>
              <w:jc w:val="both"/>
              <w:rPr>
                <w:rFonts w:eastAsia="宋体"/>
                <w:lang w:eastAsia="zh-CN"/>
              </w:rPr>
            </w:pPr>
            <w:r>
              <w:rPr>
                <w:rFonts w:eastAsia="宋体"/>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宋体"/>
                <w:lang w:eastAsia="zh-CN"/>
              </w:rPr>
            </w:pPr>
            <w:r>
              <w:rPr>
                <w:rFonts w:eastAsia="宋体"/>
                <w:lang w:eastAsia="zh-CN"/>
              </w:rPr>
              <w:t>Qualcomm</w:t>
            </w:r>
          </w:p>
        </w:tc>
        <w:tc>
          <w:tcPr>
            <w:tcW w:w="900" w:type="dxa"/>
          </w:tcPr>
          <w:p w14:paraId="5499BA32" w14:textId="753A5296" w:rsidR="00493F5A" w:rsidRDefault="00493F5A" w:rsidP="003861EF">
            <w:pPr>
              <w:spacing w:before="120"/>
              <w:jc w:val="both"/>
              <w:rPr>
                <w:rFonts w:eastAsia="宋体"/>
                <w:lang w:eastAsia="zh-CN"/>
              </w:rPr>
            </w:pPr>
            <w:r>
              <w:rPr>
                <w:rFonts w:eastAsia="宋体"/>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60DAB550" w14:textId="0775A6D8"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宋体"/>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24CAE376" w14:textId="6210D1D6"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宋体"/>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宋体"/>
                <w:lang w:eastAsia="zh-CN"/>
              </w:rPr>
            </w:pPr>
            <w:r>
              <w:rPr>
                <w:rFonts w:eastAsia="宋体"/>
                <w:lang w:eastAsia="zh-CN"/>
              </w:rPr>
              <w:t>Intel</w:t>
            </w:r>
          </w:p>
        </w:tc>
        <w:tc>
          <w:tcPr>
            <w:tcW w:w="900" w:type="dxa"/>
          </w:tcPr>
          <w:p w14:paraId="263F21A8" w14:textId="77777777" w:rsidR="00F67563" w:rsidRDefault="00F67563" w:rsidP="00F67563">
            <w:pPr>
              <w:spacing w:before="120"/>
              <w:jc w:val="both"/>
              <w:rPr>
                <w:rFonts w:eastAsia="宋体"/>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宋体"/>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52F37B9B" w14:textId="069E7B91" w:rsidR="00097FA2" w:rsidRDefault="00097FA2" w:rsidP="00F67563">
            <w:pPr>
              <w:spacing w:before="120"/>
              <w:jc w:val="both"/>
              <w:rPr>
                <w:rFonts w:eastAsia="宋体"/>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1037"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宋体"/>
                <w:lang w:eastAsia="zh-CN"/>
              </w:rPr>
            </w:pPr>
            <w:r>
              <w:rPr>
                <w:rFonts w:eastAsia="宋体"/>
                <w:lang w:eastAsia="zh-CN"/>
              </w:rPr>
              <w:t>Futurewei</w:t>
            </w:r>
          </w:p>
        </w:tc>
        <w:tc>
          <w:tcPr>
            <w:tcW w:w="1037" w:type="dxa"/>
          </w:tcPr>
          <w:p w14:paraId="01B7850C" w14:textId="75A7AD81" w:rsidR="00386E57" w:rsidRDefault="003861EF" w:rsidP="00B71059">
            <w:pPr>
              <w:spacing w:before="120"/>
              <w:jc w:val="both"/>
              <w:rPr>
                <w:rFonts w:eastAsia="宋体"/>
                <w:lang w:eastAsia="zh-CN"/>
              </w:rPr>
            </w:pPr>
            <w:r>
              <w:rPr>
                <w:rFonts w:eastAsia="宋体"/>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宋体"/>
                <w:lang w:eastAsia="zh-CN"/>
              </w:rPr>
            </w:pPr>
            <w:r>
              <w:rPr>
                <w:rFonts w:eastAsia="宋体"/>
                <w:lang w:eastAsia="zh-CN"/>
              </w:rPr>
              <w:t>Ericsson</w:t>
            </w:r>
          </w:p>
        </w:tc>
        <w:tc>
          <w:tcPr>
            <w:tcW w:w="1037" w:type="dxa"/>
          </w:tcPr>
          <w:p w14:paraId="32CAEA5B" w14:textId="44247E54" w:rsidR="003C6F79" w:rsidRDefault="00AD2EA3" w:rsidP="00EB5535">
            <w:pPr>
              <w:spacing w:before="120"/>
              <w:rPr>
                <w:rFonts w:eastAsia="宋体"/>
                <w:lang w:eastAsia="zh-CN"/>
              </w:rPr>
            </w:pPr>
            <w:r>
              <w:rPr>
                <w:rFonts w:eastAsia="宋体"/>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1037" w:type="dxa"/>
          </w:tcPr>
          <w:p w14:paraId="248155C3" w14:textId="6193798D" w:rsidR="002266AA" w:rsidRDefault="002266AA" w:rsidP="002266AA">
            <w:pPr>
              <w:spacing w:before="120"/>
              <w:rPr>
                <w:rFonts w:eastAsia="宋体"/>
                <w:lang w:eastAsia="zh-CN"/>
              </w:rPr>
            </w:pPr>
            <w:r w:rsidRPr="002266AA">
              <w:rPr>
                <w:rFonts w:eastAsia="宋体"/>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14:paraId="0CA02B7B" w14:textId="50878631"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77777777" w:rsidR="00F67563" w:rsidRDefault="00F67563" w:rsidP="00B42910">
            <w:pPr>
              <w:spacing w:before="120"/>
              <w:jc w:val="both"/>
              <w:rPr>
                <w:rFonts w:eastAsia="宋体"/>
                <w:lang w:eastAsia="zh-CN"/>
              </w:rPr>
            </w:pPr>
          </w:p>
        </w:tc>
        <w:tc>
          <w:tcPr>
            <w:tcW w:w="1037" w:type="dxa"/>
          </w:tcPr>
          <w:p w14:paraId="52EA7511" w14:textId="77777777" w:rsidR="00F67563" w:rsidRDefault="00F67563" w:rsidP="00B42910">
            <w:pPr>
              <w:spacing w:before="120"/>
              <w:rPr>
                <w:rFonts w:eastAsia="宋体"/>
                <w:lang w:eastAsia="zh-CN"/>
              </w:rPr>
            </w:pPr>
          </w:p>
        </w:tc>
        <w:tc>
          <w:tcPr>
            <w:tcW w:w="6217" w:type="dxa"/>
          </w:tcPr>
          <w:p w14:paraId="0799F2EF" w14:textId="77777777" w:rsidR="00F67563" w:rsidRDefault="00F67563"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宋体"/>
                <w:lang w:eastAsia="zh-CN"/>
              </w:rPr>
            </w:pPr>
            <w:r w:rsidRPr="002A4140">
              <w:t>Huawei, HiSilicon</w:t>
            </w:r>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lastRenderedPageBreak/>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lastRenderedPageBreak/>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宋体"/>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637C0A74" w14:textId="77777777" w:rsidR="003861EF" w:rsidRPr="00F8741F" w:rsidRDefault="003861EF" w:rsidP="003861EF">
            <w:pPr>
              <w:spacing w:before="120"/>
              <w:jc w:val="both"/>
              <w:rPr>
                <w:rFonts w:eastAsia="宋体"/>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宋体"/>
                <w:lang w:eastAsia="zh-CN"/>
              </w:rPr>
            </w:pPr>
            <w:r>
              <w:rPr>
                <w:rFonts w:eastAsia="宋体"/>
                <w:lang w:eastAsia="zh-CN"/>
              </w:rPr>
              <w:t>Ericsson</w:t>
            </w:r>
          </w:p>
        </w:tc>
        <w:tc>
          <w:tcPr>
            <w:tcW w:w="900" w:type="dxa"/>
          </w:tcPr>
          <w:p w14:paraId="5C66B523" w14:textId="65092401" w:rsidR="003C6F79" w:rsidRDefault="003C6F79" w:rsidP="003861EF">
            <w:pPr>
              <w:spacing w:before="120"/>
              <w:jc w:val="both"/>
              <w:rPr>
                <w:rFonts w:eastAsia="宋体"/>
                <w:lang w:eastAsia="zh-CN"/>
              </w:rPr>
            </w:pPr>
            <w:r>
              <w:rPr>
                <w:rFonts w:eastAsia="宋体"/>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宋体"/>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宋体"/>
                <w:lang w:eastAsia="zh-CN"/>
              </w:rPr>
            </w:pPr>
            <w:r>
              <w:rPr>
                <w:rFonts w:eastAsia="宋体"/>
                <w:lang w:eastAsia="zh-CN"/>
              </w:rPr>
              <w:t>Qualcomm</w:t>
            </w:r>
          </w:p>
        </w:tc>
        <w:tc>
          <w:tcPr>
            <w:tcW w:w="900" w:type="dxa"/>
          </w:tcPr>
          <w:p w14:paraId="074A6157" w14:textId="1AEA588C" w:rsidR="00E134E7" w:rsidRDefault="00E134E7" w:rsidP="003861EF">
            <w:pPr>
              <w:spacing w:before="120"/>
              <w:jc w:val="both"/>
              <w:rPr>
                <w:rFonts w:eastAsia="宋体"/>
                <w:lang w:eastAsia="zh-CN"/>
              </w:rPr>
            </w:pPr>
            <w:r>
              <w:rPr>
                <w:rFonts w:eastAsia="宋体"/>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04F49C41" w14:textId="4F9198DA" w:rsidR="002266AA" w:rsidRDefault="006C0870" w:rsidP="002266AA">
            <w:pPr>
              <w:spacing w:before="120"/>
              <w:jc w:val="both"/>
              <w:rPr>
                <w:rFonts w:eastAsia="宋体"/>
                <w:lang w:eastAsia="zh-CN"/>
              </w:rPr>
            </w:pPr>
            <w:r>
              <w:rPr>
                <w:rFonts w:eastAsia="宋体"/>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6C07A895" w14:textId="68D07B46" w:rsidR="00B42910" w:rsidRDefault="00B42910" w:rsidP="00B42910">
            <w:pPr>
              <w:spacing w:before="120"/>
              <w:jc w:val="both"/>
              <w:rPr>
                <w:rFonts w:eastAsia="宋体"/>
                <w:lang w:eastAsia="zh-CN"/>
              </w:rPr>
            </w:pPr>
            <w:r>
              <w:rPr>
                <w:rFonts w:eastAsia="宋体"/>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宋体"/>
                <w:lang w:eastAsia="zh-CN"/>
              </w:rPr>
            </w:pPr>
            <w:r>
              <w:rPr>
                <w:rFonts w:eastAsia="宋体"/>
                <w:lang w:eastAsia="zh-CN"/>
              </w:rPr>
              <w:t>Intel</w:t>
            </w:r>
          </w:p>
        </w:tc>
        <w:tc>
          <w:tcPr>
            <w:tcW w:w="900" w:type="dxa"/>
          </w:tcPr>
          <w:p w14:paraId="1C853033" w14:textId="32A467AA" w:rsidR="00F67563" w:rsidRDefault="00F67563" w:rsidP="00F67563">
            <w:pPr>
              <w:spacing w:before="120"/>
              <w:jc w:val="both"/>
              <w:rPr>
                <w:rFonts w:eastAsia="宋体"/>
                <w:lang w:eastAsia="zh-CN"/>
              </w:rPr>
            </w:pPr>
            <w:r>
              <w:rPr>
                <w:rFonts w:eastAsia="宋体"/>
                <w:lang w:eastAsia="zh-CN"/>
              </w:rPr>
              <w:t>No</w:t>
            </w:r>
          </w:p>
        </w:tc>
        <w:tc>
          <w:tcPr>
            <w:tcW w:w="6354" w:type="dxa"/>
          </w:tcPr>
          <w:p w14:paraId="3C96C382" w14:textId="6829A2F2" w:rsidR="00F67563" w:rsidRPr="00990D6F" w:rsidRDefault="00F67563" w:rsidP="00F67563">
            <w:pPr>
              <w:spacing w:before="120"/>
              <w:jc w:val="both"/>
            </w:pPr>
            <w:r>
              <w:rPr>
                <w:rFonts w:eastAsia="宋体"/>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宋体"/>
                <w:lang w:eastAsia="zh-CN"/>
              </w:rPr>
            </w:pPr>
            <w:bookmarkStart w:id="6" w:name="_GoBack"/>
            <w:r>
              <w:rPr>
                <w:rFonts w:eastAsia="宋体" w:hint="eastAsia"/>
                <w:lang w:eastAsia="zh-CN"/>
              </w:rPr>
              <w:t>S</w:t>
            </w:r>
            <w:r>
              <w:rPr>
                <w:rFonts w:eastAsia="宋体"/>
                <w:lang w:eastAsia="zh-CN"/>
              </w:rPr>
              <w:t>harp</w:t>
            </w:r>
            <w:bookmarkEnd w:id="6"/>
          </w:p>
        </w:tc>
        <w:tc>
          <w:tcPr>
            <w:tcW w:w="900" w:type="dxa"/>
          </w:tcPr>
          <w:p w14:paraId="354E83FF" w14:textId="279986CC" w:rsidR="00097FA2" w:rsidRDefault="00097FA2" w:rsidP="00097FA2">
            <w:pPr>
              <w:spacing w:before="120"/>
              <w:jc w:val="both"/>
              <w:rPr>
                <w:rFonts w:eastAsia="宋体"/>
                <w:lang w:eastAsia="zh-CN"/>
              </w:rPr>
            </w:pPr>
            <w:r>
              <w:rPr>
                <w:rFonts w:eastAsia="宋体"/>
                <w:lang w:eastAsia="zh-CN"/>
              </w:rPr>
              <w:t>No</w:t>
            </w:r>
          </w:p>
        </w:tc>
        <w:tc>
          <w:tcPr>
            <w:tcW w:w="6354" w:type="dxa"/>
          </w:tcPr>
          <w:p w14:paraId="202A92CC" w14:textId="47D4F8E8"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 xml:space="preserve">he RedCap UEs remaining in RRC_INACTIVE most of time may not need very long DRX cycle to achieve very long battery life, for example wearables. The RedCap UEs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lastRenderedPageBreak/>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宋体"/>
                <w:lang w:eastAsia="zh-CN"/>
              </w:rPr>
            </w:pPr>
            <w:r>
              <w:rPr>
                <w:rFonts w:eastAsia="宋体"/>
                <w:lang w:eastAsia="zh-CN"/>
              </w:rPr>
              <w:t>Futurewei</w:t>
            </w:r>
          </w:p>
        </w:tc>
        <w:tc>
          <w:tcPr>
            <w:tcW w:w="1530" w:type="dxa"/>
          </w:tcPr>
          <w:p w14:paraId="496B4125" w14:textId="05807753" w:rsidR="003861EF" w:rsidRDefault="003861EF" w:rsidP="003861EF">
            <w:pPr>
              <w:spacing w:before="120"/>
              <w:jc w:val="both"/>
              <w:rPr>
                <w:rFonts w:eastAsia="宋体"/>
                <w:lang w:eastAsia="zh-CN"/>
              </w:rPr>
            </w:pPr>
            <w:r>
              <w:rPr>
                <w:rFonts w:eastAsia="宋体"/>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宋体"/>
                <w:lang w:eastAsia="zh-CN"/>
              </w:rPr>
            </w:pPr>
            <w:r>
              <w:rPr>
                <w:rFonts w:eastAsia="宋体"/>
                <w:lang w:eastAsia="zh-CN"/>
              </w:rPr>
              <w:t>Ericsson</w:t>
            </w:r>
          </w:p>
        </w:tc>
        <w:tc>
          <w:tcPr>
            <w:tcW w:w="1530" w:type="dxa"/>
          </w:tcPr>
          <w:p w14:paraId="7C27EFC6" w14:textId="64DA1ACC" w:rsidR="00BD6624" w:rsidRDefault="00C80259" w:rsidP="00BD6624">
            <w:pPr>
              <w:spacing w:before="120"/>
              <w:jc w:val="both"/>
              <w:rPr>
                <w:rFonts w:eastAsia="宋体"/>
                <w:lang w:eastAsia="zh-CN"/>
              </w:rPr>
            </w:pPr>
            <w:r>
              <w:rPr>
                <w:rFonts w:eastAsia="宋体"/>
                <w:lang w:eastAsia="zh-CN"/>
              </w:rPr>
              <w:t xml:space="preserve">Similar to </w:t>
            </w:r>
            <w:r w:rsidR="00AB3FC4">
              <w:rPr>
                <w:rFonts w:eastAsia="宋体"/>
                <w:lang w:eastAsia="zh-CN"/>
              </w:rPr>
              <w:t>RRC_IDLE</w:t>
            </w:r>
            <w:r>
              <w:rPr>
                <w:rFonts w:eastAsia="宋体"/>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宋体"/>
                <w:lang w:eastAsia="zh-CN"/>
              </w:rPr>
            </w:pPr>
            <w:r>
              <w:rPr>
                <w:rFonts w:eastAsia="宋体"/>
                <w:lang w:eastAsia="zh-CN"/>
              </w:rPr>
              <w:t>Samsung</w:t>
            </w:r>
          </w:p>
        </w:tc>
        <w:tc>
          <w:tcPr>
            <w:tcW w:w="1530" w:type="dxa"/>
          </w:tcPr>
          <w:p w14:paraId="11EFD40A" w14:textId="0C6D25AB" w:rsidR="00B42910" w:rsidRDefault="00B42910" w:rsidP="00B42910">
            <w:pPr>
              <w:spacing w:before="120"/>
              <w:jc w:val="both"/>
              <w:rPr>
                <w:rFonts w:eastAsia="宋体"/>
                <w:lang w:eastAsia="zh-CN"/>
              </w:rPr>
            </w:pPr>
            <w:r>
              <w:rPr>
                <w:rFonts w:eastAsia="宋体"/>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宋体"/>
                <w:lang w:eastAsia="zh-CN"/>
              </w:rPr>
            </w:pPr>
            <w:r>
              <w:rPr>
                <w:rFonts w:eastAsia="宋体"/>
                <w:lang w:eastAsia="zh-CN"/>
              </w:rPr>
              <w:t>Futurewei</w:t>
            </w:r>
          </w:p>
        </w:tc>
        <w:tc>
          <w:tcPr>
            <w:tcW w:w="900" w:type="dxa"/>
          </w:tcPr>
          <w:p w14:paraId="757F4C8C" w14:textId="14C7A2E9" w:rsidR="003861EF" w:rsidRDefault="003861EF" w:rsidP="003861EF">
            <w:pPr>
              <w:spacing w:before="120"/>
              <w:jc w:val="both"/>
              <w:rPr>
                <w:rFonts w:eastAsia="宋体"/>
                <w:lang w:eastAsia="zh-CN"/>
              </w:rPr>
            </w:pPr>
            <w:r>
              <w:rPr>
                <w:rFonts w:eastAsia="宋体"/>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宋体"/>
                <w:lang w:eastAsia="zh-CN"/>
              </w:rPr>
            </w:pPr>
            <w:r>
              <w:t>Ericsson</w:t>
            </w:r>
          </w:p>
        </w:tc>
        <w:tc>
          <w:tcPr>
            <w:tcW w:w="900" w:type="dxa"/>
          </w:tcPr>
          <w:p w14:paraId="7660998C" w14:textId="247E3C4D" w:rsidR="0009433C" w:rsidRDefault="001F4721" w:rsidP="0009433C">
            <w:pPr>
              <w:spacing w:before="120"/>
              <w:jc w:val="both"/>
              <w:rPr>
                <w:rFonts w:eastAsia="宋体"/>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宋体"/>
                <w:lang w:eastAsia="zh-CN"/>
              </w:rPr>
            </w:pPr>
            <w:r w:rsidRPr="002A4140">
              <w:t>Huawei, HiSilicon</w:t>
            </w:r>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宋体"/>
                <w:lang w:eastAsia="zh-CN"/>
              </w:rPr>
              <w:t>Futurewei</w:t>
            </w:r>
          </w:p>
        </w:tc>
        <w:tc>
          <w:tcPr>
            <w:tcW w:w="900" w:type="dxa"/>
          </w:tcPr>
          <w:p w14:paraId="3568EBE8" w14:textId="31FC359C" w:rsidR="003861EF" w:rsidRDefault="003861EF" w:rsidP="003861EF">
            <w:pPr>
              <w:spacing w:before="120"/>
              <w:jc w:val="both"/>
            </w:pPr>
            <w:r>
              <w:rPr>
                <w:rFonts w:eastAsia="宋体"/>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宋体"/>
                <w:lang w:eastAsia="zh-CN"/>
              </w:rPr>
            </w:pPr>
            <w:r>
              <w:rPr>
                <w:rFonts w:eastAsia="宋体"/>
                <w:lang w:eastAsia="zh-CN"/>
              </w:rPr>
              <w:t>Ericsson</w:t>
            </w:r>
          </w:p>
        </w:tc>
        <w:tc>
          <w:tcPr>
            <w:tcW w:w="900" w:type="dxa"/>
          </w:tcPr>
          <w:p w14:paraId="153F6CAE" w14:textId="1B01EEDB" w:rsidR="00BD6624" w:rsidRDefault="00BD6624" w:rsidP="003861EF">
            <w:pPr>
              <w:spacing w:before="120"/>
              <w:jc w:val="both"/>
              <w:rPr>
                <w:rFonts w:eastAsia="宋体"/>
                <w:lang w:eastAsia="zh-CN"/>
              </w:rPr>
            </w:pPr>
            <w:r>
              <w:rPr>
                <w:rFonts w:eastAsia="宋体"/>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宋体"/>
                <w:lang w:eastAsia="zh-CN"/>
              </w:rPr>
            </w:pPr>
            <w:r>
              <w:rPr>
                <w:rFonts w:eastAsia="宋体"/>
                <w:lang w:eastAsia="zh-CN"/>
              </w:rPr>
              <w:lastRenderedPageBreak/>
              <w:t>Qualcomm</w:t>
            </w:r>
          </w:p>
        </w:tc>
        <w:tc>
          <w:tcPr>
            <w:tcW w:w="900" w:type="dxa"/>
          </w:tcPr>
          <w:p w14:paraId="064F8ED6" w14:textId="7AA0B90F" w:rsidR="007C248F" w:rsidRDefault="007C248F" w:rsidP="003861EF">
            <w:pPr>
              <w:spacing w:before="120"/>
              <w:jc w:val="both"/>
              <w:rPr>
                <w:rFonts w:eastAsia="宋体"/>
                <w:lang w:eastAsia="zh-CN"/>
              </w:rPr>
            </w:pPr>
            <w:r>
              <w:rPr>
                <w:rFonts w:eastAsia="宋体"/>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16F8DD0D" w14:textId="05634910"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560223B0" w14:textId="061871D0"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宋体"/>
                <w:lang w:eastAsia="zh-CN"/>
              </w:rPr>
            </w:pPr>
            <w:r>
              <w:rPr>
                <w:rFonts w:eastAsia="宋体"/>
                <w:lang w:eastAsia="zh-CN"/>
              </w:rPr>
              <w:t>Intel</w:t>
            </w:r>
          </w:p>
        </w:tc>
        <w:tc>
          <w:tcPr>
            <w:tcW w:w="900" w:type="dxa"/>
          </w:tcPr>
          <w:p w14:paraId="55E78D8B" w14:textId="14E89176" w:rsidR="00F67563" w:rsidRDefault="00F67563" w:rsidP="00F67563">
            <w:pPr>
              <w:spacing w:before="120"/>
              <w:jc w:val="both"/>
              <w:rPr>
                <w:rFonts w:eastAsia="宋体"/>
                <w:lang w:eastAsia="zh-CN"/>
              </w:rPr>
            </w:pPr>
            <w:r>
              <w:rPr>
                <w:rFonts w:eastAsia="宋体"/>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4024F8D2" w14:textId="77777777"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656A5CF0" w14:textId="77777777" w:rsidR="00097FA2" w:rsidRDefault="00097FA2" w:rsidP="00097FA2">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宋体"/>
                <w:lang w:eastAsia="zh-CN"/>
              </w:rPr>
            </w:pPr>
            <w:r w:rsidRPr="002A4140">
              <w:t>Huawei, HiSilicon</w:t>
            </w:r>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宋体"/>
                <w:lang w:eastAsia="zh-CN"/>
              </w:rPr>
              <w:t>Futurewei</w:t>
            </w:r>
          </w:p>
        </w:tc>
        <w:tc>
          <w:tcPr>
            <w:tcW w:w="900" w:type="dxa"/>
          </w:tcPr>
          <w:p w14:paraId="03D5B3FA" w14:textId="1D931681" w:rsidR="003861EF" w:rsidRDefault="003861EF" w:rsidP="003861EF">
            <w:pPr>
              <w:spacing w:before="120"/>
              <w:jc w:val="both"/>
            </w:pPr>
            <w:r>
              <w:rPr>
                <w:rFonts w:eastAsia="宋体"/>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宋体"/>
                <w:lang w:eastAsia="zh-CN"/>
              </w:rPr>
            </w:pPr>
            <w:r>
              <w:t>Ericsson</w:t>
            </w:r>
          </w:p>
        </w:tc>
        <w:tc>
          <w:tcPr>
            <w:tcW w:w="900" w:type="dxa"/>
          </w:tcPr>
          <w:p w14:paraId="28317A00" w14:textId="602BB569" w:rsidR="00F533D7" w:rsidRDefault="00F533D7" w:rsidP="00F533D7">
            <w:pPr>
              <w:spacing w:before="120"/>
              <w:jc w:val="both"/>
              <w:rPr>
                <w:rFonts w:eastAsia="宋体"/>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6838A1C6" w14:textId="2D379292" w:rsidR="002266AA" w:rsidRDefault="002266AA" w:rsidP="002266AA">
            <w:pPr>
              <w:spacing w:before="120"/>
              <w:jc w:val="both"/>
            </w:pPr>
            <w:r w:rsidRPr="002266AA">
              <w:rPr>
                <w:rFonts w:eastAsia="宋体"/>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宋体"/>
                <w:lang w:eastAsia="zh-CN"/>
              </w:rPr>
            </w:pPr>
            <w:r>
              <w:lastRenderedPageBreak/>
              <w:t>Samsung</w:t>
            </w:r>
          </w:p>
        </w:tc>
        <w:tc>
          <w:tcPr>
            <w:tcW w:w="900" w:type="dxa"/>
          </w:tcPr>
          <w:p w14:paraId="1A3B2954" w14:textId="323A5BB8" w:rsidR="00B42910" w:rsidRPr="002266AA" w:rsidRDefault="00B42910" w:rsidP="00B42910">
            <w:pPr>
              <w:spacing w:before="120"/>
              <w:jc w:val="both"/>
              <w:rPr>
                <w:rFonts w:eastAsia="宋体"/>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宋体"/>
                <w:lang w:eastAsia="zh-CN"/>
              </w:rPr>
              <w:t>Intel</w:t>
            </w:r>
          </w:p>
        </w:tc>
        <w:tc>
          <w:tcPr>
            <w:tcW w:w="900" w:type="dxa"/>
          </w:tcPr>
          <w:p w14:paraId="201F85EF" w14:textId="5C7CCE64" w:rsidR="00F67563" w:rsidRDefault="00F67563" w:rsidP="00F67563">
            <w:pPr>
              <w:spacing w:before="120"/>
              <w:jc w:val="both"/>
            </w:pPr>
            <w:r>
              <w:rPr>
                <w:rFonts w:eastAsia="宋体"/>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宋体"/>
                <w:lang w:eastAsia="zh-CN"/>
              </w:rPr>
            </w:pPr>
            <w:r w:rsidRPr="002A4140">
              <w:t>Huawei, HiSilicon</w:t>
            </w:r>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宋体"/>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宋体"/>
                <w:lang w:eastAsia="zh-CN"/>
              </w:rPr>
            </w:pPr>
            <w:r>
              <w:t>Ericsson</w:t>
            </w:r>
          </w:p>
        </w:tc>
        <w:tc>
          <w:tcPr>
            <w:tcW w:w="900" w:type="dxa"/>
          </w:tcPr>
          <w:p w14:paraId="2801AF93" w14:textId="3BC303F9" w:rsidR="008B1782" w:rsidRDefault="008B1782" w:rsidP="008B1782">
            <w:pPr>
              <w:spacing w:before="120"/>
              <w:jc w:val="both"/>
              <w:rPr>
                <w:rFonts w:eastAsia="宋体"/>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392030E" w14:textId="253C852B" w:rsidR="002266AA" w:rsidRDefault="002266AA" w:rsidP="002266AA">
            <w:pPr>
              <w:spacing w:before="120"/>
              <w:jc w:val="both"/>
            </w:pPr>
            <w:r w:rsidRPr="002266AA">
              <w:rPr>
                <w:rFonts w:eastAsia="宋体"/>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宋体"/>
                <w:lang w:eastAsia="zh-CN"/>
              </w:rPr>
            </w:pPr>
            <w:r>
              <w:t>Samsung</w:t>
            </w:r>
          </w:p>
        </w:tc>
        <w:tc>
          <w:tcPr>
            <w:tcW w:w="900" w:type="dxa"/>
          </w:tcPr>
          <w:p w14:paraId="7C63EDE5" w14:textId="5B646680" w:rsidR="00B42910" w:rsidRPr="002266AA" w:rsidRDefault="00B42910" w:rsidP="00B42910">
            <w:pPr>
              <w:spacing w:before="120"/>
              <w:jc w:val="both"/>
              <w:rPr>
                <w:rFonts w:eastAsia="宋体"/>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宋体"/>
                <w:lang w:eastAsia="zh-CN"/>
              </w:rPr>
              <w:t>Intel</w:t>
            </w:r>
          </w:p>
        </w:tc>
        <w:tc>
          <w:tcPr>
            <w:tcW w:w="900" w:type="dxa"/>
          </w:tcPr>
          <w:p w14:paraId="11CADD09" w14:textId="45D73E76" w:rsidR="00F67563" w:rsidRDefault="00F67563" w:rsidP="00F67563">
            <w:pPr>
              <w:spacing w:before="120"/>
              <w:jc w:val="both"/>
            </w:pPr>
            <w:r>
              <w:rPr>
                <w:rFonts w:eastAsia="宋体"/>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宋体"/>
                <w:lang w:eastAsia="zh-CN"/>
              </w:rPr>
            </w:pPr>
            <w:r w:rsidRPr="002A4140">
              <w:t>Huawei, HiSilicon</w:t>
            </w:r>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lastRenderedPageBreak/>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宋体"/>
                <w:lang w:eastAsia="zh-CN"/>
              </w:rPr>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宋体"/>
                <w:lang w:eastAsia="zh-CN"/>
              </w:rPr>
            </w:pPr>
            <w:r>
              <w:t>Ericsson</w:t>
            </w:r>
          </w:p>
        </w:tc>
        <w:tc>
          <w:tcPr>
            <w:tcW w:w="900" w:type="dxa"/>
          </w:tcPr>
          <w:p w14:paraId="4ED8D5A6" w14:textId="03ED7C1C" w:rsidR="002807C9" w:rsidRDefault="002807C9" w:rsidP="002807C9">
            <w:pPr>
              <w:spacing w:before="120"/>
              <w:jc w:val="both"/>
              <w:rPr>
                <w:rFonts w:eastAsia="宋体"/>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B184E37" w14:textId="295F364B" w:rsidR="002266AA" w:rsidRDefault="002266AA" w:rsidP="002266AA">
            <w:pPr>
              <w:spacing w:before="120"/>
              <w:jc w:val="both"/>
            </w:pPr>
            <w:r w:rsidRPr="002266AA">
              <w:rPr>
                <w:rFonts w:eastAsia="宋体"/>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宋体"/>
                <w:lang w:eastAsia="zh-CN"/>
              </w:rPr>
            </w:pPr>
            <w:r>
              <w:t>Samsung</w:t>
            </w:r>
          </w:p>
        </w:tc>
        <w:tc>
          <w:tcPr>
            <w:tcW w:w="900" w:type="dxa"/>
          </w:tcPr>
          <w:p w14:paraId="0CF044ED" w14:textId="09609AB3" w:rsidR="00B42910" w:rsidRPr="002266AA" w:rsidRDefault="00B42910" w:rsidP="00B42910">
            <w:pPr>
              <w:spacing w:before="120"/>
              <w:jc w:val="both"/>
              <w:rPr>
                <w:rFonts w:eastAsia="宋体"/>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宋体"/>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667B949" w14:textId="0A57D24D" w:rsidR="00097FA2" w:rsidRPr="00097FA2" w:rsidRDefault="00097FA2" w:rsidP="00097FA2">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hint="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lastRenderedPageBreak/>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宋体"/>
                <w:lang w:eastAsia="zh-CN"/>
              </w:rPr>
            </w:pPr>
            <w:r w:rsidRPr="00276847">
              <w:t>Huawei, HiSilicon</w:t>
            </w:r>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宋体"/>
                <w:lang w:eastAsia="zh-CN"/>
              </w:rPr>
              <w:t>Futurewei</w:t>
            </w:r>
          </w:p>
        </w:tc>
        <w:tc>
          <w:tcPr>
            <w:tcW w:w="900" w:type="dxa"/>
          </w:tcPr>
          <w:p w14:paraId="52929F52" w14:textId="73E86160" w:rsidR="003861EF" w:rsidRDefault="003861EF" w:rsidP="003861EF">
            <w:pPr>
              <w:spacing w:before="120"/>
              <w:jc w:val="both"/>
            </w:pPr>
            <w:r>
              <w:rPr>
                <w:rFonts w:eastAsia="宋体"/>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1FCC38F3" w14:textId="414B5606"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宋体"/>
                <w:lang w:eastAsia="zh-CN"/>
              </w:rPr>
            </w:pPr>
            <w:r>
              <w:t>Samsung</w:t>
            </w:r>
          </w:p>
        </w:tc>
        <w:tc>
          <w:tcPr>
            <w:tcW w:w="900" w:type="dxa"/>
          </w:tcPr>
          <w:p w14:paraId="287CCF9A" w14:textId="4CCBD24D" w:rsidR="00B42910" w:rsidRDefault="00B42910" w:rsidP="00B42910">
            <w:pPr>
              <w:spacing w:before="120"/>
              <w:jc w:val="both"/>
              <w:rPr>
                <w:rFonts w:eastAsia="宋体"/>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宋体"/>
                <w:lang w:eastAsia="zh-CN"/>
              </w:rPr>
              <w:t>Intel</w:t>
            </w:r>
          </w:p>
        </w:tc>
        <w:tc>
          <w:tcPr>
            <w:tcW w:w="900" w:type="dxa"/>
          </w:tcPr>
          <w:p w14:paraId="516D7AA6" w14:textId="67D2F8AA" w:rsidR="00F67563" w:rsidRDefault="00F67563" w:rsidP="00F67563">
            <w:pPr>
              <w:spacing w:before="120"/>
              <w:jc w:val="both"/>
            </w:pPr>
            <w:r>
              <w:rPr>
                <w:rFonts w:eastAsia="宋体"/>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宋体" w:hint="eastAsia"/>
                <w:lang w:eastAsia="zh-CN"/>
              </w:rPr>
              <w:t>E</w:t>
            </w:r>
            <w:r w:rsidRPr="002266AA">
              <w:rPr>
                <w:rFonts w:eastAsia="宋体"/>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宋体"/>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7" w:name="OLE_LINK4"/>
      <w:r>
        <w:t xml:space="preserve">criterion </w:t>
      </w:r>
      <w:bookmarkEnd w:id="7"/>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lastRenderedPageBreak/>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7"/>
        <w:numPr>
          <w:ilvl w:val="0"/>
          <w:numId w:val="29"/>
        </w:numPr>
        <w:spacing w:before="120"/>
        <w:jc w:val="both"/>
      </w:pPr>
      <w:r>
        <w:rPr>
          <w:rFonts w:hint="eastAsia"/>
        </w:rPr>
        <w:t xml:space="preserve">For redcap UEs, introduce an additional </w:t>
      </w:r>
      <w:r>
        <w:t>(</w:t>
      </w:r>
      <w:r>
        <w:rPr>
          <w:rFonts w:hint="eastAsia"/>
        </w:rPr>
        <w:t xml:space="preserve">more </w:t>
      </w:r>
      <w:bookmarkStart w:id="8" w:name="OLE_LINK3"/>
      <w:r>
        <w:rPr>
          <w:rFonts w:hint="eastAsia"/>
        </w:rPr>
        <w:t>stringent</w:t>
      </w:r>
      <w:bookmarkEnd w:id="8"/>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7"/>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宋体"/>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宋体"/>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lastRenderedPageBreak/>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If network can obtain “expected UE behaviour”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lastRenderedPageBreak/>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宋体"/>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0905B8A0"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relaxing RRM measurements of neighbour cells in RRC_CONNECTED</w:t>
            </w:r>
            <w:r>
              <w:rPr>
                <w:rFonts w:eastAsiaTheme="minorEastAsia"/>
                <w:lang w:eastAsia="zh-CN"/>
              </w:rPr>
              <w:t xml:space="preserve"> for RedCap UEs at this early stage, so we are fine to study.</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lastRenderedPageBreak/>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9CE2" w14:textId="77777777" w:rsidR="00633AC7" w:rsidRDefault="00633AC7">
      <w:r>
        <w:separator/>
      </w:r>
    </w:p>
  </w:endnote>
  <w:endnote w:type="continuationSeparator" w:id="0">
    <w:p w14:paraId="5991AC1D" w14:textId="77777777" w:rsidR="00633AC7" w:rsidRDefault="00633AC7">
      <w:r>
        <w:continuationSeparator/>
      </w:r>
    </w:p>
  </w:endnote>
  <w:endnote w:type="continuationNotice" w:id="1">
    <w:p w14:paraId="33CBABE6" w14:textId="77777777" w:rsidR="00633AC7" w:rsidRDefault="0063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AFD" w14:textId="77777777" w:rsidR="00633AC7" w:rsidRDefault="00633AC7">
      <w:r>
        <w:separator/>
      </w:r>
    </w:p>
  </w:footnote>
  <w:footnote w:type="continuationSeparator" w:id="0">
    <w:p w14:paraId="6B1631EF" w14:textId="77777777" w:rsidR="00633AC7" w:rsidRDefault="00633AC7">
      <w:r>
        <w:continuationSeparator/>
      </w:r>
    </w:p>
  </w:footnote>
  <w:footnote w:type="continuationNotice" w:id="1">
    <w:p w14:paraId="3D612735" w14:textId="77777777" w:rsidR="00633AC7" w:rsidRDefault="00633AC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3F330032-A350-4429-95F6-74A4E20C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6004</Words>
  <Characters>34223</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40147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LIU Lei</cp:lastModifiedBy>
  <cp:revision>2</cp:revision>
  <cp:lastPrinted>2007-08-28T14:45:00Z</cp:lastPrinted>
  <dcterms:created xsi:type="dcterms:W3CDTF">2020-10-09T02:23:00Z</dcterms:created>
  <dcterms:modified xsi:type="dcterms:W3CDTF">2020-10-09T02:23:00Z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