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187" w14:textId="2CB8575E" w:rsidR="00362A6B" w:rsidRPr="007D339E" w:rsidRDefault="00BD1DEA" w:rsidP="00C470E1">
      <w:pPr>
        <w:pStyle w:val="a9"/>
        <w:tabs>
          <w:tab w:val="right" w:pos="9630"/>
        </w:tabs>
        <w:spacing w:after="120"/>
        <w:rPr>
          <w:noProof w:val="0"/>
          <w:sz w:val="24"/>
          <w:lang w:val="en-GB"/>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E5357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a9"/>
        <w:tabs>
          <w:tab w:val="right" w:pos="9630"/>
        </w:tabs>
        <w:spacing w:after="120"/>
        <w:ind w:left="241" w:hangingChars="100" w:hanging="241"/>
        <w:rPr>
          <w:rFonts w:eastAsia="宋体" w:cs="黑体"/>
          <w:noProof w:val="0"/>
          <w:sz w:val="24"/>
          <w:szCs w:val="22"/>
          <w:lang w:val="en-GB"/>
        </w:rPr>
      </w:pPr>
      <w:r w:rsidRPr="007D339E">
        <w:rPr>
          <w:rFonts w:eastAsia="宋体" w:cs="黑体"/>
          <w:noProof w:val="0"/>
          <w:sz w:val="24"/>
          <w:szCs w:val="22"/>
          <w:lang w:val="en-GB"/>
        </w:rPr>
        <w:t>E</w:t>
      </w:r>
      <w:r w:rsidR="008C4837" w:rsidRPr="007D339E">
        <w:rPr>
          <w:rFonts w:eastAsia="宋体" w:cs="黑体"/>
          <w:noProof w:val="0"/>
          <w:sz w:val="24"/>
          <w:szCs w:val="22"/>
          <w:lang w:val="en-GB"/>
        </w:rPr>
        <w:t xml:space="preserve">lectronic </w:t>
      </w:r>
      <w:r w:rsidRPr="007D339E">
        <w:rPr>
          <w:rFonts w:eastAsia="宋体" w:cs="黑体"/>
          <w:noProof w:val="0"/>
          <w:sz w:val="24"/>
          <w:szCs w:val="22"/>
          <w:lang w:val="en-GB"/>
        </w:rPr>
        <w:t>meeting</w:t>
      </w:r>
      <w:r w:rsidR="00E803E2" w:rsidRPr="007D339E">
        <w:rPr>
          <w:rFonts w:eastAsia="宋体" w:cs="黑体"/>
          <w:noProof w:val="0"/>
          <w:sz w:val="24"/>
          <w:szCs w:val="22"/>
          <w:lang w:val="en-GB"/>
        </w:rPr>
        <w:t xml:space="preserve">, </w:t>
      </w:r>
      <w:r w:rsidR="007055EC">
        <w:rPr>
          <w:rFonts w:eastAsia="宋体" w:cs="黑体"/>
          <w:noProof w:val="0"/>
          <w:sz w:val="24"/>
          <w:szCs w:val="22"/>
          <w:lang w:val="en-GB"/>
        </w:rPr>
        <w:t>2</w:t>
      </w:r>
      <w:r w:rsidR="007055EC" w:rsidRPr="00A745AF">
        <w:rPr>
          <w:rFonts w:eastAsia="宋体" w:cs="黑体"/>
          <w:noProof w:val="0"/>
          <w:sz w:val="24"/>
          <w:szCs w:val="22"/>
          <w:vertAlign w:val="superscript"/>
          <w:lang w:val="en-GB"/>
        </w:rPr>
        <w:t>nd</w:t>
      </w:r>
      <w:r w:rsidR="007055EC">
        <w:rPr>
          <w:rFonts w:eastAsia="宋体" w:cs="黑体"/>
          <w:noProof w:val="0"/>
          <w:sz w:val="24"/>
          <w:szCs w:val="22"/>
          <w:lang w:val="en-GB"/>
        </w:rPr>
        <w:t xml:space="preserve"> – 13</w:t>
      </w:r>
      <w:r w:rsidR="007055EC" w:rsidRPr="00A745AF">
        <w:rPr>
          <w:rFonts w:eastAsia="宋体" w:cs="黑体"/>
          <w:noProof w:val="0"/>
          <w:sz w:val="24"/>
          <w:szCs w:val="22"/>
          <w:vertAlign w:val="superscript"/>
          <w:lang w:val="en-GB"/>
        </w:rPr>
        <w:t>th</w:t>
      </w:r>
      <w:r w:rsidR="007055EC">
        <w:rPr>
          <w:rFonts w:eastAsia="宋体" w:cs="黑体"/>
          <w:noProof w:val="0"/>
          <w:sz w:val="24"/>
          <w:szCs w:val="22"/>
          <w:lang w:val="en-GB"/>
        </w:rPr>
        <w:t xml:space="preserve"> November</w:t>
      </w:r>
      <w:r w:rsidR="007055EC" w:rsidRPr="007D339E">
        <w:rPr>
          <w:rFonts w:eastAsia="宋体" w:cs="黑体"/>
          <w:noProof w:val="0"/>
          <w:sz w:val="24"/>
          <w:szCs w:val="22"/>
          <w:lang w:val="en-GB"/>
        </w:rPr>
        <w:t xml:space="preserve">, </w:t>
      </w:r>
      <w:r w:rsidR="00BD6A98" w:rsidRPr="007D339E">
        <w:rPr>
          <w:rFonts w:eastAsia="宋体" w:cs="黑体"/>
          <w:noProof w:val="0"/>
          <w:sz w:val="24"/>
          <w:szCs w:val="22"/>
          <w:lang w:val="en-GB"/>
        </w:rPr>
        <w:t>20</w:t>
      </w:r>
      <w:r w:rsidR="00433883" w:rsidRPr="007D339E">
        <w:rPr>
          <w:rFonts w:eastAsia="宋体" w:cs="黑体"/>
          <w:noProof w:val="0"/>
          <w:sz w:val="24"/>
          <w:szCs w:val="22"/>
          <w:lang w:val="en-GB"/>
        </w:rPr>
        <w:t>20</w:t>
      </w:r>
    </w:p>
    <w:p w14:paraId="161E5990" w14:textId="1E135CDF" w:rsidR="0097006C" w:rsidRPr="007D339E" w:rsidRDefault="0097006C" w:rsidP="008C4837">
      <w:pPr>
        <w:pStyle w:val="a9"/>
        <w:tabs>
          <w:tab w:val="right" w:pos="9630"/>
        </w:tabs>
        <w:spacing w:after="120"/>
        <w:rPr>
          <w:rFonts w:eastAsia="宋体" w:cs="黑体"/>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proofErr w:type="spellStart"/>
      <w:r w:rsidR="00A745AF" w:rsidRPr="00A745AF">
        <w:rPr>
          <w:sz w:val="22"/>
          <w:szCs w:val="22"/>
          <w:highlight w:val="yellow"/>
          <w:lang w:val="en-GB"/>
        </w:rPr>
        <w:t>x.x.x</w:t>
      </w:r>
      <w:proofErr w:type="spellEnd"/>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r w:rsidRPr="007D339E">
        <w:rPr>
          <w:sz w:val="22"/>
          <w:szCs w:val="22"/>
          <w:lang w:val="en-GB"/>
        </w:rPr>
        <w:t>][</w:t>
      </w:r>
      <w:r w:rsidR="001141F2" w:rsidRPr="007D339E">
        <w:rPr>
          <w:sz w:val="22"/>
          <w:szCs w:val="22"/>
          <w:lang w:val="en-GB"/>
        </w:rPr>
        <w:t>912</w:t>
      </w:r>
      <w:r w:rsidRPr="007D339E">
        <w:rPr>
          <w:sz w:val="22"/>
          <w:szCs w:val="22"/>
          <w:lang w:val="en-GB"/>
        </w:rPr>
        <w:t>][</w:t>
      </w:r>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[Post111-e][912][REDCAP]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afc"/>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1"/>
        <w:rPr>
          <w:rFonts w:eastAsia="宋体"/>
        </w:rPr>
      </w:pPr>
      <w:r w:rsidRPr="007D339E">
        <w:rPr>
          <w:rFonts w:eastAsia="宋体"/>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afc"/>
        <w:numPr>
          <w:ilvl w:val="0"/>
          <w:numId w:val="38"/>
        </w:numPr>
        <w:rPr>
          <w:lang w:val="en-GB"/>
        </w:rPr>
      </w:pPr>
      <w:r w:rsidRPr="007D339E">
        <w:rPr>
          <w:lang w:val="en-GB"/>
        </w:rPr>
        <w:t>8 UE power saving</w:t>
      </w:r>
    </w:p>
    <w:p w14:paraId="09CF25BD" w14:textId="3AB6A6EC" w:rsidR="007B405C" w:rsidRPr="007D339E" w:rsidRDefault="007B405C" w:rsidP="007B405C">
      <w:pPr>
        <w:pStyle w:val="afc"/>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afc"/>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afc"/>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afc"/>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afc"/>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afc"/>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afc"/>
        <w:numPr>
          <w:ilvl w:val="1"/>
          <w:numId w:val="38"/>
        </w:numPr>
        <w:rPr>
          <w:lang w:val="en-GB"/>
        </w:rPr>
      </w:pPr>
      <w:r w:rsidRPr="007D339E">
        <w:rPr>
          <w:lang w:val="en-GB"/>
        </w:rPr>
        <w:t>11.1 UE identification</w:t>
      </w:r>
    </w:p>
    <w:p w14:paraId="769F41F9" w14:textId="691D1431" w:rsidR="007B405C" w:rsidRPr="007D339E" w:rsidRDefault="007B405C" w:rsidP="007B405C">
      <w:pPr>
        <w:pStyle w:val="afc"/>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2"/>
      </w:pPr>
      <w:r w:rsidRPr="007D339E">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afe"/>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afc"/>
              <w:numPr>
                <w:ilvl w:val="0"/>
                <w:numId w:val="41"/>
              </w:numPr>
              <w:textAlignment w:val="center"/>
              <w:rPr>
                <w:rFonts w:cs="Arial"/>
                <w:lang w:val="en-GB" w:eastAsia="en-GB"/>
              </w:rPr>
            </w:pPr>
            <w:r w:rsidRPr="00663DC8">
              <w:rPr>
                <w:rFonts w:cs="Arial"/>
                <w:szCs w:val="20"/>
                <w:lang w:val="en-GB" w:eastAsia="en-GB"/>
              </w:rPr>
              <w:t xml:space="preserve">For power saving, for now RAN2 studies extended DRX for idle and inactive modes and RRM relaxation for stationary </w:t>
            </w:r>
            <w:proofErr w:type="spellStart"/>
            <w:r w:rsidRPr="00663DC8">
              <w:rPr>
                <w:rFonts w:cs="Arial"/>
                <w:szCs w:val="20"/>
                <w:lang w:val="en-GB" w:eastAsia="en-GB"/>
              </w:rPr>
              <w:t>RedCap</w:t>
            </w:r>
            <w:proofErr w:type="spellEnd"/>
            <w:r w:rsidRPr="00663DC8">
              <w:rPr>
                <w:rFonts w:cs="Arial"/>
                <w:szCs w:val="20"/>
                <w:lang w:val="en-GB" w:eastAsia="en-GB"/>
              </w:rPr>
              <w:t xml:space="preserve"> devices, and input to be provided to TR 38.875.</w:t>
            </w:r>
          </w:p>
          <w:p w14:paraId="0FE286A0" w14:textId="441422C5" w:rsidR="007B405C" w:rsidRPr="007D339E" w:rsidRDefault="007B405C" w:rsidP="007B405C">
            <w:pPr>
              <w:pStyle w:val="afc"/>
              <w:numPr>
                <w:ilvl w:val="0"/>
                <w:numId w:val="41"/>
              </w:numPr>
              <w:textAlignment w:val="center"/>
              <w:rPr>
                <w:rFonts w:ascii="Calibri" w:hAnsi="Calibri" w:cs="Calibri"/>
                <w:sz w:val="22"/>
                <w:lang w:val="en-GB" w:eastAsia="en-GB"/>
              </w:rPr>
            </w:pPr>
            <w:r w:rsidRPr="007D339E">
              <w:rPr>
                <w:rFonts w:cs="Arial"/>
                <w:lang w:val="en-GB" w:eastAsia="en-GB"/>
              </w:rPr>
              <w:t xml:space="preserve">RAN2 study </w:t>
            </w:r>
            <w:proofErr w:type="spellStart"/>
            <w:r w:rsidRPr="007D339E">
              <w:rPr>
                <w:rFonts w:cs="Arial"/>
                <w:lang w:val="en-GB" w:eastAsia="en-GB"/>
              </w:rPr>
              <w:t>eDRX</w:t>
            </w:r>
            <w:proofErr w:type="spellEnd"/>
            <w:r w:rsidRPr="007D339E">
              <w:rPr>
                <w:rFonts w:cs="Arial"/>
                <w:lang w:val="en-GB" w:eastAsia="en-GB"/>
              </w:rPr>
              <w:t xml:space="preserve"> mechanism for both RRC_IDLE and RRC_INACTIVE in this SI. ‎</w:t>
            </w:r>
          </w:p>
          <w:p w14:paraId="00535683" w14:textId="77777777" w:rsidR="007B405C" w:rsidRPr="007D339E" w:rsidRDefault="007B405C" w:rsidP="007B405C">
            <w:pPr>
              <w:pStyle w:val="afc"/>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afc"/>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afc"/>
              <w:numPr>
                <w:ilvl w:val="0"/>
                <w:numId w:val="41"/>
              </w:numPr>
              <w:textAlignment w:val="center"/>
              <w:rPr>
                <w:rFonts w:ascii="Calibri" w:hAnsi="Calibri" w:cs="Calibri"/>
                <w:sz w:val="22"/>
                <w:lang w:val="en-GB" w:eastAsia="en-GB"/>
              </w:rPr>
            </w:pPr>
            <w:r w:rsidRPr="00663DC8">
              <w:rPr>
                <w:rFonts w:cs="Arial"/>
                <w:lang w:val="en-GB" w:eastAsia="en-GB"/>
              </w:rPr>
              <w:t>For RRC_IDLE and/or RRC_INACTIVE, if the NR DRX cycle range is extended beyond 10.24s, the LTE ‎</w:t>
            </w:r>
            <w:proofErr w:type="spellStart"/>
            <w:r w:rsidRPr="00663DC8">
              <w:rPr>
                <w:rFonts w:cs="Arial"/>
                <w:lang w:val="en-GB" w:eastAsia="en-GB"/>
              </w:rPr>
              <w:t>eDRX</w:t>
            </w:r>
            <w:proofErr w:type="spellEnd"/>
            <w:r w:rsidRPr="00663DC8">
              <w:rPr>
                <w:rFonts w:cs="Arial"/>
                <w:lang w:val="en-GB" w:eastAsia="en-GB"/>
              </w:rPr>
              <w:t xml:space="preserve"> mechanism beyond 10.24s (e.g., PTW, PH, etc.) is used as baseline when NR </w:t>
            </w:r>
            <w:proofErr w:type="spellStart"/>
            <w:r w:rsidRPr="00663DC8">
              <w:rPr>
                <w:rFonts w:cs="Arial"/>
                <w:lang w:val="en-GB" w:eastAsia="en-GB"/>
              </w:rPr>
              <w:t>eDRX</w:t>
            </w:r>
            <w:proofErr w:type="spellEnd"/>
            <w:r w:rsidRPr="00663DC8">
              <w:rPr>
                <w:rFonts w:cs="Arial"/>
                <w:lang w:val="en-GB" w:eastAsia="en-GB"/>
              </w:rPr>
              <w:t xml:space="preserve">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afc"/>
              <w:numPr>
                <w:ilvl w:val="0"/>
                <w:numId w:val="42"/>
              </w:numPr>
              <w:textAlignment w:val="center"/>
              <w:rPr>
                <w:rFonts w:cs="Calibri"/>
                <w:lang w:val="en-GB" w:eastAsia="en-GB"/>
              </w:rPr>
            </w:pPr>
            <w:r w:rsidRPr="007D339E">
              <w:rPr>
                <w:rFonts w:cs="Arial"/>
                <w:lang w:val="en-GB" w:eastAsia="en-GB"/>
              </w:rPr>
              <w:t xml:space="preserve">For RRC_IDLE and/or RRC_INACTIVE, FFS on baseline mechanism when the configured NR </w:t>
            </w:r>
            <w:proofErr w:type="spellStart"/>
            <w:r w:rsidRPr="007D339E">
              <w:rPr>
                <w:rFonts w:cs="Arial"/>
                <w:lang w:val="en-GB" w:eastAsia="en-GB"/>
              </w:rPr>
              <w:t>eDRX</w:t>
            </w:r>
            <w:proofErr w:type="spellEnd"/>
            <w:r w:rsidRPr="007D339E">
              <w:rPr>
                <w:rFonts w:cs="Arial"/>
                <w:lang w:val="en-GB" w:eastAsia="en-GB"/>
              </w:rPr>
              <w:t xml:space="preserve">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afe"/>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30"/>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The UE may operate in extended DRX only if the UE is configured by upper layers and the cell indicates support for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in System Information. In RRC_IDLE the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has maximum value of 2621.44 seconds (43.69 minutes) (for NB-</w:t>
            </w:r>
            <w:proofErr w:type="spellStart"/>
            <w:r w:rsidRPr="007D339E">
              <w:rPr>
                <w:rFonts w:ascii="Times New Roman" w:hAnsi="Times New Roman"/>
                <w:lang w:val="en-GB"/>
              </w:rPr>
              <w:t>IoT</w:t>
            </w:r>
            <w:proofErr w:type="spellEnd"/>
            <w:r w:rsidRPr="007D339E">
              <w:rPr>
                <w:rFonts w:ascii="Times New Roman" w:hAnsi="Times New Roman"/>
                <w:lang w:val="en-GB"/>
              </w:rPr>
              <w:t xml:space="preserve"> the maximum is 10485.76 seconds or 2.91 hours). Hyper SFN (H-SFN) is broadcasted by the cell and increments by one when SFN wraps around. Paging </w:t>
            </w:r>
            <w:proofErr w:type="spellStart"/>
            <w:r w:rsidRPr="007D339E">
              <w:rPr>
                <w:rFonts w:ascii="Times New Roman" w:hAnsi="Times New Roman"/>
                <w:lang w:val="en-GB"/>
              </w:rPr>
              <w:t>Hyperframe</w:t>
            </w:r>
            <w:proofErr w:type="spellEnd"/>
            <w:r w:rsidRPr="007D339E">
              <w:rPr>
                <w:rFonts w:ascii="Times New Roman" w:hAnsi="Times New Roman"/>
                <w:lang w:val="en-GB"/>
              </w:rPr>
              <w:t xml:space="preserv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proofErr w:type="spellStart"/>
            <w:r w:rsidR="00CE1F92">
              <w:rPr>
                <w:rFonts w:ascii="Times New Roman" w:hAnsi="Times New Roman"/>
                <w:lang w:val="en-GB"/>
              </w:rPr>
              <w:t>RedCap</w:t>
            </w:r>
            <w:proofErr w:type="spellEnd"/>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afe"/>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ad"/>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ad"/>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ad"/>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11F2BAEE" w:rsidR="00022ED4" w:rsidRPr="00B633A0" w:rsidRDefault="00B633A0" w:rsidP="009873B3">
            <w:pPr>
              <w:pStyle w:val="ad"/>
              <w:rPr>
                <w:rFonts w:eastAsia="等线"/>
                <w:bCs/>
              </w:rPr>
            </w:pPr>
            <w:r>
              <w:rPr>
                <w:rFonts w:eastAsia="等线"/>
                <w:bCs/>
              </w:rPr>
              <w:t>OPPO</w:t>
            </w:r>
          </w:p>
        </w:tc>
        <w:tc>
          <w:tcPr>
            <w:tcW w:w="1701" w:type="dxa"/>
          </w:tcPr>
          <w:p w14:paraId="57B00941" w14:textId="6250F88D" w:rsidR="00022ED4" w:rsidRPr="007D339E" w:rsidRDefault="00B633A0" w:rsidP="009873B3">
            <w:pPr>
              <w:pStyle w:val="ad"/>
              <w:rPr>
                <w:rFonts w:eastAsia="宋体"/>
              </w:rPr>
            </w:pPr>
            <w:r>
              <w:rPr>
                <w:rFonts w:eastAsia="宋体"/>
              </w:rPr>
              <w:t>Yes</w:t>
            </w:r>
          </w:p>
        </w:tc>
        <w:tc>
          <w:tcPr>
            <w:tcW w:w="5670" w:type="dxa"/>
          </w:tcPr>
          <w:p w14:paraId="175FE6CC" w14:textId="3753C2FD" w:rsidR="00022ED4" w:rsidRPr="007D339E" w:rsidRDefault="00B633A0" w:rsidP="009873B3">
            <w:pPr>
              <w:pStyle w:val="ad"/>
              <w:rPr>
                <w:rFonts w:eastAsia="宋体"/>
              </w:rPr>
            </w:pPr>
            <w:r>
              <w:rPr>
                <w:rFonts w:ascii="Calibri" w:hAnsi="Calibri" w:cs="Calibri"/>
                <w:sz w:val="22"/>
                <w:szCs w:val="22"/>
              </w:rPr>
              <w:t>One minor comment</w:t>
            </w:r>
            <w:r w:rsidR="001F1986">
              <w:rPr>
                <w:rFonts w:ascii="Calibri" w:hAnsi="Calibri" w:cs="Calibri"/>
                <w:sz w:val="22"/>
                <w:szCs w:val="22"/>
              </w:rPr>
              <w:t xml:space="preserve">, </w:t>
            </w:r>
            <w:r>
              <w:rPr>
                <w:rFonts w:ascii="Calibri" w:hAnsi="Calibri" w:cs="Calibri"/>
                <w:sz w:val="22"/>
                <w:szCs w:val="22"/>
              </w:rPr>
              <w:t xml:space="preserve">a </w:t>
            </w:r>
            <w:r w:rsidRPr="00B633A0">
              <w:rPr>
                <w:rFonts w:ascii="Calibri" w:hAnsi="Calibri" w:cs="Calibri"/>
                <w:sz w:val="22"/>
                <w:szCs w:val="22"/>
              </w:rPr>
              <w:t>typo</w:t>
            </w:r>
            <w:r>
              <w:rPr>
                <w:rFonts w:ascii="Calibri" w:hAnsi="Calibri" w:cs="Calibri"/>
                <w:sz w:val="22"/>
                <w:szCs w:val="22"/>
              </w:rPr>
              <w:t xml:space="preserve"> in the first sentence “</w:t>
            </w:r>
            <w:r w:rsidRPr="00B633A0">
              <w:rPr>
                <w:rFonts w:ascii="Calibri" w:hAnsi="Calibri" w:cs="Calibri"/>
                <w:sz w:val="22"/>
                <w:szCs w:val="22"/>
              </w:rPr>
              <w:t xml:space="preserve">In LTE / EPC, the UE may be configured with </w:t>
            </w:r>
            <w:r w:rsidRPr="00B633A0">
              <w:rPr>
                <w:rFonts w:ascii="Calibri" w:hAnsi="Calibri" w:cs="Calibri"/>
                <w:strike/>
                <w:sz w:val="22"/>
                <w:szCs w:val="22"/>
              </w:rPr>
              <w:t>and</w:t>
            </w:r>
            <w:r w:rsidRPr="00B633A0">
              <w:rPr>
                <w:rFonts w:ascii="Calibri" w:hAnsi="Calibri" w:cs="Calibri"/>
                <w:sz w:val="22"/>
                <w:szCs w:val="22"/>
              </w:rPr>
              <w:t xml:space="preserve"> </w:t>
            </w:r>
            <w:r w:rsidRPr="00B633A0">
              <w:rPr>
                <w:rFonts w:ascii="Calibri" w:hAnsi="Calibri" w:cs="Calibri"/>
                <w:color w:val="FF0000"/>
                <w:sz w:val="22"/>
                <w:szCs w:val="22"/>
              </w:rPr>
              <w:t xml:space="preserve">an </w:t>
            </w:r>
            <w:r w:rsidRPr="00B633A0">
              <w:rPr>
                <w:rFonts w:ascii="Calibri" w:hAnsi="Calibri" w:cs="Calibri"/>
                <w:sz w:val="22"/>
                <w:szCs w:val="22"/>
              </w:rPr>
              <w:t>extended DRX (</w:t>
            </w:r>
            <w:proofErr w:type="spellStart"/>
            <w:r w:rsidRPr="00B633A0">
              <w:rPr>
                <w:rFonts w:ascii="Calibri" w:hAnsi="Calibri" w:cs="Calibri"/>
                <w:sz w:val="22"/>
                <w:szCs w:val="22"/>
              </w:rPr>
              <w:t>eDRX</w:t>
            </w:r>
            <w:proofErr w:type="spellEnd"/>
            <w:r w:rsidRPr="00B633A0">
              <w:rPr>
                <w:rFonts w:ascii="Calibri" w:hAnsi="Calibri" w:cs="Calibri"/>
                <w:sz w:val="22"/>
                <w:szCs w:val="22"/>
              </w:rPr>
              <w:t>) cycle.”</w:t>
            </w:r>
          </w:p>
        </w:tc>
      </w:tr>
      <w:tr w:rsidR="00CE5A03" w:rsidRPr="007D339E" w14:paraId="38F84D7C" w14:textId="77777777" w:rsidTr="008C0181">
        <w:tc>
          <w:tcPr>
            <w:tcW w:w="2263" w:type="dxa"/>
          </w:tcPr>
          <w:p w14:paraId="265B5CDE" w14:textId="279D6F89" w:rsidR="00CE5A03" w:rsidRPr="007D339E" w:rsidRDefault="00CE5A03" w:rsidP="00CE5A03">
            <w:pPr>
              <w:pStyle w:val="ad"/>
              <w:rPr>
                <w:rFonts w:eastAsia="Malgun Gothic"/>
                <w:bCs/>
                <w:lang w:eastAsia="ko-KR"/>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1701" w:type="dxa"/>
          </w:tcPr>
          <w:p w14:paraId="1A0665DA" w14:textId="5DCCAB05" w:rsidR="00CE5A03" w:rsidRPr="007D339E" w:rsidRDefault="00CE5A03" w:rsidP="00CE5A03">
            <w:pPr>
              <w:pStyle w:val="ad"/>
              <w:rPr>
                <w:rFonts w:eastAsia="宋体"/>
              </w:rPr>
            </w:pPr>
            <w:r>
              <w:rPr>
                <w:rFonts w:eastAsia="宋体" w:hint="eastAsia"/>
              </w:rPr>
              <w:t>Y</w:t>
            </w:r>
            <w:r>
              <w:rPr>
                <w:rFonts w:eastAsia="宋体"/>
              </w:rPr>
              <w:t>es</w:t>
            </w:r>
          </w:p>
        </w:tc>
        <w:tc>
          <w:tcPr>
            <w:tcW w:w="5670" w:type="dxa"/>
          </w:tcPr>
          <w:p w14:paraId="027E0E54" w14:textId="77777777" w:rsidR="00CE5A03" w:rsidRPr="007D339E" w:rsidRDefault="00CE5A03" w:rsidP="00CE5A03">
            <w:pPr>
              <w:pStyle w:val="ad"/>
              <w:rPr>
                <w:rFonts w:eastAsia="宋体"/>
              </w:rPr>
            </w:pPr>
          </w:p>
        </w:tc>
      </w:tr>
      <w:tr w:rsidR="00CE5A03" w:rsidRPr="007D339E" w14:paraId="39BB0F5B" w14:textId="77777777" w:rsidTr="008C0181">
        <w:tc>
          <w:tcPr>
            <w:tcW w:w="2263" w:type="dxa"/>
          </w:tcPr>
          <w:p w14:paraId="28C164E5" w14:textId="55A286FE" w:rsidR="00CE5A03" w:rsidRPr="007D339E" w:rsidRDefault="00C003C5" w:rsidP="00CE5A03">
            <w:pPr>
              <w:pStyle w:val="ad"/>
              <w:rPr>
                <w:rFonts w:eastAsia="Malgun Gothic"/>
                <w:bCs/>
                <w:lang w:eastAsia="ko-KR"/>
              </w:rPr>
            </w:pPr>
            <w:proofErr w:type="spellStart"/>
            <w:r>
              <w:rPr>
                <w:rFonts w:eastAsia="Malgun Gothic"/>
                <w:bCs/>
                <w:lang w:eastAsia="ko-KR"/>
              </w:rPr>
              <w:t>MediaTek</w:t>
            </w:r>
            <w:proofErr w:type="spellEnd"/>
          </w:p>
        </w:tc>
        <w:tc>
          <w:tcPr>
            <w:tcW w:w="1701" w:type="dxa"/>
          </w:tcPr>
          <w:p w14:paraId="1E485D51" w14:textId="5721B31E" w:rsidR="00CE5A03" w:rsidRPr="007D339E" w:rsidRDefault="00C003C5" w:rsidP="00CE5A03">
            <w:pPr>
              <w:pStyle w:val="ad"/>
              <w:rPr>
                <w:rFonts w:eastAsia="宋体"/>
              </w:rPr>
            </w:pPr>
            <w:r>
              <w:rPr>
                <w:rFonts w:eastAsia="宋体"/>
              </w:rPr>
              <w:t>Yes</w:t>
            </w:r>
          </w:p>
        </w:tc>
        <w:tc>
          <w:tcPr>
            <w:tcW w:w="5670" w:type="dxa"/>
          </w:tcPr>
          <w:p w14:paraId="5930A1C6" w14:textId="77777777" w:rsidR="00CE5A03" w:rsidRPr="007D339E" w:rsidRDefault="00CE5A03" w:rsidP="00CE5A03">
            <w:pPr>
              <w:pStyle w:val="ad"/>
              <w:rPr>
                <w:rFonts w:eastAsia="宋体"/>
              </w:rPr>
            </w:pPr>
          </w:p>
        </w:tc>
      </w:tr>
      <w:tr w:rsidR="00CE5A03" w:rsidRPr="007D339E" w14:paraId="0CCC2A87" w14:textId="77777777" w:rsidTr="008C0181">
        <w:tc>
          <w:tcPr>
            <w:tcW w:w="2263" w:type="dxa"/>
          </w:tcPr>
          <w:p w14:paraId="5848FB83" w14:textId="20549C34" w:rsidR="00CE5A03" w:rsidRPr="007D339E" w:rsidRDefault="00844285" w:rsidP="00CE5A03">
            <w:pPr>
              <w:pStyle w:val="ad"/>
              <w:rPr>
                <w:rFonts w:eastAsia="Malgun Gothic"/>
                <w:bCs/>
                <w:lang w:eastAsia="ko-KR"/>
              </w:rPr>
            </w:pPr>
            <w:r>
              <w:rPr>
                <w:rFonts w:eastAsia="Malgun Gothic"/>
                <w:bCs/>
                <w:lang w:eastAsia="ko-KR"/>
              </w:rPr>
              <w:t>Ericsson</w:t>
            </w:r>
          </w:p>
        </w:tc>
        <w:tc>
          <w:tcPr>
            <w:tcW w:w="1701" w:type="dxa"/>
          </w:tcPr>
          <w:p w14:paraId="02E5A82F" w14:textId="5ED4BFF6" w:rsidR="00CE5A03" w:rsidRPr="007D339E" w:rsidRDefault="00844285" w:rsidP="00CE5A03">
            <w:pPr>
              <w:pStyle w:val="ad"/>
              <w:rPr>
                <w:rFonts w:eastAsia="宋体"/>
              </w:rPr>
            </w:pPr>
            <w:r>
              <w:rPr>
                <w:rFonts w:eastAsia="宋体"/>
              </w:rPr>
              <w:t>Yes</w:t>
            </w:r>
          </w:p>
        </w:tc>
        <w:tc>
          <w:tcPr>
            <w:tcW w:w="5670" w:type="dxa"/>
          </w:tcPr>
          <w:p w14:paraId="3F71D383" w14:textId="77777777" w:rsidR="00CE5A03" w:rsidRPr="007D339E" w:rsidRDefault="00CE5A03" w:rsidP="00CE5A03">
            <w:pPr>
              <w:pStyle w:val="ad"/>
              <w:rPr>
                <w:rFonts w:eastAsia="宋体"/>
              </w:rPr>
            </w:pPr>
          </w:p>
        </w:tc>
      </w:tr>
      <w:tr w:rsidR="00A924A8" w:rsidRPr="007D339E" w14:paraId="7710CA5D" w14:textId="77777777" w:rsidTr="008C0181">
        <w:tc>
          <w:tcPr>
            <w:tcW w:w="2263" w:type="dxa"/>
          </w:tcPr>
          <w:p w14:paraId="1F0E0A4D" w14:textId="656D325F" w:rsidR="00A924A8" w:rsidRDefault="00A924A8" w:rsidP="00CE5A03">
            <w:pPr>
              <w:pStyle w:val="ad"/>
              <w:rPr>
                <w:rFonts w:eastAsia="Malgun Gothic"/>
                <w:bCs/>
                <w:lang w:eastAsia="ko-KR"/>
              </w:rPr>
            </w:pPr>
            <w:r>
              <w:rPr>
                <w:rFonts w:eastAsia="Malgun Gothic"/>
                <w:bCs/>
                <w:lang w:eastAsia="ko-KR"/>
              </w:rPr>
              <w:lastRenderedPageBreak/>
              <w:t>Nokia</w:t>
            </w:r>
          </w:p>
        </w:tc>
        <w:tc>
          <w:tcPr>
            <w:tcW w:w="1701" w:type="dxa"/>
          </w:tcPr>
          <w:p w14:paraId="78AE00F0" w14:textId="41897872" w:rsidR="00A924A8" w:rsidRDefault="00A924A8" w:rsidP="00CE5A03">
            <w:pPr>
              <w:pStyle w:val="ad"/>
              <w:rPr>
                <w:rFonts w:eastAsia="宋体"/>
              </w:rPr>
            </w:pPr>
            <w:r>
              <w:rPr>
                <w:rFonts w:eastAsia="宋体"/>
              </w:rPr>
              <w:t>Yes</w:t>
            </w:r>
          </w:p>
        </w:tc>
        <w:tc>
          <w:tcPr>
            <w:tcW w:w="5670" w:type="dxa"/>
          </w:tcPr>
          <w:p w14:paraId="4666F6A4" w14:textId="77777777" w:rsidR="00A924A8" w:rsidRPr="007D339E" w:rsidRDefault="00A924A8" w:rsidP="00CE5A03">
            <w:pPr>
              <w:pStyle w:val="ad"/>
              <w:rPr>
                <w:rFonts w:eastAsia="宋体"/>
              </w:rPr>
            </w:pPr>
          </w:p>
        </w:tc>
      </w:tr>
      <w:tr w:rsidR="00904671" w:rsidRPr="007D339E" w14:paraId="3562C550" w14:textId="77777777" w:rsidTr="008C0181">
        <w:tc>
          <w:tcPr>
            <w:tcW w:w="2263" w:type="dxa"/>
          </w:tcPr>
          <w:p w14:paraId="1D3E9032" w14:textId="4D3C8371" w:rsidR="00904671" w:rsidRDefault="00904671" w:rsidP="00CE5A03">
            <w:pPr>
              <w:pStyle w:val="ad"/>
              <w:rPr>
                <w:rFonts w:eastAsia="Malgun Gothic"/>
                <w:bCs/>
                <w:lang w:eastAsia="ko-KR"/>
              </w:rPr>
            </w:pPr>
            <w:r w:rsidRPr="00904671">
              <w:rPr>
                <w:rFonts w:eastAsia="Malgun Gothic" w:hint="eastAsia"/>
                <w:bCs/>
                <w:lang w:eastAsia="ko-KR"/>
              </w:rPr>
              <w:t>Xiaomi</w:t>
            </w:r>
          </w:p>
        </w:tc>
        <w:tc>
          <w:tcPr>
            <w:tcW w:w="1701" w:type="dxa"/>
          </w:tcPr>
          <w:p w14:paraId="042E9DF7" w14:textId="4276EF49" w:rsidR="00904671" w:rsidRDefault="00904671" w:rsidP="00CE5A03">
            <w:pPr>
              <w:pStyle w:val="ad"/>
              <w:rPr>
                <w:rFonts w:eastAsia="宋体"/>
              </w:rPr>
            </w:pPr>
            <w:r>
              <w:rPr>
                <w:rFonts w:eastAsia="宋体"/>
              </w:rPr>
              <w:t>Yes</w:t>
            </w:r>
          </w:p>
        </w:tc>
        <w:tc>
          <w:tcPr>
            <w:tcW w:w="5670" w:type="dxa"/>
          </w:tcPr>
          <w:p w14:paraId="0B6ED15E" w14:textId="77777777" w:rsidR="00904671" w:rsidRPr="007D339E" w:rsidRDefault="00904671" w:rsidP="00CE5A03">
            <w:pPr>
              <w:pStyle w:val="ad"/>
              <w:rPr>
                <w:rFonts w:eastAsia="宋体"/>
              </w:rPr>
            </w:pPr>
          </w:p>
        </w:tc>
      </w:tr>
    </w:tbl>
    <w:p w14:paraId="61E0BB11" w14:textId="77777777" w:rsidR="00F735F9" w:rsidRDefault="00F735F9" w:rsidP="007B405C">
      <w:pPr>
        <w:rPr>
          <w:lang w:val="en-GB"/>
        </w:rPr>
      </w:pPr>
    </w:p>
    <w:p w14:paraId="0A6616E5" w14:textId="39F75E12" w:rsidR="004C692C" w:rsidRDefault="00DF363C" w:rsidP="007B405C">
      <w:pPr>
        <w:rPr>
          <w:lang w:val="en-GB"/>
        </w:rPr>
      </w:pPr>
      <w:r>
        <w:rPr>
          <w:lang w:val="en-GB"/>
        </w:rPr>
        <w:t xml:space="preserve">For </w:t>
      </w:r>
      <w:proofErr w:type="spellStart"/>
      <w:r>
        <w:rPr>
          <w:lang w:val="en-GB"/>
        </w:rPr>
        <w:t>eDRX</w:t>
      </w:r>
      <w:proofErr w:type="spellEnd"/>
      <w:r>
        <w:rPr>
          <w:lang w:val="en-GB"/>
        </w:rPr>
        <w:t xml:space="preserve">, RAN2 is expected to provide analysis of </w:t>
      </w:r>
      <w:proofErr w:type="spellStart"/>
      <w:r>
        <w:rPr>
          <w:lang w:val="en-GB"/>
        </w:rPr>
        <w:t>eDRX</w:t>
      </w:r>
      <w:proofErr w:type="spellEnd"/>
      <w:r>
        <w:rPr>
          <w:lang w:val="en-GB"/>
        </w:rPr>
        <w:t xml:space="preserve"> power saving in section 8.3.2. Two submitted </w:t>
      </w:r>
      <w:proofErr w:type="spellStart"/>
      <w:r>
        <w:rPr>
          <w:lang w:val="en-GB"/>
        </w:rPr>
        <w:t>Tdocs</w:t>
      </w:r>
      <w:proofErr w:type="spellEnd"/>
      <w:r>
        <w:rPr>
          <w:lang w:val="en-GB"/>
        </w:rPr>
        <w:t xml:space="preserve"> provided analysis of potential </w:t>
      </w:r>
      <w:proofErr w:type="spellStart"/>
      <w:r>
        <w:rPr>
          <w:lang w:val="en-GB"/>
        </w:rPr>
        <w:t>eDRX</w:t>
      </w:r>
      <w:proofErr w:type="spellEnd"/>
      <w:r>
        <w:rPr>
          <w:lang w:val="en-GB"/>
        </w:rPr>
        <w:t xml:space="preserve"> gain:</w:t>
      </w:r>
    </w:p>
    <w:p w14:paraId="33764266" w14:textId="0AFEE4D3" w:rsidR="00F735F9" w:rsidRDefault="00376ABA" w:rsidP="00DF363C">
      <w:pPr>
        <w:pStyle w:val="afc"/>
        <w:numPr>
          <w:ilvl w:val="0"/>
          <w:numId w:val="19"/>
        </w:numPr>
        <w:rPr>
          <w:lang w:val="en-GB"/>
        </w:rPr>
      </w:pPr>
      <w:hyperlink r:id="rId11" w:history="1">
        <w:r w:rsidR="00F735F9" w:rsidRPr="00A31A8F">
          <w:rPr>
            <w:rStyle w:val="af2"/>
            <w:lang w:val="en-GB"/>
          </w:rPr>
          <w:t>R2-2006913</w:t>
        </w:r>
      </w:hyperlink>
      <w:r w:rsidR="00F735F9">
        <w:rPr>
          <w:lang w:val="en-GB"/>
        </w:rPr>
        <w:t xml:space="preserve"> (Ericsson): Model based on TR 38.840 and example results of </w:t>
      </w:r>
      <w:proofErr w:type="spellStart"/>
      <w:r w:rsidR="00F735F9">
        <w:rPr>
          <w:lang w:val="en-GB"/>
        </w:rPr>
        <w:t>eDRX</w:t>
      </w:r>
      <w:proofErr w:type="spellEnd"/>
      <w:r w:rsidR="00F735F9">
        <w:rPr>
          <w:lang w:val="en-GB"/>
        </w:rPr>
        <w:t xml:space="preserve"> in RRC_IDLE and RRC_INACTIVE up to 48 min </w:t>
      </w:r>
      <w:proofErr w:type="spellStart"/>
      <w:r w:rsidR="00F735F9">
        <w:rPr>
          <w:lang w:val="en-GB"/>
        </w:rPr>
        <w:t>eDRX</w:t>
      </w:r>
      <w:proofErr w:type="spellEnd"/>
      <w:r w:rsidR="00F735F9">
        <w:rPr>
          <w:lang w:val="en-GB"/>
        </w:rPr>
        <w:t xml:space="preserve">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376ABA" w:rsidP="00F735F9">
      <w:pPr>
        <w:pStyle w:val="afc"/>
        <w:numPr>
          <w:ilvl w:val="0"/>
          <w:numId w:val="19"/>
        </w:numPr>
        <w:rPr>
          <w:lang w:val="en-GB"/>
        </w:rPr>
      </w:pPr>
      <w:hyperlink r:id="rId13" w:history="1">
        <w:r w:rsidR="00F735F9" w:rsidRPr="00A31A8F">
          <w:rPr>
            <w:rStyle w:val="af2"/>
            <w:lang w:val="en-GB"/>
          </w:rPr>
          <w:t>R2-2007494</w:t>
        </w:r>
      </w:hyperlink>
      <w:r w:rsidR="00F735F9">
        <w:rPr>
          <w:lang w:val="en-GB"/>
        </w:rPr>
        <w:t xml:space="preserve"> (</w:t>
      </w:r>
      <w:proofErr w:type="spellStart"/>
      <w:r w:rsidR="00F735F9">
        <w:rPr>
          <w:lang w:val="en-GB"/>
        </w:rPr>
        <w:t>MediaTek</w:t>
      </w:r>
      <w:proofErr w:type="spellEnd"/>
      <w:r w:rsidR="00F735F9">
        <w:rPr>
          <w:lang w:val="en-GB"/>
        </w:rPr>
        <w:t xml:space="preserve">): Model based on TR 38.840 and example results on relative gain vs I-DRX up to 2.9 h </w:t>
      </w:r>
      <w:proofErr w:type="spellStart"/>
      <w:r w:rsidR="00F735F9">
        <w:rPr>
          <w:lang w:val="en-GB"/>
        </w:rPr>
        <w:t>eDRX</w:t>
      </w:r>
      <w:proofErr w:type="spellEnd"/>
      <w:r w:rsidR="00F735F9">
        <w:rPr>
          <w:lang w:val="en-GB"/>
        </w:rPr>
        <w:t xml:space="preserve"> cycle.</w:t>
      </w:r>
      <w:r w:rsidR="00700E30">
        <w:rPr>
          <w:lang w:val="en-GB"/>
        </w:rPr>
        <w:t xml:space="preserve"> Table 2: </w:t>
      </w:r>
    </w:p>
    <w:p w14:paraId="1610FF2D" w14:textId="09F48136" w:rsidR="00700E30" w:rsidRDefault="00700E30" w:rsidP="00700E30">
      <w:pPr>
        <w:pStyle w:val="afc"/>
        <w:rPr>
          <w:lang w:val="en-GB"/>
        </w:rPr>
      </w:pPr>
    </w:p>
    <w:p w14:paraId="1E016F58" w14:textId="77777777" w:rsidR="00700E30" w:rsidRDefault="00700E30" w:rsidP="00700E30">
      <w:pPr>
        <w:pStyle w:val="a4"/>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w:t>
      </w:r>
      <w:proofErr w:type="spellStart"/>
      <w:r>
        <w:t>eDRX</w:t>
      </w:r>
      <w:proofErr w:type="spellEnd"/>
    </w:p>
    <w:tbl>
      <w:tblPr>
        <w:tblStyle w:val="afe"/>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8D3B94">
        <w:trPr>
          <w:jc w:val="center"/>
        </w:trPr>
        <w:tc>
          <w:tcPr>
            <w:tcW w:w="1626" w:type="dxa"/>
          </w:tcPr>
          <w:p w14:paraId="38195817" w14:textId="77777777" w:rsidR="00700E30" w:rsidRPr="00F55CA4" w:rsidRDefault="00700E30" w:rsidP="008D3B94">
            <w:pPr>
              <w:jc w:val="left"/>
              <w:rPr>
                <w:b/>
              </w:rPr>
            </w:pPr>
            <w:r w:rsidRPr="00F55CA4">
              <w:rPr>
                <w:b/>
              </w:rPr>
              <w:t>Scenario</w:t>
            </w:r>
          </w:p>
        </w:tc>
        <w:tc>
          <w:tcPr>
            <w:tcW w:w="1626" w:type="dxa"/>
          </w:tcPr>
          <w:p w14:paraId="3F552B05" w14:textId="77777777" w:rsidR="00700E30" w:rsidRPr="00F55CA4" w:rsidRDefault="00700E30" w:rsidP="008D3B94">
            <w:pPr>
              <w:jc w:val="left"/>
              <w:rPr>
                <w:b/>
              </w:rPr>
            </w:pPr>
            <w:r w:rsidRPr="00F55CA4">
              <w:rPr>
                <w:b/>
              </w:rPr>
              <w:t>T</w:t>
            </w:r>
            <w:r w:rsidRPr="00F55CA4">
              <w:rPr>
                <w:b/>
                <w:vertAlign w:val="subscript"/>
              </w:rPr>
              <w:t>I-DRX</w:t>
            </w:r>
            <w:r w:rsidRPr="00F55CA4">
              <w:rPr>
                <w:b/>
              </w:rPr>
              <w:t xml:space="preserve"> (</w:t>
            </w:r>
            <w:proofErr w:type="spellStart"/>
            <w:r w:rsidRPr="00F55CA4">
              <w:rPr>
                <w:b/>
              </w:rPr>
              <w:t>ms</w:t>
            </w:r>
            <w:proofErr w:type="spellEnd"/>
            <w:r w:rsidRPr="00F55CA4">
              <w:rPr>
                <w:b/>
              </w:rPr>
              <w:t>)</w:t>
            </w:r>
          </w:p>
        </w:tc>
        <w:tc>
          <w:tcPr>
            <w:tcW w:w="1634" w:type="dxa"/>
          </w:tcPr>
          <w:p w14:paraId="41602F4A" w14:textId="77777777" w:rsidR="00700E30" w:rsidRPr="00F55CA4" w:rsidRDefault="00700E30" w:rsidP="008D3B94">
            <w:pPr>
              <w:jc w:val="left"/>
              <w:rPr>
                <w:b/>
              </w:rPr>
            </w:pPr>
            <w:proofErr w:type="spellStart"/>
            <w:r w:rsidRPr="00F55CA4">
              <w:rPr>
                <w:b/>
              </w:rPr>
              <w:t>T</w:t>
            </w:r>
            <w:r w:rsidRPr="00F55CA4">
              <w:rPr>
                <w:b/>
                <w:vertAlign w:val="subscript"/>
              </w:rPr>
              <w:t>eDRX</w:t>
            </w:r>
            <w:proofErr w:type="spellEnd"/>
            <w:r w:rsidRPr="00F55CA4">
              <w:rPr>
                <w:b/>
              </w:rPr>
              <w:t xml:space="preserve"> (</w:t>
            </w:r>
            <w:proofErr w:type="spellStart"/>
            <w:r w:rsidRPr="00F55CA4">
              <w:rPr>
                <w:b/>
              </w:rPr>
              <w:t>ms</w:t>
            </w:r>
            <w:proofErr w:type="spellEnd"/>
            <w:r w:rsidRPr="00F55CA4">
              <w:rPr>
                <w:b/>
              </w:rPr>
              <w:t>)</w:t>
            </w:r>
          </w:p>
        </w:tc>
        <w:tc>
          <w:tcPr>
            <w:tcW w:w="1843" w:type="dxa"/>
          </w:tcPr>
          <w:p w14:paraId="220306DF" w14:textId="77777777" w:rsidR="00700E30" w:rsidRPr="00F55CA4" w:rsidRDefault="00700E30" w:rsidP="008D3B94">
            <w:pPr>
              <w:jc w:val="left"/>
              <w:rPr>
                <w:b/>
              </w:rPr>
            </w:pPr>
            <w:r w:rsidRPr="00F55CA4">
              <w:rPr>
                <w:b/>
              </w:rPr>
              <w:t>PTW length (</w:t>
            </w:r>
            <w:proofErr w:type="spellStart"/>
            <w:r w:rsidRPr="00F55CA4">
              <w:rPr>
                <w:b/>
              </w:rPr>
              <w:t>ms</w:t>
            </w:r>
            <w:proofErr w:type="spellEnd"/>
            <w:r w:rsidRPr="00F55CA4">
              <w:rPr>
                <w:b/>
              </w:rPr>
              <w:t>)</w:t>
            </w:r>
          </w:p>
        </w:tc>
        <w:tc>
          <w:tcPr>
            <w:tcW w:w="2338" w:type="dxa"/>
          </w:tcPr>
          <w:p w14:paraId="692B5C72" w14:textId="77777777" w:rsidR="00700E30" w:rsidRPr="00F55CA4" w:rsidRDefault="00700E30" w:rsidP="008D3B94">
            <w:pPr>
              <w:jc w:val="left"/>
              <w:rPr>
                <w:b/>
              </w:rPr>
            </w:pPr>
            <w:r w:rsidRPr="00F55CA4">
              <w:rPr>
                <w:b/>
              </w:rPr>
              <w:t xml:space="preserve">% Savings with </w:t>
            </w:r>
            <w:proofErr w:type="spellStart"/>
            <w:r w:rsidRPr="00F55CA4">
              <w:rPr>
                <w:b/>
              </w:rPr>
              <w:t>eDRX</w:t>
            </w:r>
            <w:proofErr w:type="spellEnd"/>
            <w:r w:rsidRPr="00F55CA4">
              <w:rPr>
                <w:b/>
              </w:rPr>
              <w:t xml:space="preserve"> compared to I-DRX</w:t>
            </w:r>
          </w:p>
        </w:tc>
      </w:tr>
      <w:tr w:rsidR="00700E30" w14:paraId="0EA5C73B" w14:textId="77777777" w:rsidTr="008D3B94">
        <w:trPr>
          <w:jc w:val="center"/>
        </w:trPr>
        <w:tc>
          <w:tcPr>
            <w:tcW w:w="1626" w:type="dxa"/>
          </w:tcPr>
          <w:p w14:paraId="2324FEBB" w14:textId="77777777" w:rsidR="00700E30" w:rsidRDefault="00700E30" w:rsidP="008D3B94">
            <w:r>
              <w:t>High SINR</w:t>
            </w:r>
          </w:p>
        </w:tc>
        <w:tc>
          <w:tcPr>
            <w:tcW w:w="1626" w:type="dxa"/>
          </w:tcPr>
          <w:p w14:paraId="5D4D1D3B" w14:textId="77777777" w:rsidR="00700E30" w:rsidRDefault="00700E30" w:rsidP="008D3B94">
            <w:r>
              <w:t>2560</w:t>
            </w:r>
          </w:p>
        </w:tc>
        <w:tc>
          <w:tcPr>
            <w:tcW w:w="1634" w:type="dxa"/>
          </w:tcPr>
          <w:p w14:paraId="72673D58" w14:textId="77777777" w:rsidR="00700E30" w:rsidRPr="003F1E73" w:rsidRDefault="00700E30" w:rsidP="008D3B94">
            <w:r w:rsidRPr="003F1E73">
              <w:t>10</w:t>
            </w:r>
            <w:r>
              <w:t>,</w:t>
            </w:r>
            <w:r w:rsidRPr="003F1E73">
              <w:t>485</w:t>
            </w:r>
            <w:r>
              <w:t>,</w:t>
            </w:r>
            <w:r w:rsidRPr="003F1E73">
              <w:t>760</w:t>
            </w:r>
          </w:p>
        </w:tc>
        <w:tc>
          <w:tcPr>
            <w:tcW w:w="1843" w:type="dxa"/>
          </w:tcPr>
          <w:p w14:paraId="7DA93BCC" w14:textId="77777777" w:rsidR="00700E30" w:rsidRDefault="00700E30" w:rsidP="008D3B94">
            <w:r>
              <w:t>2560</w:t>
            </w:r>
          </w:p>
        </w:tc>
        <w:tc>
          <w:tcPr>
            <w:tcW w:w="2338" w:type="dxa"/>
          </w:tcPr>
          <w:p w14:paraId="6067F16D" w14:textId="77777777" w:rsidR="00700E30" w:rsidRPr="009D71BB" w:rsidRDefault="00700E30" w:rsidP="008D3B94">
            <w:r w:rsidRPr="009D71BB">
              <w:t>29.02</w:t>
            </w:r>
          </w:p>
        </w:tc>
      </w:tr>
      <w:tr w:rsidR="00700E30" w14:paraId="26B2939B" w14:textId="77777777" w:rsidTr="008D3B94">
        <w:trPr>
          <w:jc w:val="center"/>
        </w:trPr>
        <w:tc>
          <w:tcPr>
            <w:tcW w:w="1626" w:type="dxa"/>
          </w:tcPr>
          <w:p w14:paraId="08D8D3BD" w14:textId="77777777" w:rsidR="00700E30" w:rsidRDefault="00700E30" w:rsidP="008D3B94">
            <w:r>
              <w:t>High SINR</w:t>
            </w:r>
          </w:p>
        </w:tc>
        <w:tc>
          <w:tcPr>
            <w:tcW w:w="1626" w:type="dxa"/>
          </w:tcPr>
          <w:p w14:paraId="013FC112" w14:textId="77777777" w:rsidR="00700E30" w:rsidRDefault="00700E30" w:rsidP="008D3B94">
            <w:r>
              <w:t>1280</w:t>
            </w:r>
          </w:p>
        </w:tc>
        <w:tc>
          <w:tcPr>
            <w:tcW w:w="1634" w:type="dxa"/>
          </w:tcPr>
          <w:p w14:paraId="05DE86FD" w14:textId="77777777" w:rsidR="00700E30" w:rsidRDefault="00700E30" w:rsidP="008D3B94">
            <w:r w:rsidRPr="003F1E73">
              <w:t>10</w:t>
            </w:r>
            <w:r>
              <w:t>,</w:t>
            </w:r>
            <w:r w:rsidRPr="003F1E73">
              <w:t>485</w:t>
            </w:r>
            <w:r>
              <w:t>,</w:t>
            </w:r>
            <w:r w:rsidRPr="003F1E73">
              <w:t>760</w:t>
            </w:r>
          </w:p>
        </w:tc>
        <w:tc>
          <w:tcPr>
            <w:tcW w:w="1843" w:type="dxa"/>
          </w:tcPr>
          <w:p w14:paraId="44ED5B46" w14:textId="77777777" w:rsidR="00700E30" w:rsidRDefault="00700E30" w:rsidP="008D3B94">
            <w:r>
              <w:t>1280</w:t>
            </w:r>
          </w:p>
        </w:tc>
        <w:tc>
          <w:tcPr>
            <w:tcW w:w="2338" w:type="dxa"/>
          </w:tcPr>
          <w:p w14:paraId="60D356B7" w14:textId="77777777" w:rsidR="00700E30" w:rsidRPr="009D71BB" w:rsidRDefault="00700E30" w:rsidP="008D3B94">
            <w:r w:rsidRPr="009D71BB">
              <w:t>44.99</w:t>
            </w:r>
          </w:p>
        </w:tc>
      </w:tr>
      <w:tr w:rsidR="00700E30" w14:paraId="29E7B3C4" w14:textId="77777777" w:rsidTr="008D3B94">
        <w:trPr>
          <w:jc w:val="center"/>
        </w:trPr>
        <w:tc>
          <w:tcPr>
            <w:tcW w:w="1626" w:type="dxa"/>
          </w:tcPr>
          <w:p w14:paraId="2BD57514" w14:textId="77777777" w:rsidR="00700E30" w:rsidRDefault="00700E30" w:rsidP="008D3B94">
            <w:r>
              <w:t>High SINR</w:t>
            </w:r>
          </w:p>
        </w:tc>
        <w:tc>
          <w:tcPr>
            <w:tcW w:w="1626" w:type="dxa"/>
          </w:tcPr>
          <w:p w14:paraId="36F95CF4" w14:textId="77777777" w:rsidR="00700E30" w:rsidRDefault="00700E30" w:rsidP="008D3B94">
            <w:r>
              <w:t>320</w:t>
            </w:r>
          </w:p>
        </w:tc>
        <w:tc>
          <w:tcPr>
            <w:tcW w:w="1634" w:type="dxa"/>
          </w:tcPr>
          <w:p w14:paraId="176FCA92" w14:textId="77777777" w:rsidR="00700E30" w:rsidRDefault="00700E30" w:rsidP="008D3B94">
            <w:r w:rsidRPr="003F1E73">
              <w:t>10</w:t>
            </w:r>
            <w:r>
              <w:t>,</w:t>
            </w:r>
            <w:r w:rsidRPr="003F1E73">
              <w:t>485</w:t>
            </w:r>
            <w:r>
              <w:t>,</w:t>
            </w:r>
            <w:r w:rsidRPr="003F1E73">
              <w:t>760</w:t>
            </w:r>
          </w:p>
        </w:tc>
        <w:tc>
          <w:tcPr>
            <w:tcW w:w="1843" w:type="dxa"/>
          </w:tcPr>
          <w:p w14:paraId="36BAF2EB" w14:textId="77777777" w:rsidR="00700E30" w:rsidRDefault="00700E30" w:rsidP="008D3B94">
            <w:r>
              <w:t>320</w:t>
            </w:r>
          </w:p>
        </w:tc>
        <w:tc>
          <w:tcPr>
            <w:tcW w:w="2338" w:type="dxa"/>
          </w:tcPr>
          <w:p w14:paraId="3D05FDD5" w14:textId="77777777" w:rsidR="00700E30" w:rsidRPr="009D71BB" w:rsidRDefault="00700E30" w:rsidP="008D3B94">
            <w:r w:rsidRPr="009D71BB">
              <w:t>76.59</w:t>
            </w:r>
          </w:p>
        </w:tc>
      </w:tr>
      <w:tr w:rsidR="00700E30" w14:paraId="38181725" w14:textId="77777777" w:rsidTr="008D3B94">
        <w:trPr>
          <w:jc w:val="center"/>
        </w:trPr>
        <w:tc>
          <w:tcPr>
            <w:tcW w:w="1626" w:type="dxa"/>
          </w:tcPr>
          <w:p w14:paraId="38E82272" w14:textId="77777777" w:rsidR="00700E30" w:rsidRDefault="00700E30" w:rsidP="008D3B94">
            <w:r>
              <w:t>Low SINR</w:t>
            </w:r>
          </w:p>
        </w:tc>
        <w:tc>
          <w:tcPr>
            <w:tcW w:w="1626" w:type="dxa"/>
          </w:tcPr>
          <w:p w14:paraId="3C7E4AC1" w14:textId="77777777" w:rsidR="00700E30" w:rsidRDefault="00700E30" w:rsidP="008D3B94">
            <w:r>
              <w:t>2560</w:t>
            </w:r>
          </w:p>
        </w:tc>
        <w:tc>
          <w:tcPr>
            <w:tcW w:w="1634" w:type="dxa"/>
          </w:tcPr>
          <w:p w14:paraId="540691B3" w14:textId="77777777" w:rsidR="00700E30" w:rsidRPr="003F1E73" w:rsidRDefault="00700E30" w:rsidP="008D3B94">
            <w:r w:rsidRPr="003F1E73">
              <w:t>10</w:t>
            </w:r>
            <w:r>
              <w:t>,</w:t>
            </w:r>
            <w:r w:rsidRPr="003F1E73">
              <w:t>485</w:t>
            </w:r>
            <w:r>
              <w:t>,</w:t>
            </w:r>
            <w:r w:rsidRPr="003F1E73">
              <w:t>760</w:t>
            </w:r>
          </w:p>
        </w:tc>
        <w:tc>
          <w:tcPr>
            <w:tcW w:w="1843" w:type="dxa"/>
          </w:tcPr>
          <w:p w14:paraId="1B1053BA" w14:textId="77777777" w:rsidR="00700E30" w:rsidRDefault="00700E30" w:rsidP="008D3B94">
            <w:r>
              <w:t>2560</w:t>
            </w:r>
          </w:p>
        </w:tc>
        <w:tc>
          <w:tcPr>
            <w:tcW w:w="2338" w:type="dxa"/>
          </w:tcPr>
          <w:p w14:paraId="5C68B5EC" w14:textId="77777777" w:rsidR="00700E30" w:rsidRPr="009D71BB" w:rsidRDefault="00700E30" w:rsidP="008D3B94">
            <w:r w:rsidRPr="009D71BB">
              <w:t>51.35</w:t>
            </w:r>
          </w:p>
        </w:tc>
      </w:tr>
      <w:tr w:rsidR="00700E30" w14:paraId="1192FD9F" w14:textId="77777777" w:rsidTr="008D3B94">
        <w:trPr>
          <w:jc w:val="center"/>
        </w:trPr>
        <w:tc>
          <w:tcPr>
            <w:tcW w:w="1626" w:type="dxa"/>
          </w:tcPr>
          <w:p w14:paraId="0F3CBC50" w14:textId="77777777" w:rsidR="00700E30" w:rsidRDefault="00700E30" w:rsidP="008D3B94">
            <w:r>
              <w:t>Low SINR</w:t>
            </w:r>
          </w:p>
        </w:tc>
        <w:tc>
          <w:tcPr>
            <w:tcW w:w="1626" w:type="dxa"/>
          </w:tcPr>
          <w:p w14:paraId="281102AF" w14:textId="77777777" w:rsidR="00700E30" w:rsidRDefault="00700E30" w:rsidP="008D3B94">
            <w:r>
              <w:t>1280</w:t>
            </w:r>
          </w:p>
        </w:tc>
        <w:tc>
          <w:tcPr>
            <w:tcW w:w="1634" w:type="dxa"/>
          </w:tcPr>
          <w:p w14:paraId="2FA0C134" w14:textId="77777777" w:rsidR="00700E30" w:rsidRPr="003F1E73" w:rsidRDefault="00700E30" w:rsidP="008D3B94">
            <w:r w:rsidRPr="003F1E73">
              <w:t>10</w:t>
            </w:r>
            <w:r>
              <w:t>,</w:t>
            </w:r>
            <w:r w:rsidRPr="003F1E73">
              <w:t>485</w:t>
            </w:r>
            <w:r>
              <w:t>,</w:t>
            </w:r>
            <w:r w:rsidRPr="003F1E73">
              <w:t>760</w:t>
            </w:r>
          </w:p>
        </w:tc>
        <w:tc>
          <w:tcPr>
            <w:tcW w:w="1843" w:type="dxa"/>
          </w:tcPr>
          <w:p w14:paraId="4520A243" w14:textId="77777777" w:rsidR="00700E30" w:rsidRDefault="00700E30" w:rsidP="008D3B94">
            <w:r>
              <w:t>1280</w:t>
            </w:r>
          </w:p>
        </w:tc>
        <w:tc>
          <w:tcPr>
            <w:tcW w:w="2338" w:type="dxa"/>
          </w:tcPr>
          <w:p w14:paraId="0FFDAAED" w14:textId="77777777" w:rsidR="00700E30" w:rsidRPr="009D71BB" w:rsidRDefault="00700E30" w:rsidP="008D3B94">
            <w:r w:rsidRPr="009D71BB">
              <w:t>67.86</w:t>
            </w:r>
          </w:p>
        </w:tc>
      </w:tr>
      <w:tr w:rsidR="00700E30" w14:paraId="6E4133B8" w14:textId="77777777" w:rsidTr="008D3B94">
        <w:trPr>
          <w:jc w:val="center"/>
        </w:trPr>
        <w:tc>
          <w:tcPr>
            <w:tcW w:w="1626" w:type="dxa"/>
          </w:tcPr>
          <w:p w14:paraId="4F188717" w14:textId="77777777" w:rsidR="00700E30" w:rsidRDefault="00700E30" w:rsidP="008D3B94">
            <w:r>
              <w:t>Low SINR</w:t>
            </w:r>
          </w:p>
        </w:tc>
        <w:tc>
          <w:tcPr>
            <w:tcW w:w="1626" w:type="dxa"/>
          </w:tcPr>
          <w:p w14:paraId="7B035E62" w14:textId="77777777" w:rsidR="00700E30" w:rsidRDefault="00700E30" w:rsidP="008D3B94">
            <w:r>
              <w:t>320</w:t>
            </w:r>
          </w:p>
        </w:tc>
        <w:tc>
          <w:tcPr>
            <w:tcW w:w="1634" w:type="dxa"/>
          </w:tcPr>
          <w:p w14:paraId="4B48DE6C" w14:textId="77777777" w:rsidR="00700E30" w:rsidRPr="003F1E73" w:rsidRDefault="00700E30" w:rsidP="008D3B94">
            <w:r w:rsidRPr="003F1E73">
              <w:t>10</w:t>
            </w:r>
            <w:r>
              <w:t>,</w:t>
            </w:r>
            <w:r w:rsidRPr="003F1E73">
              <w:t>485</w:t>
            </w:r>
            <w:r>
              <w:t>,</w:t>
            </w:r>
            <w:r w:rsidRPr="003F1E73">
              <w:t>760</w:t>
            </w:r>
          </w:p>
        </w:tc>
        <w:tc>
          <w:tcPr>
            <w:tcW w:w="1843" w:type="dxa"/>
          </w:tcPr>
          <w:p w14:paraId="4589A2C9" w14:textId="77777777" w:rsidR="00700E30" w:rsidRDefault="00700E30" w:rsidP="008D3B94">
            <w:r>
              <w:t>320</w:t>
            </w:r>
          </w:p>
        </w:tc>
        <w:tc>
          <w:tcPr>
            <w:tcW w:w="2338" w:type="dxa"/>
          </w:tcPr>
          <w:p w14:paraId="4C36D2C9" w14:textId="77777777" w:rsidR="00700E30" w:rsidRPr="009D71BB" w:rsidRDefault="00700E30" w:rsidP="008D3B94">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w:t>
      </w:r>
      <w:proofErr w:type="spellStart"/>
      <w:r w:rsidR="00155051">
        <w:rPr>
          <w:lang w:val="en-GB"/>
        </w:rPr>
        <w:t>eDRX</w:t>
      </w:r>
      <w:proofErr w:type="spellEnd"/>
      <w:r w:rsidR="00155051">
        <w:rPr>
          <w:lang w:val="en-GB"/>
        </w:rPr>
        <w:t xml:space="preserve">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afe"/>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8D3B94">
            <w:pPr>
              <w:pStyle w:val="ad"/>
              <w:rPr>
                <w:b/>
                <w:bCs/>
              </w:rPr>
            </w:pPr>
            <w:r w:rsidRPr="007D339E">
              <w:rPr>
                <w:b/>
                <w:bCs/>
              </w:rPr>
              <w:t>Company</w:t>
            </w:r>
          </w:p>
        </w:tc>
        <w:tc>
          <w:tcPr>
            <w:tcW w:w="1276" w:type="dxa"/>
            <w:shd w:val="clear" w:color="auto" w:fill="A5A5A5" w:themeFill="accent3"/>
          </w:tcPr>
          <w:p w14:paraId="3FC75161" w14:textId="3A1C1BA2" w:rsidR="00423B23" w:rsidRPr="007D339E" w:rsidRDefault="00423B23" w:rsidP="008D3B94">
            <w:pPr>
              <w:pStyle w:val="ad"/>
              <w:rPr>
                <w:b/>
                <w:bCs/>
              </w:rPr>
            </w:pPr>
            <w:r>
              <w:rPr>
                <w:b/>
                <w:bCs/>
              </w:rPr>
              <w:t>Yes / No</w:t>
            </w:r>
          </w:p>
        </w:tc>
        <w:tc>
          <w:tcPr>
            <w:tcW w:w="6095" w:type="dxa"/>
            <w:shd w:val="clear" w:color="auto" w:fill="A5A5A5" w:themeFill="accent3"/>
          </w:tcPr>
          <w:p w14:paraId="4044ECBD" w14:textId="145B22A3" w:rsidR="00423B23" w:rsidRPr="007D339E" w:rsidRDefault="00423B23" w:rsidP="008D3B94">
            <w:pPr>
              <w:pStyle w:val="ad"/>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8D3B94">
            <w:pPr>
              <w:pStyle w:val="ad"/>
              <w:rPr>
                <w:rFonts w:eastAsia="Malgun Gothic"/>
                <w:bCs/>
                <w:lang w:eastAsia="ko-KR"/>
              </w:rPr>
            </w:pPr>
            <w:r>
              <w:rPr>
                <w:rFonts w:eastAsia="Malgun Gothic"/>
                <w:bCs/>
                <w:lang w:eastAsia="ko-KR"/>
              </w:rPr>
              <w:lastRenderedPageBreak/>
              <w:t>Qualcomm</w:t>
            </w:r>
          </w:p>
        </w:tc>
        <w:tc>
          <w:tcPr>
            <w:tcW w:w="1276" w:type="dxa"/>
          </w:tcPr>
          <w:p w14:paraId="6DDCD5E0" w14:textId="290B560C" w:rsidR="00423B23" w:rsidRPr="007D339E" w:rsidRDefault="006F568A" w:rsidP="008D3B94">
            <w:pPr>
              <w:pStyle w:val="ad"/>
              <w:rPr>
                <w:rFonts w:eastAsia="宋体"/>
              </w:rPr>
            </w:pPr>
            <w:r>
              <w:rPr>
                <w:rFonts w:eastAsia="宋体"/>
              </w:rPr>
              <w:t>No</w:t>
            </w:r>
          </w:p>
        </w:tc>
        <w:tc>
          <w:tcPr>
            <w:tcW w:w="6095" w:type="dxa"/>
          </w:tcPr>
          <w:p w14:paraId="75689718" w14:textId="3A9DF1DE" w:rsidR="00423000" w:rsidRPr="007D339E" w:rsidRDefault="00963F9A" w:rsidP="00423000">
            <w:pPr>
              <w:pStyle w:val="ad"/>
              <w:rPr>
                <w:rFonts w:eastAsia="宋体"/>
              </w:rPr>
            </w:pPr>
            <w:r>
              <w:rPr>
                <w:rFonts w:eastAsia="宋体"/>
              </w:rPr>
              <w:t>For results shown i</w:t>
            </w:r>
            <w:r w:rsidR="0034797C">
              <w:rPr>
                <w:rFonts w:eastAsia="宋体"/>
              </w:rPr>
              <w:t xml:space="preserve">n </w:t>
            </w:r>
            <w:r w:rsidR="0091637C">
              <w:rPr>
                <w:rFonts w:eastAsia="宋体"/>
              </w:rPr>
              <w:t xml:space="preserve">Figure </w:t>
            </w:r>
            <w:r w:rsidR="00946A2A">
              <w:rPr>
                <w:rFonts w:eastAsia="宋体"/>
              </w:rPr>
              <w:t>1</w:t>
            </w:r>
            <w:r w:rsidR="0091637C">
              <w:rPr>
                <w:rFonts w:eastAsia="宋体"/>
              </w:rPr>
              <w:t>, since some key assumptions are not provided</w:t>
            </w:r>
            <w:r>
              <w:rPr>
                <w:rFonts w:eastAsia="宋体"/>
              </w:rPr>
              <w:t>, e.g. size of battery, we can’t judge the correctness of the result</w:t>
            </w:r>
            <w:r w:rsidR="00946A2A">
              <w:rPr>
                <w:rFonts w:eastAsia="宋体"/>
              </w:rPr>
              <w:t xml:space="preserve">s and hence can’t accept </w:t>
            </w:r>
            <w:r w:rsidR="00423000">
              <w:rPr>
                <w:rFonts w:eastAsia="宋体"/>
              </w:rPr>
              <w:t xml:space="preserve">including them as is in the TR. In general, we are not comfortable with including simulation results in the TR unless they are discussed and agreed by companies. </w:t>
            </w:r>
          </w:p>
        </w:tc>
      </w:tr>
      <w:tr w:rsidR="00423B23" w:rsidRPr="007D339E" w14:paraId="5F0370CD" w14:textId="325AC45A" w:rsidTr="00423B23">
        <w:tc>
          <w:tcPr>
            <w:tcW w:w="2263" w:type="dxa"/>
          </w:tcPr>
          <w:p w14:paraId="1BADC423" w14:textId="16CFF04B" w:rsidR="00423B23" w:rsidRPr="003B1D86" w:rsidRDefault="003B1D86" w:rsidP="008D3B94">
            <w:pPr>
              <w:pStyle w:val="ad"/>
              <w:rPr>
                <w:rFonts w:eastAsia="等线"/>
                <w:bCs/>
              </w:rPr>
            </w:pPr>
            <w:r>
              <w:rPr>
                <w:rFonts w:eastAsia="等线" w:hint="eastAsia"/>
                <w:bCs/>
              </w:rPr>
              <w:t>O</w:t>
            </w:r>
            <w:r>
              <w:rPr>
                <w:rFonts w:eastAsia="等线"/>
                <w:bCs/>
              </w:rPr>
              <w:t>PPO</w:t>
            </w:r>
          </w:p>
        </w:tc>
        <w:tc>
          <w:tcPr>
            <w:tcW w:w="1276" w:type="dxa"/>
          </w:tcPr>
          <w:p w14:paraId="744A3C97" w14:textId="026B5847" w:rsidR="00423B23" w:rsidRPr="007D339E" w:rsidRDefault="003B1D86" w:rsidP="008D3B94">
            <w:pPr>
              <w:pStyle w:val="ad"/>
              <w:rPr>
                <w:rFonts w:eastAsia="宋体"/>
              </w:rPr>
            </w:pPr>
            <w:r>
              <w:rPr>
                <w:rFonts w:eastAsia="宋体"/>
              </w:rPr>
              <w:t>No</w:t>
            </w:r>
          </w:p>
        </w:tc>
        <w:tc>
          <w:tcPr>
            <w:tcW w:w="6095" w:type="dxa"/>
          </w:tcPr>
          <w:p w14:paraId="5F2B6CDC" w14:textId="418778CA" w:rsidR="00423B23" w:rsidRPr="007D339E" w:rsidRDefault="003B1D86" w:rsidP="001C1F29">
            <w:pPr>
              <w:pStyle w:val="ad"/>
              <w:rPr>
                <w:rFonts w:eastAsia="宋体"/>
              </w:rPr>
            </w:pPr>
            <w:r>
              <w:rPr>
                <w:rFonts w:eastAsia="宋体"/>
              </w:rPr>
              <w:t xml:space="preserve">We </w:t>
            </w:r>
            <w:r w:rsidR="009937DF">
              <w:rPr>
                <w:rFonts w:eastAsia="宋体"/>
              </w:rPr>
              <w:t>don’t</w:t>
            </w:r>
            <w:r w:rsidR="002F10D0">
              <w:rPr>
                <w:rFonts w:eastAsia="宋体"/>
              </w:rPr>
              <w:t xml:space="preserve"> think we need to</w:t>
            </w:r>
            <w:r w:rsidR="009937DF">
              <w:rPr>
                <w:rFonts w:eastAsia="宋体"/>
              </w:rPr>
              <w:t xml:space="preserve"> include these simulation results in the TR before </w:t>
            </w:r>
            <w:r w:rsidR="002F10D0">
              <w:rPr>
                <w:rFonts w:eastAsia="宋体"/>
              </w:rPr>
              <w:t>we discuss</w:t>
            </w:r>
            <w:r w:rsidR="00922326">
              <w:rPr>
                <w:rFonts w:eastAsia="宋体"/>
              </w:rPr>
              <w:t xml:space="preserve"> and calibrate</w:t>
            </w:r>
            <w:r w:rsidR="002F10D0">
              <w:rPr>
                <w:rFonts w:eastAsia="宋体"/>
              </w:rPr>
              <w:t xml:space="preserve"> the simulation assumptions.</w:t>
            </w:r>
            <w:r w:rsidR="00922326">
              <w:rPr>
                <w:rFonts w:eastAsia="宋体"/>
              </w:rPr>
              <w:t xml:space="preserve"> </w:t>
            </w:r>
          </w:p>
        </w:tc>
      </w:tr>
      <w:tr w:rsidR="00CE5A03" w:rsidRPr="007D339E" w14:paraId="08FD28ED" w14:textId="3720E7FB" w:rsidTr="00423B23">
        <w:tc>
          <w:tcPr>
            <w:tcW w:w="2263" w:type="dxa"/>
          </w:tcPr>
          <w:p w14:paraId="220B63BB" w14:textId="5470513F" w:rsidR="00CE5A03" w:rsidRPr="007D339E" w:rsidRDefault="00CE5A03" w:rsidP="00CE5A03">
            <w:pPr>
              <w:pStyle w:val="ad"/>
              <w:rPr>
                <w:rFonts w:eastAsia="Malgun Gothic"/>
                <w:bCs/>
                <w:lang w:eastAsia="ko-KR"/>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1276" w:type="dxa"/>
          </w:tcPr>
          <w:p w14:paraId="29FDCF0F" w14:textId="73E9C044" w:rsidR="00CE5A03" w:rsidRPr="007D339E" w:rsidRDefault="00CE5A03" w:rsidP="00CE5A03">
            <w:pPr>
              <w:pStyle w:val="ad"/>
              <w:rPr>
                <w:rFonts w:eastAsia="宋体"/>
              </w:rPr>
            </w:pPr>
            <w:r>
              <w:rPr>
                <w:rFonts w:eastAsia="宋体" w:hint="eastAsia"/>
              </w:rPr>
              <w:t>Y</w:t>
            </w:r>
            <w:r>
              <w:rPr>
                <w:rFonts w:eastAsia="宋体"/>
              </w:rPr>
              <w:t>es</w:t>
            </w:r>
          </w:p>
        </w:tc>
        <w:tc>
          <w:tcPr>
            <w:tcW w:w="6095" w:type="dxa"/>
          </w:tcPr>
          <w:p w14:paraId="0470616D" w14:textId="7B2D7F62" w:rsidR="00CE5A03" w:rsidRPr="007D339E" w:rsidRDefault="00CE5A03" w:rsidP="006B3C73">
            <w:pPr>
              <w:pStyle w:val="ad"/>
              <w:rPr>
                <w:rFonts w:eastAsia="宋体"/>
              </w:rPr>
            </w:pPr>
            <w:r>
              <w:rPr>
                <w:rFonts w:eastAsia="宋体"/>
              </w:rPr>
              <w:t>We are fine to use the results as baseline. They can be updated if further inputs on the assumptions</w:t>
            </w:r>
            <w:r w:rsidR="006B3C73">
              <w:rPr>
                <w:rFonts w:eastAsia="宋体"/>
              </w:rPr>
              <w:t xml:space="preserve"> are provided by companies</w:t>
            </w:r>
            <w:r>
              <w:rPr>
                <w:rFonts w:eastAsia="宋体"/>
              </w:rPr>
              <w:t>.</w:t>
            </w:r>
          </w:p>
        </w:tc>
      </w:tr>
      <w:tr w:rsidR="00CE5A03" w:rsidRPr="007D339E" w14:paraId="2B03A96B" w14:textId="31835419" w:rsidTr="00423B23">
        <w:tc>
          <w:tcPr>
            <w:tcW w:w="2263" w:type="dxa"/>
          </w:tcPr>
          <w:p w14:paraId="7317C198" w14:textId="42E1759E" w:rsidR="00CE5A03" w:rsidRPr="007D339E" w:rsidRDefault="00C003C5" w:rsidP="00CE5A03">
            <w:pPr>
              <w:pStyle w:val="ad"/>
              <w:rPr>
                <w:rFonts w:eastAsia="Malgun Gothic"/>
                <w:bCs/>
                <w:lang w:eastAsia="ko-KR"/>
              </w:rPr>
            </w:pPr>
            <w:proofErr w:type="spellStart"/>
            <w:r>
              <w:rPr>
                <w:rFonts w:eastAsia="Malgun Gothic"/>
                <w:bCs/>
                <w:lang w:eastAsia="ko-KR"/>
              </w:rPr>
              <w:t>MediaTek</w:t>
            </w:r>
            <w:proofErr w:type="spellEnd"/>
          </w:p>
        </w:tc>
        <w:tc>
          <w:tcPr>
            <w:tcW w:w="1276" w:type="dxa"/>
          </w:tcPr>
          <w:p w14:paraId="716AD894" w14:textId="5E6A0191" w:rsidR="00CE5A03" w:rsidRPr="007D339E" w:rsidRDefault="00C003C5" w:rsidP="00CE5A03">
            <w:pPr>
              <w:pStyle w:val="ad"/>
              <w:rPr>
                <w:rFonts w:eastAsia="宋体"/>
              </w:rPr>
            </w:pPr>
            <w:r>
              <w:rPr>
                <w:rFonts w:eastAsia="宋体"/>
              </w:rPr>
              <w:t>Yes</w:t>
            </w:r>
          </w:p>
        </w:tc>
        <w:tc>
          <w:tcPr>
            <w:tcW w:w="6095" w:type="dxa"/>
          </w:tcPr>
          <w:p w14:paraId="163E04A6" w14:textId="056E2AC0" w:rsidR="00CE5A03" w:rsidRPr="007D339E" w:rsidRDefault="00C003C5" w:rsidP="00C003C5">
            <w:pPr>
              <w:pStyle w:val="ad"/>
              <w:rPr>
                <w:rFonts w:eastAsia="宋体"/>
              </w:rPr>
            </w:pPr>
            <w:r>
              <w:rPr>
                <w:rFonts w:eastAsia="宋体"/>
              </w:rPr>
              <w:t>Agree with Huawei that updates can be made if further inputs are provided by companies</w:t>
            </w:r>
          </w:p>
        </w:tc>
      </w:tr>
      <w:tr w:rsidR="00C003C5" w:rsidRPr="007D339E" w14:paraId="20F178D5" w14:textId="77777777" w:rsidTr="00423B23">
        <w:tc>
          <w:tcPr>
            <w:tcW w:w="2263" w:type="dxa"/>
          </w:tcPr>
          <w:p w14:paraId="1C3D6F20" w14:textId="4984F7FE" w:rsidR="00C003C5" w:rsidRDefault="00844285" w:rsidP="00CE5A03">
            <w:pPr>
              <w:pStyle w:val="ad"/>
              <w:rPr>
                <w:rFonts w:eastAsia="Malgun Gothic"/>
                <w:bCs/>
                <w:lang w:eastAsia="ko-KR"/>
              </w:rPr>
            </w:pPr>
            <w:r>
              <w:rPr>
                <w:rFonts w:eastAsia="Malgun Gothic"/>
                <w:bCs/>
                <w:lang w:eastAsia="ko-KR"/>
              </w:rPr>
              <w:t>Ericsson</w:t>
            </w:r>
          </w:p>
        </w:tc>
        <w:tc>
          <w:tcPr>
            <w:tcW w:w="1276" w:type="dxa"/>
          </w:tcPr>
          <w:p w14:paraId="7BDCF0AB" w14:textId="2C94D2A2" w:rsidR="00C003C5" w:rsidRDefault="00844285" w:rsidP="00CE5A03">
            <w:pPr>
              <w:pStyle w:val="ad"/>
              <w:rPr>
                <w:rFonts w:eastAsia="宋体"/>
              </w:rPr>
            </w:pPr>
            <w:r>
              <w:rPr>
                <w:rFonts w:eastAsia="宋体"/>
              </w:rPr>
              <w:t>Yes</w:t>
            </w:r>
          </w:p>
        </w:tc>
        <w:tc>
          <w:tcPr>
            <w:tcW w:w="6095" w:type="dxa"/>
          </w:tcPr>
          <w:p w14:paraId="6609CC5A" w14:textId="13329CAE" w:rsidR="00096C46" w:rsidRDefault="00844285" w:rsidP="00C003C5">
            <w:pPr>
              <w:pStyle w:val="ad"/>
              <w:rPr>
                <w:rFonts w:eastAsia="宋体"/>
              </w:rPr>
            </w:pPr>
            <w:r>
              <w:rPr>
                <w:rFonts w:eastAsia="宋体"/>
              </w:rPr>
              <w:t>Agree with HW and MTK</w:t>
            </w:r>
            <w:r w:rsidR="00FC594D">
              <w:rPr>
                <w:rFonts w:eastAsia="宋体"/>
              </w:rPr>
              <w:t>.</w:t>
            </w:r>
          </w:p>
        </w:tc>
      </w:tr>
      <w:tr w:rsidR="00A924A8" w:rsidRPr="007D339E" w14:paraId="09C4819F" w14:textId="77777777" w:rsidTr="00423B23">
        <w:tc>
          <w:tcPr>
            <w:tcW w:w="2263" w:type="dxa"/>
          </w:tcPr>
          <w:p w14:paraId="7C84623A" w14:textId="4D6AF10D" w:rsidR="00A924A8" w:rsidRDefault="00A924A8" w:rsidP="00CE5A03">
            <w:pPr>
              <w:pStyle w:val="ad"/>
              <w:rPr>
                <w:rFonts w:eastAsia="Malgun Gothic"/>
                <w:bCs/>
                <w:lang w:eastAsia="ko-KR"/>
              </w:rPr>
            </w:pPr>
            <w:r>
              <w:rPr>
                <w:rFonts w:eastAsia="Malgun Gothic"/>
                <w:bCs/>
                <w:lang w:eastAsia="ko-KR"/>
              </w:rPr>
              <w:t>Nokia</w:t>
            </w:r>
          </w:p>
        </w:tc>
        <w:tc>
          <w:tcPr>
            <w:tcW w:w="1276" w:type="dxa"/>
          </w:tcPr>
          <w:p w14:paraId="7DB93FBB" w14:textId="77777777" w:rsidR="00A924A8" w:rsidRDefault="00A924A8" w:rsidP="00CE5A03">
            <w:pPr>
              <w:pStyle w:val="ad"/>
              <w:rPr>
                <w:rFonts w:eastAsia="宋体"/>
              </w:rPr>
            </w:pPr>
          </w:p>
        </w:tc>
        <w:tc>
          <w:tcPr>
            <w:tcW w:w="6095" w:type="dxa"/>
          </w:tcPr>
          <w:p w14:paraId="46CEE218" w14:textId="4A3C481F" w:rsidR="00A924A8" w:rsidRDefault="00A924A8" w:rsidP="00C003C5">
            <w:pPr>
              <w:pStyle w:val="ad"/>
              <w:rPr>
                <w:rFonts w:eastAsia="宋体"/>
              </w:rPr>
            </w:pPr>
            <w:r>
              <w:rPr>
                <w:rFonts w:eastAsia="宋体"/>
              </w:rPr>
              <w:t>Can be used as baseline.</w:t>
            </w:r>
          </w:p>
        </w:tc>
      </w:tr>
      <w:tr w:rsidR="00904671" w:rsidRPr="007D339E" w14:paraId="23D93DD5" w14:textId="77777777" w:rsidTr="00423B23">
        <w:tc>
          <w:tcPr>
            <w:tcW w:w="2263" w:type="dxa"/>
          </w:tcPr>
          <w:p w14:paraId="68823638" w14:textId="7A8A61D9" w:rsidR="00904671" w:rsidRPr="003C72C6" w:rsidRDefault="003C72C6" w:rsidP="00CE5A03">
            <w:pPr>
              <w:pStyle w:val="ad"/>
              <w:rPr>
                <w:rFonts w:eastAsia="等线"/>
                <w:bCs/>
              </w:rPr>
            </w:pPr>
            <w:r>
              <w:rPr>
                <w:rFonts w:eastAsia="等线" w:hint="eastAsia"/>
                <w:bCs/>
              </w:rPr>
              <w:t>X</w:t>
            </w:r>
            <w:r>
              <w:rPr>
                <w:rFonts w:eastAsia="等线"/>
                <w:bCs/>
              </w:rPr>
              <w:t>iaomi</w:t>
            </w:r>
          </w:p>
        </w:tc>
        <w:tc>
          <w:tcPr>
            <w:tcW w:w="1276" w:type="dxa"/>
          </w:tcPr>
          <w:p w14:paraId="6666E7CB" w14:textId="46B27B55" w:rsidR="00904671" w:rsidRDefault="003C72C6" w:rsidP="00CE5A03">
            <w:pPr>
              <w:pStyle w:val="ad"/>
              <w:rPr>
                <w:rFonts w:eastAsia="宋体"/>
              </w:rPr>
            </w:pPr>
            <w:r>
              <w:rPr>
                <w:rFonts w:eastAsia="宋体" w:hint="eastAsia"/>
              </w:rPr>
              <w:t>Yes</w:t>
            </w:r>
          </w:p>
        </w:tc>
        <w:tc>
          <w:tcPr>
            <w:tcW w:w="6095" w:type="dxa"/>
          </w:tcPr>
          <w:p w14:paraId="452EA05E" w14:textId="77777777" w:rsidR="003C72C6" w:rsidRDefault="003C72C6" w:rsidP="003C72C6">
            <w:pPr>
              <w:pStyle w:val="ad"/>
              <w:rPr>
                <w:rFonts w:eastAsia="宋体"/>
              </w:rPr>
            </w:pPr>
            <w:r>
              <w:rPr>
                <w:rFonts w:eastAsia="宋体"/>
              </w:rPr>
              <w:t xml:space="preserve">We are fine to use the results as baseline. But some key simulation assumptions can be added in detail. For results shown in Figure 1, </w:t>
            </w:r>
            <w:r w:rsidRPr="003C72C6">
              <w:rPr>
                <w:rFonts w:eastAsia="宋体"/>
              </w:rPr>
              <w:t>PTW length</w:t>
            </w:r>
            <w:r>
              <w:rPr>
                <w:rFonts w:eastAsia="宋体"/>
              </w:rPr>
              <w:t xml:space="preserve"> is not found in </w:t>
            </w:r>
            <w:hyperlink r:id="rId14" w:history="1">
              <w:r w:rsidRPr="003C72C6">
                <w:rPr>
                  <w:rFonts w:eastAsia="宋体"/>
                </w:rPr>
                <w:t>R2-2006913</w:t>
              </w:r>
            </w:hyperlink>
            <w:r>
              <w:rPr>
                <w:rFonts w:eastAsia="宋体"/>
              </w:rPr>
              <w:t>?</w:t>
            </w:r>
            <w:r>
              <w:rPr>
                <w:rFonts w:eastAsia="宋体" w:hint="eastAsia"/>
              </w:rPr>
              <w:t xml:space="preserve"> </w:t>
            </w:r>
            <w:r>
              <w:rPr>
                <w:rFonts w:eastAsia="宋体"/>
              </w:rPr>
              <w:t xml:space="preserve">I guess different </w:t>
            </w:r>
            <w:r w:rsidRPr="003C72C6">
              <w:rPr>
                <w:rFonts w:eastAsia="宋体"/>
              </w:rPr>
              <w:t>PTW length</w:t>
            </w:r>
            <w:r>
              <w:rPr>
                <w:rFonts w:eastAsia="宋体"/>
              </w:rPr>
              <w:t xml:space="preserve"> will have a great impact on the results as it showed from MTK.</w:t>
            </w:r>
          </w:p>
          <w:p w14:paraId="14D754B4" w14:textId="053A80C1" w:rsidR="009B0093" w:rsidRDefault="009B0093" w:rsidP="009B0093">
            <w:pPr>
              <w:pStyle w:val="ad"/>
              <w:rPr>
                <w:rFonts w:eastAsia="宋体"/>
              </w:rPr>
            </w:pPr>
            <w:r>
              <w:rPr>
                <w:rFonts w:eastAsia="宋体"/>
              </w:rPr>
              <w:t xml:space="preserve">Another question is it did not give the description on how </w:t>
            </w:r>
            <w:r>
              <w:t>RRC_INACTIVE</w:t>
            </w:r>
            <w:r>
              <w:rPr>
                <w:rFonts w:eastAsia="宋体"/>
              </w:rPr>
              <w:t xml:space="preserve"> U</w:t>
            </w:r>
            <w:r>
              <w:rPr>
                <w:rFonts w:eastAsia="宋体" w:hint="eastAsia"/>
              </w:rPr>
              <w:t>E</w:t>
            </w:r>
            <w:r>
              <w:rPr>
                <w:rFonts w:eastAsia="宋体"/>
              </w:rPr>
              <w:t xml:space="preserve"> works with </w:t>
            </w:r>
            <w:proofErr w:type="spellStart"/>
            <w:r>
              <w:t>eDRX</w:t>
            </w:r>
            <w:proofErr w:type="spellEnd"/>
            <w:r>
              <w:t xml:space="preserve"> to monitor the CN paging or RAN paging within and outside the PTW. I guess that needs to be clarified.</w:t>
            </w:r>
            <w:bookmarkStart w:id="2" w:name="_GoBack"/>
            <w:bookmarkEnd w:id="2"/>
          </w:p>
        </w:tc>
      </w:tr>
    </w:tbl>
    <w:p w14:paraId="6B5FE773" w14:textId="593F1F69" w:rsidR="004C692C" w:rsidRDefault="004C692C"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 xml:space="preserve">.3 on </w:t>
      </w:r>
      <w:proofErr w:type="spellStart"/>
      <w:r w:rsidR="007773D0">
        <w:rPr>
          <w:lang w:val="en-GB"/>
        </w:rPr>
        <w:t>eDRX</w:t>
      </w:r>
      <w:proofErr w:type="spellEnd"/>
      <w:r w:rsidR="007773D0">
        <w:rPr>
          <w:lang w:val="en-GB"/>
        </w:rPr>
        <w:t>:</w:t>
      </w:r>
    </w:p>
    <w:tbl>
      <w:tblPr>
        <w:tblStyle w:val="afe"/>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ad"/>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ad"/>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ad"/>
              <w:rPr>
                <w:rFonts w:eastAsia="Malgun Gothic"/>
                <w:bCs/>
                <w:lang w:eastAsia="ko-KR"/>
              </w:rPr>
            </w:pPr>
          </w:p>
        </w:tc>
        <w:tc>
          <w:tcPr>
            <w:tcW w:w="7371" w:type="dxa"/>
          </w:tcPr>
          <w:p w14:paraId="0AD462D1" w14:textId="77777777" w:rsidR="007D339E" w:rsidRPr="007D339E" w:rsidRDefault="007D339E" w:rsidP="009873B3">
            <w:pPr>
              <w:pStyle w:val="ad"/>
              <w:rPr>
                <w:rFonts w:eastAsia="宋体"/>
              </w:rPr>
            </w:pPr>
          </w:p>
        </w:tc>
      </w:tr>
      <w:tr w:rsidR="007D339E" w:rsidRPr="007D339E" w14:paraId="20E9A1AF" w14:textId="77777777" w:rsidTr="008C0181">
        <w:tc>
          <w:tcPr>
            <w:tcW w:w="2263" w:type="dxa"/>
          </w:tcPr>
          <w:p w14:paraId="6D1E4DA8" w14:textId="77777777" w:rsidR="007D339E" w:rsidRPr="007D339E" w:rsidRDefault="007D339E" w:rsidP="009873B3">
            <w:pPr>
              <w:pStyle w:val="ad"/>
              <w:rPr>
                <w:rFonts w:eastAsia="Malgun Gothic"/>
                <w:bCs/>
                <w:lang w:eastAsia="ko-KR"/>
              </w:rPr>
            </w:pPr>
          </w:p>
        </w:tc>
        <w:tc>
          <w:tcPr>
            <w:tcW w:w="7371" w:type="dxa"/>
          </w:tcPr>
          <w:p w14:paraId="3E9623D6" w14:textId="77777777" w:rsidR="007D339E" w:rsidRPr="007D339E" w:rsidRDefault="007D339E" w:rsidP="009873B3">
            <w:pPr>
              <w:pStyle w:val="ad"/>
              <w:rPr>
                <w:rFonts w:eastAsia="宋体"/>
              </w:rPr>
            </w:pPr>
          </w:p>
        </w:tc>
      </w:tr>
      <w:tr w:rsidR="007D339E" w:rsidRPr="007D339E" w14:paraId="56FD0E13" w14:textId="77777777" w:rsidTr="008C0181">
        <w:tc>
          <w:tcPr>
            <w:tcW w:w="2263" w:type="dxa"/>
          </w:tcPr>
          <w:p w14:paraId="3DEC815A" w14:textId="77777777" w:rsidR="007D339E" w:rsidRPr="007D339E" w:rsidRDefault="007D339E" w:rsidP="009873B3">
            <w:pPr>
              <w:pStyle w:val="ad"/>
              <w:rPr>
                <w:rFonts w:eastAsia="Malgun Gothic"/>
                <w:bCs/>
                <w:lang w:eastAsia="ko-KR"/>
              </w:rPr>
            </w:pPr>
          </w:p>
        </w:tc>
        <w:tc>
          <w:tcPr>
            <w:tcW w:w="7371" w:type="dxa"/>
          </w:tcPr>
          <w:p w14:paraId="352B3E2D" w14:textId="77777777" w:rsidR="007D339E" w:rsidRPr="007D339E" w:rsidRDefault="007D339E" w:rsidP="009873B3">
            <w:pPr>
              <w:pStyle w:val="ad"/>
              <w:rPr>
                <w:rFonts w:eastAsia="宋体"/>
              </w:rPr>
            </w:pPr>
          </w:p>
        </w:tc>
      </w:tr>
      <w:tr w:rsidR="007D339E" w:rsidRPr="007D339E" w14:paraId="252CF6F2" w14:textId="77777777" w:rsidTr="008C0181">
        <w:tc>
          <w:tcPr>
            <w:tcW w:w="2263" w:type="dxa"/>
          </w:tcPr>
          <w:p w14:paraId="4511E4EA" w14:textId="77777777" w:rsidR="007D339E" w:rsidRPr="007D339E" w:rsidRDefault="007D339E" w:rsidP="009873B3">
            <w:pPr>
              <w:pStyle w:val="ad"/>
              <w:rPr>
                <w:rFonts w:eastAsia="Malgun Gothic"/>
                <w:bCs/>
                <w:lang w:eastAsia="ko-KR"/>
              </w:rPr>
            </w:pPr>
          </w:p>
        </w:tc>
        <w:tc>
          <w:tcPr>
            <w:tcW w:w="7371" w:type="dxa"/>
          </w:tcPr>
          <w:p w14:paraId="5A87C211" w14:textId="77777777" w:rsidR="007D339E" w:rsidRPr="007D339E" w:rsidRDefault="007D339E" w:rsidP="009873B3">
            <w:pPr>
              <w:pStyle w:val="ad"/>
              <w:rPr>
                <w:rFonts w:eastAsia="宋体"/>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There were no agreements on RRM relaxation, thus no text proposal is provided, however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afe"/>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ad"/>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ad"/>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ad"/>
              <w:rPr>
                <w:rFonts w:eastAsia="Malgun Gothic"/>
                <w:bCs/>
                <w:lang w:eastAsia="ko-KR"/>
              </w:rPr>
            </w:pPr>
          </w:p>
        </w:tc>
        <w:tc>
          <w:tcPr>
            <w:tcW w:w="7229" w:type="dxa"/>
          </w:tcPr>
          <w:p w14:paraId="54AE7B83" w14:textId="77777777" w:rsidR="008C156B" w:rsidRPr="007D339E" w:rsidRDefault="008C156B" w:rsidP="009873B3">
            <w:pPr>
              <w:pStyle w:val="ad"/>
              <w:rPr>
                <w:rFonts w:eastAsia="宋体"/>
              </w:rPr>
            </w:pPr>
          </w:p>
        </w:tc>
      </w:tr>
      <w:tr w:rsidR="008C156B" w:rsidRPr="007D339E" w14:paraId="18619B54" w14:textId="77777777" w:rsidTr="008C0181">
        <w:tc>
          <w:tcPr>
            <w:tcW w:w="2405" w:type="dxa"/>
          </w:tcPr>
          <w:p w14:paraId="5C807E0B" w14:textId="77777777" w:rsidR="008C156B" w:rsidRPr="007D339E" w:rsidRDefault="008C156B" w:rsidP="009873B3">
            <w:pPr>
              <w:pStyle w:val="ad"/>
              <w:rPr>
                <w:rFonts w:eastAsia="Malgun Gothic"/>
                <w:bCs/>
                <w:lang w:eastAsia="ko-KR"/>
              </w:rPr>
            </w:pPr>
          </w:p>
        </w:tc>
        <w:tc>
          <w:tcPr>
            <w:tcW w:w="7229" w:type="dxa"/>
          </w:tcPr>
          <w:p w14:paraId="4870545F" w14:textId="77777777" w:rsidR="008C156B" w:rsidRPr="007D339E" w:rsidRDefault="008C156B" w:rsidP="009873B3">
            <w:pPr>
              <w:pStyle w:val="ad"/>
              <w:rPr>
                <w:rFonts w:eastAsia="宋体"/>
              </w:rPr>
            </w:pPr>
          </w:p>
        </w:tc>
      </w:tr>
      <w:tr w:rsidR="008C156B" w:rsidRPr="007D339E" w14:paraId="2BB9A225" w14:textId="77777777" w:rsidTr="008C0181">
        <w:tc>
          <w:tcPr>
            <w:tcW w:w="2405" w:type="dxa"/>
          </w:tcPr>
          <w:p w14:paraId="73909EAF" w14:textId="77777777" w:rsidR="008C156B" w:rsidRPr="007D339E" w:rsidRDefault="008C156B" w:rsidP="009873B3">
            <w:pPr>
              <w:pStyle w:val="ad"/>
              <w:rPr>
                <w:rFonts w:eastAsia="Malgun Gothic"/>
                <w:bCs/>
                <w:lang w:eastAsia="ko-KR"/>
              </w:rPr>
            </w:pPr>
          </w:p>
        </w:tc>
        <w:tc>
          <w:tcPr>
            <w:tcW w:w="7229" w:type="dxa"/>
          </w:tcPr>
          <w:p w14:paraId="0E24901F" w14:textId="77777777" w:rsidR="008C156B" w:rsidRPr="007D339E" w:rsidRDefault="008C156B" w:rsidP="009873B3">
            <w:pPr>
              <w:pStyle w:val="ad"/>
              <w:rPr>
                <w:rFonts w:eastAsia="宋体"/>
              </w:rPr>
            </w:pPr>
          </w:p>
        </w:tc>
      </w:tr>
      <w:tr w:rsidR="008C156B" w:rsidRPr="007D339E" w14:paraId="0A2C9D74" w14:textId="77777777" w:rsidTr="008C0181">
        <w:tc>
          <w:tcPr>
            <w:tcW w:w="2405" w:type="dxa"/>
          </w:tcPr>
          <w:p w14:paraId="0B8E37B7" w14:textId="77777777" w:rsidR="008C156B" w:rsidRPr="007D339E" w:rsidRDefault="008C156B" w:rsidP="009873B3">
            <w:pPr>
              <w:pStyle w:val="ad"/>
              <w:rPr>
                <w:rFonts w:eastAsia="Malgun Gothic"/>
                <w:bCs/>
                <w:lang w:eastAsia="ko-KR"/>
              </w:rPr>
            </w:pPr>
          </w:p>
        </w:tc>
        <w:tc>
          <w:tcPr>
            <w:tcW w:w="7229" w:type="dxa"/>
          </w:tcPr>
          <w:p w14:paraId="69FC2BE3" w14:textId="77777777" w:rsidR="008C156B" w:rsidRPr="007D339E" w:rsidRDefault="008C156B" w:rsidP="009873B3">
            <w:pPr>
              <w:pStyle w:val="ad"/>
              <w:rPr>
                <w:rFonts w:eastAsia="宋体"/>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afe"/>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afc"/>
              <w:numPr>
                <w:ilvl w:val="0"/>
                <w:numId w:val="44"/>
              </w:numPr>
              <w:textAlignment w:val="center"/>
              <w:rPr>
                <w:rFonts w:cs="Arial"/>
                <w:lang w:val="en-GB"/>
              </w:rPr>
            </w:pPr>
            <w:r w:rsidRPr="00633CC5">
              <w:rPr>
                <w:rFonts w:cs="Arial"/>
                <w:lang w:val="en-GB"/>
              </w:rPr>
              <w:t xml:space="preserve">RAN2 studies, and provides input to TR 38.875, on whether and how it can be ensured </w:t>
            </w:r>
            <w:proofErr w:type="spellStart"/>
            <w:r w:rsidRPr="00633CC5">
              <w:rPr>
                <w:rFonts w:cs="Arial"/>
                <w:lang w:val="en-GB"/>
              </w:rPr>
              <w:t>RedCap</w:t>
            </w:r>
            <w:proofErr w:type="spellEnd"/>
            <w:r w:rsidRPr="00633CC5">
              <w:rPr>
                <w:rFonts w:cs="Arial"/>
                <w:lang w:val="en-GB"/>
              </w:rPr>
              <w:t xml:space="preserve"> UEs are used only for intended use cases. This may require coordination with other WGs (e.g. RAN3 / SA / CT).</w:t>
            </w:r>
          </w:p>
          <w:p w14:paraId="2FD76F5E" w14:textId="05A8F7A5" w:rsidR="008D6B49" w:rsidRPr="008D6B49" w:rsidRDefault="008D6B49" w:rsidP="008D6B49">
            <w:pPr>
              <w:pStyle w:val="afc"/>
              <w:numPr>
                <w:ilvl w:val="0"/>
                <w:numId w:val="44"/>
              </w:numPr>
              <w:textAlignment w:val="center"/>
              <w:rPr>
                <w:rFonts w:ascii="Calibri" w:eastAsia="Times New Roman" w:hAnsi="Calibri" w:cs="Calibri"/>
                <w:sz w:val="22"/>
                <w:lang w:val="en-GB" w:eastAsia="en-GB"/>
              </w:rPr>
            </w:pPr>
            <w:r w:rsidRPr="00633CC5">
              <w:rPr>
                <w:rFonts w:cs="Arial"/>
                <w:lang w:val="en-GB"/>
              </w:rPr>
              <w:lastRenderedPageBreak/>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35807A6A" w14:textId="77777777" w:rsidR="00633CC5" w:rsidRPr="00633CC5" w:rsidRDefault="00633CC5" w:rsidP="008D6B49">
            <w:pPr>
              <w:pStyle w:val="afc"/>
              <w:numPr>
                <w:ilvl w:val="0"/>
                <w:numId w:val="44"/>
              </w:numPr>
              <w:textAlignment w:val="center"/>
              <w:rPr>
                <w:rFonts w:ascii="Calibri" w:hAnsi="Calibri" w:cs="Calibri"/>
                <w:sz w:val="22"/>
                <w:lang w:val="en-GB"/>
              </w:rPr>
            </w:pPr>
            <w:r w:rsidRPr="00633CC5">
              <w:rPr>
                <w:rFonts w:cs="Arial"/>
                <w:lang w:val="en-GB"/>
              </w:rPr>
              <w:t xml:space="preserve">The existing UE capabilities framework is used as baseline to indicate the capabilities of a </w:t>
            </w:r>
            <w:proofErr w:type="spellStart"/>
            <w:r w:rsidRPr="00633CC5">
              <w:rPr>
                <w:rFonts w:cs="Arial"/>
                <w:lang w:val="en-GB"/>
              </w:rPr>
              <w:t>RedCap</w:t>
            </w:r>
            <w:proofErr w:type="spellEnd"/>
            <w:r w:rsidRPr="00633CC5">
              <w:rPr>
                <w:rFonts w:cs="Arial"/>
                <w:lang w:val="en-GB"/>
              </w:rPr>
              <w:t xml:space="preserve"> UE (this does not imply anything on the reporting of the device type, if the need for a device type will be agreed)</w:t>
            </w:r>
          </w:p>
          <w:p w14:paraId="1CE506DB" w14:textId="77777777" w:rsidR="00633CC5" w:rsidRPr="00633CC5" w:rsidRDefault="00633CC5" w:rsidP="008D6B49">
            <w:pPr>
              <w:pStyle w:val="afc"/>
              <w:numPr>
                <w:ilvl w:val="0"/>
                <w:numId w:val="44"/>
              </w:numPr>
              <w:textAlignment w:val="center"/>
              <w:rPr>
                <w:rFonts w:ascii="Calibri" w:hAnsi="Calibri" w:cs="Calibri"/>
                <w:sz w:val="22"/>
                <w:lang w:val="en-GB"/>
              </w:rPr>
            </w:pPr>
            <w:r w:rsidRPr="00633CC5">
              <w:rPr>
                <w:rFonts w:cs="Arial"/>
                <w:lang w:val="en-GB"/>
              </w:rPr>
              <w:t xml:space="preserve">The number of device types should be minimised, to reduce market fragmentation, and introduced only where essential to control UE accesses and differentiate them from legacy R15/R16 and non-Redcap R17 UEs, (e.g. number of </w:t>
            </w:r>
            <w:proofErr w:type="spellStart"/>
            <w:r w:rsidRPr="00633CC5">
              <w:rPr>
                <w:rFonts w:cs="Arial"/>
                <w:lang w:val="en-GB"/>
              </w:rPr>
              <w:t>Tx</w:t>
            </w:r>
            <w:proofErr w:type="spellEnd"/>
            <w:r w:rsidRPr="00633CC5">
              <w:rPr>
                <w:rFonts w:cs="Arial"/>
                <w:lang w:val="en-GB"/>
              </w:rPr>
              <w:t>/Rx antennas, maximum supportable BW, etc.). The exact composition of the set of L1 capabilities of the device type can be discussed by RAN1</w:t>
            </w:r>
          </w:p>
          <w:p w14:paraId="05779A2E" w14:textId="68FF106C" w:rsidR="00633CC5" w:rsidRPr="008D542C" w:rsidRDefault="00633CC5" w:rsidP="008D6B49">
            <w:pPr>
              <w:pStyle w:val="afc"/>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aff2"/>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afc"/>
              <w:numPr>
                <w:ilvl w:val="0"/>
                <w:numId w:val="44"/>
              </w:numPr>
              <w:textAlignment w:val="center"/>
              <w:rPr>
                <w:rFonts w:ascii="Calibri" w:hAnsi="Calibri" w:cs="Calibri"/>
                <w:sz w:val="22"/>
                <w:lang w:val="en-GB"/>
              </w:rPr>
            </w:pPr>
            <w:r w:rsidRPr="00633CC5">
              <w:rPr>
                <w:rFonts w:cs="Arial"/>
                <w:lang w:val="en-GB"/>
              </w:rPr>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afe"/>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30"/>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proofErr w:type="spellStart"/>
            <w:r w:rsidR="007055EC">
              <w:rPr>
                <w:rFonts w:ascii="Times New Roman" w:hAnsi="Times New Roman"/>
                <w:lang w:val="en-GB"/>
              </w:rPr>
              <w:t>RedCap</w:t>
            </w:r>
            <w:proofErr w:type="spellEnd"/>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proofErr w:type="spellStart"/>
            <w:r w:rsidR="007055EC">
              <w:rPr>
                <w:rFonts w:ascii="Times New Roman" w:hAnsi="Times New Roman"/>
                <w:lang w:val="en-GB"/>
              </w:rPr>
              <w:t>RedCap</w:t>
            </w:r>
            <w:proofErr w:type="spellEnd"/>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afe"/>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ad"/>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ad"/>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ad"/>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FA3AFA7" w:rsidR="00440B4D" w:rsidRPr="00DC639D" w:rsidRDefault="00DC639D" w:rsidP="009873B3">
            <w:pPr>
              <w:pStyle w:val="ad"/>
              <w:rPr>
                <w:rFonts w:eastAsia="等线"/>
                <w:bCs/>
              </w:rPr>
            </w:pPr>
            <w:r>
              <w:rPr>
                <w:rFonts w:eastAsia="等线"/>
                <w:bCs/>
              </w:rPr>
              <w:t>OPPO</w:t>
            </w:r>
          </w:p>
        </w:tc>
        <w:tc>
          <w:tcPr>
            <w:tcW w:w="1701" w:type="dxa"/>
          </w:tcPr>
          <w:p w14:paraId="298B29BC" w14:textId="726B567A" w:rsidR="00440B4D" w:rsidRPr="007D339E" w:rsidRDefault="00DC639D" w:rsidP="009873B3">
            <w:pPr>
              <w:pStyle w:val="ad"/>
              <w:rPr>
                <w:rFonts w:eastAsia="宋体"/>
              </w:rPr>
            </w:pPr>
            <w:r>
              <w:rPr>
                <w:rFonts w:eastAsia="宋体" w:hint="eastAsia"/>
              </w:rPr>
              <w:t>Y</w:t>
            </w:r>
            <w:r>
              <w:rPr>
                <w:rFonts w:eastAsia="宋体"/>
              </w:rPr>
              <w:t>es</w:t>
            </w:r>
          </w:p>
        </w:tc>
        <w:tc>
          <w:tcPr>
            <w:tcW w:w="5670" w:type="dxa"/>
          </w:tcPr>
          <w:p w14:paraId="5ACCE36B" w14:textId="77777777" w:rsidR="00440B4D" w:rsidRPr="007D339E" w:rsidRDefault="00440B4D" w:rsidP="009873B3">
            <w:pPr>
              <w:pStyle w:val="ad"/>
              <w:rPr>
                <w:rFonts w:eastAsia="宋体"/>
              </w:rPr>
            </w:pPr>
          </w:p>
        </w:tc>
      </w:tr>
      <w:tr w:rsidR="00CE5A03" w:rsidRPr="007D339E" w14:paraId="7F1DA927" w14:textId="77777777" w:rsidTr="009873B3">
        <w:tc>
          <w:tcPr>
            <w:tcW w:w="2263" w:type="dxa"/>
          </w:tcPr>
          <w:p w14:paraId="2A1A679E" w14:textId="29A62A8D" w:rsidR="00CE5A03" w:rsidRPr="007D339E" w:rsidRDefault="00CE5A03" w:rsidP="00CE5A03">
            <w:pPr>
              <w:pStyle w:val="ad"/>
              <w:rPr>
                <w:rFonts w:eastAsia="Malgun Gothic"/>
                <w:bCs/>
                <w:lang w:eastAsia="ko-KR"/>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1701" w:type="dxa"/>
          </w:tcPr>
          <w:p w14:paraId="5205E666" w14:textId="66BB39C3" w:rsidR="00CE5A03" w:rsidRPr="007D339E" w:rsidRDefault="00CE5A03" w:rsidP="00CE5A03">
            <w:pPr>
              <w:pStyle w:val="ad"/>
              <w:rPr>
                <w:rFonts w:eastAsia="宋体"/>
              </w:rPr>
            </w:pPr>
            <w:r>
              <w:rPr>
                <w:rFonts w:eastAsia="宋体"/>
              </w:rPr>
              <w:t>Suggest to simplify</w:t>
            </w:r>
          </w:p>
        </w:tc>
        <w:tc>
          <w:tcPr>
            <w:tcW w:w="5670" w:type="dxa"/>
          </w:tcPr>
          <w:p w14:paraId="37A3E62D" w14:textId="77777777" w:rsidR="00CE5A03" w:rsidRDefault="00CE5A03" w:rsidP="00CE5A03">
            <w:pPr>
              <w:pStyle w:val="ad"/>
              <w:rPr>
                <w:rFonts w:eastAsia="宋体"/>
              </w:rPr>
            </w:pPr>
            <w:r>
              <w:rPr>
                <w:rFonts w:eastAsia="宋体"/>
              </w:rPr>
              <w:t>In the first paragraph, it is unclear why the text related to UE category is needed. We think the following text is enough:</w:t>
            </w:r>
          </w:p>
          <w:p w14:paraId="4764BFC4" w14:textId="229C23FE" w:rsidR="00CE5A03" w:rsidRPr="007D339E" w:rsidRDefault="00CE5A03" w:rsidP="00CE5A03">
            <w:r>
              <w:rPr>
                <w:rFonts w:ascii="Times New Roman" w:hAnsi="Times New Roman"/>
                <w:lang w:val="en-GB"/>
              </w:rPr>
              <w:t xml:space="preserve">As a baseline, the existing UE capabilities framework is used to indicate the capabilities of reduced capability UEs. </w:t>
            </w:r>
            <w:r w:rsidRPr="000F0E57">
              <w:rPr>
                <w:rFonts w:ascii="Times New Roman" w:hAnsi="Times New Roman"/>
                <w:strike/>
                <w:color w:val="FF0000"/>
                <w:lang w:val="en-GB"/>
              </w:rPr>
              <w:t xml:space="preserve">In NR, the UE capabilities do not rely on UE categories, which is a concept used in LTE/E-UTRAN, and UE categories associated to fixed peak data rates are only defined for marketing purposes and not signalled to the network. The network determines the UL and DL data rate supported by a UE from the supported band combinations and from the </w:t>
            </w:r>
            <w:r w:rsidRPr="000F0E57">
              <w:rPr>
                <w:rFonts w:ascii="Times New Roman" w:hAnsi="Times New Roman"/>
                <w:strike/>
                <w:color w:val="FF0000"/>
                <w:lang w:val="en-GB"/>
              </w:rPr>
              <w:lastRenderedPageBreak/>
              <w:t>baseband capabilities.</w:t>
            </w:r>
            <w:r>
              <w:rPr>
                <w:rFonts w:ascii="Times New Roman" w:hAnsi="Times New Roman"/>
                <w:lang w:val="en-GB"/>
              </w:rPr>
              <w:t xml:space="preserve"> </w:t>
            </w:r>
            <w:r w:rsidRPr="00DD7FB8">
              <w:rPr>
                <w:rFonts w:ascii="Times New Roman" w:hAnsi="Times New Roman"/>
                <w:lang w:val="en-GB"/>
              </w:rPr>
              <w:t>The UE reports its UE radio access capabilities which are static at least when the network requests.</w:t>
            </w:r>
          </w:p>
        </w:tc>
      </w:tr>
      <w:tr w:rsidR="00CE5A03" w:rsidRPr="007D339E" w14:paraId="5662C424" w14:textId="77777777" w:rsidTr="009873B3">
        <w:tc>
          <w:tcPr>
            <w:tcW w:w="2263" w:type="dxa"/>
          </w:tcPr>
          <w:p w14:paraId="2FEF2D0A" w14:textId="6AB53893" w:rsidR="00CE5A03" w:rsidRPr="007D339E" w:rsidRDefault="00C003C5" w:rsidP="00CE5A03">
            <w:pPr>
              <w:pStyle w:val="ad"/>
              <w:rPr>
                <w:rFonts w:eastAsia="Malgun Gothic"/>
                <w:bCs/>
                <w:lang w:eastAsia="ko-KR"/>
              </w:rPr>
            </w:pPr>
            <w:proofErr w:type="spellStart"/>
            <w:r>
              <w:rPr>
                <w:rFonts w:eastAsia="Malgun Gothic"/>
                <w:bCs/>
                <w:lang w:eastAsia="ko-KR"/>
              </w:rPr>
              <w:lastRenderedPageBreak/>
              <w:t>MediaTek</w:t>
            </w:r>
            <w:proofErr w:type="spellEnd"/>
          </w:p>
        </w:tc>
        <w:tc>
          <w:tcPr>
            <w:tcW w:w="1701" w:type="dxa"/>
          </w:tcPr>
          <w:p w14:paraId="059F9375" w14:textId="45485E42" w:rsidR="00CE5A03" w:rsidRPr="007D339E" w:rsidRDefault="00C003C5" w:rsidP="00CE5A03">
            <w:pPr>
              <w:pStyle w:val="ad"/>
              <w:rPr>
                <w:rFonts w:eastAsia="宋体"/>
              </w:rPr>
            </w:pPr>
            <w:r>
              <w:rPr>
                <w:rFonts w:eastAsia="宋体"/>
              </w:rPr>
              <w:t>Yes</w:t>
            </w:r>
          </w:p>
        </w:tc>
        <w:tc>
          <w:tcPr>
            <w:tcW w:w="5670" w:type="dxa"/>
          </w:tcPr>
          <w:p w14:paraId="55E8932B" w14:textId="77777777" w:rsidR="00CE5A03" w:rsidRPr="007D339E" w:rsidRDefault="00CE5A03" w:rsidP="00CE5A03">
            <w:pPr>
              <w:pStyle w:val="ad"/>
              <w:rPr>
                <w:rFonts w:eastAsia="宋体"/>
              </w:rPr>
            </w:pPr>
          </w:p>
        </w:tc>
      </w:tr>
      <w:tr w:rsidR="00CE5A03" w:rsidRPr="007D339E" w14:paraId="12BC061F" w14:textId="77777777" w:rsidTr="009873B3">
        <w:tc>
          <w:tcPr>
            <w:tcW w:w="2263" w:type="dxa"/>
          </w:tcPr>
          <w:p w14:paraId="260B8C05" w14:textId="7D5E1519" w:rsidR="00CE5A03" w:rsidRPr="007D339E" w:rsidRDefault="00FC594D" w:rsidP="00CE5A03">
            <w:pPr>
              <w:pStyle w:val="ad"/>
              <w:rPr>
                <w:rFonts w:eastAsia="Malgun Gothic"/>
                <w:bCs/>
                <w:lang w:eastAsia="ko-KR"/>
              </w:rPr>
            </w:pPr>
            <w:r>
              <w:rPr>
                <w:rFonts w:eastAsia="Malgun Gothic"/>
                <w:bCs/>
                <w:lang w:eastAsia="ko-KR"/>
              </w:rPr>
              <w:t>Ericsson</w:t>
            </w:r>
          </w:p>
        </w:tc>
        <w:tc>
          <w:tcPr>
            <w:tcW w:w="1701" w:type="dxa"/>
          </w:tcPr>
          <w:p w14:paraId="240767B9" w14:textId="21107DB7" w:rsidR="00CE5A03" w:rsidRPr="007D339E" w:rsidRDefault="00FC594D" w:rsidP="00CE5A03">
            <w:pPr>
              <w:pStyle w:val="ad"/>
              <w:rPr>
                <w:rFonts w:eastAsia="宋体"/>
              </w:rPr>
            </w:pPr>
            <w:r>
              <w:rPr>
                <w:rFonts w:eastAsia="宋体"/>
              </w:rPr>
              <w:t>Yes</w:t>
            </w:r>
          </w:p>
        </w:tc>
        <w:tc>
          <w:tcPr>
            <w:tcW w:w="5670" w:type="dxa"/>
          </w:tcPr>
          <w:p w14:paraId="4B22D7C2" w14:textId="77777777" w:rsidR="00CE5A03" w:rsidRPr="007D339E" w:rsidRDefault="00CE5A03" w:rsidP="00CE5A03">
            <w:pPr>
              <w:pStyle w:val="ad"/>
              <w:rPr>
                <w:rFonts w:eastAsia="宋体"/>
              </w:rPr>
            </w:pPr>
          </w:p>
        </w:tc>
      </w:tr>
      <w:tr w:rsidR="00A924A8" w:rsidRPr="007D339E" w14:paraId="7A8CA1F1" w14:textId="77777777" w:rsidTr="009873B3">
        <w:tc>
          <w:tcPr>
            <w:tcW w:w="2263" w:type="dxa"/>
          </w:tcPr>
          <w:p w14:paraId="38EF43D4" w14:textId="0A19D174" w:rsidR="00A924A8" w:rsidRDefault="00A924A8" w:rsidP="00CE5A03">
            <w:pPr>
              <w:pStyle w:val="ad"/>
              <w:rPr>
                <w:rFonts w:eastAsia="Malgun Gothic"/>
                <w:bCs/>
                <w:lang w:eastAsia="ko-KR"/>
              </w:rPr>
            </w:pPr>
            <w:r>
              <w:rPr>
                <w:rFonts w:eastAsia="Malgun Gothic"/>
                <w:bCs/>
                <w:lang w:eastAsia="ko-KR"/>
              </w:rPr>
              <w:t>Nokia</w:t>
            </w:r>
          </w:p>
        </w:tc>
        <w:tc>
          <w:tcPr>
            <w:tcW w:w="1701" w:type="dxa"/>
          </w:tcPr>
          <w:p w14:paraId="4E09ECDD" w14:textId="77777777" w:rsidR="00A924A8" w:rsidRDefault="00A924A8" w:rsidP="00CE5A03">
            <w:pPr>
              <w:pStyle w:val="ad"/>
              <w:rPr>
                <w:rFonts w:eastAsia="宋体"/>
              </w:rPr>
            </w:pPr>
          </w:p>
        </w:tc>
        <w:tc>
          <w:tcPr>
            <w:tcW w:w="5670" w:type="dxa"/>
          </w:tcPr>
          <w:p w14:paraId="22ADABF2" w14:textId="77777777" w:rsidR="00A924A8" w:rsidRDefault="00A924A8" w:rsidP="00CE5A03">
            <w:pPr>
              <w:pStyle w:val="ad"/>
              <w:rPr>
                <w:rFonts w:eastAsia="宋体"/>
              </w:rPr>
            </w:pPr>
            <w:r>
              <w:rPr>
                <w:rFonts w:eastAsia="宋体"/>
              </w:rPr>
              <w:t>We are OK with simplification proposed by Huawei.</w:t>
            </w:r>
          </w:p>
          <w:p w14:paraId="4ACD2219" w14:textId="77777777" w:rsidR="00044B7B" w:rsidRDefault="00044B7B" w:rsidP="00CE5A03">
            <w:pPr>
              <w:pStyle w:val="ad"/>
              <w:rPr>
                <w:rFonts w:eastAsia="宋体"/>
              </w:rPr>
            </w:pPr>
          </w:p>
          <w:p w14:paraId="786031EE" w14:textId="71144F4C" w:rsidR="00044B7B" w:rsidRDefault="00044B7B" w:rsidP="00CE5A03">
            <w:pPr>
              <w:pStyle w:val="ad"/>
              <w:rPr>
                <w:rFonts w:eastAsia="宋体"/>
              </w:rPr>
            </w:pPr>
            <w:r>
              <w:rPr>
                <w:rFonts w:eastAsia="宋体"/>
              </w:rPr>
              <w:t xml:space="preserve">In addition there was no agreement to introduce </w:t>
            </w:r>
            <w:r w:rsidR="00AB0ADB">
              <w:rPr>
                <w:rFonts w:eastAsia="宋体"/>
              </w:rPr>
              <w:t xml:space="preserve">device types </w:t>
            </w:r>
            <w:r>
              <w:rPr>
                <w:rFonts w:eastAsia="宋体"/>
              </w:rPr>
              <w:t>and therefore we propose the following simplification:</w:t>
            </w:r>
          </w:p>
          <w:p w14:paraId="1D0CFA7A" w14:textId="15F1DC09" w:rsidR="00044B7B" w:rsidRDefault="00044B7B" w:rsidP="00CE5A03">
            <w:pPr>
              <w:pStyle w:val="ad"/>
              <w:rPr>
                <w:rFonts w:eastAsia="宋体"/>
              </w:rPr>
            </w:pPr>
          </w:p>
          <w:p w14:paraId="75155545" w14:textId="42BBD5D0" w:rsidR="00044B7B" w:rsidRDefault="00044B7B" w:rsidP="00044B7B">
            <w:pPr>
              <w:rPr>
                <w:rFonts w:ascii="Times New Roman" w:hAnsi="Times New Roman"/>
                <w:lang w:val="en-GB"/>
              </w:rPr>
            </w:pPr>
            <w:r w:rsidRPr="00044B7B">
              <w:rPr>
                <w:rFonts w:ascii="Times New Roman" w:hAnsi="Times New Roman"/>
                <w:strike/>
                <w:color w:val="FF0000"/>
                <w:lang w:val="en-GB"/>
              </w:rPr>
              <w:t xml:space="preserve">Different device types for </w:t>
            </w:r>
            <w:proofErr w:type="spellStart"/>
            <w:r w:rsidRPr="00044B7B">
              <w:rPr>
                <w:rFonts w:ascii="Times New Roman" w:hAnsi="Times New Roman"/>
                <w:strike/>
                <w:color w:val="FF0000"/>
                <w:lang w:val="en-GB"/>
              </w:rPr>
              <w:t>RedCap</w:t>
            </w:r>
            <w:proofErr w:type="spellEnd"/>
            <w:r w:rsidRPr="00044B7B">
              <w:rPr>
                <w:rFonts w:ascii="Times New Roman" w:hAnsi="Times New Roman"/>
                <w:strike/>
                <w:color w:val="FF0000"/>
                <w:lang w:val="en-GB"/>
              </w:rPr>
              <w:t xml:space="preserve"> UEs should be introduced only where essential to for example</w:t>
            </w:r>
            <w:r>
              <w:rPr>
                <w:rFonts w:ascii="Times New Roman" w:hAnsi="Times New Roman"/>
                <w:lang w:val="en-GB"/>
              </w:rPr>
              <w:t xml:space="preserve"> </w:t>
            </w:r>
            <w:r w:rsidRPr="00044B7B">
              <w:rPr>
                <w:rFonts w:ascii="Times New Roman" w:hAnsi="Times New Roman"/>
                <w:color w:val="FF0000"/>
                <w:lang w:val="en-GB"/>
              </w:rPr>
              <w:t xml:space="preserve">Network should be able to </w:t>
            </w:r>
            <w:r>
              <w:rPr>
                <w:rFonts w:ascii="Times New Roman" w:hAnsi="Times New Roman"/>
                <w:lang w:val="en-GB"/>
              </w:rPr>
              <w:t xml:space="preserve">control UE accesses and differentiate </w:t>
            </w:r>
            <w:proofErr w:type="spellStart"/>
            <w:r>
              <w:rPr>
                <w:rFonts w:ascii="Times New Roman" w:hAnsi="Times New Roman"/>
                <w:lang w:val="en-GB"/>
              </w:rPr>
              <w:t>RedCap</w:t>
            </w:r>
            <w:proofErr w:type="spellEnd"/>
            <w:r>
              <w:rPr>
                <w:rFonts w:ascii="Times New Roman" w:hAnsi="Times New Roman"/>
                <w:lang w:val="en-GB"/>
              </w:rPr>
              <w:t xml:space="preserve"> UEs from legacy UEs </w:t>
            </w:r>
            <w:r w:rsidRPr="00044B7B">
              <w:rPr>
                <w:rFonts w:ascii="Times New Roman" w:hAnsi="Times New Roman"/>
                <w:strike/>
                <w:color w:val="FF0000"/>
                <w:lang w:val="en-GB"/>
              </w:rPr>
              <w:t xml:space="preserve">and UEs which are not </w:t>
            </w:r>
            <w:proofErr w:type="spellStart"/>
            <w:r w:rsidRPr="00044B7B">
              <w:rPr>
                <w:rFonts w:ascii="Times New Roman" w:hAnsi="Times New Roman"/>
                <w:strike/>
                <w:color w:val="FF0000"/>
                <w:lang w:val="en-GB"/>
              </w:rPr>
              <w:t>RedCap</w:t>
            </w:r>
            <w:proofErr w:type="spellEnd"/>
            <w:r w:rsidRPr="00044B7B">
              <w:rPr>
                <w:rFonts w:ascii="Times New Roman" w:hAnsi="Times New Roman"/>
                <w:strike/>
                <w:color w:val="FF0000"/>
                <w:lang w:val="en-GB"/>
              </w:rPr>
              <w:t xml:space="preserve"> UEs. </w:t>
            </w:r>
            <w:r>
              <w:rPr>
                <w:rFonts w:ascii="Times New Roman" w:hAnsi="Times New Roman"/>
                <w:lang w:val="en-GB"/>
              </w:rPr>
              <w:t>The number of different UE types should be minimised.</w:t>
            </w:r>
          </w:p>
          <w:p w14:paraId="7A930435" w14:textId="77777777" w:rsidR="00044B7B" w:rsidRDefault="00044B7B" w:rsidP="00CE5A03">
            <w:pPr>
              <w:pStyle w:val="ad"/>
              <w:rPr>
                <w:rFonts w:eastAsia="宋体"/>
              </w:rPr>
            </w:pPr>
          </w:p>
          <w:p w14:paraId="6DD0B3BF" w14:textId="6EDEE766" w:rsidR="00044B7B" w:rsidRPr="007D339E" w:rsidRDefault="00044B7B" w:rsidP="00CE5A03">
            <w:pPr>
              <w:pStyle w:val="ad"/>
              <w:rPr>
                <w:rFonts w:eastAsia="宋体"/>
              </w:rPr>
            </w:pPr>
          </w:p>
        </w:tc>
      </w:tr>
      <w:tr w:rsidR="00453530" w:rsidRPr="007D339E" w14:paraId="03237D07" w14:textId="77777777" w:rsidTr="009873B3">
        <w:tc>
          <w:tcPr>
            <w:tcW w:w="2263" w:type="dxa"/>
          </w:tcPr>
          <w:p w14:paraId="1DB87E02" w14:textId="602495A6" w:rsidR="00453530" w:rsidRPr="00453530" w:rsidRDefault="00453530" w:rsidP="00CE5A03">
            <w:pPr>
              <w:pStyle w:val="ad"/>
              <w:rPr>
                <w:rFonts w:eastAsia="等线"/>
                <w:bCs/>
              </w:rPr>
            </w:pPr>
            <w:r>
              <w:rPr>
                <w:rFonts w:eastAsia="等线"/>
                <w:bCs/>
              </w:rPr>
              <w:t>Xiaomi</w:t>
            </w:r>
          </w:p>
        </w:tc>
        <w:tc>
          <w:tcPr>
            <w:tcW w:w="1701" w:type="dxa"/>
          </w:tcPr>
          <w:p w14:paraId="49C6D87C" w14:textId="451ECEB9" w:rsidR="00453530" w:rsidRDefault="00453530" w:rsidP="00CE5A03">
            <w:pPr>
              <w:pStyle w:val="ad"/>
              <w:rPr>
                <w:rFonts w:eastAsia="宋体"/>
              </w:rPr>
            </w:pPr>
            <w:r>
              <w:rPr>
                <w:rFonts w:eastAsia="宋体" w:hint="eastAsia"/>
              </w:rPr>
              <w:t>Y</w:t>
            </w:r>
            <w:r>
              <w:rPr>
                <w:rFonts w:eastAsia="宋体"/>
              </w:rPr>
              <w:t>es, but</w:t>
            </w:r>
          </w:p>
        </w:tc>
        <w:tc>
          <w:tcPr>
            <w:tcW w:w="5670" w:type="dxa"/>
          </w:tcPr>
          <w:p w14:paraId="66C05D75" w14:textId="77777777" w:rsidR="00453530" w:rsidRDefault="00453530" w:rsidP="00CE5A03">
            <w:pPr>
              <w:pStyle w:val="ad"/>
              <w:rPr>
                <w:rFonts w:eastAsia="宋体"/>
              </w:rPr>
            </w:pPr>
            <w:r>
              <w:rPr>
                <w:rFonts w:eastAsia="宋体" w:hint="eastAsia"/>
              </w:rPr>
              <w:t>W</w:t>
            </w:r>
            <w:r>
              <w:rPr>
                <w:rFonts w:eastAsia="宋体"/>
              </w:rPr>
              <w:t xml:space="preserve">e are generally fine with this. </w:t>
            </w:r>
          </w:p>
          <w:p w14:paraId="6C6BEB01" w14:textId="1C8E6D31" w:rsidR="00453530" w:rsidRDefault="00453530" w:rsidP="00CE5A03">
            <w:pPr>
              <w:pStyle w:val="ad"/>
              <w:rPr>
                <w:rFonts w:eastAsia="宋体"/>
              </w:rPr>
            </w:pPr>
            <w:r>
              <w:rPr>
                <w:rFonts w:eastAsia="宋体"/>
              </w:rPr>
              <w:t>One small question about the sentence”</w:t>
            </w:r>
            <w:r w:rsidRPr="00453530">
              <w:rPr>
                <w:rFonts w:eastAsia="宋体"/>
              </w:rPr>
              <w:t xml:space="preserve"> </w:t>
            </w:r>
            <w:r>
              <w:rPr>
                <w:rFonts w:ascii="Times New Roman" w:hAnsi="Times New Roman"/>
              </w:rPr>
              <w:t xml:space="preserve">In NR, the UE capabilities do not rely on UE categories, which is a concept used in LTE/E-UTRAN, and UE categories associated to fixed peak data rates are only defined for marketing purposes and </w:t>
            </w:r>
            <w:r w:rsidRPr="00453530">
              <w:rPr>
                <w:rFonts w:ascii="Times New Roman" w:hAnsi="Times New Roman"/>
                <w:highlight w:val="yellow"/>
              </w:rPr>
              <w:t>not</w:t>
            </w:r>
            <w:r>
              <w:rPr>
                <w:rFonts w:ascii="Times New Roman" w:hAnsi="Times New Roman"/>
              </w:rPr>
              <w:t xml:space="preserve"> signalled to the network.</w:t>
            </w:r>
            <w:r>
              <w:rPr>
                <w:rFonts w:eastAsia="宋体"/>
              </w:rPr>
              <w:t xml:space="preserve">” I guess the </w:t>
            </w:r>
            <w:r w:rsidRPr="00453530">
              <w:rPr>
                <w:rFonts w:eastAsia="宋体"/>
              </w:rPr>
              <w:t>second half of </w:t>
            </w:r>
            <w:r>
              <w:rPr>
                <w:rFonts w:eastAsia="宋体"/>
              </w:rPr>
              <w:t xml:space="preserve">sentence is a description about </w:t>
            </w:r>
            <w:r w:rsidRPr="00453530">
              <w:rPr>
                <w:rFonts w:eastAsia="宋体"/>
              </w:rPr>
              <w:t>UE categories</w:t>
            </w:r>
            <w:r>
              <w:rPr>
                <w:rFonts w:eastAsia="宋体"/>
              </w:rPr>
              <w:t xml:space="preserve"> in LTE. In my understanding, in LTE, UE category was </w:t>
            </w:r>
            <w:r w:rsidRPr="00453530">
              <w:rPr>
                <w:rFonts w:eastAsia="宋体"/>
              </w:rPr>
              <w:t>signalled to the network</w:t>
            </w:r>
            <w:r>
              <w:rPr>
                <w:rFonts w:eastAsia="宋体"/>
              </w:rPr>
              <w:t xml:space="preserve">. I don’t know why we put this way in </w:t>
            </w:r>
            <w:r>
              <w:t>TS 38.300</w:t>
            </w:r>
            <w:r>
              <w:rPr>
                <w:rFonts w:eastAsia="宋体"/>
              </w:rPr>
              <w:t>. Can someone kindly clarify this to me?</w:t>
            </w:r>
          </w:p>
        </w:tc>
      </w:tr>
    </w:tbl>
    <w:p w14:paraId="5243822B" w14:textId="77777777" w:rsidR="00440B4D" w:rsidRPr="007D339E" w:rsidRDefault="00440B4D" w:rsidP="00440B4D">
      <w:pPr>
        <w:rPr>
          <w:lang w:val="en-GB"/>
        </w:rPr>
      </w:pPr>
    </w:p>
    <w:tbl>
      <w:tblPr>
        <w:tblStyle w:val="afe"/>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ad"/>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ad"/>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ad"/>
              <w:rPr>
                <w:rFonts w:eastAsia="Malgun Gothic"/>
                <w:bCs/>
                <w:lang w:eastAsia="ko-KR"/>
              </w:rPr>
            </w:pPr>
          </w:p>
        </w:tc>
        <w:tc>
          <w:tcPr>
            <w:tcW w:w="7371" w:type="dxa"/>
          </w:tcPr>
          <w:p w14:paraId="715D04FB" w14:textId="77777777" w:rsidR="00440B4D" w:rsidRPr="007D339E" w:rsidRDefault="00440B4D" w:rsidP="009873B3">
            <w:pPr>
              <w:pStyle w:val="ad"/>
              <w:rPr>
                <w:rFonts w:eastAsia="宋体"/>
              </w:rPr>
            </w:pPr>
          </w:p>
        </w:tc>
      </w:tr>
      <w:tr w:rsidR="00440B4D" w:rsidRPr="007D339E" w14:paraId="137F4422" w14:textId="77777777" w:rsidTr="009873B3">
        <w:tc>
          <w:tcPr>
            <w:tcW w:w="2263" w:type="dxa"/>
          </w:tcPr>
          <w:p w14:paraId="255687ED" w14:textId="77777777" w:rsidR="00440B4D" w:rsidRPr="007D339E" w:rsidRDefault="00440B4D" w:rsidP="009873B3">
            <w:pPr>
              <w:pStyle w:val="ad"/>
              <w:rPr>
                <w:rFonts w:eastAsia="Malgun Gothic"/>
                <w:bCs/>
                <w:lang w:eastAsia="ko-KR"/>
              </w:rPr>
            </w:pPr>
          </w:p>
        </w:tc>
        <w:tc>
          <w:tcPr>
            <w:tcW w:w="7371" w:type="dxa"/>
          </w:tcPr>
          <w:p w14:paraId="03A95DC7" w14:textId="77777777" w:rsidR="00440B4D" w:rsidRPr="007D339E" w:rsidRDefault="00440B4D" w:rsidP="009873B3">
            <w:pPr>
              <w:pStyle w:val="ad"/>
              <w:rPr>
                <w:rFonts w:eastAsia="宋体"/>
              </w:rPr>
            </w:pPr>
          </w:p>
        </w:tc>
      </w:tr>
      <w:tr w:rsidR="00440B4D" w:rsidRPr="007D339E" w14:paraId="013E30A9" w14:textId="77777777" w:rsidTr="009873B3">
        <w:tc>
          <w:tcPr>
            <w:tcW w:w="2263" w:type="dxa"/>
          </w:tcPr>
          <w:p w14:paraId="14657F9B" w14:textId="77777777" w:rsidR="00440B4D" w:rsidRPr="007D339E" w:rsidRDefault="00440B4D" w:rsidP="009873B3">
            <w:pPr>
              <w:pStyle w:val="ad"/>
              <w:rPr>
                <w:rFonts w:eastAsia="Malgun Gothic"/>
                <w:bCs/>
                <w:lang w:eastAsia="ko-KR"/>
              </w:rPr>
            </w:pPr>
          </w:p>
        </w:tc>
        <w:tc>
          <w:tcPr>
            <w:tcW w:w="7371" w:type="dxa"/>
          </w:tcPr>
          <w:p w14:paraId="14DD1A14" w14:textId="77777777" w:rsidR="00440B4D" w:rsidRPr="007D339E" w:rsidRDefault="00440B4D" w:rsidP="009873B3">
            <w:pPr>
              <w:pStyle w:val="ad"/>
              <w:rPr>
                <w:rFonts w:eastAsia="宋体"/>
              </w:rPr>
            </w:pPr>
          </w:p>
        </w:tc>
      </w:tr>
      <w:tr w:rsidR="00440B4D" w:rsidRPr="007D339E" w14:paraId="26183F04" w14:textId="77777777" w:rsidTr="009873B3">
        <w:tc>
          <w:tcPr>
            <w:tcW w:w="2263" w:type="dxa"/>
          </w:tcPr>
          <w:p w14:paraId="49DD6A22" w14:textId="77777777" w:rsidR="00440B4D" w:rsidRPr="007D339E" w:rsidRDefault="00440B4D" w:rsidP="009873B3">
            <w:pPr>
              <w:pStyle w:val="ad"/>
              <w:rPr>
                <w:rFonts w:eastAsia="Malgun Gothic"/>
                <w:bCs/>
                <w:lang w:eastAsia="ko-KR"/>
              </w:rPr>
            </w:pPr>
          </w:p>
        </w:tc>
        <w:tc>
          <w:tcPr>
            <w:tcW w:w="7371" w:type="dxa"/>
          </w:tcPr>
          <w:p w14:paraId="4E3D70AB" w14:textId="77777777" w:rsidR="00440B4D" w:rsidRPr="007D339E" w:rsidRDefault="00440B4D" w:rsidP="009873B3">
            <w:pPr>
              <w:pStyle w:val="ad"/>
              <w:rPr>
                <w:rFonts w:eastAsia="宋体"/>
              </w:rPr>
            </w:pPr>
          </w:p>
        </w:tc>
      </w:tr>
    </w:tbl>
    <w:p w14:paraId="0B364FB4" w14:textId="77777777" w:rsidR="00440B4D" w:rsidRDefault="00440B4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afe"/>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ad"/>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ad"/>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ad"/>
              <w:rPr>
                <w:rFonts w:eastAsia="Malgun Gothic"/>
                <w:bCs/>
                <w:lang w:eastAsia="ko-KR"/>
              </w:rPr>
            </w:pPr>
          </w:p>
        </w:tc>
        <w:tc>
          <w:tcPr>
            <w:tcW w:w="7460" w:type="dxa"/>
          </w:tcPr>
          <w:p w14:paraId="57F6DD90" w14:textId="77777777" w:rsidR="004443EA" w:rsidRPr="007D339E" w:rsidRDefault="004443EA" w:rsidP="009873B3">
            <w:pPr>
              <w:pStyle w:val="ad"/>
              <w:rPr>
                <w:rFonts w:eastAsia="宋体"/>
              </w:rPr>
            </w:pPr>
          </w:p>
        </w:tc>
      </w:tr>
      <w:tr w:rsidR="004443EA" w:rsidRPr="007D339E" w14:paraId="35A9670D" w14:textId="77777777" w:rsidTr="009873B3">
        <w:tc>
          <w:tcPr>
            <w:tcW w:w="2405" w:type="dxa"/>
          </w:tcPr>
          <w:p w14:paraId="4C4ED204" w14:textId="77777777" w:rsidR="004443EA" w:rsidRPr="007D339E" w:rsidRDefault="004443EA" w:rsidP="009873B3">
            <w:pPr>
              <w:pStyle w:val="ad"/>
              <w:rPr>
                <w:rFonts w:eastAsia="Malgun Gothic"/>
                <w:bCs/>
                <w:lang w:eastAsia="ko-KR"/>
              </w:rPr>
            </w:pPr>
          </w:p>
        </w:tc>
        <w:tc>
          <w:tcPr>
            <w:tcW w:w="7460" w:type="dxa"/>
          </w:tcPr>
          <w:p w14:paraId="06DBB488" w14:textId="77777777" w:rsidR="004443EA" w:rsidRPr="007D339E" w:rsidRDefault="004443EA" w:rsidP="009873B3">
            <w:pPr>
              <w:pStyle w:val="ad"/>
              <w:rPr>
                <w:rFonts w:eastAsia="宋体"/>
              </w:rPr>
            </w:pPr>
          </w:p>
        </w:tc>
      </w:tr>
      <w:tr w:rsidR="004443EA" w:rsidRPr="007D339E" w14:paraId="724097C1" w14:textId="77777777" w:rsidTr="009873B3">
        <w:tc>
          <w:tcPr>
            <w:tcW w:w="2405" w:type="dxa"/>
          </w:tcPr>
          <w:p w14:paraId="3EE3268E" w14:textId="77777777" w:rsidR="004443EA" w:rsidRPr="007D339E" w:rsidRDefault="004443EA" w:rsidP="009873B3">
            <w:pPr>
              <w:pStyle w:val="ad"/>
              <w:rPr>
                <w:rFonts w:eastAsia="Malgun Gothic"/>
                <w:bCs/>
                <w:lang w:eastAsia="ko-KR"/>
              </w:rPr>
            </w:pPr>
          </w:p>
        </w:tc>
        <w:tc>
          <w:tcPr>
            <w:tcW w:w="7460" w:type="dxa"/>
          </w:tcPr>
          <w:p w14:paraId="2B4ADE58" w14:textId="77777777" w:rsidR="004443EA" w:rsidRPr="007D339E" w:rsidRDefault="004443EA" w:rsidP="009873B3">
            <w:pPr>
              <w:pStyle w:val="ad"/>
              <w:rPr>
                <w:rFonts w:eastAsia="宋体"/>
              </w:rPr>
            </w:pPr>
          </w:p>
        </w:tc>
      </w:tr>
      <w:tr w:rsidR="004443EA" w:rsidRPr="007D339E" w14:paraId="13B9B16E" w14:textId="77777777" w:rsidTr="009873B3">
        <w:tc>
          <w:tcPr>
            <w:tcW w:w="2405" w:type="dxa"/>
          </w:tcPr>
          <w:p w14:paraId="330AB363" w14:textId="77777777" w:rsidR="004443EA" w:rsidRPr="007D339E" w:rsidRDefault="004443EA" w:rsidP="009873B3">
            <w:pPr>
              <w:pStyle w:val="ad"/>
              <w:rPr>
                <w:rFonts w:eastAsia="Malgun Gothic"/>
                <w:bCs/>
                <w:lang w:eastAsia="ko-KR"/>
              </w:rPr>
            </w:pPr>
          </w:p>
        </w:tc>
        <w:tc>
          <w:tcPr>
            <w:tcW w:w="7460" w:type="dxa"/>
          </w:tcPr>
          <w:p w14:paraId="3C90A293" w14:textId="77777777" w:rsidR="004443EA" w:rsidRPr="007D339E" w:rsidRDefault="004443EA" w:rsidP="009873B3">
            <w:pPr>
              <w:pStyle w:val="ad"/>
              <w:rPr>
                <w:rFonts w:eastAsia="宋体"/>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afe"/>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afc"/>
              <w:numPr>
                <w:ilvl w:val="0"/>
                <w:numId w:val="45"/>
              </w:numPr>
              <w:textAlignment w:val="center"/>
              <w:rPr>
                <w:rFonts w:ascii="Calibri" w:eastAsia="Times New Roman" w:hAnsi="Calibri" w:cs="Calibri"/>
                <w:sz w:val="22"/>
                <w:lang w:val="en-GB" w:eastAsia="en-GB"/>
              </w:rPr>
            </w:pPr>
            <w:r w:rsidRPr="00633CC5">
              <w:rPr>
                <w:rFonts w:cs="Arial"/>
                <w:lang w:val="en-GB"/>
              </w:rPr>
              <w:lastRenderedPageBreak/>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 xml:space="preserve">System information indicates whether REDCAP operation is allowed/barred on a frequency. FFS reuse the legacy </w:t>
            </w:r>
            <w:proofErr w:type="spellStart"/>
            <w:r>
              <w:rPr>
                <w:rFonts w:cs="Arial"/>
                <w:lang w:val="en-GB"/>
              </w:rPr>
              <w:t>intraFreqReselection</w:t>
            </w:r>
            <w:proofErr w:type="spellEnd"/>
            <w:r>
              <w:rPr>
                <w:rFonts w:cs="Arial"/>
                <w:lang w:val="en-GB"/>
              </w:rPr>
              <w:t xml:space="preserve">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aff2"/>
              <w:spacing w:before="0" w:beforeAutospacing="0" w:after="0" w:afterAutospacing="0"/>
              <w:ind w:left="1080"/>
              <w:rPr>
                <w:rFonts w:ascii="Arial" w:hAnsi="Arial" w:cs="Arial"/>
                <w:sz w:val="20"/>
                <w:szCs w:val="20"/>
                <w:lang w:val="en-GB"/>
              </w:rPr>
            </w:pPr>
            <w:r>
              <w:rPr>
                <w:rFonts w:ascii="Arial" w:hAnsi="Arial" w:cs="Arial"/>
                <w:sz w:val="20"/>
                <w:szCs w:val="20"/>
                <w:lang w:val="en-GB"/>
              </w:rPr>
              <w:t>a. define new Access Identity for REDCAP UEs</w:t>
            </w:r>
          </w:p>
          <w:p w14:paraId="58FD7CC2" w14:textId="77777777" w:rsidR="00633CC5" w:rsidRDefault="00633CC5" w:rsidP="00633CC5">
            <w:pPr>
              <w:pStyle w:val="aff2"/>
              <w:spacing w:before="0" w:beforeAutospacing="0" w:after="0" w:afterAutospacing="0"/>
              <w:ind w:left="1080"/>
              <w:rPr>
                <w:rFonts w:ascii="Arial" w:hAnsi="Arial" w:cs="Arial"/>
                <w:sz w:val="20"/>
                <w:szCs w:val="20"/>
                <w:lang w:val="en-GB"/>
              </w:rPr>
            </w:pPr>
            <w:r>
              <w:rPr>
                <w:rFonts w:ascii="Arial" w:hAnsi="Arial" w:cs="Arial"/>
                <w:sz w:val="20"/>
                <w:szCs w:val="20"/>
                <w:lang w:val="en-GB"/>
              </w:rPr>
              <w:t>b. define new Access Categories for REDCAP UEs</w:t>
            </w:r>
          </w:p>
          <w:p w14:paraId="53D0C3AF" w14:textId="09DF751E" w:rsidR="00A42A83" w:rsidRPr="008014A2" w:rsidRDefault="00633CC5" w:rsidP="008014A2">
            <w:pPr>
              <w:pStyle w:val="aff2"/>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 xml:space="preserve">For UE identification, to be described in the TR in section 11.1, the only related agreement is that the network should be aware whether the UE is a </w:t>
      </w:r>
      <w:proofErr w:type="spellStart"/>
      <w:r>
        <w:rPr>
          <w:lang w:val="en-GB"/>
        </w:rPr>
        <w:t>RedCap</w:t>
      </w:r>
      <w:proofErr w:type="spellEnd"/>
      <w:r>
        <w:rPr>
          <w:lang w:val="en-GB"/>
        </w:rPr>
        <w:t xml:space="preserve"> UE for e.g. access restriction</w:t>
      </w:r>
      <w:r w:rsidR="00FE29B0">
        <w:rPr>
          <w:lang w:val="en-GB"/>
        </w:rPr>
        <w:t>. This is discussed in section 2.2 and no further suggestion is provided here, but companies are welcome to provide their views for section 11.1 in the draft TR:</w:t>
      </w:r>
    </w:p>
    <w:tbl>
      <w:tblPr>
        <w:tblStyle w:val="afe"/>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ad"/>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ad"/>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ad"/>
              <w:rPr>
                <w:rFonts w:eastAsia="Malgun Gothic"/>
                <w:bCs/>
                <w:lang w:eastAsia="ko-KR"/>
              </w:rPr>
            </w:pPr>
          </w:p>
        </w:tc>
        <w:tc>
          <w:tcPr>
            <w:tcW w:w="7460" w:type="dxa"/>
          </w:tcPr>
          <w:p w14:paraId="79496BDD" w14:textId="77777777" w:rsidR="00FE29B0" w:rsidRPr="007D339E" w:rsidRDefault="00FE29B0" w:rsidP="009873B3">
            <w:pPr>
              <w:pStyle w:val="ad"/>
              <w:rPr>
                <w:rFonts w:eastAsia="宋体"/>
              </w:rPr>
            </w:pPr>
          </w:p>
        </w:tc>
      </w:tr>
      <w:tr w:rsidR="00FE29B0" w:rsidRPr="007D339E" w14:paraId="67C86E15" w14:textId="77777777" w:rsidTr="009873B3">
        <w:tc>
          <w:tcPr>
            <w:tcW w:w="2405" w:type="dxa"/>
          </w:tcPr>
          <w:p w14:paraId="180989F3" w14:textId="77777777" w:rsidR="00FE29B0" w:rsidRPr="007D339E" w:rsidRDefault="00FE29B0" w:rsidP="009873B3">
            <w:pPr>
              <w:pStyle w:val="ad"/>
              <w:rPr>
                <w:rFonts w:eastAsia="Malgun Gothic"/>
                <w:bCs/>
                <w:lang w:eastAsia="ko-KR"/>
              </w:rPr>
            </w:pPr>
          </w:p>
        </w:tc>
        <w:tc>
          <w:tcPr>
            <w:tcW w:w="7460" w:type="dxa"/>
          </w:tcPr>
          <w:p w14:paraId="40FDE85F" w14:textId="77777777" w:rsidR="00FE29B0" w:rsidRPr="007D339E" w:rsidRDefault="00FE29B0" w:rsidP="009873B3">
            <w:pPr>
              <w:pStyle w:val="ad"/>
              <w:rPr>
                <w:rFonts w:eastAsia="宋体"/>
              </w:rPr>
            </w:pPr>
          </w:p>
        </w:tc>
      </w:tr>
      <w:tr w:rsidR="00FE29B0" w:rsidRPr="007D339E" w14:paraId="17952DF1" w14:textId="77777777" w:rsidTr="009873B3">
        <w:tc>
          <w:tcPr>
            <w:tcW w:w="2405" w:type="dxa"/>
          </w:tcPr>
          <w:p w14:paraId="0F341936" w14:textId="77777777" w:rsidR="00FE29B0" w:rsidRPr="007D339E" w:rsidRDefault="00FE29B0" w:rsidP="009873B3">
            <w:pPr>
              <w:pStyle w:val="ad"/>
              <w:rPr>
                <w:rFonts w:eastAsia="Malgun Gothic"/>
                <w:bCs/>
                <w:lang w:eastAsia="ko-KR"/>
              </w:rPr>
            </w:pPr>
          </w:p>
        </w:tc>
        <w:tc>
          <w:tcPr>
            <w:tcW w:w="7460" w:type="dxa"/>
          </w:tcPr>
          <w:p w14:paraId="5CB7F093" w14:textId="77777777" w:rsidR="00FE29B0" w:rsidRPr="007D339E" w:rsidRDefault="00FE29B0" w:rsidP="009873B3">
            <w:pPr>
              <w:pStyle w:val="ad"/>
              <w:rPr>
                <w:rFonts w:eastAsia="宋体"/>
              </w:rPr>
            </w:pPr>
          </w:p>
        </w:tc>
      </w:tr>
      <w:tr w:rsidR="00FE29B0" w:rsidRPr="007D339E" w14:paraId="4ED4FF78" w14:textId="77777777" w:rsidTr="009873B3">
        <w:tc>
          <w:tcPr>
            <w:tcW w:w="2405" w:type="dxa"/>
          </w:tcPr>
          <w:p w14:paraId="511037AA" w14:textId="77777777" w:rsidR="00FE29B0" w:rsidRPr="007D339E" w:rsidRDefault="00FE29B0" w:rsidP="009873B3">
            <w:pPr>
              <w:pStyle w:val="ad"/>
              <w:rPr>
                <w:rFonts w:eastAsia="Malgun Gothic"/>
                <w:bCs/>
                <w:lang w:eastAsia="ko-KR"/>
              </w:rPr>
            </w:pPr>
          </w:p>
        </w:tc>
        <w:tc>
          <w:tcPr>
            <w:tcW w:w="7460" w:type="dxa"/>
          </w:tcPr>
          <w:p w14:paraId="763448AD" w14:textId="77777777" w:rsidR="00FE29B0" w:rsidRPr="007D339E" w:rsidRDefault="00FE29B0" w:rsidP="009873B3">
            <w:pPr>
              <w:pStyle w:val="ad"/>
              <w:rPr>
                <w:rFonts w:eastAsia="宋体"/>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afe"/>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30"/>
            </w:pPr>
            <w:r>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an indication in broadcast system information can be used to indicate whether a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to control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afe"/>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ad"/>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ad"/>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ad"/>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1C2F74CF" w:rsidR="00113281" w:rsidRPr="00DC639D" w:rsidRDefault="00DC639D" w:rsidP="009873B3">
            <w:pPr>
              <w:pStyle w:val="ad"/>
              <w:rPr>
                <w:rFonts w:eastAsia="等线"/>
                <w:bCs/>
              </w:rPr>
            </w:pPr>
            <w:r>
              <w:rPr>
                <w:rFonts w:eastAsia="等线" w:hint="eastAsia"/>
                <w:bCs/>
              </w:rPr>
              <w:t>O</w:t>
            </w:r>
            <w:r>
              <w:rPr>
                <w:rFonts w:eastAsia="等线"/>
                <w:bCs/>
              </w:rPr>
              <w:t>PPO</w:t>
            </w:r>
          </w:p>
        </w:tc>
        <w:tc>
          <w:tcPr>
            <w:tcW w:w="1701" w:type="dxa"/>
          </w:tcPr>
          <w:p w14:paraId="72A36650" w14:textId="5489D654" w:rsidR="00113281" w:rsidRPr="007D339E" w:rsidRDefault="00DC639D" w:rsidP="009873B3">
            <w:pPr>
              <w:pStyle w:val="ad"/>
              <w:rPr>
                <w:rFonts w:eastAsia="宋体"/>
              </w:rPr>
            </w:pPr>
            <w:r>
              <w:rPr>
                <w:rFonts w:eastAsia="宋体" w:hint="eastAsia"/>
              </w:rPr>
              <w:t>Y</w:t>
            </w:r>
            <w:r>
              <w:rPr>
                <w:rFonts w:eastAsia="宋体"/>
              </w:rPr>
              <w:t>es</w:t>
            </w:r>
          </w:p>
        </w:tc>
        <w:tc>
          <w:tcPr>
            <w:tcW w:w="5670" w:type="dxa"/>
          </w:tcPr>
          <w:p w14:paraId="0198FCF5" w14:textId="6EE14E68" w:rsidR="00113281" w:rsidRPr="007D339E" w:rsidRDefault="00113281" w:rsidP="009873B3">
            <w:pPr>
              <w:pStyle w:val="ad"/>
              <w:rPr>
                <w:rFonts w:eastAsia="宋体"/>
              </w:rPr>
            </w:pPr>
          </w:p>
        </w:tc>
      </w:tr>
      <w:tr w:rsidR="00113281" w:rsidRPr="007D339E" w14:paraId="0C52B12D" w14:textId="77777777" w:rsidTr="009873B3">
        <w:tc>
          <w:tcPr>
            <w:tcW w:w="2263" w:type="dxa"/>
          </w:tcPr>
          <w:p w14:paraId="09829827" w14:textId="54647EFA" w:rsidR="00113281" w:rsidRPr="00CE5A03" w:rsidRDefault="00CE5A03" w:rsidP="009873B3">
            <w:pPr>
              <w:pStyle w:val="ad"/>
              <w:rPr>
                <w:rFonts w:eastAsia="等线"/>
                <w:bCs/>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1701" w:type="dxa"/>
          </w:tcPr>
          <w:p w14:paraId="7213C8A9" w14:textId="4ED7A5CC" w:rsidR="00113281" w:rsidRPr="007D339E" w:rsidRDefault="00CE5A03" w:rsidP="009873B3">
            <w:pPr>
              <w:pStyle w:val="ad"/>
              <w:rPr>
                <w:rFonts w:eastAsia="宋体"/>
              </w:rPr>
            </w:pPr>
            <w:r>
              <w:rPr>
                <w:rFonts w:eastAsia="宋体" w:hint="eastAsia"/>
              </w:rPr>
              <w:t>Y</w:t>
            </w:r>
            <w:r>
              <w:rPr>
                <w:rFonts w:eastAsia="宋体"/>
              </w:rPr>
              <w:t>es</w:t>
            </w:r>
          </w:p>
        </w:tc>
        <w:tc>
          <w:tcPr>
            <w:tcW w:w="5670" w:type="dxa"/>
          </w:tcPr>
          <w:p w14:paraId="7C05F9F2" w14:textId="77777777" w:rsidR="00113281" w:rsidRPr="007D339E" w:rsidRDefault="00113281" w:rsidP="009873B3">
            <w:pPr>
              <w:pStyle w:val="ad"/>
              <w:rPr>
                <w:rFonts w:eastAsia="宋体"/>
              </w:rPr>
            </w:pPr>
          </w:p>
        </w:tc>
      </w:tr>
      <w:tr w:rsidR="00113281" w:rsidRPr="007D339E" w14:paraId="3FCBA548" w14:textId="77777777" w:rsidTr="009873B3">
        <w:tc>
          <w:tcPr>
            <w:tcW w:w="2263" w:type="dxa"/>
          </w:tcPr>
          <w:p w14:paraId="5B63D35A" w14:textId="0454D150" w:rsidR="00113281" w:rsidRPr="007D339E" w:rsidRDefault="00C003C5" w:rsidP="009873B3">
            <w:pPr>
              <w:pStyle w:val="ad"/>
              <w:rPr>
                <w:rFonts w:eastAsia="Malgun Gothic"/>
                <w:bCs/>
                <w:lang w:eastAsia="ko-KR"/>
              </w:rPr>
            </w:pPr>
            <w:proofErr w:type="spellStart"/>
            <w:r>
              <w:rPr>
                <w:rFonts w:eastAsia="Malgun Gothic"/>
                <w:bCs/>
                <w:lang w:eastAsia="ko-KR"/>
              </w:rPr>
              <w:t>MediaTek</w:t>
            </w:r>
            <w:proofErr w:type="spellEnd"/>
          </w:p>
        </w:tc>
        <w:tc>
          <w:tcPr>
            <w:tcW w:w="1701" w:type="dxa"/>
          </w:tcPr>
          <w:p w14:paraId="1FB012E4" w14:textId="44EE9A8B" w:rsidR="00113281" w:rsidRPr="007D339E" w:rsidRDefault="00C003C5" w:rsidP="009873B3">
            <w:pPr>
              <w:pStyle w:val="ad"/>
              <w:rPr>
                <w:rFonts w:eastAsia="宋体"/>
              </w:rPr>
            </w:pPr>
            <w:r>
              <w:rPr>
                <w:rFonts w:eastAsia="宋体"/>
              </w:rPr>
              <w:t>Yes</w:t>
            </w:r>
          </w:p>
        </w:tc>
        <w:tc>
          <w:tcPr>
            <w:tcW w:w="5670" w:type="dxa"/>
          </w:tcPr>
          <w:p w14:paraId="40D17D95" w14:textId="77777777" w:rsidR="00113281" w:rsidRPr="007D339E" w:rsidRDefault="00113281" w:rsidP="009873B3">
            <w:pPr>
              <w:pStyle w:val="ad"/>
              <w:rPr>
                <w:rFonts w:eastAsia="宋体"/>
              </w:rPr>
            </w:pPr>
          </w:p>
        </w:tc>
      </w:tr>
      <w:tr w:rsidR="00113281" w:rsidRPr="007D339E" w14:paraId="2C491DA6" w14:textId="77777777" w:rsidTr="009873B3">
        <w:tc>
          <w:tcPr>
            <w:tcW w:w="2263" w:type="dxa"/>
          </w:tcPr>
          <w:p w14:paraId="02908112" w14:textId="103F496F" w:rsidR="00113281" w:rsidRPr="007D339E" w:rsidRDefault="00FC594D" w:rsidP="009873B3">
            <w:pPr>
              <w:pStyle w:val="ad"/>
              <w:rPr>
                <w:rFonts w:eastAsia="Malgun Gothic"/>
                <w:bCs/>
                <w:lang w:eastAsia="ko-KR"/>
              </w:rPr>
            </w:pPr>
            <w:r>
              <w:rPr>
                <w:rFonts w:eastAsia="Malgun Gothic"/>
                <w:bCs/>
                <w:lang w:eastAsia="ko-KR"/>
              </w:rPr>
              <w:t>Ericsson</w:t>
            </w:r>
          </w:p>
        </w:tc>
        <w:tc>
          <w:tcPr>
            <w:tcW w:w="1701" w:type="dxa"/>
          </w:tcPr>
          <w:p w14:paraId="7CB42EB5" w14:textId="22A11736" w:rsidR="00113281" w:rsidRPr="007D339E" w:rsidRDefault="00FC594D" w:rsidP="009873B3">
            <w:pPr>
              <w:pStyle w:val="ad"/>
              <w:rPr>
                <w:rFonts w:eastAsia="宋体"/>
              </w:rPr>
            </w:pPr>
            <w:r>
              <w:rPr>
                <w:rFonts w:eastAsia="宋体"/>
              </w:rPr>
              <w:t>Yes</w:t>
            </w:r>
          </w:p>
        </w:tc>
        <w:tc>
          <w:tcPr>
            <w:tcW w:w="5670" w:type="dxa"/>
          </w:tcPr>
          <w:p w14:paraId="2770C52D" w14:textId="77777777" w:rsidR="00113281" w:rsidRPr="007D339E" w:rsidRDefault="00113281" w:rsidP="009873B3">
            <w:pPr>
              <w:pStyle w:val="ad"/>
              <w:rPr>
                <w:rFonts w:eastAsia="宋体"/>
              </w:rPr>
            </w:pPr>
          </w:p>
        </w:tc>
      </w:tr>
      <w:tr w:rsidR="00A924A8" w:rsidRPr="007D339E" w14:paraId="1BE4905D" w14:textId="77777777" w:rsidTr="009873B3">
        <w:tc>
          <w:tcPr>
            <w:tcW w:w="2263" w:type="dxa"/>
          </w:tcPr>
          <w:p w14:paraId="141279FB" w14:textId="01D784EE" w:rsidR="00A924A8" w:rsidRDefault="00A924A8" w:rsidP="009873B3">
            <w:pPr>
              <w:pStyle w:val="ad"/>
              <w:rPr>
                <w:rFonts w:eastAsia="Malgun Gothic"/>
                <w:bCs/>
                <w:lang w:eastAsia="ko-KR"/>
              </w:rPr>
            </w:pPr>
            <w:r>
              <w:rPr>
                <w:rFonts w:eastAsia="Malgun Gothic"/>
                <w:bCs/>
                <w:lang w:eastAsia="ko-KR"/>
              </w:rPr>
              <w:lastRenderedPageBreak/>
              <w:t>Nokia</w:t>
            </w:r>
          </w:p>
        </w:tc>
        <w:tc>
          <w:tcPr>
            <w:tcW w:w="1701" w:type="dxa"/>
          </w:tcPr>
          <w:p w14:paraId="23DE467C" w14:textId="4925E82F" w:rsidR="00A924A8" w:rsidRDefault="00A924A8" w:rsidP="009873B3">
            <w:pPr>
              <w:pStyle w:val="ad"/>
              <w:rPr>
                <w:rFonts w:eastAsia="宋体"/>
              </w:rPr>
            </w:pPr>
            <w:r>
              <w:rPr>
                <w:rFonts w:eastAsia="宋体"/>
              </w:rPr>
              <w:t>Yes</w:t>
            </w:r>
          </w:p>
        </w:tc>
        <w:tc>
          <w:tcPr>
            <w:tcW w:w="5670" w:type="dxa"/>
          </w:tcPr>
          <w:p w14:paraId="2142D4A5" w14:textId="77777777" w:rsidR="00A924A8" w:rsidRPr="007D339E" w:rsidRDefault="00A924A8" w:rsidP="009873B3">
            <w:pPr>
              <w:pStyle w:val="ad"/>
              <w:rPr>
                <w:rFonts w:eastAsia="宋体"/>
              </w:rPr>
            </w:pPr>
          </w:p>
        </w:tc>
      </w:tr>
      <w:tr w:rsidR="00904671" w:rsidRPr="007D339E" w14:paraId="30F7F9D8" w14:textId="77777777" w:rsidTr="009873B3">
        <w:tc>
          <w:tcPr>
            <w:tcW w:w="2263" w:type="dxa"/>
          </w:tcPr>
          <w:p w14:paraId="0AF18881" w14:textId="2CB21614" w:rsidR="00904671" w:rsidRPr="00904671" w:rsidRDefault="00904671" w:rsidP="009873B3">
            <w:pPr>
              <w:pStyle w:val="ad"/>
              <w:rPr>
                <w:rFonts w:eastAsia="等线"/>
                <w:bCs/>
              </w:rPr>
            </w:pPr>
            <w:r>
              <w:rPr>
                <w:rFonts w:eastAsia="等线" w:hint="eastAsia"/>
                <w:bCs/>
              </w:rPr>
              <w:t>X</w:t>
            </w:r>
            <w:r>
              <w:rPr>
                <w:rFonts w:eastAsia="等线"/>
                <w:bCs/>
              </w:rPr>
              <w:t>iaomi</w:t>
            </w:r>
          </w:p>
        </w:tc>
        <w:tc>
          <w:tcPr>
            <w:tcW w:w="1701" w:type="dxa"/>
          </w:tcPr>
          <w:p w14:paraId="6F0E74AF" w14:textId="79A0B604" w:rsidR="00904671" w:rsidRDefault="00904671" w:rsidP="009873B3">
            <w:pPr>
              <w:pStyle w:val="ad"/>
              <w:rPr>
                <w:rFonts w:eastAsia="宋体"/>
              </w:rPr>
            </w:pPr>
            <w:r>
              <w:rPr>
                <w:rFonts w:eastAsia="宋体" w:hint="eastAsia"/>
              </w:rPr>
              <w:t>Y</w:t>
            </w:r>
            <w:r>
              <w:rPr>
                <w:rFonts w:eastAsia="宋体"/>
              </w:rPr>
              <w:t>es</w:t>
            </w:r>
          </w:p>
        </w:tc>
        <w:tc>
          <w:tcPr>
            <w:tcW w:w="5670" w:type="dxa"/>
          </w:tcPr>
          <w:p w14:paraId="189F43C7" w14:textId="77777777" w:rsidR="00904671" w:rsidRPr="007D339E" w:rsidRDefault="00904671" w:rsidP="009873B3">
            <w:pPr>
              <w:pStyle w:val="ad"/>
              <w:rPr>
                <w:rFonts w:eastAsia="宋体"/>
              </w:rPr>
            </w:pPr>
          </w:p>
        </w:tc>
      </w:tr>
    </w:tbl>
    <w:p w14:paraId="0C033C07" w14:textId="77777777" w:rsidR="00113281" w:rsidRPr="007D339E" w:rsidRDefault="00113281" w:rsidP="00113281">
      <w:pPr>
        <w:rPr>
          <w:lang w:val="en-GB"/>
        </w:rPr>
      </w:pPr>
    </w:p>
    <w:tbl>
      <w:tblPr>
        <w:tblStyle w:val="afe"/>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ad"/>
              <w:rPr>
                <w:b/>
                <w:bCs/>
              </w:rPr>
            </w:pPr>
            <w:r w:rsidRPr="007D339E">
              <w:rPr>
                <w:b/>
                <w:bCs/>
              </w:rPr>
              <w:t>Company</w:t>
            </w:r>
          </w:p>
        </w:tc>
        <w:tc>
          <w:tcPr>
            <w:tcW w:w="7371" w:type="dxa"/>
            <w:shd w:val="clear" w:color="auto" w:fill="A5A5A5" w:themeFill="accent3"/>
          </w:tcPr>
          <w:p w14:paraId="12704A51" w14:textId="26AD2326" w:rsidR="00113281" w:rsidRPr="007D339E" w:rsidRDefault="00113281" w:rsidP="009873B3">
            <w:pPr>
              <w:pStyle w:val="ad"/>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ad"/>
              <w:rPr>
                <w:rFonts w:eastAsia="Malgun Gothic"/>
                <w:bCs/>
                <w:lang w:eastAsia="ko-KR"/>
              </w:rPr>
            </w:pPr>
          </w:p>
        </w:tc>
        <w:tc>
          <w:tcPr>
            <w:tcW w:w="7371" w:type="dxa"/>
          </w:tcPr>
          <w:p w14:paraId="68704A13" w14:textId="77777777" w:rsidR="00113281" w:rsidRPr="007D339E" w:rsidRDefault="00113281" w:rsidP="009873B3">
            <w:pPr>
              <w:pStyle w:val="ad"/>
              <w:rPr>
                <w:rFonts w:eastAsia="宋体"/>
              </w:rPr>
            </w:pPr>
          </w:p>
        </w:tc>
      </w:tr>
      <w:tr w:rsidR="00113281" w:rsidRPr="007D339E" w14:paraId="2BC563A0" w14:textId="77777777" w:rsidTr="009873B3">
        <w:tc>
          <w:tcPr>
            <w:tcW w:w="2263" w:type="dxa"/>
          </w:tcPr>
          <w:p w14:paraId="666A7143" w14:textId="77777777" w:rsidR="00113281" w:rsidRPr="007D339E" w:rsidRDefault="00113281" w:rsidP="009873B3">
            <w:pPr>
              <w:pStyle w:val="ad"/>
              <w:rPr>
                <w:rFonts w:eastAsia="Malgun Gothic"/>
                <w:bCs/>
                <w:lang w:eastAsia="ko-KR"/>
              </w:rPr>
            </w:pPr>
          </w:p>
        </w:tc>
        <w:tc>
          <w:tcPr>
            <w:tcW w:w="7371" w:type="dxa"/>
          </w:tcPr>
          <w:p w14:paraId="1C88161F" w14:textId="77777777" w:rsidR="00113281" w:rsidRPr="007D339E" w:rsidRDefault="00113281" w:rsidP="009873B3">
            <w:pPr>
              <w:pStyle w:val="ad"/>
              <w:rPr>
                <w:rFonts w:eastAsia="宋体"/>
              </w:rPr>
            </w:pPr>
          </w:p>
        </w:tc>
      </w:tr>
      <w:tr w:rsidR="00113281" w:rsidRPr="007D339E" w14:paraId="6DD8782A" w14:textId="77777777" w:rsidTr="009873B3">
        <w:tc>
          <w:tcPr>
            <w:tcW w:w="2263" w:type="dxa"/>
          </w:tcPr>
          <w:p w14:paraId="4E8BCC16" w14:textId="77777777" w:rsidR="00113281" w:rsidRPr="007D339E" w:rsidRDefault="00113281" w:rsidP="009873B3">
            <w:pPr>
              <w:pStyle w:val="ad"/>
              <w:rPr>
                <w:rFonts w:eastAsia="Malgun Gothic"/>
                <w:bCs/>
                <w:lang w:eastAsia="ko-KR"/>
              </w:rPr>
            </w:pPr>
          </w:p>
        </w:tc>
        <w:tc>
          <w:tcPr>
            <w:tcW w:w="7371" w:type="dxa"/>
          </w:tcPr>
          <w:p w14:paraId="64215576" w14:textId="77777777" w:rsidR="00113281" w:rsidRPr="007D339E" w:rsidRDefault="00113281" w:rsidP="009873B3">
            <w:pPr>
              <w:pStyle w:val="ad"/>
              <w:rPr>
                <w:rFonts w:eastAsia="宋体"/>
              </w:rPr>
            </w:pPr>
          </w:p>
        </w:tc>
      </w:tr>
      <w:tr w:rsidR="00113281" w:rsidRPr="007D339E" w14:paraId="26B70B24" w14:textId="77777777" w:rsidTr="009873B3">
        <w:tc>
          <w:tcPr>
            <w:tcW w:w="2263" w:type="dxa"/>
          </w:tcPr>
          <w:p w14:paraId="2486DD78" w14:textId="77777777" w:rsidR="00113281" w:rsidRPr="007D339E" w:rsidRDefault="00113281" w:rsidP="009873B3">
            <w:pPr>
              <w:pStyle w:val="ad"/>
              <w:rPr>
                <w:rFonts w:eastAsia="Malgun Gothic"/>
                <w:bCs/>
                <w:lang w:eastAsia="ko-KR"/>
              </w:rPr>
            </w:pPr>
          </w:p>
        </w:tc>
        <w:tc>
          <w:tcPr>
            <w:tcW w:w="7371" w:type="dxa"/>
          </w:tcPr>
          <w:p w14:paraId="64EB01F5" w14:textId="77777777" w:rsidR="00113281" w:rsidRPr="007D339E" w:rsidRDefault="00113281" w:rsidP="009873B3">
            <w:pPr>
              <w:pStyle w:val="ad"/>
              <w:rPr>
                <w:rFonts w:eastAsia="宋体"/>
              </w:rPr>
            </w:pPr>
          </w:p>
        </w:tc>
      </w:tr>
    </w:tbl>
    <w:p w14:paraId="04136A93" w14:textId="77777777" w:rsidR="00D711AA" w:rsidRPr="007D339E" w:rsidRDefault="00D711AA" w:rsidP="00E2362B">
      <w:pPr>
        <w:jc w:val="left"/>
        <w:rPr>
          <w:lang w:val="en-GB"/>
        </w:rPr>
      </w:pPr>
    </w:p>
    <w:p w14:paraId="2C00D58D" w14:textId="0003BB7D" w:rsidR="000E3C78" w:rsidRPr="007D339E" w:rsidRDefault="000E3C78" w:rsidP="00CB19F6">
      <w:pPr>
        <w:pStyle w:val="1"/>
        <w:rPr>
          <w:rFonts w:eastAsia="宋体"/>
        </w:rPr>
      </w:pPr>
      <w:r w:rsidRPr="007D339E">
        <w:rPr>
          <w:rFonts w:eastAsia="宋体"/>
        </w:rPr>
        <w:t>Phase 2</w:t>
      </w:r>
    </w:p>
    <w:p w14:paraId="42FB8F52" w14:textId="77777777" w:rsidR="00381359" w:rsidRPr="007D339E" w:rsidRDefault="00381359" w:rsidP="00381359">
      <w:pPr>
        <w:rPr>
          <w:lang w:val="en-GB"/>
        </w:rPr>
      </w:pPr>
      <w:r w:rsidRPr="007D339E">
        <w:rPr>
          <w:highlight w:val="yellow"/>
          <w:lang w:val="en-GB"/>
        </w:rPr>
        <w:t>TBD</w:t>
      </w:r>
    </w:p>
    <w:p w14:paraId="6CFF8230" w14:textId="77777777" w:rsidR="000E3C78" w:rsidRPr="007D339E" w:rsidRDefault="000E3C78" w:rsidP="000E3C78">
      <w:pPr>
        <w:ind w:left="14"/>
        <w:jc w:val="left"/>
        <w:rPr>
          <w:rFonts w:ascii="Times New Roman" w:hAnsi="Times New Roman"/>
          <w:lang w:val="en-GB"/>
        </w:rPr>
      </w:pPr>
    </w:p>
    <w:p w14:paraId="2132505E" w14:textId="1D05FD4A" w:rsidR="000E3C78" w:rsidRPr="007D339E" w:rsidRDefault="00015163" w:rsidP="000E3C78">
      <w:pPr>
        <w:pStyle w:val="1"/>
        <w:rPr>
          <w:rFonts w:eastAsia="宋体"/>
        </w:rPr>
      </w:pPr>
      <w:r w:rsidRPr="007D339E">
        <w:rPr>
          <w:rFonts w:eastAsia="宋体"/>
        </w:rPr>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3" w:name="OLE_LINK3"/>
    </w:p>
    <w:p w14:paraId="32DB7960" w14:textId="34ED83EF" w:rsidR="000E3C78" w:rsidRPr="007D339E" w:rsidRDefault="000E3C78" w:rsidP="000E3C78">
      <w:pPr>
        <w:pStyle w:val="1"/>
        <w:numPr>
          <w:ilvl w:val="0"/>
          <w:numId w:val="0"/>
        </w:numPr>
        <w:ind w:left="432" w:hanging="432"/>
        <w:rPr>
          <w:rFonts w:eastAsia="宋体"/>
        </w:rPr>
      </w:pPr>
      <w:r w:rsidRPr="007D339E">
        <w:rPr>
          <w:rFonts w:eastAsia="宋体"/>
        </w:rPr>
        <w:t>References</w:t>
      </w:r>
    </w:p>
    <w:p w14:paraId="058DD80D" w14:textId="57927058" w:rsidR="0004530B" w:rsidRPr="007D339E" w:rsidRDefault="0004530B" w:rsidP="0004530B">
      <w:pPr>
        <w:pStyle w:val="Reference"/>
        <w:tabs>
          <w:tab w:val="left" w:pos="567"/>
        </w:tabs>
        <w:spacing w:line="259" w:lineRule="auto"/>
        <w:rPr>
          <w:lang w:val="en-GB"/>
        </w:rPr>
      </w:pPr>
      <w:bookmarkStart w:id="4" w:name="_Ref48650020"/>
      <w:bookmarkStart w:id="5" w:name="_Ref48653113"/>
      <w:bookmarkEnd w:id="0"/>
      <w:bookmarkEnd w:id="1"/>
      <w:bookmarkEnd w:id="3"/>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4"/>
      <w:r w:rsidRPr="007D339E">
        <w:rPr>
          <w:lang w:val="en-GB"/>
        </w:rPr>
        <w:t>.</w:t>
      </w:r>
      <w:bookmarkEnd w:id="5"/>
    </w:p>
    <w:p w14:paraId="37E5E710" w14:textId="0444D113" w:rsidR="00E627FE" w:rsidRPr="007D339E" w:rsidRDefault="00376ABA" w:rsidP="0004530B">
      <w:pPr>
        <w:pStyle w:val="Reference"/>
        <w:tabs>
          <w:tab w:val="left" w:pos="567"/>
        </w:tabs>
        <w:overflowPunct/>
        <w:autoSpaceDE/>
        <w:autoSpaceDN/>
        <w:adjustRightInd/>
        <w:spacing w:line="259" w:lineRule="auto"/>
        <w:textAlignment w:val="auto"/>
        <w:rPr>
          <w:lang w:val="en-GB"/>
        </w:rPr>
      </w:pPr>
      <w:hyperlink r:id="rId15" w:history="1">
        <w:r w:rsidR="00E627FE" w:rsidRPr="007D339E">
          <w:rPr>
            <w:rStyle w:val="af2"/>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ad"/>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ad"/>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6" w:history="1">
              <w:r w:rsidRPr="007D339E">
                <w:rPr>
                  <w:rStyle w:val="af2"/>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4D767BF4" w:rsidR="00096B77" w:rsidRPr="007D339E" w:rsidRDefault="00DC639D" w:rsidP="009873B3">
            <w:pPr>
              <w:jc w:val="center"/>
              <w:rPr>
                <w:lang w:val="en-GB"/>
              </w:rPr>
            </w:pPr>
            <w:r>
              <w:rPr>
                <w:rFonts w:hint="eastAsia"/>
                <w:lang w:val="en-GB"/>
              </w:rPr>
              <w:t>O</w:t>
            </w:r>
            <w:r>
              <w:rPr>
                <w:lang w:val="en-GB"/>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1ED45B43" w:rsidR="00096B77" w:rsidRPr="007D339E" w:rsidRDefault="00DC639D" w:rsidP="009873B3">
            <w:pPr>
              <w:jc w:val="center"/>
              <w:rPr>
                <w:sz w:val="22"/>
                <w:szCs w:val="22"/>
                <w:lang w:val="en-GB"/>
              </w:rPr>
            </w:pPr>
            <w:r>
              <w:rPr>
                <w:rFonts w:hint="eastAsia"/>
                <w:sz w:val="22"/>
                <w:szCs w:val="22"/>
                <w:lang w:val="en-GB"/>
              </w:rPr>
              <w:t>l</w:t>
            </w:r>
            <w:r>
              <w:rPr>
                <w:sz w:val="22"/>
                <w:szCs w:val="22"/>
                <w:lang w:val="en-GB"/>
              </w:rPr>
              <w:t>ihaitao@oppo.com</w:t>
            </w: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652C77AE" w:rsidR="00096B77" w:rsidRPr="007D339E" w:rsidRDefault="008142C1" w:rsidP="009873B3">
            <w:pPr>
              <w:jc w:val="center"/>
              <w:rPr>
                <w:lang w:val="en-GB"/>
              </w:rPr>
            </w:pPr>
            <w:r>
              <w:rPr>
                <w:lang w:val="en-GB"/>
              </w:rPr>
              <w:t>Eri</w:t>
            </w:r>
            <w:r w:rsidR="001A229F">
              <w:rPr>
                <w:lang w:val="en-GB"/>
              </w:rPr>
              <w:t>c</w:t>
            </w:r>
            <w:r>
              <w:rPr>
                <w:lang w:val="en-GB"/>
              </w:rPr>
              <w:t>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2B61E21F" w:rsidR="00096B77" w:rsidRPr="007D339E" w:rsidRDefault="001A229F" w:rsidP="001A229F">
            <w:pPr>
              <w:jc w:val="center"/>
              <w:rPr>
                <w:sz w:val="22"/>
                <w:szCs w:val="22"/>
                <w:lang w:val="en-GB"/>
              </w:rPr>
            </w:pPr>
            <w:r>
              <w:rPr>
                <w:sz w:val="22"/>
                <w:szCs w:val="22"/>
                <w:lang w:val="en-GB"/>
              </w:rPr>
              <w:t>t</w:t>
            </w:r>
            <w:r w:rsidR="008142C1">
              <w:rPr>
                <w:sz w:val="22"/>
                <w:szCs w:val="22"/>
                <w:lang w:val="en-GB"/>
              </w:rPr>
              <w:t>uomas.tirronen@ericsson.com</w:t>
            </w:r>
          </w:p>
        </w:tc>
      </w:tr>
      <w:tr w:rsidR="00096B77"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76D7AC2E" w:rsidR="00096B77" w:rsidRPr="007D339E" w:rsidRDefault="000960C0" w:rsidP="009873B3">
            <w:pPr>
              <w:jc w:val="center"/>
              <w:rPr>
                <w:lang w:val="en-GB"/>
              </w:rPr>
            </w:pPr>
            <w:r>
              <w:rPr>
                <w:lang w:val="en-GB"/>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2497334E" w:rsidR="00096B77" w:rsidRPr="007D339E" w:rsidRDefault="000960C0" w:rsidP="009873B3">
            <w:pPr>
              <w:jc w:val="center"/>
              <w:rPr>
                <w:sz w:val="22"/>
                <w:szCs w:val="22"/>
                <w:lang w:val="en-GB"/>
              </w:rPr>
            </w:pPr>
            <w:r>
              <w:rPr>
                <w:sz w:val="22"/>
                <w:szCs w:val="22"/>
                <w:lang w:val="en-GB"/>
              </w:rPr>
              <w:t>jussi-pekka.koskinen@nokia.com</w:t>
            </w:r>
          </w:p>
        </w:tc>
      </w:tr>
      <w:tr w:rsidR="00096B77"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242DF5DB"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75FA7380" w:rsidR="00096B77" w:rsidRPr="007D339E" w:rsidRDefault="00096B77" w:rsidP="009873B3">
            <w:pPr>
              <w:jc w:val="center"/>
              <w:rPr>
                <w:sz w:val="22"/>
                <w:szCs w:val="22"/>
                <w:lang w:val="en-GB"/>
              </w:rPr>
            </w:pPr>
          </w:p>
        </w:tc>
      </w:tr>
      <w:tr w:rsidR="00096B77"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5E2C0EDA"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123D8BE2" w:rsidR="00096B77" w:rsidRPr="007D339E" w:rsidRDefault="00096B77" w:rsidP="009873B3">
            <w:pPr>
              <w:jc w:val="center"/>
              <w:rPr>
                <w:sz w:val="22"/>
                <w:szCs w:val="22"/>
                <w:lang w:val="en-GB"/>
              </w:rPr>
            </w:pPr>
          </w:p>
        </w:tc>
      </w:tr>
      <w:tr w:rsidR="00096B77"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C35198"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5B42B269" w:rsidR="00096B77" w:rsidRPr="007D339E" w:rsidRDefault="00096B77" w:rsidP="009873B3">
            <w:pPr>
              <w:jc w:val="center"/>
              <w:rPr>
                <w:sz w:val="22"/>
                <w:szCs w:val="22"/>
                <w:lang w:val="en-GB"/>
              </w:rPr>
            </w:pPr>
          </w:p>
        </w:tc>
      </w:tr>
      <w:tr w:rsidR="00096B77"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61060A0A" w:rsidR="00096B77" w:rsidRPr="007D339E" w:rsidRDefault="00096B77" w:rsidP="009873B3">
            <w:pPr>
              <w:jc w:val="center"/>
              <w:rPr>
                <w:rFonts w:eastAsia="Yu Mincho"/>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681DF9D3" w:rsidR="00096B77" w:rsidRPr="007D339E" w:rsidRDefault="00096B77" w:rsidP="009873B3">
            <w:pPr>
              <w:jc w:val="center"/>
              <w:rPr>
                <w:rFonts w:eastAsia="Yu Mincho"/>
                <w:sz w:val="22"/>
                <w:szCs w:val="22"/>
                <w:lang w:val="en-GB"/>
              </w:rPr>
            </w:pPr>
          </w:p>
        </w:tc>
      </w:tr>
      <w:tr w:rsidR="00096B77"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299FA326"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FBBFB2C" w:rsidR="00096B77" w:rsidRPr="007D339E" w:rsidRDefault="00096B77" w:rsidP="009873B3">
            <w:pPr>
              <w:jc w:val="center"/>
              <w:rPr>
                <w:sz w:val="22"/>
                <w:szCs w:val="22"/>
                <w:lang w:val="en-GB"/>
              </w:rPr>
            </w:pPr>
          </w:p>
        </w:tc>
      </w:tr>
      <w:tr w:rsidR="00096B77"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096B77" w:rsidRPr="007D339E" w:rsidRDefault="00096B77" w:rsidP="009873B3">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096B77" w:rsidRPr="007D339E" w:rsidRDefault="00096B77" w:rsidP="009873B3">
            <w:pPr>
              <w:jc w:val="center"/>
              <w:rPr>
                <w:rFonts w:eastAsia="Yu Mincho"/>
                <w:sz w:val="22"/>
                <w:szCs w:val="22"/>
                <w:lang w:val="en-GB"/>
              </w:rPr>
            </w:pPr>
          </w:p>
        </w:tc>
      </w:tr>
      <w:tr w:rsidR="00096B77"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096B77" w:rsidRPr="007D339E" w:rsidRDefault="00096B77" w:rsidP="009873B3">
            <w:pPr>
              <w:jc w:val="center"/>
              <w:rPr>
                <w:sz w:val="22"/>
                <w:szCs w:val="22"/>
                <w:lang w:val="en-GB"/>
              </w:rPr>
            </w:pPr>
          </w:p>
        </w:tc>
      </w:tr>
      <w:tr w:rsidR="00096B77"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096B77" w:rsidRPr="007D339E" w:rsidRDefault="00096B77" w:rsidP="009873B3">
            <w:pPr>
              <w:jc w:val="center"/>
              <w:rPr>
                <w:lang w:val="en-GB"/>
              </w:rPr>
            </w:pPr>
          </w:p>
        </w:tc>
      </w:tr>
      <w:tr w:rsidR="00096B77"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096B77" w:rsidRPr="007D339E" w:rsidRDefault="00096B77" w:rsidP="009873B3">
            <w:pPr>
              <w:jc w:val="center"/>
              <w:rPr>
                <w:rStyle w:val="af2"/>
                <w:lang w:val="en-GB"/>
              </w:rPr>
            </w:pPr>
          </w:p>
        </w:tc>
      </w:tr>
      <w:tr w:rsidR="00096B77"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096B77" w:rsidRPr="007D339E" w:rsidRDefault="00096B77" w:rsidP="009873B3">
            <w:pPr>
              <w:jc w:val="center"/>
              <w:rPr>
                <w:rStyle w:val="af2"/>
                <w:lang w:val="en-GB"/>
              </w:rPr>
            </w:pPr>
          </w:p>
        </w:tc>
      </w:tr>
      <w:tr w:rsidR="00096B77"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096B77" w:rsidRPr="007D339E" w:rsidRDefault="00096B77" w:rsidP="009873B3">
            <w:pPr>
              <w:jc w:val="center"/>
              <w:rPr>
                <w:rStyle w:val="af2"/>
                <w:lang w:val="en-GB"/>
              </w:rPr>
            </w:pPr>
          </w:p>
        </w:tc>
      </w:tr>
      <w:tr w:rsidR="00096B77"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096B77" w:rsidRPr="007D339E" w:rsidRDefault="00096B77" w:rsidP="009873B3">
            <w:pPr>
              <w:jc w:val="center"/>
              <w:rPr>
                <w:rStyle w:val="af2"/>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72559" w14:textId="77777777" w:rsidR="00376ABA" w:rsidRDefault="00376ABA" w:rsidP="00796430">
      <w:r>
        <w:separator/>
      </w:r>
    </w:p>
  </w:endnote>
  <w:endnote w:type="continuationSeparator" w:id="0">
    <w:p w14:paraId="0D4AD0D2" w14:textId="77777777" w:rsidR="00376ABA" w:rsidRDefault="00376ABA" w:rsidP="00796430">
      <w:r>
        <w:continuationSeparator/>
      </w:r>
    </w:p>
  </w:endnote>
  <w:endnote w:type="continuationNotice" w:id="1">
    <w:p w14:paraId="63F09F5B" w14:textId="77777777" w:rsidR="00376ABA" w:rsidRDefault="00376A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Dotum">
    <w:altName w:val="Malgun Gothic Semilight"/>
    <w:panose1 w:val="020B0600000101010101"/>
    <w:charset w:val="81"/>
    <w:family w:val="modern"/>
    <w:pitch w:val="fixed"/>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3C6B2467" w:rsidR="00ED7772" w:rsidRDefault="00ED7772">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9B0093">
      <w:rPr>
        <w:rStyle w:val="af0"/>
      </w:rPr>
      <w:t>4</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9B0093">
      <w:rPr>
        <w:rStyle w:val="af0"/>
      </w:rPr>
      <w:t>9</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84D5C" w14:textId="77777777" w:rsidR="00376ABA" w:rsidRDefault="00376ABA" w:rsidP="00796430">
      <w:r>
        <w:separator/>
      </w:r>
    </w:p>
  </w:footnote>
  <w:footnote w:type="continuationSeparator" w:id="0">
    <w:p w14:paraId="662031E9" w14:textId="77777777" w:rsidR="00376ABA" w:rsidRDefault="00376ABA" w:rsidP="00796430">
      <w:r>
        <w:continuationSeparator/>
      </w:r>
    </w:p>
  </w:footnote>
  <w:footnote w:type="continuationNotice" w:id="1">
    <w:p w14:paraId="19941F37" w14:textId="77777777" w:rsidR="00376ABA" w:rsidRDefault="00376A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ED7772" w:rsidRDefault="00ED7772"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4D0C4E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9B48404"/>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48B0453A"/>
    <w:multiLevelType w:val="multilevel"/>
    <w:tmpl w:val="281E86BE"/>
    <w:numStyleLink w:val="Recommendation"/>
  </w:abstractNum>
  <w:abstractNum w:abstractNumId="26"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4"/>
  </w:num>
  <w:num w:numId="4">
    <w:abstractNumId w:val="20"/>
  </w:num>
  <w:num w:numId="5">
    <w:abstractNumId w:val="33"/>
  </w:num>
  <w:num w:numId="6">
    <w:abstractNumId w:val="21"/>
  </w:num>
  <w:num w:numId="7">
    <w:abstractNumId w:val="8"/>
  </w:num>
  <w:num w:numId="8">
    <w:abstractNumId w:val="30"/>
  </w:num>
  <w:num w:numId="9">
    <w:abstractNumId w:val="32"/>
    <w:lvlOverride w:ilvl="0">
      <w:startOverride w:val="1"/>
    </w:lvlOverride>
  </w:num>
  <w:num w:numId="10">
    <w:abstractNumId w:val="6"/>
  </w:num>
  <w:num w:numId="11">
    <w:abstractNumId w:val="25"/>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8"/>
  </w:num>
  <w:num w:numId="15">
    <w:abstractNumId w:val="23"/>
  </w:num>
  <w:num w:numId="16">
    <w:abstractNumId w:val="14"/>
  </w:num>
  <w:num w:numId="17">
    <w:abstractNumId w:val="16"/>
  </w:num>
  <w:num w:numId="18">
    <w:abstractNumId w:val="31"/>
  </w:num>
  <w:num w:numId="19">
    <w:abstractNumId w:val="36"/>
  </w:num>
  <w:num w:numId="20">
    <w:abstractNumId w:val="26"/>
  </w:num>
  <w:num w:numId="21">
    <w:abstractNumId w:val="10"/>
  </w:num>
  <w:num w:numId="22">
    <w:abstractNumId w:val="44"/>
  </w:num>
  <w:num w:numId="23">
    <w:abstractNumId w:val="9"/>
  </w:num>
  <w:num w:numId="24">
    <w:abstractNumId w:val="19"/>
  </w:num>
  <w:num w:numId="25">
    <w:abstractNumId w:val="29"/>
  </w:num>
  <w:num w:numId="26">
    <w:abstractNumId w:val="12"/>
  </w:num>
  <w:num w:numId="27">
    <w:abstractNumId w:val="2"/>
  </w:num>
  <w:num w:numId="28">
    <w:abstractNumId w:val="28"/>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2"/>
  </w:num>
  <w:num w:numId="36">
    <w:abstractNumId w:val="35"/>
  </w:num>
  <w:num w:numId="37">
    <w:abstractNumId w:val="39"/>
  </w:num>
  <w:num w:numId="38">
    <w:abstractNumId w:val="41"/>
  </w:num>
  <w:num w:numId="39">
    <w:abstractNumId w:val="34"/>
  </w:num>
  <w:num w:numId="40">
    <w:abstractNumId w:val="4"/>
  </w:num>
  <w:num w:numId="41">
    <w:abstractNumId w:val="17"/>
  </w:num>
  <w:num w:numId="42">
    <w:abstractNumId w:val="42"/>
  </w:num>
  <w:num w:numId="43">
    <w:abstractNumId w:val="38"/>
  </w:num>
  <w:num w:numId="44">
    <w:abstractNumId w:val="37"/>
  </w:num>
  <w:num w:numId="45">
    <w:abstractNumId w:val="3"/>
  </w:num>
  <w:num w:numId="4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889"/>
    <w:rsid w:val="00042989"/>
    <w:rsid w:val="00042C1B"/>
    <w:rsid w:val="00042FB6"/>
    <w:rsid w:val="00043526"/>
    <w:rsid w:val="000437B0"/>
    <w:rsid w:val="00043919"/>
    <w:rsid w:val="00044B7B"/>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0"/>
    <w:rsid w:val="000960C1"/>
    <w:rsid w:val="0009622D"/>
    <w:rsid w:val="000962EB"/>
    <w:rsid w:val="0009638D"/>
    <w:rsid w:val="0009675C"/>
    <w:rsid w:val="000967FC"/>
    <w:rsid w:val="00096B77"/>
    <w:rsid w:val="00096C34"/>
    <w:rsid w:val="00096C46"/>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C9E"/>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4ED6"/>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9F"/>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986"/>
    <w:rsid w:val="001F1CE8"/>
    <w:rsid w:val="001F227A"/>
    <w:rsid w:val="001F2286"/>
    <w:rsid w:val="001F2525"/>
    <w:rsid w:val="001F2DA9"/>
    <w:rsid w:val="001F2E12"/>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86"/>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ABA"/>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1D86"/>
    <w:rsid w:val="003B2243"/>
    <w:rsid w:val="003B28D7"/>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2C6"/>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3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2C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28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671"/>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093"/>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A8"/>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AD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AAA"/>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94D"/>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link w:val="afc"/>
    <w:uiPriority w:val="34"/>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13">
    <w:name w:val="未处理的提及1"/>
    <w:basedOn w:val="a1"/>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5" Type="http://schemas.openxmlformats.org/officeDocument/2006/relationships/hyperlink" Target="http://www.3gpp.org/ftp/tsg_ran/TSG_RAN//TSGR_88e/Docs/%0d/RP-201676.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1-e/Docs/%0d/R2-20069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0B55829C-AE2D-430B-8F9E-DCE87F67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2622</Words>
  <Characters>14946</Characters>
  <Application>Microsoft Office Word</Application>
  <DocSecurity>0</DocSecurity>
  <Lines>124</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17533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m</cp:lastModifiedBy>
  <cp:revision>4</cp:revision>
  <cp:lastPrinted>2016-09-19T16:11:00Z</cp:lastPrinted>
  <dcterms:created xsi:type="dcterms:W3CDTF">2020-10-13T08:15:00Z</dcterms:created>
  <dcterms:modified xsi:type="dcterms:W3CDTF">2020-10-14T08:30:00Z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ies>
</file>