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r>
        <w:rPr>
          <w:b/>
          <w:sz w:val="24"/>
          <w:lang w:val="en-US" w:eastAsia="zh-CN"/>
        </w:rPr>
        <w:t xml:space="preserve">Elbonia,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ad"/>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ad"/>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ad"/>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hyperlink r:id="rId11" w:history="1">
              <w:r>
                <w:rPr>
                  <w:rStyle w:val="a4"/>
                  <w:lang w:val="de-DE"/>
                </w:rPr>
                <w:t>email@address.com</w:t>
              </w:r>
            </w:hyperlink>
            <w:r>
              <w:rPr>
                <w:lang w:val="de-DE"/>
              </w:rPr>
              <w:t>)</w:t>
            </w:r>
          </w:p>
        </w:tc>
      </w:tr>
      <w:tr w:rsidR="003D47F4" w:rsidRPr="00B11C17"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B00860"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a4"/>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3" w:author="Sven Fischer" w:date="2020-09-24T21:28:00Z">
              <w:r>
                <w:rPr>
                  <w:lang w:val="de-DE"/>
                </w:rPr>
                <w:t>Qualcomm</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3B4C2D" w:rsidRPr="00B11C17" w14:paraId="7A705053" w14:textId="77777777" w:rsidTr="00E013E9">
        <w:tc>
          <w:tcPr>
            <w:tcW w:w="1980" w:type="dxa"/>
            <w:tcBorders>
              <w:top w:val="nil"/>
              <w:left w:val="single" w:sz="8" w:space="0" w:color="auto"/>
              <w:bottom w:val="nil"/>
              <w:right w:val="single" w:sz="8"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7" w:author="OPPO (Qianxi)" w:date="2020-09-25T16:20:00Z">
              <w:r>
                <w:rPr>
                  <w:rFonts w:hint="eastAsia"/>
                  <w:lang w:val="de-DE" w:eastAsia="zh-CN"/>
                </w:rPr>
                <w:t>OPPO</w:t>
              </w:r>
            </w:ins>
          </w:p>
        </w:tc>
        <w:tc>
          <w:tcPr>
            <w:tcW w:w="7649" w:type="dxa"/>
            <w:tcBorders>
              <w:top w:val="nil"/>
              <w:left w:val="nil"/>
              <w:bottom w:val="nil"/>
              <w:right w:val="single" w:sz="8"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E013E9" w:rsidRPr="00B11C17" w14:paraId="37260489" w14:textId="77777777" w:rsidTr="002A574B">
        <w:trPr>
          <w:ins w:id="9" w:author="CATT" w:date="2020-09-29T14:25:00Z"/>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DE2F92" w14:textId="4888DC47" w:rsidR="00E013E9" w:rsidRDefault="00E013E9" w:rsidP="003B4C2D">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CD3DF31" w14:textId="0EECC817" w:rsidR="00E013E9" w:rsidRDefault="00B00860" w:rsidP="00B00860">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w:t>
              </w:r>
              <w:r w:rsidR="00CC1501">
                <w:rPr>
                  <w:rFonts w:hint="eastAsia"/>
                  <w:sz w:val="22"/>
                  <w:szCs w:val="22"/>
                  <w:lang w:val="de-DE" w:eastAsia="zh-CN"/>
                </w:rPr>
                <w:t xml:space="preserve"> </w:t>
              </w:r>
              <w:r>
                <w:rPr>
                  <w:rFonts w:hint="eastAsia"/>
                  <w:sz w:val="22"/>
                  <w:szCs w:val="22"/>
                  <w:lang w:val="de-DE" w:eastAsia="zh-CN"/>
                </w:rPr>
                <w:t>(</w:t>
              </w:r>
            </w:ins>
            <w:ins w:id="14" w:author="CATT" w:date="2020-09-29T14:25:00Z">
              <w:r w:rsidR="00E013E9">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bl>
    <w:p w14:paraId="7EF0F6CB" w14:textId="77777777" w:rsidR="003D47F4" w:rsidRPr="003576FB" w:rsidRDefault="003D47F4" w:rsidP="00521915">
      <w:pPr>
        <w:rPr>
          <w:color w:val="FF0000"/>
          <w:lang w:val="de-DE"/>
        </w:rPr>
      </w:pPr>
    </w:p>
    <w:p w14:paraId="18372E57" w14:textId="77777777" w:rsidR="00386B5A" w:rsidRDefault="00386B5A">
      <w:pPr>
        <w:pStyle w:val="1"/>
        <w:numPr>
          <w:ilvl w:val="0"/>
          <w:numId w:val="10"/>
        </w:numPr>
      </w:pPr>
      <w:r>
        <w:lastRenderedPageBreak/>
        <w:t>Discussion</w:t>
      </w:r>
    </w:p>
    <w:p w14:paraId="17F98478" w14:textId="527BF84E" w:rsidR="00386B5A" w:rsidRDefault="00E235A3" w:rsidP="006220BE">
      <w:pPr>
        <w:pStyle w:val="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af1"/>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16" w:name="_MON_1631713222"/>
    <w:bookmarkEnd w:id="16"/>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2" o:title=""/>
          </v:shape>
          <o:OLEObject Type="Embed" ProgID="Word.Picture.8" ShapeID="_x0000_i1025" DrawAspect="Content" ObjectID="_1662897721" r:id="rId13"/>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7B28A922" w:rsidR="00B200CE" w:rsidRDefault="00B00860" w:rsidP="00B200CE">
      <w:pPr>
        <w:pStyle w:val="TH"/>
        <w:rPr>
          <w:lang w:eastAsia="zh-CN"/>
        </w:rPr>
      </w:pPr>
      <w:bookmarkStart w:id="17" w:name="_MON_1633871842"/>
      <w:bookmarkEnd w:id="17"/>
      <w:r>
        <w:pict w14:anchorId="098CC2EF">
          <v:shape id="_x0000_i1026" type="#_x0000_t75" style="width:480.9pt;height:395.3pt">
            <v:imagedata r:id="rId14" o:title=""/>
          </v:shape>
        </w:pict>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af1"/>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17"/>
              <w:gridCol w:w="370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ac"/>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ac"/>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ac"/>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ac"/>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ac"/>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r>
                    <w:rPr>
                      <w:color w:val="FF0000"/>
                    </w:rPr>
                    <w:t>gNB</w:t>
                  </w:r>
                  <w:r>
                    <w:rPr>
                      <w:rStyle w:val="apple-converted-space"/>
                      <w:color w:val="FF0000"/>
                    </w:rPr>
                    <w:t> </w:t>
                  </w:r>
                  <w:r>
                    <w:t>of the NRPPa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ac"/>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50D46F27"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5638616E"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ac"/>
                    <w:ind w:left="315" w:hanging="315"/>
                    <w:rPr>
                      <w:sz w:val="20"/>
                      <w:szCs w:val="20"/>
                      <w:lang w:val="en-GB"/>
                    </w:rPr>
                  </w:pPr>
                  <w:r>
                    <w:rPr>
                      <w:sz w:val="20"/>
                      <w:szCs w:val="20"/>
                      <w:u w:val="single"/>
                    </w:rPr>
                    <w:t>Note</w:t>
                  </w:r>
                  <w:r>
                    <w:rPr>
                      <w:sz w:val="20"/>
                      <w:szCs w:val="20"/>
                    </w:rPr>
                    <w:t>: Suggest to downselect this at the next meeting.</w:t>
                  </w:r>
                </w:p>
                <w:p w14:paraId="028BC602" w14:textId="77777777" w:rsidR="004D694C" w:rsidRDefault="004D694C" w:rsidP="004D694C">
                  <w:pPr>
                    <w:pStyle w:val="ac"/>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44E89307" w14:textId="77777777" w:rsidR="004D694C" w:rsidRDefault="004D694C" w:rsidP="004D694C">
                  <w:pPr>
                    <w:pStyle w:val="ac"/>
                    <w:ind w:left="800"/>
                    <w:rPr>
                      <w:sz w:val="20"/>
                      <w:szCs w:val="20"/>
                    </w:rPr>
                  </w:pPr>
                  <w:r>
                    <w:rPr>
                      <w:sz w:val="20"/>
                      <w:szCs w:val="20"/>
                    </w:rPr>
                    <w:t> </w:t>
                  </w:r>
                </w:p>
              </w:tc>
            </w:tr>
          </w:tbl>
          <w:p w14:paraId="0DB10DC2" w14:textId="77777777" w:rsidR="00597E07" w:rsidRDefault="00597E07" w:rsidP="002A574B">
            <w:pPr>
              <w:pStyle w:val="ac"/>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等线"/>
                <w:lang w:eastAsia="zh-CN"/>
              </w:rPr>
            </w:pPr>
            <w:ins w:id="18" w:author="Ericsson" w:date="2020-09-23T21:28:00Z">
              <w:r>
                <w:rPr>
                  <w:rFonts w:eastAsia="等线"/>
                  <w:lang w:eastAsia="zh-CN"/>
                </w:rPr>
                <w:t>Ericsson</w:t>
              </w:r>
            </w:ins>
          </w:p>
        </w:tc>
        <w:tc>
          <w:tcPr>
            <w:tcW w:w="1527" w:type="dxa"/>
          </w:tcPr>
          <w:p w14:paraId="007FA74B" w14:textId="3279C85C" w:rsidR="003B4C2D" w:rsidRDefault="003B4C2D" w:rsidP="003B4C2D">
            <w:pPr>
              <w:spacing w:before="60" w:after="60"/>
              <w:rPr>
                <w:rFonts w:eastAsia="等线"/>
                <w:lang w:eastAsia="zh-CN"/>
              </w:rPr>
            </w:pPr>
            <w:ins w:id="19" w:author="Ericsson" w:date="2020-09-23T21:28:00Z">
              <w:r>
                <w:rPr>
                  <w:rFonts w:eastAsia="等线"/>
                  <w:lang w:eastAsia="zh-CN"/>
                </w:rPr>
                <w:t>Alt 1</w:t>
              </w:r>
            </w:ins>
          </w:p>
        </w:tc>
        <w:tc>
          <w:tcPr>
            <w:tcW w:w="6372" w:type="dxa"/>
            <w:vAlign w:val="center"/>
          </w:tcPr>
          <w:p w14:paraId="3C419069" w14:textId="4E73DE6F" w:rsidR="003B4C2D" w:rsidRDefault="003E4633" w:rsidP="003B4C2D">
            <w:pPr>
              <w:spacing w:before="60" w:after="60"/>
              <w:rPr>
                <w:rFonts w:eastAsia="等线"/>
                <w:lang w:eastAsia="zh-CN"/>
              </w:rPr>
            </w:pPr>
            <w:ins w:id="20" w:author="Ericsson" w:date="2020-09-23T21:34:00Z">
              <w:r>
                <w:rPr>
                  <w:rFonts w:eastAsia="等线"/>
                  <w:lang w:eastAsia="zh-CN"/>
                </w:rPr>
                <w:t>Yes, Nodes</w:t>
              </w:r>
            </w:ins>
            <w:ins w:id="21" w:author="Ericsson" w:date="2020-09-23T21:29:00Z">
              <w:r w:rsidR="009D0C48">
                <w:rPr>
                  <w:rFonts w:eastAsia="等线"/>
                  <w:lang w:eastAsia="zh-CN"/>
                </w:rPr>
                <w:t xml:space="preserve"> involving RAN proc</w:t>
              </w:r>
              <w:r w:rsidR="0013258A">
                <w:rPr>
                  <w:rFonts w:eastAsia="等线"/>
                  <w:lang w:eastAsia="zh-CN"/>
                </w:rPr>
                <w:t xml:space="preserve">edures and protocols </w:t>
              </w:r>
            </w:ins>
            <w:ins w:id="22" w:author="Ericsson" w:date="2020-09-23T21:34:00Z">
              <w:r>
                <w:rPr>
                  <w:rFonts w:eastAsia="等线"/>
                  <w:lang w:eastAsia="zh-CN"/>
                </w:rPr>
                <w:t>(</w:t>
              </w:r>
            </w:ins>
            <w:ins w:id="23" w:author="Ericsson" w:date="2020-09-23T21:28:00Z">
              <w:r w:rsidR="003B4C2D">
                <w:rPr>
                  <w:rFonts w:eastAsia="等线"/>
                  <w:lang w:eastAsia="zh-CN"/>
                </w:rPr>
                <w:t>LPP</w:t>
              </w:r>
            </w:ins>
            <w:ins w:id="24" w:author="Ericsson" w:date="2020-09-23T21:30:00Z">
              <w:r w:rsidR="0013258A">
                <w:rPr>
                  <w:rFonts w:eastAsia="等线"/>
                  <w:lang w:eastAsia="zh-CN"/>
                </w:rPr>
                <w:t>, RRC, MAC</w:t>
              </w:r>
            </w:ins>
            <w:ins w:id="25" w:author="Ericsson" w:date="2020-09-23T21:34:00Z">
              <w:r>
                <w:rPr>
                  <w:rFonts w:eastAsia="等线"/>
                  <w:lang w:eastAsia="zh-CN"/>
                </w:rPr>
                <w:t>)</w:t>
              </w:r>
            </w:ins>
            <w:ins w:id="26" w:author="Ericsson" w:date="2020-09-23T21:28:00Z">
              <w:r w:rsidR="003B4C2D">
                <w:rPr>
                  <w:rFonts w:eastAsia="等线"/>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等线"/>
                <w:lang w:eastAsia="zh-CN"/>
              </w:rPr>
            </w:pPr>
            <w:ins w:id="27" w:author="Sven Fischer" w:date="2020-09-24T12:17:00Z">
              <w:r>
                <w:rPr>
                  <w:rFonts w:eastAsia="等线"/>
                  <w:lang w:eastAsia="zh-CN"/>
                </w:rPr>
                <w:t>Qualcomm</w:t>
              </w:r>
            </w:ins>
          </w:p>
        </w:tc>
        <w:tc>
          <w:tcPr>
            <w:tcW w:w="1527" w:type="dxa"/>
          </w:tcPr>
          <w:p w14:paraId="5A4D4BCF" w14:textId="3AED019B" w:rsidR="00943C6D" w:rsidRDefault="00943C6D" w:rsidP="00943C6D">
            <w:pPr>
              <w:spacing w:before="60" w:after="60"/>
              <w:rPr>
                <w:rFonts w:eastAsia="等线"/>
                <w:lang w:eastAsia="zh-CN"/>
              </w:rPr>
            </w:pPr>
            <w:ins w:id="28" w:author="Sven Fischer" w:date="2020-09-24T12:17:00Z">
              <w:r>
                <w:rPr>
                  <w:rFonts w:eastAsia="等线"/>
                  <w:lang w:eastAsia="zh-CN"/>
                </w:rPr>
                <w:t>Modification of Alt-2</w:t>
              </w:r>
            </w:ins>
          </w:p>
        </w:tc>
        <w:tc>
          <w:tcPr>
            <w:tcW w:w="6372" w:type="dxa"/>
            <w:vAlign w:val="center"/>
          </w:tcPr>
          <w:p w14:paraId="31635A4C" w14:textId="77777777" w:rsidR="00943C6D" w:rsidRPr="00273F97" w:rsidRDefault="00943C6D" w:rsidP="00943C6D">
            <w:pPr>
              <w:spacing w:after="60"/>
              <w:rPr>
                <w:ins w:id="29" w:author="Sven Fischer" w:date="2020-09-24T12:17:00Z"/>
                <w:lang w:eastAsia="zh-CN"/>
              </w:rPr>
            </w:pPr>
            <w:ins w:id="30"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31" w:author="Sven Fischer" w:date="2020-09-24T12:17:00Z"/>
                <w:lang w:eastAsia="zh-CN"/>
              </w:rPr>
            </w:pPr>
            <w:ins w:id="32"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33" w:author="Sven Fischer" w:date="2020-09-24T12:17:00Z"/>
                <w:lang w:eastAsia="zh-CN"/>
              </w:rPr>
            </w:pPr>
            <w:ins w:id="34"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ac"/>
              <w:numPr>
                <w:ilvl w:val="0"/>
                <w:numId w:val="29"/>
              </w:numPr>
              <w:spacing w:after="60"/>
              <w:rPr>
                <w:ins w:id="35" w:author="Sven Fischer" w:date="2020-09-24T12:17:00Z"/>
                <w:sz w:val="20"/>
                <w:szCs w:val="20"/>
                <w:lang w:eastAsia="zh-CN"/>
              </w:rPr>
            </w:pPr>
            <w:ins w:id="36"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ac"/>
              <w:numPr>
                <w:ilvl w:val="0"/>
                <w:numId w:val="29"/>
              </w:numPr>
              <w:spacing w:after="60"/>
              <w:rPr>
                <w:ins w:id="37" w:author="Sven Fischer" w:date="2020-09-24T12:17:00Z"/>
                <w:sz w:val="20"/>
                <w:szCs w:val="20"/>
                <w:lang w:eastAsia="zh-CN"/>
              </w:rPr>
            </w:pPr>
            <w:ins w:id="38"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ac"/>
              <w:numPr>
                <w:ilvl w:val="0"/>
                <w:numId w:val="29"/>
              </w:numPr>
              <w:spacing w:after="60"/>
              <w:rPr>
                <w:ins w:id="39" w:author="Sven Fischer" w:date="2020-09-24T12:17:00Z"/>
                <w:sz w:val="20"/>
                <w:szCs w:val="20"/>
                <w:lang w:eastAsia="zh-CN"/>
              </w:rPr>
            </w:pPr>
            <w:ins w:id="40" w:author="Sven Fischer" w:date="2020-09-24T12:17:00Z">
              <w:r w:rsidRPr="00E037A3">
                <w:rPr>
                  <w:sz w:val="20"/>
                  <w:szCs w:val="20"/>
                  <w:lang w:eastAsia="zh-CN"/>
                </w:rPr>
                <w:lastRenderedPageBreak/>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41" w:author="Sven Fischer" w:date="2020-09-24T12:17:00Z">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等线"/>
                <w:lang w:eastAsia="zh-CN"/>
              </w:rPr>
            </w:pPr>
            <w:ins w:id="42" w:author="OPPO (Qianxi)" w:date="2020-09-25T16:26:00Z">
              <w:r>
                <w:rPr>
                  <w:rFonts w:eastAsia="等线" w:hint="eastAsia"/>
                  <w:lang w:eastAsia="zh-CN"/>
                </w:rPr>
                <w:lastRenderedPageBreak/>
                <w:t>O</w:t>
              </w:r>
              <w:r>
                <w:rPr>
                  <w:rFonts w:eastAsia="等线"/>
                  <w:lang w:eastAsia="zh-CN"/>
                </w:rPr>
                <w:t>PPO</w:t>
              </w:r>
            </w:ins>
          </w:p>
        </w:tc>
        <w:tc>
          <w:tcPr>
            <w:tcW w:w="1527" w:type="dxa"/>
          </w:tcPr>
          <w:p w14:paraId="06BF07E2" w14:textId="420A7F1E" w:rsidR="00943C6D" w:rsidRDefault="00920A58" w:rsidP="00943C6D">
            <w:pPr>
              <w:spacing w:before="60" w:after="60"/>
              <w:rPr>
                <w:rFonts w:eastAsia="等线"/>
                <w:lang w:eastAsia="zh-CN"/>
              </w:rPr>
            </w:pPr>
            <w:ins w:id="43" w:author="OPPO (Qianxi)" w:date="2020-09-25T16:26:00Z">
              <w:r>
                <w:rPr>
                  <w:rFonts w:eastAsia="等线" w:hint="eastAsia"/>
                  <w:lang w:eastAsia="zh-CN"/>
                </w:rPr>
                <w:t>A</w:t>
              </w:r>
              <w:r>
                <w:rPr>
                  <w:rFonts w:eastAsia="等线"/>
                  <w:lang w:eastAsia="zh-CN"/>
                </w:rPr>
                <w:t>lt-1</w:t>
              </w:r>
            </w:ins>
          </w:p>
        </w:tc>
        <w:tc>
          <w:tcPr>
            <w:tcW w:w="6372" w:type="dxa"/>
            <w:vAlign w:val="center"/>
          </w:tcPr>
          <w:p w14:paraId="699E17EE" w14:textId="74B5B41E" w:rsidR="00943C6D" w:rsidRDefault="00920A58" w:rsidP="00943C6D">
            <w:pPr>
              <w:rPr>
                <w:lang w:eastAsia="zh-CN"/>
              </w:rPr>
            </w:pPr>
            <w:ins w:id="44" w:author="OPPO (Qianxi)" w:date="2020-09-25T16:26:00Z">
              <w:r>
                <w:rPr>
                  <w:rFonts w:hint="eastAsia"/>
                  <w:lang w:eastAsia="zh-CN"/>
                </w:rPr>
                <w:t>E</w:t>
              </w:r>
              <w:r>
                <w:rPr>
                  <w:lang w:eastAsia="zh-CN"/>
                </w:rPr>
                <w:t xml:space="preserve">ven if the other steps are needed for the latency analysis </w:t>
              </w:r>
            </w:ins>
            <w:ins w:id="45" w:author="OPPO (Qianxi)" w:date="2020-09-25T16:27:00Z">
              <w:r>
                <w:rPr>
                  <w:lang w:eastAsia="zh-CN"/>
                </w:rPr>
                <w:t>from an end-to-end perspective, it is out of RAN2 scope – i.e., sufficient for RAN2 to focus on the RAN-centric step.</w:t>
              </w:r>
            </w:ins>
          </w:p>
        </w:tc>
      </w:tr>
      <w:tr w:rsidR="002864B3" w14:paraId="4D3FBF3F" w14:textId="77777777" w:rsidTr="003B4C2D">
        <w:trPr>
          <w:ins w:id="46" w:author="CATT" w:date="2020-09-29T14:25:00Z"/>
        </w:trPr>
        <w:tc>
          <w:tcPr>
            <w:tcW w:w="1460" w:type="dxa"/>
            <w:vAlign w:val="center"/>
          </w:tcPr>
          <w:p w14:paraId="01F79864" w14:textId="028FE817" w:rsidR="002864B3" w:rsidRDefault="002864B3" w:rsidP="00943C6D">
            <w:pPr>
              <w:spacing w:before="60" w:after="60"/>
              <w:rPr>
                <w:ins w:id="47" w:author="CATT" w:date="2020-09-29T14:25:00Z"/>
                <w:rFonts w:eastAsia="等线"/>
                <w:lang w:eastAsia="zh-CN"/>
              </w:rPr>
            </w:pPr>
            <w:ins w:id="48" w:author="CATT" w:date="2020-09-29T14:26:00Z">
              <w:r>
                <w:rPr>
                  <w:rFonts w:eastAsia="DengXian" w:hint="eastAsia"/>
                  <w:lang w:eastAsia="zh-CN"/>
                </w:rPr>
                <w:t>CATT</w:t>
              </w:r>
            </w:ins>
          </w:p>
        </w:tc>
        <w:tc>
          <w:tcPr>
            <w:tcW w:w="1527" w:type="dxa"/>
          </w:tcPr>
          <w:p w14:paraId="129DEF99" w14:textId="65C7667C" w:rsidR="002864B3" w:rsidRDefault="002864B3" w:rsidP="00943C6D">
            <w:pPr>
              <w:spacing w:before="60" w:after="60"/>
              <w:rPr>
                <w:ins w:id="49" w:author="CATT" w:date="2020-09-29T14:25:00Z"/>
                <w:rFonts w:eastAsia="等线"/>
                <w:lang w:eastAsia="zh-CN"/>
              </w:rPr>
            </w:pPr>
            <w:ins w:id="50" w:author="CATT" w:date="2020-09-29T14:26:00Z">
              <w:r>
                <w:rPr>
                  <w:rFonts w:eastAsia="DengXian"/>
                  <w:lang w:eastAsia="zh-CN"/>
                </w:rPr>
                <w:t>Modification of Alt-2</w:t>
              </w:r>
            </w:ins>
          </w:p>
        </w:tc>
        <w:tc>
          <w:tcPr>
            <w:tcW w:w="6372" w:type="dxa"/>
            <w:vAlign w:val="center"/>
          </w:tcPr>
          <w:p w14:paraId="2DB3A2BA" w14:textId="77777777" w:rsidR="002864B3" w:rsidRDefault="002864B3" w:rsidP="00534460">
            <w:pPr>
              <w:rPr>
                <w:ins w:id="51" w:author="CATT" w:date="2020-09-29T14:26:00Z"/>
                <w:lang w:eastAsia="zh-CN"/>
              </w:rPr>
            </w:pPr>
            <w:ins w:id="52"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14:paraId="4FFD8E0F" w14:textId="5F7697D4" w:rsidR="002864B3" w:rsidRDefault="002864B3" w:rsidP="00943C6D">
            <w:pPr>
              <w:rPr>
                <w:ins w:id="53" w:author="CATT" w:date="2020-09-29T14:25:00Z"/>
                <w:lang w:eastAsia="zh-CN"/>
              </w:rPr>
            </w:pPr>
            <w:ins w:id="54"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等线"/>
                <w:lang w:eastAsia="zh-CN"/>
              </w:rPr>
            </w:pPr>
            <w:ins w:id="55" w:author="Ericsson" w:date="2020-09-23T21:35:00Z">
              <w:r>
                <w:rPr>
                  <w:rFonts w:eastAsia="等线"/>
                  <w:lang w:eastAsia="zh-CN"/>
                </w:rPr>
                <w:t>Ericsson</w:t>
              </w:r>
            </w:ins>
          </w:p>
        </w:tc>
        <w:tc>
          <w:tcPr>
            <w:tcW w:w="1527" w:type="dxa"/>
          </w:tcPr>
          <w:p w14:paraId="364703CD" w14:textId="77777777" w:rsidR="00F42620" w:rsidRDefault="00F42620" w:rsidP="00F42620">
            <w:pPr>
              <w:spacing w:before="60" w:after="60"/>
              <w:rPr>
                <w:ins w:id="56" w:author="Ericsson" w:date="2020-09-23T21:35:00Z"/>
                <w:rFonts w:eastAsia="等线"/>
                <w:lang w:eastAsia="zh-CN"/>
              </w:rPr>
            </w:pPr>
            <w:ins w:id="57" w:author="Ericsson" w:date="2020-09-23T21:35:00Z">
              <w:r>
                <w:rPr>
                  <w:rFonts w:eastAsia="等线"/>
                  <w:lang w:eastAsia="zh-CN"/>
                </w:rPr>
                <w:t>Protocols and Procedures involving these entities:</w:t>
              </w:r>
            </w:ins>
          </w:p>
          <w:p w14:paraId="36DED934" w14:textId="5D69AE7B" w:rsidR="00F42620" w:rsidRDefault="00F42620" w:rsidP="00F42620">
            <w:pPr>
              <w:spacing w:before="60" w:after="60"/>
              <w:rPr>
                <w:rFonts w:eastAsia="等线"/>
                <w:lang w:eastAsia="zh-CN"/>
              </w:rPr>
            </w:pPr>
            <w:ins w:id="58" w:author="Ericsson" w:date="2020-09-23T21:35:00Z">
              <w:r>
                <w:rPr>
                  <w:rFonts w:eastAsia="等线"/>
                  <w:lang w:eastAsia="zh-CN"/>
                </w:rPr>
                <w:t>UE, NG-RAN, AMF, LMF</w:t>
              </w:r>
            </w:ins>
          </w:p>
        </w:tc>
        <w:tc>
          <w:tcPr>
            <w:tcW w:w="6372" w:type="dxa"/>
            <w:vAlign w:val="center"/>
          </w:tcPr>
          <w:p w14:paraId="1E3F686C" w14:textId="42F64995" w:rsidR="00F42620" w:rsidRDefault="00F42620" w:rsidP="00F42620">
            <w:pPr>
              <w:spacing w:before="60" w:after="60"/>
              <w:rPr>
                <w:rFonts w:eastAsia="等线"/>
                <w:lang w:eastAsia="zh-CN"/>
              </w:rPr>
            </w:pPr>
            <w:ins w:id="59" w:author="Ericsson" w:date="2020-09-23T21:35:00Z">
              <w:r w:rsidRPr="00BB50A0">
                <w:rPr>
                  <w:rFonts w:eastAsia="等线"/>
                  <w:lang w:eastAsia="zh-CN"/>
                </w:rPr>
                <w:t>The latency for other nodes</w:t>
              </w:r>
              <w:r>
                <w:rPr>
                  <w:rFonts w:eastAsia="等线"/>
                  <w:lang w:eastAsia="zh-CN"/>
                </w:rPr>
                <w:t xml:space="preserve"> </w:t>
              </w:r>
              <w:r w:rsidRPr="00BB50A0">
                <w:rPr>
                  <w:rFonts w:eastAsia="等线"/>
                  <w:lang w:eastAsia="zh-CN"/>
                </w:rPr>
                <w:t>is out of RAN</w:t>
              </w:r>
              <w:r>
                <w:rPr>
                  <w:rFonts w:eastAsia="等线"/>
                  <w:lang w:eastAsia="zh-CN"/>
                </w:rPr>
                <w:t xml:space="preserve">2 </w:t>
              </w:r>
              <w:r w:rsidRPr="00BB50A0">
                <w:rPr>
                  <w:rFonts w:eastAsia="等线"/>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等线"/>
                <w:lang w:eastAsia="zh-CN"/>
              </w:rPr>
            </w:pPr>
            <w:ins w:id="60" w:author="Sven Fischer" w:date="2020-09-24T12:18:00Z">
              <w:r>
                <w:rPr>
                  <w:rFonts w:eastAsia="等线"/>
                  <w:lang w:eastAsia="zh-CN"/>
                </w:rPr>
                <w:t>Qualcomm</w:t>
              </w:r>
            </w:ins>
          </w:p>
        </w:tc>
        <w:tc>
          <w:tcPr>
            <w:tcW w:w="1527" w:type="dxa"/>
          </w:tcPr>
          <w:p w14:paraId="23C9556B" w14:textId="2ABB8B9F" w:rsidR="00DE48A8" w:rsidRDefault="00DE48A8" w:rsidP="00DE48A8">
            <w:pPr>
              <w:spacing w:before="60" w:after="60"/>
              <w:rPr>
                <w:rFonts w:eastAsia="等线"/>
                <w:lang w:eastAsia="zh-CN"/>
              </w:rPr>
            </w:pPr>
            <w:ins w:id="61" w:author="Sven Fischer" w:date="2020-09-24T12:18:00Z">
              <w:r>
                <w:rPr>
                  <w:rFonts w:eastAsia="等线"/>
                  <w:lang w:eastAsia="zh-CN"/>
                </w:rPr>
                <w:t>UE, gNB, AMF, LMF, GMLC, UDM, client/NEF/AF</w:t>
              </w:r>
            </w:ins>
          </w:p>
        </w:tc>
        <w:tc>
          <w:tcPr>
            <w:tcW w:w="6372" w:type="dxa"/>
            <w:vAlign w:val="center"/>
          </w:tcPr>
          <w:p w14:paraId="7DDEA297" w14:textId="77E81BD0" w:rsidR="00DE48A8" w:rsidRDefault="00DE48A8" w:rsidP="00DE48A8">
            <w:ins w:id="62" w:author="Sven Fischer" w:date="2020-09-24T12:18:00Z">
              <w:r>
                <w:rPr>
                  <w:rFonts w:eastAsia="等线"/>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等线"/>
                <w:lang w:eastAsia="zh-CN"/>
              </w:rPr>
            </w:pPr>
            <w:ins w:id="63" w:author="OPPO (Qianxi)" w:date="2020-09-25T16:29:00Z">
              <w:r>
                <w:rPr>
                  <w:rFonts w:eastAsia="等线" w:hint="eastAsia"/>
                  <w:lang w:eastAsia="zh-CN"/>
                </w:rPr>
                <w:lastRenderedPageBreak/>
                <w:t>O</w:t>
              </w:r>
              <w:r>
                <w:rPr>
                  <w:rFonts w:eastAsia="等线"/>
                  <w:lang w:eastAsia="zh-CN"/>
                </w:rPr>
                <w:t>PPO</w:t>
              </w:r>
            </w:ins>
          </w:p>
        </w:tc>
        <w:tc>
          <w:tcPr>
            <w:tcW w:w="1527" w:type="dxa"/>
          </w:tcPr>
          <w:p w14:paraId="79ACC487" w14:textId="51EE11D8" w:rsidR="00DE48A8" w:rsidRDefault="00920A58" w:rsidP="00DE48A8">
            <w:pPr>
              <w:spacing w:before="60" w:after="60"/>
              <w:rPr>
                <w:rFonts w:eastAsia="等线"/>
                <w:lang w:eastAsia="zh-CN"/>
              </w:rPr>
            </w:pPr>
            <w:ins w:id="64" w:author="OPPO (Qianxi)" w:date="2020-09-25T16:29:00Z">
              <w:r>
                <w:rPr>
                  <w:rFonts w:eastAsia="等线" w:hint="eastAsia"/>
                  <w:lang w:eastAsia="zh-CN"/>
                </w:rPr>
                <w:t>U</w:t>
              </w:r>
              <w:r>
                <w:rPr>
                  <w:rFonts w:eastAsia="等线"/>
                  <w:lang w:eastAsia="zh-CN"/>
                </w:rPr>
                <w:t>E, NG-RAN, AMF, LMF</w:t>
              </w:r>
            </w:ins>
          </w:p>
        </w:tc>
        <w:tc>
          <w:tcPr>
            <w:tcW w:w="6372" w:type="dxa"/>
            <w:vAlign w:val="center"/>
          </w:tcPr>
          <w:p w14:paraId="73FC772F" w14:textId="296DE2AD" w:rsidR="00DE48A8" w:rsidRDefault="00E74CD5" w:rsidP="00DE48A8">
            <w:pPr>
              <w:rPr>
                <w:lang w:eastAsia="zh-CN"/>
              </w:rPr>
            </w:pPr>
            <w:ins w:id="65"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66" w:author="OPPO (Qianxi)" w:date="2020-09-25T16:31:00Z">
              <w:r>
                <w:rPr>
                  <w:lang w:eastAsia="zh-CN"/>
                </w:rPr>
                <w:t>/AMF/LMF.</w:t>
              </w:r>
            </w:ins>
          </w:p>
        </w:tc>
      </w:tr>
      <w:tr w:rsidR="00382DBC" w14:paraId="3DF90B5B" w14:textId="77777777" w:rsidTr="00534460">
        <w:trPr>
          <w:ins w:id="67" w:author="CATT" w:date="2020-09-29T14:26:00Z"/>
        </w:trPr>
        <w:tc>
          <w:tcPr>
            <w:tcW w:w="1460" w:type="dxa"/>
            <w:vAlign w:val="center"/>
          </w:tcPr>
          <w:p w14:paraId="5CE878F0" w14:textId="77777777" w:rsidR="00382DBC" w:rsidRDefault="00382DBC" w:rsidP="00534460">
            <w:pPr>
              <w:spacing w:before="60" w:after="60"/>
              <w:rPr>
                <w:ins w:id="68" w:author="CATT" w:date="2020-09-29T14:26:00Z"/>
                <w:rFonts w:eastAsia="DengXian"/>
                <w:lang w:eastAsia="zh-CN"/>
              </w:rPr>
            </w:pPr>
            <w:ins w:id="69" w:author="CATT" w:date="2020-09-29T14:26:00Z">
              <w:r>
                <w:rPr>
                  <w:rFonts w:eastAsia="DengXian" w:hint="eastAsia"/>
                  <w:lang w:eastAsia="zh-CN"/>
                </w:rPr>
                <w:t>CATT</w:t>
              </w:r>
            </w:ins>
          </w:p>
        </w:tc>
        <w:tc>
          <w:tcPr>
            <w:tcW w:w="1527" w:type="dxa"/>
          </w:tcPr>
          <w:p w14:paraId="5D748499" w14:textId="77777777" w:rsidR="00382DBC" w:rsidRDefault="00382DBC" w:rsidP="00534460">
            <w:pPr>
              <w:spacing w:before="60" w:after="60"/>
              <w:rPr>
                <w:ins w:id="70" w:author="CATT" w:date="2020-09-29T14:26:00Z"/>
                <w:rFonts w:eastAsia="DengXian"/>
                <w:lang w:eastAsia="zh-CN"/>
              </w:rPr>
            </w:pPr>
            <w:ins w:id="71" w:author="CATT" w:date="2020-09-29T14:26:00Z">
              <w:r>
                <w:rPr>
                  <w:rFonts w:eastAsia="DengXian"/>
                  <w:lang w:eastAsia="zh-CN"/>
                </w:rPr>
                <w:t>UE, gNB, AMF, LMF, GMLC, UDM, client/NEF/AF</w:t>
              </w:r>
            </w:ins>
          </w:p>
        </w:tc>
        <w:tc>
          <w:tcPr>
            <w:tcW w:w="6372" w:type="dxa"/>
            <w:vAlign w:val="center"/>
          </w:tcPr>
          <w:p w14:paraId="5A0FD39F" w14:textId="1EE48BDF" w:rsidR="00382DBC" w:rsidRDefault="00382DBC" w:rsidP="00534460">
            <w:pPr>
              <w:rPr>
                <w:ins w:id="72" w:author="CATT" w:date="2020-09-29T14:26:00Z"/>
                <w:lang w:eastAsia="zh-CN"/>
              </w:rPr>
            </w:pPr>
            <w:ins w:id="73"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74" w:author="CATT" w:date="2020-09-29T14:34:00Z">
              <w:r w:rsidR="00507C02">
                <w:rPr>
                  <w:rFonts w:hint="eastAsia"/>
                  <w:lang w:eastAsia="zh-CN"/>
                </w:rPr>
                <w:t xml:space="preserve">analysis </w:t>
              </w:r>
            </w:ins>
            <w:ins w:id="75" w:author="CATT" w:date="2020-09-29T14:26:00Z">
              <w:r>
                <w:rPr>
                  <w:rFonts w:hint="eastAsia"/>
                  <w:lang w:eastAsia="zh-CN"/>
                </w:rPr>
                <w:t>in phase 1.</w:t>
              </w:r>
            </w:ins>
          </w:p>
          <w:p w14:paraId="2C366623" w14:textId="77777777" w:rsidR="00382DBC" w:rsidRDefault="00382DBC" w:rsidP="00534460">
            <w:pPr>
              <w:rPr>
                <w:ins w:id="76" w:author="CATT" w:date="2020-09-29T14:26:00Z"/>
                <w:lang w:eastAsia="zh-CN"/>
              </w:rPr>
            </w:pPr>
            <w:ins w:id="77"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382DBC" w14:paraId="35FD4BA3" w14:textId="77777777" w:rsidTr="00F42620">
        <w:trPr>
          <w:ins w:id="78" w:author="CATT" w:date="2020-09-29T14:26:00Z"/>
        </w:trPr>
        <w:tc>
          <w:tcPr>
            <w:tcW w:w="1460" w:type="dxa"/>
            <w:vAlign w:val="center"/>
          </w:tcPr>
          <w:p w14:paraId="0EE2DCE3" w14:textId="77777777" w:rsidR="00382DBC" w:rsidRPr="00382DBC" w:rsidRDefault="00382DBC" w:rsidP="00DE48A8">
            <w:pPr>
              <w:spacing w:before="60" w:after="60"/>
              <w:rPr>
                <w:ins w:id="79" w:author="CATT" w:date="2020-09-29T14:26:00Z"/>
                <w:rFonts w:eastAsia="等线"/>
                <w:lang w:eastAsia="zh-CN"/>
              </w:rPr>
            </w:pPr>
          </w:p>
        </w:tc>
        <w:tc>
          <w:tcPr>
            <w:tcW w:w="1527" w:type="dxa"/>
          </w:tcPr>
          <w:p w14:paraId="3040B613" w14:textId="77777777" w:rsidR="00382DBC" w:rsidRDefault="00382DBC" w:rsidP="00DE48A8">
            <w:pPr>
              <w:spacing w:before="60" w:after="60"/>
              <w:rPr>
                <w:ins w:id="80" w:author="CATT" w:date="2020-09-29T14:26:00Z"/>
                <w:rFonts w:eastAsia="等线"/>
                <w:lang w:eastAsia="zh-CN"/>
              </w:rPr>
            </w:pPr>
          </w:p>
        </w:tc>
        <w:tc>
          <w:tcPr>
            <w:tcW w:w="6372" w:type="dxa"/>
            <w:vAlign w:val="center"/>
          </w:tcPr>
          <w:p w14:paraId="3D95C6ED" w14:textId="77777777" w:rsidR="00382DBC" w:rsidRDefault="00382DBC" w:rsidP="00DE48A8">
            <w:pPr>
              <w:rPr>
                <w:ins w:id="81" w:author="CATT" w:date="2020-09-29T14:26:00Z"/>
                <w:lang w:eastAsia="zh-CN"/>
              </w:rPr>
            </w:pPr>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等线"/>
                <w:lang w:eastAsia="zh-CN"/>
              </w:rPr>
            </w:pPr>
            <w:ins w:id="82" w:author="Sven Fischer" w:date="2020-09-24T12:19:00Z">
              <w:r>
                <w:rPr>
                  <w:rFonts w:eastAsia="等线"/>
                  <w:lang w:eastAsia="zh-CN"/>
                </w:rPr>
                <w:t>Qualcomm</w:t>
              </w:r>
            </w:ins>
          </w:p>
        </w:tc>
        <w:tc>
          <w:tcPr>
            <w:tcW w:w="1527" w:type="dxa"/>
          </w:tcPr>
          <w:p w14:paraId="0390B0DF" w14:textId="602AB44B" w:rsidR="003B5D0C" w:rsidRDefault="003B5D0C" w:rsidP="003B5D0C">
            <w:pPr>
              <w:spacing w:before="60" w:after="60"/>
              <w:rPr>
                <w:rFonts w:eastAsia="等线"/>
                <w:lang w:eastAsia="zh-CN"/>
              </w:rPr>
            </w:pPr>
            <w:ins w:id="83" w:author="Sven Fischer" w:date="2020-09-24T12:19:00Z">
              <w:r>
                <w:rPr>
                  <w:rFonts w:eastAsia="等线"/>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等线"/>
                <w:lang w:eastAsia="zh-CN"/>
              </w:rPr>
            </w:pPr>
            <w:ins w:id="84"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B43B9F" w14:paraId="676E1C9D" w14:textId="77777777" w:rsidTr="00534460">
        <w:trPr>
          <w:ins w:id="85" w:author="CATT" w:date="2020-09-29T14:26:00Z"/>
        </w:trPr>
        <w:tc>
          <w:tcPr>
            <w:tcW w:w="1460" w:type="dxa"/>
            <w:vAlign w:val="center"/>
          </w:tcPr>
          <w:p w14:paraId="40EC2AFA" w14:textId="77777777" w:rsidR="00B43B9F" w:rsidRDefault="00B43B9F" w:rsidP="00534460">
            <w:pPr>
              <w:spacing w:before="60" w:after="60"/>
              <w:rPr>
                <w:ins w:id="86" w:author="CATT" w:date="2020-09-29T14:26:00Z"/>
                <w:rFonts w:eastAsia="DengXian"/>
                <w:lang w:eastAsia="zh-CN"/>
              </w:rPr>
            </w:pPr>
            <w:ins w:id="87" w:author="CATT" w:date="2020-09-29T14:26:00Z">
              <w:r>
                <w:rPr>
                  <w:rFonts w:eastAsia="DengXian" w:hint="eastAsia"/>
                  <w:lang w:eastAsia="zh-CN"/>
                </w:rPr>
                <w:t>CATT</w:t>
              </w:r>
            </w:ins>
          </w:p>
        </w:tc>
        <w:tc>
          <w:tcPr>
            <w:tcW w:w="1527" w:type="dxa"/>
          </w:tcPr>
          <w:p w14:paraId="3F39997A" w14:textId="77777777" w:rsidR="00B43B9F" w:rsidRDefault="00B43B9F" w:rsidP="00534460">
            <w:pPr>
              <w:spacing w:before="60" w:after="60"/>
              <w:rPr>
                <w:ins w:id="88" w:author="CATT" w:date="2020-09-29T14:26:00Z"/>
                <w:rFonts w:eastAsia="DengXian"/>
                <w:lang w:eastAsia="zh-CN"/>
              </w:rPr>
            </w:pPr>
            <w:ins w:id="89" w:author="CATT" w:date="2020-09-29T14:26:00Z">
              <w:r>
                <w:rPr>
                  <w:rFonts w:eastAsia="DengXian" w:hint="eastAsia"/>
                  <w:lang w:eastAsia="zh-CN"/>
                </w:rPr>
                <w:t>All</w:t>
              </w:r>
            </w:ins>
          </w:p>
        </w:tc>
        <w:tc>
          <w:tcPr>
            <w:tcW w:w="6372" w:type="dxa"/>
            <w:vAlign w:val="center"/>
          </w:tcPr>
          <w:p w14:paraId="1FC1C34D" w14:textId="77777777" w:rsidR="00B43B9F" w:rsidRDefault="00B43B9F" w:rsidP="00534460">
            <w:pPr>
              <w:rPr>
                <w:ins w:id="90" w:author="CATT" w:date="2020-09-29T14:26:00Z"/>
                <w:lang w:eastAsia="zh-CN"/>
              </w:rPr>
            </w:pPr>
          </w:p>
        </w:tc>
      </w:tr>
      <w:tr w:rsidR="003B5D0C" w14:paraId="57F93C2E" w14:textId="77777777" w:rsidTr="003B5D0C">
        <w:tc>
          <w:tcPr>
            <w:tcW w:w="1460" w:type="dxa"/>
            <w:vAlign w:val="center"/>
          </w:tcPr>
          <w:p w14:paraId="79A8F15F" w14:textId="77777777" w:rsidR="003B5D0C" w:rsidRDefault="003B5D0C" w:rsidP="003B5D0C">
            <w:pPr>
              <w:spacing w:before="60" w:after="60"/>
              <w:rPr>
                <w:rFonts w:eastAsia="等线"/>
                <w:lang w:eastAsia="zh-CN"/>
              </w:rPr>
            </w:pPr>
          </w:p>
        </w:tc>
        <w:tc>
          <w:tcPr>
            <w:tcW w:w="1527" w:type="dxa"/>
          </w:tcPr>
          <w:p w14:paraId="6140D21B" w14:textId="77777777" w:rsidR="003B5D0C" w:rsidRDefault="003B5D0C" w:rsidP="003B5D0C">
            <w:pPr>
              <w:spacing w:before="60" w:after="60"/>
              <w:rPr>
                <w:rFonts w:eastAsia="等线"/>
                <w:lang w:eastAsia="zh-CN"/>
              </w:rPr>
            </w:pPr>
          </w:p>
        </w:tc>
        <w:tc>
          <w:tcPr>
            <w:tcW w:w="6372" w:type="dxa"/>
            <w:vAlign w:val="center"/>
          </w:tcPr>
          <w:p w14:paraId="0EC934BF" w14:textId="77777777" w:rsidR="003B5D0C" w:rsidRDefault="003B5D0C" w:rsidP="003B5D0C"/>
        </w:tc>
      </w:tr>
      <w:tr w:rsidR="003B5D0C" w14:paraId="1098BF53" w14:textId="77777777" w:rsidTr="003B5D0C">
        <w:tc>
          <w:tcPr>
            <w:tcW w:w="1460" w:type="dxa"/>
            <w:vAlign w:val="center"/>
          </w:tcPr>
          <w:p w14:paraId="0F86A4C7" w14:textId="77777777" w:rsidR="003B5D0C" w:rsidRDefault="003B5D0C" w:rsidP="003B5D0C">
            <w:pPr>
              <w:spacing w:before="60" w:after="60"/>
              <w:rPr>
                <w:rFonts w:eastAsia="等线"/>
                <w:lang w:eastAsia="zh-CN"/>
              </w:rPr>
            </w:pPr>
          </w:p>
        </w:tc>
        <w:tc>
          <w:tcPr>
            <w:tcW w:w="1527" w:type="dxa"/>
          </w:tcPr>
          <w:p w14:paraId="3B6C27A2" w14:textId="77777777" w:rsidR="003B5D0C" w:rsidRDefault="003B5D0C" w:rsidP="003B5D0C">
            <w:pPr>
              <w:spacing w:before="60" w:after="60"/>
              <w:rPr>
                <w:rFonts w:eastAsia="等线"/>
                <w:lang w:eastAsia="zh-CN"/>
              </w:rPr>
            </w:pPr>
          </w:p>
        </w:tc>
        <w:tc>
          <w:tcPr>
            <w:tcW w:w="6372" w:type="dxa"/>
            <w:vAlign w:val="center"/>
          </w:tcPr>
          <w:p w14:paraId="3F393450" w14:textId="77777777" w:rsidR="003B5D0C" w:rsidRDefault="003B5D0C" w:rsidP="003B5D0C"/>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af1"/>
        <w:tblW w:w="0" w:type="auto"/>
        <w:tblLook w:val="04A0" w:firstRow="1" w:lastRow="0" w:firstColumn="1" w:lastColumn="0" w:noHBand="0" w:noVBand="1"/>
      </w:tblPr>
      <w:tblGrid>
        <w:gridCol w:w="9466"/>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ac"/>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lastRenderedPageBreak/>
              <w:t>technique (enumeration): (1) DL-TDOA, (2) DL AoD, (3) UL-TDoA, (4) UL-AoA, (5) Multi-RTT, (6) E-CID</w:t>
            </w:r>
          </w:p>
          <w:p w14:paraId="6EA3D8BF"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ac"/>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ac"/>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ac"/>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AoD, (3) UL-TDoA, (4) UL-AoA, (5) Multi-RTT, (6) NR E-CID);</w:t>
      </w:r>
    </w:p>
    <w:p w14:paraId="051C76D3" w14:textId="7E190DB7" w:rsidR="002D4620" w:rsidRPr="00612116" w:rsidRDefault="002D4620" w:rsidP="002D4620">
      <w:pPr>
        <w:pStyle w:val="ac"/>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ac"/>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ac"/>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ac"/>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ac"/>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lastRenderedPageBreak/>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91" w:author="Ritesh" w:date="2020-09-22T10:48:00Z">
        <w:r w:rsidR="00E57658">
          <w:rPr>
            <w:rFonts w:ascii="Arial" w:hAnsi="Arial" w:cs="Arial"/>
            <w:b/>
          </w:rPr>
          <w:t>and</w:t>
        </w:r>
      </w:ins>
      <w:del w:id="92"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等线"/>
                <w:lang w:eastAsia="zh-CN"/>
              </w:rPr>
            </w:pPr>
            <w:ins w:id="93" w:author="Ericsson" w:date="2020-09-23T21:36:00Z">
              <w:r>
                <w:rPr>
                  <w:rFonts w:eastAsia="等线"/>
                  <w:lang w:eastAsia="zh-CN"/>
                </w:rPr>
                <w:t>Ericsson</w:t>
              </w:r>
            </w:ins>
          </w:p>
        </w:tc>
        <w:tc>
          <w:tcPr>
            <w:tcW w:w="1527" w:type="dxa"/>
          </w:tcPr>
          <w:p w14:paraId="21907589" w14:textId="34F70D8F" w:rsidR="00C937E8" w:rsidRDefault="00C937E8" w:rsidP="00C937E8">
            <w:pPr>
              <w:spacing w:before="60" w:after="60"/>
              <w:rPr>
                <w:rFonts w:eastAsia="等线"/>
                <w:lang w:eastAsia="zh-CN"/>
              </w:rPr>
            </w:pPr>
            <w:ins w:id="94" w:author="Ericsson" w:date="2020-09-23T21:36:00Z">
              <w:r>
                <w:rPr>
                  <w:rFonts w:eastAsia="等线"/>
                  <w:lang w:eastAsia="zh-CN"/>
                </w:rPr>
                <w:t>Both</w:t>
              </w:r>
            </w:ins>
          </w:p>
        </w:tc>
        <w:tc>
          <w:tcPr>
            <w:tcW w:w="6372" w:type="dxa"/>
            <w:vAlign w:val="center"/>
          </w:tcPr>
          <w:p w14:paraId="3DF9CD08" w14:textId="77777777" w:rsidR="00C937E8" w:rsidRDefault="00C937E8" w:rsidP="00C937E8">
            <w:pPr>
              <w:spacing w:before="60" w:after="60"/>
              <w:rPr>
                <w:rFonts w:eastAsia="等线"/>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等线"/>
                <w:lang w:eastAsia="zh-CN"/>
              </w:rPr>
            </w:pPr>
            <w:ins w:id="95" w:author="Sven Fischer" w:date="2020-09-24T12:20:00Z">
              <w:r>
                <w:rPr>
                  <w:rFonts w:eastAsia="等线"/>
                  <w:lang w:eastAsia="zh-CN"/>
                </w:rPr>
                <w:t>Qualcomm</w:t>
              </w:r>
            </w:ins>
          </w:p>
        </w:tc>
        <w:tc>
          <w:tcPr>
            <w:tcW w:w="1527" w:type="dxa"/>
          </w:tcPr>
          <w:p w14:paraId="25D24E41" w14:textId="6E92CA15" w:rsidR="00AF3391" w:rsidRDefault="00AF3391" w:rsidP="00AF3391">
            <w:pPr>
              <w:spacing w:before="60" w:after="60"/>
              <w:rPr>
                <w:rFonts w:eastAsia="等线"/>
                <w:lang w:eastAsia="zh-CN"/>
              </w:rPr>
            </w:pPr>
            <w:ins w:id="96" w:author="Sven Fischer" w:date="2020-09-24T12:20:00Z">
              <w:r>
                <w:rPr>
                  <w:rFonts w:eastAsia="等线"/>
                  <w:lang w:eastAsia="zh-CN"/>
                </w:rPr>
                <w:t>Both</w:t>
              </w:r>
            </w:ins>
          </w:p>
        </w:tc>
        <w:tc>
          <w:tcPr>
            <w:tcW w:w="6372" w:type="dxa"/>
            <w:vAlign w:val="center"/>
          </w:tcPr>
          <w:p w14:paraId="1010C9CA" w14:textId="105F7BD9" w:rsidR="00AF3391" w:rsidRDefault="00AF3391" w:rsidP="00AF3391">
            <w:ins w:id="97"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等线"/>
                <w:lang w:eastAsia="zh-CN"/>
              </w:rPr>
            </w:pPr>
            <w:ins w:id="98" w:author="OPPO (Qianxi)" w:date="2020-09-25T16:32:00Z">
              <w:r>
                <w:rPr>
                  <w:rFonts w:eastAsia="等线" w:hint="eastAsia"/>
                  <w:lang w:eastAsia="zh-CN"/>
                </w:rPr>
                <w:t>O</w:t>
              </w:r>
              <w:r>
                <w:rPr>
                  <w:rFonts w:eastAsia="等线"/>
                  <w:lang w:eastAsia="zh-CN"/>
                </w:rPr>
                <w:t>PPO</w:t>
              </w:r>
            </w:ins>
          </w:p>
        </w:tc>
        <w:tc>
          <w:tcPr>
            <w:tcW w:w="1527" w:type="dxa"/>
          </w:tcPr>
          <w:p w14:paraId="64BB5E6C" w14:textId="1A700CE4" w:rsidR="00AF3391" w:rsidRDefault="00E74CD5" w:rsidP="00AF3391">
            <w:pPr>
              <w:spacing w:before="60" w:after="60"/>
              <w:rPr>
                <w:rFonts w:eastAsia="等线"/>
                <w:lang w:eastAsia="zh-CN"/>
              </w:rPr>
            </w:pPr>
            <w:ins w:id="99" w:author="OPPO (Qianxi)" w:date="2020-09-25T16:33:00Z">
              <w:r>
                <w:rPr>
                  <w:rFonts w:eastAsia="等线" w:hint="eastAsia"/>
                  <w:lang w:eastAsia="zh-CN"/>
                </w:rPr>
                <w:t>B</w:t>
              </w:r>
              <w:r>
                <w:rPr>
                  <w:rFonts w:eastAsia="等线"/>
                  <w:lang w:eastAsia="zh-CN"/>
                </w:rPr>
                <w:t>oth</w:t>
              </w:r>
            </w:ins>
          </w:p>
        </w:tc>
        <w:tc>
          <w:tcPr>
            <w:tcW w:w="6372" w:type="dxa"/>
            <w:vAlign w:val="center"/>
          </w:tcPr>
          <w:p w14:paraId="032242A2" w14:textId="77777777" w:rsidR="00AF3391" w:rsidRDefault="00AF3391" w:rsidP="00AF3391"/>
        </w:tc>
      </w:tr>
      <w:tr w:rsidR="00A67086" w14:paraId="01A3B379" w14:textId="77777777" w:rsidTr="00534460">
        <w:trPr>
          <w:ins w:id="100" w:author="CATT" w:date="2020-09-29T14:27:00Z"/>
        </w:trPr>
        <w:tc>
          <w:tcPr>
            <w:tcW w:w="1460" w:type="dxa"/>
            <w:vAlign w:val="center"/>
          </w:tcPr>
          <w:p w14:paraId="2E0086DC" w14:textId="77777777" w:rsidR="00A67086" w:rsidRDefault="00A67086" w:rsidP="00534460">
            <w:pPr>
              <w:spacing w:before="60" w:after="60"/>
              <w:rPr>
                <w:ins w:id="101" w:author="CATT" w:date="2020-09-29T14:27:00Z"/>
                <w:rFonts w:eastAsia="DengXian"/>
                <w:lang w:eastAsia="zh-CN"/>
              </w:rPr>
            </w:pPr>
            <w:ins w:id="102" w:author="CATT" w:date="2020-09-29T14:27:00Z">
              <w:r>
                <w:rPr>
                  <w:rFonts w:eastAsia="DengXian" w:hint="eastAsia"/>
                  <w:lang w:eastAsia="zh-CN"/>
                </w:rPr>
                <w:t>CATT</w:t>
              </w:r>
            </w:ins>
          </w:p>
        </w:tc>
        <w:tc>
          <w:tcPr>
            <w:tcW w:w="1527" w:type="dxa"/>
          </w:tcPr>
          <w:p w14:paraId="65426A2E" w14:textId="77777777" w:rsidR="00A67086" w:rsidRDefault="00A67086" w:rsidP="00534460">
            <w:pPr>
              <w:spacing w:before="60" w:after="60"/>
              <w:rPr>
                <w:ins w:id="103" w:author="CATT" w:date="2020-09-29T14:27:00Z"/>
                <w:rFonts w:eastAsia="DengXian"/>
                <w:lang w:eastAsia="zh-CN"/>
              </w:rPr>
            </w:pPr>
            <w:ins w:id="104" w:author="CATT" w:date="2020-09-29T14:27:00Z">
              <w:r>
                <w:rPr>
                  <w:rFonts w:eastAsia="DengXian" w:hint="eastAsia"/>
                  <w:lang w:eastAsia="zh-CN"/>
                </w:rPr>
                <w:t>Both</w:t>
              </w:r>
            </w:ins>
          </w:p>
        </w:tc>
        <w:tc>
          <w:tcPr>
            <w:tcW w:w="6372" w:type="dxa"/>
            <w:vAlign w:val="center"/>
          </w:tcPr>
          <w:p w14:paraId="3FF052C2" w14:textId="77777777" w:rsidR="00A67086" w:rsidRDefault="00A67086" w:rsidP="00534460">
            <w:pPr>
              <w:rPr>
                <w:ins w:id="105" w:author="CATT" w:date="2020-09-29T14:27:00Z"/>
              </w:rPr>
            </w:pPr>
          </w:p>
        </w:tc>
      </w:tr>
      <w:tr w:rsidR="00A67086" w14:paraId="19A36FB1" w14:textId="77777777" w:rsidTr="00C937E8">
        <w:trPr>
          <w:ins w:id="106" w:author="CATT" w:date="2020-09-29T14:27:00Z"/>
        </w:trPr>
        <w:tc>
          <w:tcPr>
            <w:tcW w:w="1460" w:type="dxa"/>
            <w:vAlign w:val="center"/>
          </w:tcPr>
          <w:p w14:paraId="45828E03" w14:textId="77777777" w:rsidR="00A67086" w:rsidRDefault="00A67086" w:rsidP="00AF3391">
            <w:pPr>
              <w:spacing w:before="60" w:after="60"/>
              <w:rPr>
                <w:ins w:id="107" w:author="CATT" w:date="2020-09-29T14:27:00Z"/>
                <w:rFonts w:eastAsia="等线"/>
                <w:lang w:eastAsia="zh-CN"/>
              </w:rPr>
            </w:pPr>
          </w:p>
        </w:tc>
        <w:tc>
          <w:tcPr>
            <w:tcW w:w="1527" w:type="dxa"/>
          </w:tcPr>
          <w:p w14:paraId="3C8EF36A" w14:textId="77777777" w:rsidR="00A67086" w:rsidRDefault="00A67086" w:rsidP="00AF3391">
            <w:pPr>
              <w:spacing w:before="60" w:after="60"/>
              <w:rPr>
                <w:ins w:id="108" w:author="CATT" w:date="2020-09-29T14:27:00Z"/>
                <w:rFonts w:eastAsia="等线"/>
                <w:lang w:eastAsia="zh-CN"/>
              </w:rPr>
            </w:pPr>
          </w:p>
        </w:tc>
        <w:tc>
          <w:tcPr>
            <w:tcW w:w="6372" w:type="dxa"/>
            <w:vAlign w:val="center"/>
          </w:tcPr>
          <w:p w14:paraId="531CF9AE" w14:textId="77777777" w:rsidR="00A67086" w:rsidRDefault="00A67086" w:rsidP="00AF3391">
            <w:pPr>
              <w:rPr>
                <w:ins w:id="109" w:author="CATT" w:date="2020-09-29T14:27:00Z"/>
              </w:rPr>
            </w:pPr>
          </w:p>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ac"/>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ac"/>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ac"/>
        <w:ind w:left="1440"/>
        <w:rPr>
          <w:lang w:val="en-GB"/>
        </w:rPr>
      </w:pPr>
    </w:p>
    <w:p w14:paraId="37EDD9D8" w14:textId="5E0649B2" w:rsidR="00A8699A" w:rsidRDefault="00A8699A" w:rsidP="00A8699A">
      <w:pPr>
        <w:pStyle w:val="ac"/>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ac"/>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等线"/>
                <w:lang w:eastAsia="zh-CN"/>
              </w:rPr>
            </w:pPr>
            <w:ins w:id="110" w:author="Ericsson" w:date="2020-09-23T21:37:00Z">
              <w:r>
                <w:rPr>
                  <w:rFonts w:eastAsia="等线"/>
                  <w:lang w:eastAsia="zh-CN"/>
                </w:rPr>
                <w:t>Ericsson</w:t>
              </w:r>
            </w:ins>
          </w:p>
        </w:tc>
        <w:tc>
          <w:tcPr>
            <w:tcW w:w="1527" w:type="dxa"/>
          </w:tcPr>
          <w:p w14:paraId="1B1A9593" w14:textId="16B1B106" w:rsidR="00D73D5F" w:rsidRDefault="00D73D5F" w:rsidP="00D73D5F">
            <w:pPr>
              <w:spacing w:before="60" w:after="60"/>
              <w:rPr>
                <w:rFonts w:eastAsia="等线"/>
                <w:lang w:eastAsia="zh-CN"/>
              </w:rPr>
            </w:pPr>
            <w:ins w:id="111" w:author="Ericsson" w:date="2020-09-23T21:37:00Z">
              <w:r>
                <w:rPr>
                  <w:rFonts w:eastAsia="等线"/>
                  <w:lang w:eastAsia="zh-CN"/>
                </w:rPr>
                <w:t xml:space="preserve">Scenario 2 including both UE-A/UE-B </w:t>
              </w:r>
              <w:r>
                <w:rPr>
                  <w:rFonts w:eastAsia="等线"/>
                  <w:lang w:eastAsia="zh-CN"/>
                </w:rPr>
                <w:lastRenderedPageBreak/>
                <w:t>cases</w:t>
              </w:r>
            </w:ins>
          </w:p>
        </w:tc>
        <w:tc>
          <w:tcPr>
            <w:tcW w:w="6372" w:type="dxa"/>
            <w:vAlign w:val="center"/>
          </w:tcPr>
          <w:p w14:paraId="39E0F797" w14:textId="77777777" w:rsidR="00D73D5F" w:rsidRDefault="00D73D5F" w:rsidP="00D73D5F">
            <w:pPr>
              <w:pStyle w:val="a6"/>
              <w:rPr>
                <w:ins w:id="112" w:author="Ericsson" w:date="2020-09-23T21:37:00Z"/>
              </w:rPr>
            </w:pPr>
            <w:ins w:id="113" w:author="Ericsson" w:date="2020-09-23T21:37:00Z">
              <w:r>
                <w:lastRenderedPageBreak/>
                <w:t>For positioning latency there are 2 definitions:</w:t>
              </w:r>
            </w:ins>
          </w:p>
          <w:p w14:paraId="06872F7B" w14:textId="133F7785" w:rsidR="00D73D5F" w:rsidRDefault="00D73D5F" w:rsidP="00D73D5F">
            <w:pPr>
              <w:pStyle w:val="a6"/>
              <w:rPr>
                <w:ins w:id="114" w:author="Ericsson" w:date="2020-09-23T21:37:00Z"/>
              </w:rPr>
            </w:pPr>
            <w:ins w:id="115" w:author="Ericsson" w:date="2020-09-23T21:37:00Z">
              <w:r>
                <w:t xml:space="preserve">a) TTFF: For every positioning method there is TTFF. Scenario 1 includes </w:t>
              </w:r>
              <w:r>
                <w:lastRenderedPageBreak/>
                <w:t>that and SA2, RAN3 are also part of this.</w:t>
              </w:r>
              <w:r w:rsidR="00455B29">
                <w:t xml:space="preserve"> </w:t>
              </w:r>
            </w:ins>
          </w:p>
          <w:p w14:paraId="0B352A13" w14:textId="77777777" w:rsidR="00D73D5F" w:rsidRDefault="00D73D5F" w:rsidP="00D73D5F">
            <w:pPr>
              <w:pStyle w:val="a6"/>
              <w:rPr>
                <w:ins w:id="116" w:author="Ericsson" w:date="2020-09-23T21:37:00Z"/>
              </w:rPr>
            </w:pPr>
            <w:ins w:id="117"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118" w:author="Ericsson" w:date="2020-09-23T21:37:00Z"/>
              </w:rPr>
            </w:pPr>
            <w:ins w:id="119" w:author="Ericsson" w:date="2020-09-23T21:37:00Z">
              <w:r>
                <w:t>Hence, from RAN2 perspective mainly the b) should be taken into consideration; i.e once the UE is in the ready state for performing positioning procedure; then the latency involved as below</w:t>
              </w:r>
            </w:ins>
          </w:p>
          <w:p w14:paraId="20BC5740" w14:textId="77777777" w:rsidR="00D73D5F" w:rsidRPr="00454406" w:rsidRDefault="00D73D5F" w:rsidP="00D73D5F">
            <w:pPr>
              <w:pStyle w:val="ac"/>
              <w:numPr>
                <w:ilvl w:val="0"/>
                <w:numId w:val="28"/>
              </w:numPr>
              <w:spacing w:before="60" w:after="60"/>
              <w:rPr>
                <w:ins w:id="120" w:author="Ericsson" w:date="2020-09-23T21:37:00Z"/>
                <w:sz w:val="20"/>
                <w:szCs w:val="20"/>
              </w:rPr>
            </w:pPr>
            <w:ins w:id="121" w:author="Ericsson" w:date="2020-09-23T21:37:00Z">
              <w:r w:rsidRPr="00454406">
                <w:rPr>
                  <w:sz w:val="20"/>
                  <w:szCs w:val="20"/>
                </w:rPr>
                <w:t>Obtaining necessary AD</w:t>
              </w:r>
            </w:ins>
          </w:p>
          <w:p w14:paraId="746BEF63" w14:textId="77777777" w:rsidR="00D73D5F" w:rsidRPr="00454406" w:rsidRDefault="00D73D5F" w:rsidP="00D73D5F">
            <w:pPr>
              <w:pStyle w:val="ac"/>
              <w:numPr>
                <w:ilvl w:val="0"/>
                <w:numId w:val="28"/>
              </w:numPr>
              <w:spacing w:before="60" w:after="60"/>
              <w:rPr>
                <w:ins w:id="122" w:author="Ericsson" w:date="2020-09-23T21:37:00Z"/>
                <w:rFonts w:eastAsia="等线"/>
                <w:sz w:val="20"/>
                <w:szCs w:val="20"/>
                <w:lang w:eastAsia="zh-CN"/>
              </w:rPr>
            </w:pPr>
            <w:ins w:id="123" w:author="Ericsson" w:date="2020-09-23T21:37:00Z">
              <w:r w:rsidRPr="00454406">
                <w:rPr>
                  <w:sz w:val="20"/>
                  <w:szCs w:val="20"/>
                </w:rPr>
                <w:t>Performing measurement</w:t>
              </w:r>
            </w:ins>
          </w:p>
          <w:p w14:paraId="6BCBB18F" w14:textId="77777777" w:rsidR="00D73D5F" w:rsidRPr="00454406" w:rsidRDefault="00D73D5F" w:rsidP="00D73D5F">
            <w:pPr>
              <w:pStyle w:val="ac"/>
              <w:numPr>
                <w:ilvl w:val="0"/>
                <w:numId w:val="28"/>
              </w:numPr>
              <w:spacing w:before="60" w:after="60"/>
              <w:rPr>
                <w:ins w:id="124" w:author="Ericsson" w:date="2020-09-23T21:37:00Z"/>
                <w:rFonts w:eastAsia="等线"/>
                <w:sz w:val="20"/>
                <w:szCs w:val="20"/>
                <w:lang w:eastAsia="zh-CN"/>
              </w:rPr>
            </w:pPr>
            <w:ins w:id="125" w:author="Ericsson" w:date="2020-09-23T21:37:00Z">
              <w:r w:rsidRPr="00454406">
                <w:rPr>
                  <w:sz w:val="20"/>
                  <w:szCs w:val="20"/>
                </w:rPr>
                <w:t>Reporting the measurement (UE assisted)</w:t>
              </w:r>
            </w:ins>
          </w:p>
          <w:p w14:paraId="006799E3" w14:textId="77777777" w:rsidR="00D73D5F" w:rsidRPr="00454406" w:rsidRDefault="00D73D5F" w:rsidP="00D73D5F">
            <w:pPr>
              <w:pStyle w:val="ac"/>
              <w:numPr>
                <w:ilvl w:val="0"/>
                <w:numId w:val="28"/>
              </w:numPr>
              <w:spacing w:before="60" w:after="60"/>
              <w:rPr>
                <w:ins w:id="126" w:author="Ericsson" w:date="2020-09-23T21:37:00Z"/>
                <w:rFonts w:eastAsia="等线"/>
                <w:sz w:val="20"/>
                <w:szCs w:val="20"/>
                <w:lang w:eastAsia="zh-CN"/>
              </w:rPr>
            </w:pPr>
            <w:ins w:id="127" w:author="Ericsson" w:date="2020-09-23T21:37:00Z">
              <w:r w:rsidRPr="00454406">
                <w:rPr>
                  <w:sz w:val="20"/>
                  <w:szCs w:val="20"/>
                </w:rPr>
                <w:t>Positioning computation</w:t>
              </w:r>
            </w:ins>
          </w:p>
          <w:p w14:paraId="53533172" w14:textId="7AF38313" w:rsidR="00D70DBB" w:rsidRPr="00D70DBB" w:rsidRDefault="00D73D5F" w:rsidP="00D70DBB">
            <w:pPr>
              <w:pStyle w:val="ac"/>
              <w:numPr>
                <w:ilvl w:val="0"/>
                <w:numId w:val="28"/>
              </w:numPr>
              <w:spacing w:before="60" w:after="60"/>
              <w:rPr>
                <w:ins w:id="128" w:author="Ericsson" w:date="2020-09-23T21:39:00Z"/>
                <w:rFonts w:eastAsia="等线"/>
                <w:lang w:eastAsia="zh-CN"/>
              </w:rPr>
            </w:pPr>
            <w:ins w:id="129" w:author="Ericsson" w:date="2020-09-23T21:37:00Z">
              <w:r w:rsidRPr="00454406">
                <w:rPr>
                  <w:sz w:val="20"/>
                  <w:szCs w:val="20"/>
                </w:rPr>
                <w:t>Providing the position to UE (if client is in UE)</w:t>
              </w:r>
            </w:ins>
          </w:p>
          <w:p w14:paraId="55A727F0" w14:textId="77777777" w:rsidR="00D70DBB" w:rsidRDefault="00D70DBB" w:rsidP="004B6433">
            <w:pPr>
              <w:pStyle w:val="a6"/>
              <w:rPr>
                <w:ins w:id="130" w:author="Ericsson" w:date="2020-09-23T21:46:00Z"/>
              </w:rPr>
            </w:pPr>
          </w:p>
          <w:p w14:paraId="19AC5D45" w14:textId="6AF860D1" w:rsidR="004B6433" w:rsidRDefault="004B6433" w:rsidP="004B6433">
            <w:pPr>
              <w:pStyle w:val="a6"/>
              <w:rPr>
                <w:ins w:id="131" w:author="Ericsson" w:date="2020-09-23T21:40:00Z"/>
              </w:rPr>
            </w:pPr>
            <w:ins w:id="132" w:author="Ericsson" w:date="2020-09-23T21:39:00Z">
              <w:r>
                <w:t>For GNSS based positioning method, TTFF depends upon whether UE has recent almanac/ephemeris data available or not. If it is then GNSS positioning procedure runs fa</w:t>
              </w:r>
            </w:ins>
            <w:ins w:id="133" w:author="Ericsson" w:date="2020-09-23T21:40:00Z">
              <w:r w:rsidR="005C2676">
                <w:t>st.</w:t>
              </w:r>
            </w:ins>
          </w:p>
          <w:p w14:paraId="400589C0" w14:textId="77777777" w:rsidR="009F1B01" w:rsidRDefault="007D1EB6" w:rsidP="009F1B01">
            <w:pPr>
              <w:pStyle w:val="a6"/>
              <w:rPr>
                <w:ins w:id="134" w:author="Ericsson" w:date="2020-09-23T21:46:00Z"/>
              </w:rPr>
            </w:pPr>
            <w:ins w:id="135" w:author="Ericsson" w:date="2020-09-23T21:42:00Z">
              <w:r>
                <w:t>Similarly,</w:t>
              </w:r>
            </w:ins>
            <w:ins w:id="136" w:author="Ericsson" w:date="2020-09-23T21:40:00Z">
              <w:r w:rsidR="005C2676">
                <w:t xml:space="preserve"> for RAT dependent to run DL-TDOA; NR</w:t>
              </w:r>
            </w:ins>
            <w:ins w:id="137" w:author="Ericsson" w:date="2020-09-23T21:41:00Z">
              <w:r w:rsidR="00604EA7">
                <w:t>-</w:t>
              </w:r>
            </w:ins>
            <w:ins w:id="138" w:author="Ericsson" w:date="2020-09-23T21:40:00Z">
              <w:r w:rsidR="005C2676">
                <w:t xml:space="preserve">ECID procedure </w:t>
              </w:r>
            </w:ins>
            <w:ins w:id="139" w:author="Ericsson" w:date="2020-09-23T21:41:00Z">
              <w:r w:rsidR="00604EA7">
                <w:t>is</w:t>
              </w:r>
            </w:ins>
            <w:ins w:id="140" w:author="Ericsson" w:date="2020-09-23T21:40:00Z">
              <w:r w:rsidR="00995E92">
                <w:t xml:space="preserve"> </w:t>
              </w:r>
            </w:ins>
            <w:ins w:id="141" w:author="Ericsson" w:date="2020-09-23T21:41:00Z">
              <w:r w:rsidR="00604EA7">
                <w:t>a</w:t>
              </w:r>
            </w:ins>
            <w:ins w:id="142" w:author="Ericsson" w:date="2020-09-23T21:40:00Z">
              <w:r w:rsidR="00995E92">
                <w:t xml:space="preserve"> </w:t>
              </w:r>
            </w:ins>
            <w:ins w:id="143" w:author="Ericsson" w:date="2020-09-23T21:41:00Z">
              <w:r w:rsidR="00995E92">
                <w:t>prerequisite</w:t>
              </w:r>
            </w:ins>
            <w:ins w:id="144" w:author="Ericsson" w:date="2020-09-23T21:40:00Z">
              <w:r w:rsidR="00995E92">
                <w:t xml:space="preserve"> procedure hence this procedu</w:t>
              </w:r>
            </w:ins>
            <w:ins w:id="145"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a6"/>
            </w:pPr>
            <w:ins w:id="146" w:author="Ericsson" w:date="2020-09-23T21:46:00Z">
              <w:r>
                <w:rPr>
                  <w:rFonts w:eastAsia="等线"/>
                  <w:lang w:eastAsia="zh-CN"/>
                </w:rPr>
                <w:t>The latency aspect of TTFF that RAN</w:t>
              </w:r>
            </w:ins>
            <w:ins w:id="147" w:author="Ericsson" w:date="2020-09-23T21:47:00Z">
              <w:r>
                <w:rPr>
                  <w:rFonts w:eastAsia="等线"/>
                  <w:lang w:eastAsia="zh-CN"/>
                </w:rPr>
                <w:t>2 deals with for example NR-ECID</w:t>
              </w:r>
              <w:r w:rsidR="0059025A">
                <w:rPr>
                  <w:rFonts w:eastAsia="等线"/>
                  <w:lang w:eastAsia="zh-CN"/>
                </w:rPr>
                <w:t>/Capability exchange</w:t>
              </w:r>
              <w:r>
                <w:rPr>
                  <w:rFonts w:eastAsia="等线"/>
                  <w:lang w:eastAsia="zh-CN"/>
                </w:rPr>
                <w:t xml:space="preserve"> </w:t>
              </w:r>
            </w:ins>
            <w:ins w:id="148" w:author="Ericsson" w:date="2020-09-23T21:46:00Z">
              <w:r>
                <w:rPr>
                  <w:rFonts w:eastAsia="等线"/>
                  <w:lang w:eastAsia="zh-CN"/>
                </w:rPr>
                <w:t>can also be evaluated</w:t>
              </w:r>
            </w:ins>
            <w:ins w:id="149" w:author="Ericsson" w:date="2020-09-23T21:47:00Z">
              <w:r w:rsidR="0059025A">
                <w:rPr>
                  <w:rFonts w:eastAsia="等线"/>
                  <w:lang w:eastAsia="zh-CN"/>
                </w:rPr>
                <w:t>. However</w:t>
              </w:r>
              <w:r w:rsidR="0065078F">
                <w:rPr>
                  <w:rFonts w:eastAsia="等线"/>
                  <w:lang w:eastAsia="zh-CN"/>
                </w:rPr>
                <w:t xml:space="preserve">, the real aim should be </w:t>
              </w:r>
            </w:ins>
            <w:ins w:id="150" w:author="Ericsson" w:date="2020-09-23T21:48:00Z">
              <w:r w:rsidR="0065078F">
                <w:rPr>
                  <w:rFonts w:eastAsia="等线"/>
                  <w:lang w:eastAsia="zh-CN"/>
                </w:rPr>
                <w:t xml:space="preserve">to check what is the delay involved in b) </w:t>
              </w:r>
            </w:ins>
            <w:ins w:id="151" w:author="Ericsson" w:date="2020-09-23T21:57:00Z">
              <w:r w:rsidR="0014065D">
                <w:rPr>
                  <w:rFonts w:eastAsia="等线"/>
                  <w:lang w:eastAsia="zh-CN"/>
                </w:rPr>
                <w:t>i.e</w:t>
              </w:r>
              <w:r w:rsidR="00860668">
                <w:rPr>
                  <w:rFonts w:eastAsia="等线"/>
                  <w:lang w:eastAsia="zh-CN"/>
                </w:rPr>
                <w:t xml:space="preserve">, </w:t>
              </w:r>
            </w:ins>
            <w:ins w:id="152" w:author="Ericsson" w:date="2020-09-23T21:48:00Z">
              <w:r w:rsidR="0065078F">
                <w:rPr>
                  <w:rFonts w:eastAsia="等线"/>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等线"/>
                <w:lang w:eastAsia="zh-CN"/>
              </w:rPr>
            </w:pPr>
            <w:ins w:id="153" w:author="Sven Fischer" w:date="2020-09-24T12:21:00Z">
              <w:r>
                <w:rPr>
                  <w:rFonts w:eastAsia="等线"/>
                  <w:lang w:eastAsia="zh-CN"/>
                </w:rPr>
                <w:lastRenderedPageBreak/>
                <w:t>Qualcomm</w:t>
              </w:r>
            </w:ins>
          </w:p>
        </w:tc>
        <w:tc>
          <w:tcPr>
            <w:tcW w:w="1527" w:type="dxa"/>
          </w:tcPr>
          <w:p w14:paraId="7FFBE67E" w14:textId="77777777" w:rsidR="007C6562" w:rsidRDefault="007C6562" w:rsidP="007C6562">
            <w:pPr>
              <w:spacing w:before="60" w:after="60"/>
              <w:rPr>
                <w:rFonts w:eastAsia="等线"/>
                <w:lang w:eastAsia="zh-CN"/>
              </w:rPr>
            </w:pPr>
          </w:p>
        </w:tc>
        <w:tc>
          <w:tcPr>
            <w:tcW w:w="6372" w:type="dxa"/>
            <w:vAlign w:val="center"/>
          </w:tcPr>
          <w:p w14:paraId="7DC6790A" w14:textId="7453B4EC" w:rsidR="007C6562" w:rsidRDefault="007C6562" w:rsidP="007C6562">
            <w:ins w:id="154" w:author="Sven Fischer" w:date="2020-09-24T12:21:00Z">
              <w:r>
                <w:rPr>
                  <w:rFonts w:eastAsia="等线"/>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等线"/>
                <w:lang w:eastAsia="zh-CN"/>
              </w:rPr>
            </w:pPr>
            <w:ins w:id="155" w:author="OPPO (Qianxi)" w:date="2020-09-25T16:37:00Z">
              <w:r>
                <w:rPr>
                  <w:rFonts w:eastAsia="等线" w:hint="eastAsia"/>
                  <w:lang w:eastAsia="zh-CN"/>
                </w:rPr>
                <w:t>O</w:t>
              </w:r>
              <w:r>
                <w:rPr>
                  <w:rFonts w:eastAsia="等线"/>
                  <w:lang w:eastAsia="zh-CN"/>
                </w:rPr>
                <w:t>PPO</w:t>
              </w:r>
            </w:ins>
          </w:p>
        </w:tc>
        <w:tc>
          <w:tcPr>
            <w:tcW w:w="1527" w:type="dxa"/>
          </w:tcPr>
          <w:p w14:paraId="64AB83E3" w14:textId="7CF90DD5" w:rsidR="007C6562" w:rsidRDefault="00E74CD5" w:rsidP="007C6562">
            <w:pPr>
              <w:spacing w:before="60" w:after="60"/>
              <w:rPr>
                <w:rFonts w:eastAsia="等线"/>
                <w:lang w:eastAsia="zh-CN"/>
              </w:rPr>
            </w:pPr>
            <w:ins w:id="156" w:author="OPPO (Qianxi)" w:date="2020-09-25T16:38:00Z">
              <w:r>
                <w:rPr>
                  <w:rFonts w:eastAsia="等线" w:hint="eastAsia"/>
                  <w:lang w:eastAsia="zh-CN"/>
                </w:rPr>
                <w:t>S</w:t>
              </w:r>
              <w:r>
                <w:rPr>
                  <w:rFonts w:eastAsia="等线"/>
                  <w:lang w:eastAsia="zh-CN"/>
                </w:rPr>
                <w:t>cenario-2</w:t>
              </w:r>
            </w:ins>
          </w:p>
        </w:tc>
        <w:tc>
          <w:tcPr>
            <w:tcW w:w="6372" w:type="dxa"/>
            <w:vAlign w:val="center"/>
          </w:tcPr>
          <w:p w14:paraId="0F34D6D8" w14:textId="1B9FE97F" w:rsidR="00B11C17" w:rsidRDefault="00B11C17" w:rsidP="007C6562">
            <w:pPr>
              <w:rPr>
                <w:ins w:id="157" w:author="OPPO (Qianxi)" w:date="2020-09-28T12:28:00Z"/>
                <w:lang w:eastAsia="zh-CN"/>
              </w:rPr>
            </w:pPr>
            <w:ins w:id="158" w:author="OPPO (Qianxi)" w:date="2020-09-28T12:28:00Z">
              <w:r>
                <w:rPr>
                  <w:lang w:eastAsia="zh-CN"/>
                </w:rPr>
                <w:t>We understand the intention of scenario-2 is to say that there is no need to consider the RRC state transition here</w:t>
              </w:r>
            </w:ins>
            <w:ins w:id="159" w:author="OPPO (Qianxi)" w:date="2020-09-28T12:29:00Z">
              <w:r>
                <w:rPr>
                  <w:lang w:eastAsia="zh-CN"/>
                </w:rPr>
                <w:t xml:space="preserve">. I.e., although scenario-1 is valid, the latency due to state transition is not </w:t>
              </w:r>
            </w:ins>
            <w:ins w:id="160" w:author="OPPO (Qianxi)" w:date="2020-09-28T12:30:00Z">
              <w:r>
                <w:rPr>
                  <w:lang w:eastAsia="zh-CN"/>
                </w:rPr>
                <w:t>needed to be considered for the evaluation here.</w:t>
              </w:r>
            </w:ins>
          </w:p>
          <w:p w14:paraId="22EF8557" w14:textId="7FC04C1C" w:rsidR="007C6562" w:rsidRDefault="00E74CD5" w:rsidP="007C6562">
            <w:pPr>
              <w:rPr>
                <w:lang w:eastAsia="zh-CN"/>
              </w:rPr>
            </w:pPr>
            <w:ins w:id="161" w:author="OPPO (Qianxi)" w:date="2020-09-25T16:38:00Z">
              <w:r>
                <w:rPr>
                  <w:rFonts w:hint="eastAsia"/>
                  <w:lang w:eastAsia="zh-CN"/>
                </w:rPr>
                <w:t>F</w:t>
              </w:r>
              <w:r>
                <w:rPr>
                  <w:lang w:eastAsia="zh-CN"/>
                </w:rPr>
                <w:t xml:space="preserve">or the latency after TTFF has been achieved, </w:t>
              </w:r>
            </w:ins>
            <w:ins w:id="162" w:author="OPPO (Qianxi)" w:date="2020-09-25T16:39:00Z">
              <w:r>
                <w:rPr>
                  <w:lang w:eastAsia="zh-CN"/>
                </w:rPr>
                <w:t xml:space="preserve">in case AD is not changed, </w:t>
              </w:r>
            </w:ins>
            <w:ins w:id="163" w:author="OPPO (Qianxi)" w:date="2020-09-25T16:46:00Z">
              <w:r w:rsidR="00BF73A5">
                <w:rPr>
                  <w:lang w:eastAsia="zh-CN"/>
                </w:rPr>
                <w:t xml:space="preserve">the latency would be mostly dependent on </w:t>
              </w:r>
            </w:ins>
            <w:ins w:id="164" w:author="OPPO (Qianxi)" w:date="2020-09-25T16:47:00Z">
              <w:r w:rsidR="00BF73A5">
                <w:rPr>
                  <w:lang w:eastAsia="zh-CN"/>
                </w:rPr>
                <w:t xml:space="preserve">either UE internal implementation (UEB) or how frequent the network request the location information report (UEA), so the focus </w:t>
              </w:r>
            </w:ins>
            <w:ins w:id="165" w:author="OPPO (Qianxi)" w:date="2020-09-25T16:48:00Z">
              <w:r w:rsidR="00BF73A5">
                <w:rPr>
                  <w:lang w:eastAsia="zh-CN"/>
                </w:rPr>
                <w:t>should be more on the TTFF part.</w:t>
              </w:r>
            </w:ins>
          </w:p>
        </w:tc>
      </w:tr>
      <w:tr w:rsidR="00B76366" w14:paraId="6AF9D1AB" w14:textId="77777777" w:rsidTr="00534460">
        <w:trPr>
          <w:ins w:id="166" w:author="CATT" w:date="2020-09-29T14:27:00Z"/>
        </w:trPr>
        <w:tc>
          <w:tcPr>
            <w:tcW w:w="1460" w:type="dxa"/>
            <w:vAlign w:val="center"/>
          </w:tcPr>
          <w:p w14:paraId="291D4851" w14:textId="77777777" w:rsidR="00B76366" w:rsidRDefault="00B76366" w:rsidP="00534460">
            <w:pPr>
              <w:spacing w:before="60" w:after="60"/>
              <w:rPr>
                <w:ins w:id="167" w:author="CATT" w:date="2020-09-29T14:27:00Z"/>
                <w:rFonts w:eastAsia="DengXian"/>
                <w:lang w:eastAsia="zh-CN"/>
              </w:rPr>
            </w:pPr>
            <w:ins w:id="168" w:author="CATT" w:date="2020-09-29T14:27:00Z">
              <w:r>
                <w:rPr>
                  <w:rFonts w:eastAsia="DengXian" w:hint="eastAsia"/>
                  <w:lang w:eastAsia="zh-CN"/>
                </w:rPr>
                <w:t>CATT</w:t>
              </w:r>
            </w:ins>
          </w:p>
        </w:tc>
        <w:tc>
          <w:tcPr>
            <w:tcW w:w="1527" w:type="dxa"/>
          </w:tcPr>
          <w:p w14:paraId="636C1C6C" w14:textId="77777777" w:rsidR="00B76366" w:rsidRDefault="00B76366" w:rsidP="00534460">
            <w:pPr>
              <w:spacing w:before="60" w:after="60"/>
              <w:rPr>
                <w:ins w:id="169" w:author="CATT" w:date="2020-09-29T14:27:00Z"/>
                <w:rFonts w:eastAsia="DengXian"/>
                <w:lang w:eastAsia="zh-CN"/>
              </w:rPr>
            </w:pPr>
            <w:ins w:id="170" w:author="CATT" w:date="2020-09-29T14:27:00Z">
              <w:r>
                <w:rPr>
                  <w:rFonts w:eastAsia="DengXian" w:hint="eastAsia"/>
                  <w:lang w:eastAsia="zh-CN"/>
                </w:rPr>
                <w:t>Neither</w:t>
              </w:r>
            </w:ins>
          </w:p>
        </w:tc>
        <w:tc>
          <w:tcPr>
            <w:tcW w:w="6372" w:type="dxa"/>
            <w:vAlign w:val="center"/>
          </w:tcPr>
          <w:p w14:paraId="458B42A3" w14:textId="77777777" w:rsidR="00B76366" w:rsidRDefault="00B76366" w:rsidP="00534460">
            <w:pPr>
              <w:rPr>
                <w:ins w:id="171" w:author="CATT" w:date="2020-09-29T14:27:00Z"/>
                <w:lang w:eastAsia="zh-CN"/>
              </w:rPr>
            </w:pPr>
            <w:ins w:id="172"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sidRPr="00F36F81">
                <w:rPr>
                  <w:lang w:val="en-GB"/>
                </w:rPr>
                <w:t>Scenario</w:t>
              </w:r>
              <w:r>
                <w:rPr>
                  <w:rFonts w:hint="eastAsia"/>
                  <w:lang w:val="en-GB" w:eastAsia="zh-CN"/>
                </w:rPr>
                <w:t xml:space="preserve"> </w:t>
              </w:r>
              <w:r>
                <w:rPr>
                  <w:rFonts w:hint="eastAsia"/>
                  <w:lang w:eastAsia="zh-CN"/>
                </w:rPr>
                <w:t>1.</w:t>
              </w:r>
            </w:ins>
          </w:p>
          <w:p w14:paraId="0A88342B" w14:textId="77777777" w:rsidR="00B76366" w:rsidRDefault="00B76366" w:rsidP="00534460">
            <w:pPr>
              <w:rPr>
                <w:ins w:id="173" w:author="CATT" w:date="2020-09-29T14:27:00Z"/>
                <w:lang w:eastAsia="zh-CN"/>
              </w:rPr>
            </w:pPr>
            <w:ins w:id="174" w:author="CATT" w:date="2020-09-29T14:27:00Z">
              <w:r>
                <w:rPr>
                  <w:rFonts w:hint="eastAsia"/>
                  <w:lang w:eastAsia="zh-CN"/>
                </w:rPr>
                <w:t xml:space="preserve">As for </w:t>
              </w:r>
              <w:r w:rsidRPr="00F36F81">
                <w:rPr>
                  <w:lang w:val="en-GB"/>
                </w:rPr>
                <w:t>Scenario</w:t>
              </w:r>
              <w:r>
                <w:rPr>
                  <w:rFonts w:hint="eastAsia"/>
                  <w:lang w:val="en-GB" w:eastAsia="zh-CN"/>
                </w:rPr>
                <w:t xml:space="preserve"> 2, it is not accurate because UE still gets the location response from AMF by step 13 in </w:t>
              </w:r>
              <w:r w:rsidRPr="00553907">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14:paraId="26461E01" w14:textId="77777777" w:rsidR="00B76366" w:rsidRDefault="00B76366" w:rsidP="00534460">
            <w:pPr>
              <w:rPr>
                <w:ins w:id="175" w:author="CATT" w:date="2020-09-29T14:27:00Z"/>
                <w:lang w:eastAsia="zh-CN"/>
              </w:rPr>
            </w:pPr>
            <w:ins w:id="176"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B76366" w14:paraId="073E81C2" w14:textId="77777777" w:rsidTr="00D73D5F">
        <w:trPr>
          <w:ins w:id="177" w:author="CATT" w:date="2020-09-29T14:27:00Z"/>
        </w:trPr>
        <w:tc>
          <w:tcPr>
            <w:tcW w:w="1460" w:type="dxa"/>
            <w:vAlign w:val="center"/>
          </w:tcPr>
          <w:p w14:paraId="2B568DF6" w14:textId="77777777" w:rsidR="00B76366" w:rsidRPr="00B76366" w:rsidRDefault="00B76366" w:rsidP="007C6562">
            <w:pPr>
              <w:spacing w:before="60" w:after="60"/>
              <w:rPr>
                <w:ins w:id="178" w:author="CATT" w:date="2020-09-29T14:27:00Z"/>
                <w:rFonts w:eastAsia="等线"/>
                <w:lang w:eastAsia="zh-CN"/>
              </w:rPr>
            </w:pPr>
          </w:p>
        </w:tc>
        <w:tc>
          <w:tcPr>
            <w:tcW w:w="1527" w:type="dxa"/>
          </w:tcPr>
          <w:p w14:paraId="3290D5FC" w14:textId="77777777" w:rsidR="00B76366" w:rsidRDefault="00B76366" w:rsidP="007C6562">
            <w:pPr>
              <w:spacing w:before="60" w:after="60"/>
              <w:rPr>
                <w:ins w:id="179" w:author="CATT" w:date="2020-09-29T14:27:00Z"/>
                <w:rFonts w:eastAsia="等线"/>
                <w:lang w:eastAsia="zh-CN"/>
              </w:rPr>
            </w:pPr>
          </w:p>
        </w:tc>
        <w:tc>
          <w:tcPr>
            <w:tcW w:w="6372" w:type="dxa"/>
            <w:vAlign w:val="center"/>
          </w:tcPr>
          <w:p w14:paraId="796DE030" w14:textId="77777777" w:rsidR="00B76366" w:rsidRDefault="00B76366" w:rsidP="007C6562">
            <w:pPr>
              <w:rPr>
                <w:ins w:id="180" w:author="CATT" w:date="2020-09-29T14:27:00Z"/>
                <w:lang w:eastAsia="zh-CN"/>
              </w:rPr>
            </w:pPr>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lastRenderedPageBreak/>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/DL-AoD</w:t>
      </w:r>
    </w:p>
    <w:p w14:paraId="286FF79D" w14:textId="284929D9" w:rsidR="00DC1F44" w:rsidRDefault="0005125A" w:rsidP="00BF7E7F">
      <w:pPr>
        <w:rPr>
          <w:lang w:val="en-GB"/>
        </w:rPr>
      </w:pPr>
      <w:r>
        <w:rPr>
          <w:lang w:val="en-GB"/>
        </w:rPr>
        <w:t xml:space="preserve"> </w:t>
      </w:r>
      <w:r w:rsidR="004544B2" w:rsidRPr="00A825C5">
        <w:rPr>
          <w:noProof/>
          <w:lang w:eastAsia="ko-KR"/>
        </w:rPr>
        <w:object w:dxaOrig="11251" w:dyaOrig="9121" w14:anchorId="7DF537F4">
          <v:shape id="_x0000_i1027" type="#_x0000_t75" style="width:554.25pt;height:450.35pt" o:ole="">
            <v:imagedata r:id="rId15" o:title=""/>
          </v:shape>
          <o:OLEObject Type="Embed" ProgID="Visio.Drawing.11" ShapeID="_x0000_i1027" DrawAspect="Content" ObjectID="_1662897722" r:id="rId16"/>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/DL-AoD</w:t>
      </w:r>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/DL-AoD</w:t>
      </w:r>
      <w:r>
        <w:rPr>
          <w:rFonts w:ascii="Arial" w:hAnsi="Arial" w:cs="Arial"/>
          <w:b/>
        </w:rPr>
        <w:t xml:space="preserve"> procedure?</w:t>
      </w:r>
      <w:r w:rsidR="001F4D0D">
        <w:rPr>
          <w:rFonts w:ascii="Arial" w:hAnsi="Arial" w:cs="Arial"/>
          <w:b/>
        </w:rPr>
        <w:t xml:space="preserve"> Can we use it for E2E latency analysis for DL-TDOA/DL-AoD?</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lastRenderedPageBreak/>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等线"/>
                <w:lang w:eastAsia="zh-CN"/>
              </w:rPr>
            </w:pPr>
            <w:ins w:id="181" w:author="Ericsson" w:date="2020-09-23T21:42:00Z">
              <w:r>
                <w:rPr>
                  <w:rFonts w:eastAsia="等线"/>
                  <w:lang w:eastAsia="zh-CN"/>
                </w:rPr>
                <w:t>Ericsson</w:t>
              </w:r>
            </w:ins>
          </w:p>
        </w:tc>
        <w:tc>
          <w:tcPr>
            <w:tcW w:w="1527" w:type="dxa"/>
          </w:tcPr>
          <w:p w14:paraId="3D0A55F3" w14:textId="4E0CCEC4" w:rsidR="007D1EB6" w:rsidRDefault="007D1EB6" w:rsidP="007D1EB6">
            <w:pPr>
              <w:spacing w:before="60" w:after="60"/>
              <w:rPr>
                <w:rFonts w:eastAsia="等线"/>
                <w:lang w:eastAsia="zh-CN"/>
              </w:rPr>
            </w:pPr>
            <w:ins w:id="182" w:author="Ericsson" w:date="2020-09-23T21:42:00Z">
              <w:r>
                <w:rPr>
                  <w:rFonts w:eastAsia="等线"/>
                  <w:lang w:eastAsia="zh-CN"/>
                </w:rPr>
                <w:t>Another alternative also possible</w:t>
              </w:r>
            </w:ins>
          </w:p>
        </w:tc>
        <w:tc>
          <w:tcPr>
            <w:tcW w:w="6372" w:type="dxa"/>
            <w:vAlign w:val="center"/>
          </w:tcPr>
          <w:p w14:paraId="35CE4396" w14:textId="646D008F" w:rsidR="007D1EB6" w:rsidRDefault="000C7A1B" w:rsidP="007D1EB6">
            <w:pPr>
              <w:spacing w:before="60" w:after="60"/>
              <w:rPr>
                <w:ins w:id="183" w:author="Ericsson" w:date="2020-09-23T21:42:00Z"/>
                <w:rFonts w:eastAsia="等线"/>
                <w:lang w:eastAsia="zh-CN"/>
              </w:rPr>
            </w:pPr>
            <w:ins w:id="184" w:author="Ericsson" w:date="2020-09-23T21:48:00Z">
              <w:r>
                <w:rPr>
                  <w:rFonts w:eastAsia="等线"/>
                  <w:lang w:eastAsia="zh-CN"/>
                </w:rPr>
                <w:t xml:space="preserve">When </w:t>
              </w:r>
            </w:ins>
            <w:ins w:id="185" w:author="Ericsson" w:date="2020-09-23T21:42:00Z">
              <w:r w:rsidR="007D1EB6">
                <w:rPr>
                  <w:rFonts w:eastAsia="等线"/>
                  <w:lang w:eastAsia="zh-CN"/>
                </w:rPr>
                <w:t>Client is in UE</w:t>
              </w:r>
            </w:ins>
          </w:p>
          <w:p w14:paraId="45039A06" w14:textId="77777777" w:rsidR="007D1EB6" w:rsidRDefault="007D1EB6" w:rsidP="007D1EB6">
            <w:pPr>
              <w:spacing w:before="60" w:after="60"/>
              <w:rPr>
                <w:ins w:id="186" w:author="Ericsson" w:date="2020-09-23T21:42:00Z"/>
                <w:rFonts w:eastAsia="等线"/>
                <w:lang w:eastAsia="zh-CN"/>
              </w:rPr>
            </w:pPr>
          </w:p>
          <w:p w14:paraId="3638AB6D" w14:textId="77777777" w:rsidR="007D1EB6" w:rsidRDefault="007D1EB6" w:rsidP="007D1EB6">
            <w:pPr>
              <w:spacing w:before="60" w:after="60"/>
              <w:rPr>
                <w:ins w:id="187" w:author="Ericsson" w:date="2020-09-23T21:42:00Z"/>
                <w:rFonts w:eastAsia="等线"/>
                <w:lang w:eastAsia="zh-CN"/>
              </w:rPr>
            </w:pPr>
            <w:ins w:id="188" w:author="Ericsson" w:date="2020-09-23T21:42:00Z">
              <w:r>
                <w:rPr>
                  <w:rFonts w:eastAsia="等线"/>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189" w:author="Ericsson" w:date="2020-09-23T21:42:00Z"/>
                <w:rFonts w:eastAsia="等线"/>
                <w:lang w:eastAsia="zh-CN"/>
              </w:rPr>
            </w:pPr>
            <w:ins w:id="190" w:author="Ericsson" w:date="2020-09-23T21:42:00Z">
              <w:r>
                <w:rPr>
                  <w:rFonts w:eastAsia="等线"/>
                  <w:lang w:eastAsia="zh-CN"/>
                </w:rPr>
                <w:t>UE can obtain ciphering keys. NW may broadcast the relevant AD. UE can perform measurement and consume the positioning location</w:t>
              </w:r>
            </w:ins>
            <w:ins w:id="191" w:author="Ericsson" w:date="2020-09-23T21:56:00Z">
              <w:r w:rsidR="00AC7B79">
                <w:rPr>
                  <w:rFonts w:eastAsia="等线"/>
                  <w:lang w:eastAsia="zh-CN"/>
                </w:rPr>
                <w:t xml:space="preserve"> without having to send any LPP message</w:t>
              </w:r>
            </w:ins>
            <w:ins w:id="192" w:author="Ericsson" w:date="2020-09-23T21:42:00Z">
              <w:r>
                <w:rPr>
                  <w:rFonts w:eastAsia="等线"/>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等线"/>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等线"/>
                <w:lang w:eastAsia="zh-CN"/>
              </w:rPr>
            </w:pPr>
            <w:ins w:id="193" w:author="Sven Fischer" w:date="2020-09-24T12:23:00Z">
              <w:r>
                <w:rPr>
                  <w:rFonts w:eastAsia="等线"/>
                  <w:lang w:eastAsia="zh-CN"/>
                </w:rPr>
                <w:t>Qualcomm</w:t>
              </w:r>
            </w:ins>
          </w:p>
        </w:tc>
        <w:tc>
          <w:tcPr>
            <w:tcW w:w="1527" w:type="dxa"/>
          </w:tcPr>
          <w:p w14:paraId="4EE6818E" w14:textId="2B39D16B" w:rsidR="00B3671F" w:rsidRDefault="00B3671F" w:rsidP="00B3671F">
            <w:pPr>
              <w:spacing w:before="60" w:after="60"/>
              <w:rPr>
                <w:rFonts w:eastAsia="等线"/>
                <w:lang w:eastAsia="zh-CN"/>
              </w:rPr>
            </w:pPr>
            <w:ins w:id="194" w:author="Sven Fischer" w:date="2020-09-24T12:23:00Z">
              <w:r>
                <w:rPr>
                  <w:rFonts w:eastAsia="等线"/>
                  <w:lang w:eastAsia="zh-CN"/>
                </w:rPr>
                <w:t>With modification</w:t>
              </w:r>
            </w:ins>
          </w:p>
        </w:tc>
        <w:tc>
          <w:tcPr>
            <w:tcW w:w="6372" w:type="dxa"/>
            <w:vAlign w:val="center"/>
          </w:tcPr>
          <w:p w14:paraId="7C04FFB2" w14:textId="6423C239" w:rsidR="00B3671F" w:rsidRDefault="00B3671F" w:rsidP="00B3671F">
            <w:ins w:id="195" w:author="Sven Fischer" w:date="2020-09-24T12:23:00Z">
              <w:r>
                <w:rPr>
                  <w:rFonts w:eastAsia="等线"/>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等线"/>
                <w:lang w:eastAsia="zh-CN"/>
              </w:rPr>
            </w:pPr>
            <w:ins w:id="196" w:author="OPPO (Qianxi)" w:date="2020-09-25T16:59:00Z">
              <w:r>
                <w:rPr>
                  <w:rFonts w:eastAsia="等线" w:hint="eastAsia"/>
                  <w:lang w:eastAsia="zh-CN"/>
                </w:rPr>
                <w:t>O</w:t>
              </w:r>
              <w:r>
                <w:rPr>
                  <w:rFonts w:eastAsia="等线"/>
                  <w:lang w:eastAsia="zh-CN"/>
                </w:rPr>
                <w:t>PPO</w:t>
              </w:r>
            </w:ins>
          </w:p>
        </w:tc>
        <w:tc>
          <w:tcPr>
            <w:tcW w:w="1527" w:type="dxa"/>
          </w:tcPr>
          <w:p w14:paraId="30F68F0C" w14:textId="60BF0499" w:rsidR="00B3671F" w:rsidRDefault="00CB3DC6" w:rsidP="00B3671F">
            <w:pPr>
              <w:spacing w:before="60" w:after="60"/>
              <w:rPr>
                <w:rFonts w:eastAsia="等线"/>
                <w:lang w:eastAsia="zh-CN"/>
              </w:rPr>
            </w:pPr>
            <w:ins w:id="197" w:author="OPPO (Qianxi)" w:date="2020-09-25T16:59:00Z">
              <w:r>
                <w:rPr>
                  <w:rFonts w:eastAsia="等线" w:hint="eastAsia"/>
                  <w:lang w:eastAsia="zh-CN"/>
                </w:rPr>
                <w:t>Y</w:t>
              </w:r>
              <w:r>
                <w:rPr>
                  <w:rFonts w:eastAsia="等线"/>
                  <w:lang w:eastAsia="zh-CN"/>
                </w:rPr>
                <w:t>es with comment</w:t>
              </w:r>
            </w:ins>
          </w:p>
        </w:tc>
        <w:tc>
          <w:tcPr>
            <w:tcW w:w="6372" w:type="dxa"/>
            <w:vAlign w:val="center"/>
          </w:tcPr>
          <w:p w14:paraId="7DEDD5BC" w14:textId="77777777" w:rsidR="00B3671F" w:rsidRDefault="00CB3DC6" w:rsidP="00B3671F">
            <w:pPr>
              <w:rPr>
                <w:ins w:id="198" w:author="OPPO (Qianxi)" w:date="2020-09-25T16:59:00Z"/>
                <w:lang w:eastAsia="zh-CN"/>
              </w:rPr>
            </w:pPr>
            <w:ins w:id="199" w:author="OPPO (Qianxi)" w:date="2020-09-25T16:59:00Z">
              <w:r>
                <w:rPr>
                  <w:lang w:eastAsia="zh-CN"/>
                </w:rPr>
                <w:t>Agree with the comments above on:</w:t>
              </w:r>
            </w:ins>
          </w:p>
          <w:p w14:paraId="6DAD64C2" w14:textId="77777777" w:rsidR="00CB3DC6" w:rsidRDefault="00CB3DC6" w:rsidP="00CB3DC6">
            <w:pPr>
              <w:pStyle w:val="ac"/>
              <w:numPr>
                <w:ilvl w:val="0"/>
                <w:numId w:val="24"/>
              </w:numPr>
              <w:rPr>
                <w:ins w:id="200" w:author="OPPO (Qianxi)" w:date="2020-09-25T16:59:00Z"/>
                <w:lang w:eastAsia="zh-CN"/>
              </w:rPr>
            </w:pPr>
            <w:ins w:id="201" w:author="OPPO (Qianxi)" w:date="2020-09-25T16:59:00Z">
              <w:r>
                <w:rPr>
                  <w:rFonts w:hint="eastAsia"/>
                  <w:lang w:eastAsia="zh-CN"/>
                </w:rPr>
                <w:t>U</w:t>
              </w:r>
              <w:r>
                <w:rPr>
                  <w:lang w:eastAsia="zh-CN"/>
                </w:rPr>
                <w:t>EB case needs to be added;</w:t>
              </w:r>
            </w:ins>
          </w:p>
          <w:p w14:paraId="7DDA97D9" w14:textId="56861412" w:rsidR="00963C01" w:rsidRDefault="00963C01" w:rsidP="00A156AB">
            <w:pPr>
              <w:pStyle w:val="ac"/>
              <w:numPr>
                <w:ilvl w:val="0"/>
                <w:numId w:val="24"/>
              </w:numPr>
              <w:rPr>
                <w:rFonts w:eastAsia="Times New Roman"/>
                <w:lang w:eastAsia="zh-CN"/>
              </w:rPr>
            </w:pPr>
            <w:ins w:id="202" w:author="OPPO (Qianxi)" w:date="2020-09-25T17:02:00Z">
              <w:r>
                <w:rPr>
                  <w:rFonts w:hint="eastAsia"/>
                  <w:lang w:eastAsia="zh-CN"/>
                </w:rPr>
                <w:t>S</w:t>
              </w:r>
              <w:r>
                <w:rPr>
                  <w:lang w:eastAsia="zh-CN"/>
                </w:rPr>
                <w:t>tep-4 should not be considered in the baseline</w:t>
              </w:r>
            </w:ins>
          </w:p>
        </w:tc>
      </w:tr>
      <w:tr w:rsidR="00A156AB" w14:paraId="3A1328FA" w14:textId="77777777" w:rsidTr="00534460">
        <w:trPr>
          <w:ins w:id="203" w:author="CATT" w:date="2020-09-29T14:28:00Z"/>
        </w:trPr>
        <w:tc>
          <w:tcPr>
            <w:tcW w:w="1460" w:type="dxa"/>
            <w:vAlign w:val="center"/>
          </w:tcPr>
          <w:p w14:paraId="0EBAA3A1" w14:textId="77777777" w:rsidR="00A156AB" w:rsidRDefault="00A156AB" w:rsidP="00534460">
            <w:pPr>
              <w:spacing w:before="60" w:after="60"/>
              <w:rPr>
                <w:ins w:id="204" w:author="CATT" w:date="2020-09-29T14:28:00Z"/>
                <w:rFonts w:eastAsia="DengXian"/>
                <w:lang w:eastAsia="zh-CN"/>
              </w:rPr>
            </w:pPr>
            <w:ins w:id="205" w:author="CATT" w:date="2020-09-29T14:28:00Z">
              <w:r>
                <w:rPr>
                  <w:rFonts w:eastAsia="DengXian" w:hint="eastAsia"/>
                  <w:lang w:eastAsia="zh-CN"/>
                </w:rPr>
                <w:t>CATT</w:t>
              </w:r>
            </w:ins>
          </w:p>
        </w:tc>
        <w:tc>
          <w:tcPr>
            <w:tcW w:w="1527" w:type="dxa"/>
          </w:tcPr>
          <w:p w14:paraId="29242018" w14:textId="77777777" w:rsidR="00A156AB" w:rsidRDefault="00A156AB" w:rsidP="00534460">
            <w:pPr>
              <w:spacing w:before="60" w:after="60"/>
              <w:rPr>
                <w:ins w:id="206" w:author="CATT" w:date="2020-09-29T14:28:00Z"/>
                <w:rFonts w:eastAsia="DengXian"/>
                <w:lang w:eastAsia="zh-CN"/>
              </w:rPr>
            </w:pPr>
            <w:ins w:id="207" w:author="CATT" w:date="2020-09-29T14:28:00Z">
              <w:r>
                <w:rPr>
                  <w:rFonts w:eastAsia="DengXian"/>
                  <w:lang w:eastAsia="zh-CN"/>
                </w:rPr>
                <w:t>With modification</w:t>
              </w:r>
            </w:ins>
          </w:p>
        </w:tc>
        <w:tc>
          <w:tcPr>
            <w:tcW w:w="6372" w:type="dxa"/>
            <w:vAlign w:val="center"/>
          </w:tcPr>
          <w:p w14:paraId="69F012EE" w14:textId="77777777" w:rsidR="00A156AB" w:rsidRPr="003C2FD8" w:rsidRDefault="00A156AB" w:rsidP="00534460">
            <w:pPr>
              <w:rPr>
                <w:ins w:id="208" w:author="CATT" w:date="2020-09-29T14:28:00Z"/>
                <w:lang w:eastAsia="zh-CN"/>
              </w:rPr>
            </w:pPr>
            <w:ins w:id="209"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sidRPr="00CE04A2">
                <w:rPr>
                  <w:lang w:eastAsia="zh-CN"/>
                </w:rPr>
                <w:t xml:space="preserve"> </w:t>
              </w:r>
              <w:r>
                <w:rPr>
                  <w:rFonts w:hint="eastAsia"/>
                  <w:lang w:eastAsia="zh-CN"/>
                </w:rPr>
                <w:t>in TS38.305.</w:t>
              </w:r>
            </w:ins>
          </w:p>
        </w:tc>
      </w:tr>
      <w:tr w:rsidR="00A156AB" w14:paraId="4F5E1980" w14:textId="77777777" w:rsidTr="007D1EB6">
        <w:trPr>
          <w:ins w:id="210" w:author="CATT" w:date="2020-09-29T14:28:00Z"/>
        </w:trPr>
        <w:tc>
          <w:tcPr>
            <w:tcW w:w="1460" w:type="dxa"/>
            <w:vAlign w:val="center"/>
          </w:tcPr>
          <w:p w14:paraId="60D2BA20" w14:textId="77777777" w:rsidR="00A156AB" w:rsidRPr="00A156AB" w:rsidRDefault="00A156AB" w:rsidP="00B3671F">
            <w:pPr>
              <w:spacing w:before="60" w:after="60"/>
              <w:rPr>
                <w:ins w:id="211" w:author="CATT" w:date="2020-09-29T14:28:00Z"/>
                <w:rFonts w:eastAsia="等线"/>
                <w:lang w:eastAsia="zh-CN"/>
              </w:rPr>
            </w:pPr>
          </w:p>
        </w:tc>
        <w:tc>
          <w:tcPr>
            <w:tcW w:w="1527" w:type="dxa"/>
          </w:tcPr>
          <w:p w14:paraId="0F3B445B" w14:textId="77777777" w:rsidR="00A156AB" w:rsidRDefault="00A156AB" w:rsidP="00B3671F">
            <w:pPr>
              <w:spacing w:before="60" w:after="60"/>
              <w:rPr>
                <w:ins w:id="212" w:author="CATT" w:date="2020-09-29T14:28:00Z"/>
                <w:rFonts w:eastAsia="等线"/>
                <w:lang w:eastAsia="zh-CN"/>
              </w:rPr>
            </w:pPr>
          </w:p>
        </w:tc>
        <w:tc>
          <w:tcPr>
            <w:tcW w:w="6372" w:type="dxa"/>
            <w:vAlign w:val="center"/>
          </w:tcPr>
          <w:p w14:paraId="6FBA0BA8" w14:textId="77777777" w:rsidR="00A156AB" w:rsidRDefault="00A156AB" w:rsidP="00B3671F">
            <w:pPr>
              <w:rPr>
                <w:ins w:id="213" w:author="CATT" w:date="2020-09-29T14:28:00Z"/>
                <w:lang w:eastAsia="zh-CN"/>
              </w:rPr>
            </w:pPr>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/UL-AoA</w:t>
      </w:r>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8" type="#_x0000_t75" style="width:527.75pt;height:548.15pt" o:ole="">
            <v:imagedata r:id="rId17" o:title=""/>
          </v:shape>
          <o:OLEObject Type="Embed" ProgID="Visio.Drawing.11" ShapeID="_x0000_i1028" DrawAspect="Content" ObjectID="_1662897723" r:id="rId18"/>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/UL-AoA</w:t>
      </w:r>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r w:rsidR="000877E4">
        <w:rPr>
          <w:rFonts w:ascii="Arial" w:hAnsi="Arial" w:cs="Arial"/>
          <w:b/>
        </w:rPr>
        <w:t xml:space="preserve">AoA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UL-TDOA/UL-AoA?</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等线"/>
                <w:lang w:eastAsia="zh-CN"/>
              </w:rPr>
            </w:pPr>
            <w:ins w:id="214" w:author="Ericsson" w:date="2020-09-23T21:49:00Z">
              <w:r>
                <w:rPr>
                  <w:rFonts w:eastAsia="等线"/>
                  <w:lang w:eastAsia="zh-CN"/>
                </w:rPr>
                <w:t>Ericsson</w:t>
              </w:r>
            </w:ins>
          </w:p>
        </w:tc>
        <w:tc>
          <w:tcPr>
            <w:tcW w:w="1527" w:type="dxa"/>
          </w:tcPr>
          <w:p w14:paraId="2B0D1714" w14:textId="1071A205" w:rsidR="000C7A1B" w:rsidRDefault="000C7A1B" w:rsidP="000C7A1B">
            <w:pPr>
              <w:spacing w:before="60" w:after="60"/>
              <w:rPr>
                <w:rFonts w:eastAsia="等线"/>
                <w:lang w:eastAsia="zh-CN"/>
              </w:rPr>
            </w:pPr>
            <w:ins w:id="215" w:author="Ericsson" w:date="2020-09-23T21:49:00Z">
              <w:r>
                <w:rPr>
                  <w:rFonts w:eastAsia="等线"/>
                  <w:lang w:eastAsia="zh-CN"/>
                </w:rPr>
                <w:t>Yes</w:t>
              </w:r>
            </w:ins>
          </w:p>
        </w:tc>
        <w:tc>
          <w:tcPr>
            <w:tcW w:w="6372" w:type="dxa"/>
            <w:vAlign w:val="center"/>
          </w:tcPr>
          <w:p w14:paraId="303B1636" w14:textId="77777777" w:rsidR="000C7A1B" w:rsidRDefault="000C7A1B" w:rsidP="000C7A1B">
            <w:pPr>
              <w:spacing w:before="60" w:after="60"/>
              <w:rPr>
                <w:rFonts w:eastAsia="等线"/>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等线"/>
                <w:lang w:eastAsia="zh-CN"/>
              </w:rPr>
            </w:pPr>
            <w:ins w:id="216" w:author="Sven Fischer" w:date="2020-09-24T12:24:00Z">
              <w:r>
                <w:rPr>
                  <w:rFonts w:eastAsia="等线"/>
                  <w:lang w:eastAsia="zh-CN"/>
                </w:rPr>
                <w:t>Qualcomm</w:t>
              </w:r>
            </w:ins>
          </w:p>
        </w:tc>
        <w:tc>
          <w:tcPr>
            <w:tcW w:w="1527" w:type="dxa"/>
          </w:tcPr>
          <w:p w14:paraId="1A5A573A" w14:textId="67DA69BE" w:rsidR="007B0347" w:rsidRDefault="007B0347" w:rsidP="007B0347">
            <w:pPr>
              <w:spacing w:before="60" w:after="60"/>
              <w:rPr>
                <w:rFonts w:eastAsia="等线"/>
                <w:lang w:eastAsia="zh-CN"/>
              </w:rPr>
            </w:pPr>
            <w:ins w:id="217" w:author="Sven Fischer" w:date="2020-09-24T12:24:00Z">
              <w:r>
                <w:rPr>
                  <w:rFonts w:eastAsia="等线"/>
                  <w:lang w:eastAsia="zh-CN"/>
                </w:rPr>
                <w:t>With modification</w:t>
              </w:r>
            </w:ins>
          </w:p>
        </w:tc>
        <w:tc>
          <w:tcPr>
            <w:tcW w:w="6372" w:type="dxa"/>
            <w:vAlign w:val="center"/>
          </w:tcPr>
          <w:p w14:paraId="4F4674DC" w14:textId="776AAF8F" w:rsidR="007B0347" w:rsidRDefault="007B0347" w:rsidP="007B0347">
            <w:pPr>
              <w:rPr>
                <w:ins w:id="218" w:author="Sven Fischer" w:date="2020-09-24T13:00:00Z"/>
                <w:rFonts w:eastAsia="等线"/>
                <w:lang w:eastAsia="zh-CN"/>
              </w:rPr>
            </w:pPr>
            <w:ins w:id="219" w:author="Sven Fischer" w:date="2020-09-24T12:24:00Z">
              <w:r>
                <w:rPr>
                  <w:rFonts w:eastAsia="等线"/>
                  <w:lang w:eastAsia="zh-CN"/>
                </w:rPr>
                <w:t xml:space="preserve">NRPPa Positioning </w:t>
              </w:r>
            </w:ins>
            <w:ins w:id="220" w:author="Sven Fischer" w:date="2020-09-24T13:05:00Z">
              <w:r w:rsidR="0081193B">
                <w:rPr>
                  <w:rFonts w:eastAsia="等线"/>
                  <w:lang w:eastAsia="zh-CN"/>
                </w:rPr>
                <w:t>Activation</w:t>
              </w:r>
            </w:ins>
            <w:ins w:id="221" w:author="Sven Fischer" w:date="2020-09-24T12:24:00Z">
              <w:r>
                <w:rPr>
                  <w:rFonts w:eastAsia="等线"/>
                  <w:lang w:eastAsia="zh-CN"/>
                </w:rPr>
                <w:t xml:space="preserve"> has also a response message.</w:t>
              </w:r>
            </w:ins>
          </w:p>
          <w:p w14:paraId="16D10997" w14:textId="3A0143AE" w:rsidR="00DA0FCD" w:rsidRDefault="00DA0FCD" w:rsidP="007B0347">
            <w:ins w:id="222" w:author="Sven Fischer" w:date="2020-09-24T13:00:00Z">
              <w:r>
                <w:rPr>
                  <w:rFonts w:eastAsia="等线"/>
                  <w:lang w:eastAsia="zh-CN"/>
                </w:rPr>
                <w:t>NRPPa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等线"/>
                <w:lang w:eastAsia="zh-CN"/>
              </w:rPr>
            </w:pPr>
            <w:ins w:id="223" w:author="OPPO (Qianxi)" w:date="2020-09-25T17:02:00Z">
              <w:r>
                <w:rPr>
                  <w:rFonts w:eastAsia="等线" w:hint="eastAsia"/>
                  <w:lang w:eastAsia="zh-CN"/>
                </w:rPr>
                <w:t>O</w:t>
              </w:r>
              <w:r>
                <w:rPr>
                  <w:rFonts w:eastAsia="等线"/>
                  <w:lang w:eastAsia="zh-CN"/>
                </w:rPr>
                <w:t>PPO</w:t>
              </w:r>
            </w:ins>
          </w:p>
        </w:tc>
        <w:tc>
          <w:tcPr>
            <w:tcW w:w="1527" w:type="dxa"/>
          </w:tcPr>
          <w:p w14:paraId="7A3D9494" w14:textId="77FD8301" w:rsidR="007B0347" w:rsidRDefault="00963C01" w:rsidP="007B0347">
            <w:pPr>
              <w:spacing w:before="60" w:after="60"/>
              <w:rPr>
                <w:rFonts w:eastAsia="等线"/>
                <w:lang w:eastAsia="zh-CN"/>
              </w:rPr>
            </w:pPr>
            <w:ins w:id="224" w:author="OPPO (Qianxi)" w:date="2020-09-25T17:02:00Z">
              <w:r>
                <w:rPr>
                  <w:rFonts w:eastAsia="等线" w:hint="eastAsia"/>
                  <w:lang w:eastAsia="zh-CN"/>
                </w:rPr>
                <w:t>Y</w:t>
              </w:r>
              <w:r>
                <w:rPr>
                  <w:rFonts w:eastAsia="等线"/>
                  <w:lang w:eastAsia="zh-CN"/>
                </w:rPr>
                <w:t>es</w:t>
              </w:r>
            </w:ins>
          </w:p>
        </w:tc>
        <w:tc>
          <w:tcPr>
            <w:tcW w:w="6372" w:type="dxa"/>
            <w:vAlign w:val="center"/>
          </w:tcPr>
          <w:p w14:paraId="2779DF50" w14:textId="77777777" w:rsidR="007B0347" w:rsidRDefault="007B0347" w:rsidP="007B0347"/>
        </w:tc>
      </w:tr>
      <w:tr w:rsidR="00033B1C" w14:paraId="07B9AD8A" w14:textId="77777777" w:rsidTr="00534460">
        <w:trPr>
          <w:ins w:id="225" w:author="CATT" w:date="2020-09-29T14:29:00Z"/>
        </w:trPr>
        <w:tc>
          <w:tcPr>
            <w:tcW w:w="1460" w:type="dxa"/>
            <w:vAlign w:val="center"/>
          </w:tcPr>
          <w:p w14:paraId="7C2941B1" w14:textId="77777777" w:rsidR="00033B1C" w:rsidRDefault="00033B1C" w:rsidP="00534460">
            <w:pPr>
              <w:spacing w:before="60" w:after="60"/>
              <w:rPr>
                <w:ins w:id="226" w:author="CATT" w:date="2020-09-29T14:29:00Z"/>
                <w:rFonts w:eastAsia="DengXian"/>
                <w:lang w:eastAsia="zh-CN"/>
              </w:rPr>
            </w:pPr>
            <w:ins w:id="227" w:author="CATT" w:date="2020-09-29T14:29:00Z">
              <w:r>
                <w:rPr>
                  <w:rFonts w:eastAsia="DengXian" w:hint="eastAsia"/>
                  <w:lang w:eastAsia="zh-CN"/>
                </w:rPr>
                <w:t>CATT</w:t>
              </w:r>
            </w:ins>
          </w:p>
        </w:tc>
        <w:tc>
          <w:tcPr>
            <w:tcW w:w="1527" w:type="dxa"/>
          </w:tcPr>
          <w:p w14:paraId="55CA1138" w14:textId="77777777" w:rsidR="00033B1C" w:rsidRDefault="00033B1C" w:rsidP="00534460">
            <w:pPr>
              <w:spacing w:before="60" w:after="60"/>
              <w:rPr>
                <w:ins w:id="228" w:author="CATT" w:date="2020-09-29T14:29:00Z"/>
                <w:rFonts w:eastAsia="DengXian"/>
                <w:lang w:eastAsia="zh-CN"/>
              </w:rPr>
            </w:pPr>
            <w:ins w:id="229" w:author="CATT" w:date="2020-09-29T14:29:00Z">
              <w:r>
                <w:rPr>
                  <w:rFonts w:eastAsia="DengXian" w:hint="eastAsia"/>
                  <w:lang w:eastAsia="zh-CN"/>
                </w:rPr>
                <w:t>Yes but</w:t>
              </w:r>
            </w:ins>
          </w:p>
        </w:tc>
        <w:tc>
          <w:tcPr>
            <w:tcW w:w="6372" w:type="dxa"/>
            <w:vAlign w:val="center"/>
          </w:tcPr>
          <w:p w14:paraId="44037D2A" w14:textId="77777777" w:rsidR="00033B1C" w:rsidRDefault="00033B1C" w:rsidP="00534460">
            <w:pPr>
              <w:rPr>
                <w:ins w:id="230" w:author="CATT" w:date="2020-09-29T14:29:00Z"/>
                <w:lang w:eastAsia="zh-CN"/>
              </w:rPr>
            </w:pPr>
            <w:ins w:id="231" w:author="CATT" w:date="2020-09-29T14:29:00Z">
              <w:r>
                <w:rPr>
                  <w:rFonts w:hint="eastAsia"/>
                  <w:lang w:eastAsia="zh-CN"/>
                </w:rPr>
                <w:t xml:space="preserve">We prefer not to include step1, step2 according to the procedures in </w:t>
              </w:r>
              <w:r w:rsidRPr="009E7DC1">
                <w:rPr>
                  <w:lang w:eastAsia="zh-CN"/>
                </w:rPr>
                <w:t>Figure 8.13.3.4-1: UL-TDOA positioning procedure</w:t>
              </w:r>
              <w:r w:rsidRPr="009E7DC1">
                <w:rPr>
                  <w:rFonts w:hint="eastAsia"/>
                  <w:lang w:eastAsia="zh-CN"/>
                </w:rPr>
                <w:t xml:space="preserve"> </w:t>
              </w:r>
              <w:r>
                <w:rPr>
                  <w:rFonts w:hint="eastAsia"/>
                  <w:lang w:eastAsia="zh-CN"/>
                </w:rPr>
                <w:t>in TS38.305.</w:t>
              </w:r>
            </w:ins>
          </w:p>
          <w:p w14:paraId="54E59CB5" w14:textId="249F5D16" w:rsidR="00033B1C" w:rsidRPr="007029CC" w:rsidRDefault="00033B1C" w:rsidP="00534460">
            <w:pPr>
              <w:rPr>
                <w:ins w:id="232" w:author="CATT" w:date="2020-09-29T14:29:00Z"/>
                <w:lang w:eastAsia="zh-CN"/>
              </w:rPr>
            </w:pPr>
            <w:ins w:id="233" w:author="CATT" w:date="2020-09-29T14:29:00Z">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ins>
            <w:ins w:id="234" w:author="CATT" w:date="2020-09-29T14:36:00Z">
              <w:r w:rsidR="00463BF0">
                <w:rPr>
                  <w:rFonts w:eastAsia="DengXian" w:hint="eastAsia"/>
                  <w:lang w:eastAsia="zh-CN"/>
                </w:rPr>
                <w:t xml:space="preserve"> which is not related to</w:t>
              </w:r>
              <w:r w:rsidR="00A03AE5">
                <w:rPr>
                  <w:rFonts w:eastAsia="DengXian" w:hint="eastAsia"/>
                  <w:lang w:eastAsia="zh-CN"/>
                </w:rPr>
                <w:t xml:space="preserve"> positioning</w:t>
              </w:r>
              <w:r w:rsidR="00463BF0">
                <w:rPr>
                  <w:rFonts w:eastAsia="DengXian" w:hint="eastAsia"/>
                  <w:lang w:eastAsia="zh-CN"/>
                </w:rPr>
                <w:t xml:space="preserve"> latency.</w:t>
              </w:r>
            </w:ins>
          </w:p>
        </w:tc>
      </w:tr>
      <w:tr w:rsidR="00033B1C" w14:paraId="042A9E10" w14:textId="77777777" w:rsidTr="000C7A1B">
        <w:trPr>
          <w:ins w:id="235" w:author="CATT" w:date="2020-09-29T14:29:00Z"/>
        </w:trPr>
        <w:tc>
          <w:tcPr>
            <w:tcW w:w="1460" w:type="dxa"/>
            <w:vAlign w:val="center"/>
          </w:tcPr>
          <w:p w14:paraId="7D1442F3" w14:textId="77777777" w:rsidR="00033B1C" w:rsidRPr="00033B1C" w:rsidRDefault="00033B1C" w:rsidP="007B0347">
            <w:pPr>
              <w:spacing w:before="60" w:after="60"/>
              <w:rPr>
                <w:ins w:id="236" w:author="CATT" w:date="2020-09-29T14:29:00Z"/>
                <w:rFonts w:eastAsia="等线"/>
                <w:lang w:eastAsia="zh-CN"/>
              </w:rPr>
            </w:pPr>
          </w:p>
        </w:tc>
        <w:tc>
          <w:tcPr>
            <w:tcW w:w="1527" w:type="dxa"/>
          </w:tcPr>
          <w:p w14:paraId="0D59501A" w14:textId="77777777" w:rsidR="00033B1C" w:rsidRDefault="00033B1C" w:rsidP="007B0347">
            <w:pPr>
              <w:spacing w:before="60" w:after="60"/>
              <w:rPr>
                <w:ins w:id="237" w:author="CATT" w:date="2020-09-29T14:29:00Z"/>
                <w:rFonts w:eastAsia="等线"/>
                <w:lang w:eastAsia="zh-CN"/>
              </w:rPr>
            </w:pPr>
          </w:p>
        </w:tc>
        <w:tc>
          <w:tcPr>
            <w:tcW w:w="6372" w:type="dxa"/>
            <w:vAlign w:val="center"/>
          </w:tcPr>
          <w:p w14:paraId="3662B79C" w14:textId="77777777" w:rsidR="00033B1C" w:rsidRDefault="00033B1C" w:rsidP="007B0347">
            <w:pPr>
              <w:rPr>
                <w:ins w:id="238" w:author="CATT" w:date="2020-09-29T14:29:00Z"/>
              </w:rPr>
            </w:pPr>
          </w:p>
        </w:tc>
      </w:tr>
    </w:tbl>
    <w:p w14:paraId="7D55B3DC" w14:textId="3D99C523" w:rsidR="007F62EE" w:rsidRDefault="007F62EE" w:rsidP="007F62EE">
      <w:pPr>
        <w:rPr>
          <w:lang w:val="en-GB"/>
        </w:rPr>
      </w:pPr>
    </w:p>
    <w:p w14:paraId="4F2CADAD" w14:textId="000F9726" w:rsidR="00990FEA"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9" type="#_x0000_t75" style="width:407.55pt;height:597.05pt" o:ole="">
            <v:imagedata r:id="rId19" o:title=""/>
          </v:shape>
          <o:OLEObject Type="Embed" ProgID="Visio.Drawing.11" ShapeID="_x0000_i1029" DrawAspect="Content" ObjectID="_1662897724" r:id="rId20"/>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did not distinguish serving gNB and measured gNB</w:t>
      </w:r>
      <w:r w:rsidR="0000080E">
        <w:rPr>
          <w:rFonts w:ascii="Arial" w:hAnsi="Arial" w:cs="Arial"/>
          <w:b/>
        </w:rPr>
        <w:t xml:space="preserve"> and did not show multiple measured gNBs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等线"/>
                <w:lang w:eastAsia="zh-CN"/>
              </w:rPr>
            </w:pPr>
            <w:ins w:id="239" w:author="Ericsson" w:date="2020-09-23T21:49:00Z">
              <w:r>
                <w:rPr>
                  <w:rFonts w:eastAsia="等线"/>
                  <w:lang w:eastAsia="zh-CN"/>
                </w:rPr>
                <w:t>Ericsson</w:t>
              </w:r>
            </w:ins>
          </w:p>
        </w:tc>
        <w:tc>
          <w:tcPr>
            <w:tcW w:w="1527" w:type="dxa"/>
          </w:tcPr>
          <w:p w14:paraId="0984686E" w14:textId="795F8D9D" w:rsidR="000C7A1B" w:rsidRDefault="000C7A1B" w:rsidP="000C7A1B">
            <w:pPr>
              <w:spacing w:before="60" w:after="60"/>
              <w:rPr>
                <w:rFonts w:eastAsia="等线"/>
                <w:lang w:eastAsia="zh-CN"/>
              </w:rPr>
            </w:pPr>
            <w:ins w:id="240" w:author="Ericsson" w:date="2020-09-23T21:49:00Z">
              <w:r>
                <w:rPr>
                  <w:rFonts w:eastAsia="等线"/>
                  <w:lang w:eastAsia="zh-CN"/>
                </w:rPr>
                <w:t>yes</w:t>
              </w:r>
            </w:ins>
          </w:p>
        </w:tc>
        <w:tc>
          <w:tcPr>
            <w:tcW w:w="6372" w:type="dxa"/>
            <w:vAlign w:val="center"/>
          </w:tcPr>
          <w:p w14:paraId="37A6E860" w14:textId="77777777" w:rsidR="000C7A1B" w:rsidRDefault="000C7A1B" w:rsidP="000C7A1B">
            <w:pPr>
              <w:spacing w:before="60" w:after="60"/>
              <w:rPr>
                <w:rFonts w:eastAsia="等线"/>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等线"/>
                <w:lang w:eastAsia="zh-CN"/>
              </w:rPr>
            </w:pPr>
            <w:ins w:id="241" w:author="Sven Fischer" w:date="2020-09-24T12:24:00Z">
              <w:r>
                <w:rPr>
                  <w:rFonts w:eastAsia="等线"/>
                  <w:lang w:eastAsia="zh-CN"/>
                </w:rPr>
                <w:t>Qualcomm</w:t>
              </w:r>
            </w:ins>
          </w:p>
        </w:tc>
        <w:tc>
          <w:tcPr>
            <w:tcW w:w="1527" w:type="dxa"/>
          </w:tcPr>
          <w:p w14:paraId="78249807" w14:textId="331E57D9" w:rsidR="006F2597" w:rsidRDefault="006F2597" w:rsidP="006F2597">
            <w:pPr>
              <w:spacing w:before="60" w:after="60"/>
              <w:rPr>
                <w:rFonts w:eastAsia="等线"/>
                <w:lang w:eastAsia="zh-CN"/>
              </w:rPr>
            </w:pPr>
            <w:ins w:id="242" w:author="Sven Fischer" w:date="2020-09-24T12:24:00Z">
              <w:r>
                <w:rPr>
                  <w:rFonts w:eastAsia="等线"/>
                  <w:lang w:eastAsia="zh-CN"/>
                </w:rPr>
                <w:t>With modification</w:t>
              </w:r>
            </w:ins>
          </w:p>
        </w:tc>
        <w:tc>
          <w:tcPr>
            <w:tcW w:w="6372" w:type="dxa"/>
            <w:vAlign w:val="center"/>
          </w:tcPr>
          <w:p w14:paraId="2E1CE032" w14:textId="7874AAB5" w:rsidR="006F2597" w:rsidRDefault="006F2597" w:rsidP="006F2597">
            <w:pPr>
              <w:spacing w:before="60" w:after="60"/>
              <w:rPr>
                <w:ins w:id="243" w:author="Sven Fischer" w:date="2020-09-24T13:00:00Z"/>
                <w:rFonts w:eastAsia="等线"/>
                <w:lang w:eastAsia="zh-CN"/>
              </w:rPr>
            </w:pPr>
            <w:ins w:id="244" w:author="Sven Fischer" w:date="2020-09-24T12:24:00Z">
              <w:r>
                <w:rPr>
                  <w:rFonts w:eastAsia="等线"/>
                  <w:lang w:eastAsia="zh-CN"/>
                </w:rPr>
                <w:t>NRPPa Positioning Acti</w:t>
              </w:r>
            </w:ins>
            <w:ins w:id="245" w:author="Sven Fischer" w:date="2020-09-24T13:01:00Z">
              <w:r w:rsidR="008745A8">
                <w:rPr>
                  <w:rFonts w:eastAsia="等线"/>
                  <w:lang w:eastAsia="zh-CN"/>
                </w:rPr>
                <w:t>v</w:t>
              </w:r>
            </w:ins>
            <w:ins w:id="246" w:author="Sven Fischer" w:date="2020-09-24T12:24:00Z">
              <w:r>
                <w:rPr>
                  <w:rFonts w:eastAsia="等线"/>
                  <w:lang w:eastAsia="zh-CN"/>
                </w:rPr>
                <w:t>ation has also a response message.</w:t>
              </w:r>
            </w:ins>
          </w:p>
          <w:p w14:paraId="76971368" w14:textId="1CD07BB7" w:rsidR="00DA0FCD" w:rsidRDefault="00DA0FCD" w:rsidP="006F2597">
            <w:pPr>
              <w:spacing w:before="60" w:after="60"/>
              <w:rPr>
                <w:ins w:id="247" w:author="Sven Fischer" w:date="2020-09-24T12:24:00Z"/>
                <w:rFonts w:eastAsia="等线"/>
                <w:lang w:eastAsia="zh-CN"/>
              </w:rPr>
            </w:pPr>
            <w:ins w:id="248" w:author="Sven Fischer" w:date="2020-09-24T13:00:00Z">
              <w:r>
                <w:rPr>
                  <w:rFonts w:eastAsia="等线"/>
                  <w:lang w:eastAsia="zh-CN"/>
                </w:rPr>
                <w:t>NRPPa Positioning Deactivation could be added to the end of the procedure.</w:t>
              </w:r>
            </w:ins>
          </w:p>
          <w:p w14:paraId="24D1B921" w14:textId="77777777" w:rsidR="006F2597" w:rsidRDefault="006F2597" w:rsidP="006F2597">
            <w:pPr>
              <w:spacing w:before="60" w:after="60"/>
              <w:rPr>
                <w:ins w:id="249" w:author="Sven Fischer" w:date="2020-09-24T12:24:00Z"/>
                <w:rFonts w:eastAsia="等线"/>
                <w:lang w:eastAsia="zh-CN"/>
              </w:rPr>
            </w:pPr>
            <w:ins w:id="250" w:author="Sven Fischer" w:date="2020-09-24T12:24:00Z">
              <w:r>
                <w:rPr>
                  <w:rFonts w:eastAsia="等线"/>
                  <w:lang w:eastAsia="zh-CN"/>
                </w:rPr>
                <w:t>Step 9 and 15 need to happen concurrently.</w:t>
              </w:r>
            </w:ins>
          </w:p>
          <w:p w14:paraId="2EE947F8" w14:textId="3CDE5EAD" w:rsidR="006F2597" w:rsidRDefault="006F2597" w:rsidP="006F2597">
            <w:ins w:id="251"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等线"/>
                <w:lang w:eastAsia="zh-CN"/>
              </w:rPr>
            </w:pPr>
            <w:ins w:id="252" w:author="OPPO (Qianxi)" w:date="2020-09-25T17:04:00Z">
              <w:r>
                <w:rPr>
                  <w:rFonts w:eastAsia="等线" w:hint="eastAsia"/>
                  <w:lang w:eastAsia="zh-CN"/>
                </w:rPr>
                <w:t>O</w:t>
              </w:r>
              <w:r>
                <w:rPr>
                  <w:rFonts w:eastAsia="等线"/>
                  <w:lang w:eastAsia="zh-CN"/>
                </w:rPr>
                <w:t>PPO</w:t>
              </w:r>
            </w:ins>
          </w:p>
        </w:tc>
        <w:tc>
          <w:tcPr>
            <w:tcW w:w="1527" w:type="dxa"/>
          </w:tcPr>
          <w:p w14:paraId="063C17D6" w14:textId="682448AD" w:rsidR="006F2597" w:rsidRDefault="00963C01" w:rsidP="006F2597">
            <w:pPr>
              <w:spacing w:before="60" w:after="60"/>
              <w:rPr>
                <w:rFonts w:eastAsia="等线"/>
                <w:lang w:eastAsia="zh-CN"/>
              </w:rPr>
            </w:pPr>
            <w:ins w:id="253" w:author="OPPO (Qianxi)" w:date="2020-09-25T17:04:00Z">
              <w:r>
                <w:rPr>
                  <w:rFonts w:eastAsia="等线" w:hint="eastAsia"/>
                  <w:lang w:eastAsia="zh-CN"/>
                </w:rPr>
                <w:t>Y</w:t>
              </w:r>
              <w:r>
                <w:rPr>
                  <w:rFonts w:eastAsia="等线"/>
                  <w:lang w:eastAsia="zh-CN"/>
                </w:rPr>
                <w:t>es</w:t>
              </w:r>
            </w:ins>
          </w:p>
        </w:tc>
        <w:tc>
          <w:tcPr>
            <w:tcW w:w="6372" w:type="dxa"/>
            <w:vAlign w:val="center"/>
          </w:tcPr>
          <w:p w14:paraId="4A6B14FA" w14:textId="407D655B" w:rsidR="006F2597" w:rsidRDefault="00963C01" w:rsidP="006F2597">
            <w:pPr>
              <w:rPr>
                <w:lang w:eastAsia="zh-CN"/>
              </w:rPr>
            </w:pPr>
            <w:ins w:id="254" w:author="OPPO (Qianxi)" w:date="2020-09-25T17:06:00Z">
              <w:r>
                <w:rPr>
                  <w:lang w:eastAsia="zh-CN"/>
                </w:rPr>
                <w:t>We</w:t>
              </w:r>
            </w:ins>
            <w:ins w:id="255" w:author="OPPO (Qianxi)" w:date="2020-09-25T17:05:00Z">
              <w:r>
                <w:rPr>
                  <w:lang w:eastAsia="zh-CN"/>
                </w:rPr>
                <w:t xml:space="preserve"> wonder if the procedure for DL w.r.t UE and for UL w.r.t RAN can happen in </w:t>
              </w:r>
            </w:ins>
            <w:ins w:id="256" w:author="OPPO (Qianxi)" w:date="2020-09-25T17:06:00Z">
              <w:r>
                <w:rPr>
                  <w:lang w:eastAsia="zh-CN"/>
                </w:rPr>
                <w:t>parallel</w:t>
              </w:r>
            </w:ins>
            <w:ins w:id="257" w:author="OPPO (Qianxi)" w:date="2020-09-25T17:05:00Z">
              <w:r>
                <w:rPr>
                  <w:lang w:eastAsia="zh-CN"/>
                </w:rPr>
                <w:t xml:space="preserve"> instead of in sequence</w:t>
              </w:r>
            </w:ins>
            <w:ins w:id="258" w:author="OPPO (Qianxi)" w:date="2020-09-25T17:06:00Z">
              <w:r>
                <w:rPr>
                  <w:lang w:eastAsia="zh-CN"/>
                </w:rPr>
                <w:t xml:space="preserve"> when evaluating the whole latency</w:t>
              </w:r>
            </w:ins>
            <w:ins w:id="259" w:author="OPPO (Qianxi)" w:date="2020-09-28T12:30:00Z">
              <w:r w:rsidR="00B11C17">
                <w:rPr>
                  <w:lang w:eastAsia="zh-CN"/>
                </w:rPr>
                <w:t>, but surely PRS measurement and SRS t</w:t>
              </w:r>
            </w:ins>
            <w:ins w:id="260" w:author="OPPO (Qianxi)" w:date="2020-09-28T12:31:00Z">
              <w:r w:rsidR="00B11C17">
                <w:rPr>
                  <w:lang w:eastAsia="zh-CN"/>
                </w:rPr>
                <w:t>ransmission cannot happen simultaneously due to the usage of measurement gap for PRS reception</w:t>
              </w:r>
            </w:ins>
            <w:ins w:id="261" w:author="OPPO (Qianxi)" w:date="2020-09-25T17:06:00Z">
              <w:r>
                <w:rPr>
                  <w:lang w:eastAsia="zh-CN"/>
                </w:rPr>
                <w:t>.</w:t>
              </w:r>
            </w:ins>
          </w:p>
        </w:tc>
      </w:tr>
      <w:tr w:rsidR="00B11EB5" w14:paraId="2E94BB20" w14:textId="77777777" w:rsidTr="00534460">
        <w:trPr>
          <w:ins w:id="262" w:author="CATT" w:date="2020-09-29T14:29:00Z"/>
        </w:trPr>
        <w:tc>
          <w:tcPr>
            <w:tcW w:w="1460" w:type="dxa"/>
            <w:vAlign w:val="center"/>
          </w:tcPr>
          <w:p w14:paraId="7ECB716A" w14:textId="77777777" w:rsidR="00B11EB5" w:rsidRDefault="00B11EB5" w:rsidP="00534460">
            <w:pPr>
              <w:spacing w:before="60" w:after="60"/>
              <w:rPr>
                <w:ins w:id="263" w:author="CATT" w:date="2020-09-29T14:29:00Z"/>
                <w:rFonts w:eastAsia="DengXian"/>
                <w:lang w:eastAsia="zh-CN"/>
              </w:rPr>
            </w:pPr>
            <w:ins w:id="264" w:author="CATT" w:date="2020-09-29T14:29:00Z">
              <w:r>
                <w:rPr>
                  <w:rFonts w:eastAsia="DengXian" w:hint="eastAsia"/>
                  <w:lang w:eastAsia="zh-CN"/>
                </w:rPr>
                <w:t>CATT</w:t>
              </w:r>
            </w:ins>
          </w:p>
        </w:tc>
        <w:tc>
          <w:tcPr>
            <w:tcW w:w="1527" w:type="dxa"/>
          </w:tcPr>
          <w:p w14:paraId="5DCAEC69" w14:textId="77777777" w:rsidR="00B11EB5" w:rsidRDefault="00B11EB5" w:rsidP="00534460">
            <w:pPr>
              <w:spacing w:before="60" w:after="60"/>
              <w:rPr>
                <w:ins w:id="265" w:author="CATT" w:date="2020-09-29T14:29:00Z"/>
                <w:rFonts w:eastAsia="DengXian"/>
                <w:lang w:eastAsia="zh-CN"/>
              </w:rPr>
            </w:pPr>
            <w:ins w:id="266" w:author="CATT" w:date="2020-09-29T14:29:00Z">
              <w:r>
                <w:rPr>
                  <w:rFonts w:eastAsia="DengXian" w:hint="eastAsia"/>
                  <w:lang w:eastAsia="zh-CN"/>
                </w:rPr>
                <w:t>Yes but</w:t>
              </w:r>
            </w:ins>
          </w:p>
        </w:tc>
        <w:tc>
          <w:tcPr>
            <w:tcW w:w="6372" w:type="dxa"/>
            <w:vAlign w:val="center"/>
          </w:tcPr>
          <w:p w14:paraId="4CDC708E" w14:textId="77777777" w:rsidR="00B11EB5" w:rsidRDefault="00B11EB5" w:rsidP="00534460">
            <w:pPr>
              <w:rPr>
                <w:ins w:id="267" w:author="CATT" w:date="2020-09-29T14:29:00Z"/>
                <w:lang w:eastAsia="zh-CN"/>
              </w:rPr>
            </w:pPr>
            <w:ins w:id="268" w:author="CATT" w:date="2020-09-29T14:29:00Z">
              <w:r>
                <w:rPr>
                  <w:rFonts w:hint="eastAsia"/>
                  <w:lang w:eastAsia="zh-CN"/>
                </w:rPr>
                <w:t xml:space="preserve">We prefer not to include step1, step2 according to the procedures in </w:t>
              </w:r>
              <w:r w:rsidRPr="00E13F22">
                <w:rPr>
                  <w:lang w:eastAsia="zh-CN"/>
                </w:rPr>
                <w:t>Figure 8.10.4-1: Multi-RTT positioning procedure</w:t>
              </w:r>
              <w:r w:rsidRPr="00CE04A2">
                <w:rPr>
                  <w:lang w:eastAsia="zh-CN"/>
                </w:rPr>
                <w:t xml:space="preserve"> </w:t>
              </w:r>
              <w:r>
                <w:rPr>
                  <w:rFonts w:hint="eastAsia"/>
                  <w:lang w:eastAsia="zh-CN"/>
                </w:rPr>
                <w:t>in TS38.305.</w:t>
              </w:r>
            </w:ins>
          </w:p>
          <w:p w14:paraId="3FD6CD74" w14:textId="77777777" w:rsidR="00B11EB5" w:rsidRPr="00632999" w:rsidRDefault="00B11EB5" w:rsidP="00534460">
            <w:pPr>
              <w:rPr>
                <w:ins w:id="269" w:author="CATT" w:date="2020-09-29T14:29:00Z"/>
                <w:rFonts w:eastAsia="DengXian"/>
                <w:lang w:eastAsia="zh-CN"/>
              </w:rPr>
            </w:pPr>
            <w:ins w:id="270" w:author="CATT" w:date="2020-09-29T14:29:00Z">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ins>
          </w:p>
        </w:tc>
      </w:tr>
      <w:tr w:rsidR="00351177" w14:paraId="03D37EAF" w14:textId="77777777" w:rsidTr="000C7A1B">
        <w:trPr>
          <w:ins w:id="271" w:author="CATT" w:date="2020-09-29T14:29:00Z"/>
        </w:trPr>
        <w:tc>
          <w:tcPr>
            <w:tcW w:w="1460" w:type="dxa"/>
            <w:vAlign w:val="center"/>
          </w:tcPr>
          <w:p w14:paraId="616EC7C6" w14:textId="77777777" w:rsidR="00351177" w:rsidRPr="00B11EB5" w:rsidRDefault="00351177" w:rsidP="006F2597">
            <w:pPr>
              <w:spacing w:before="60" w:after="60"/>
              <w:rPr>
                <w:ins w:id="272" w:author="CATT" w:date="2020-09-29T14:29:00Z"/>
                <w:rFonts w:eastAsia="等线"/>
                <w:lang w:eastAsia="zh-CN"/>
              </w:rPr>
            </w:pPr>
          </w:p>
        </w:tc>
        <w:tc>
          <w:tcPr>
            <w:tcW w:w="1527" w:type="dxa"/>
          </w:tcPr>
          <w:p w14:paraId="71F2E12D" w14:textId="77777777" w:rsidR="00351177" w:rsidRDefault="00351177" w:rsidP="006F2597">
            <w:pPr>
              <w:spacing w:before="60" w:after="60"/>
              <w:rPr>
                <w:ins w:id="273" w:author="CATT" w:date="2020-09-29T14:29:00Z"/>
                <w:rFonts w:eastAsia="等线"/>
                <w:lang w:eastAsia="zh-CN"/>
              </w:rPr>
            </w:pPr>
          </w:p>
        </w:tc>
        <w:tc>
          <w:tcPr>
            <w:tcW w:w="6372" w:type="dxa"/>
            <w:vAlign w:val="center"/>
          </w:tcPr>
          <w:p w14:paraId="0DB56AEB" w14:textId="77777777" w:rsidR="00351177" w:rsidRDefault="00351177" w:rsidP="006F2597">
            <w:pPr>
              <w:rPr>
                <w:ins w:id="274" w:author="CATT" w:date="2020-09-29T14:29:00Z"/>
                <w:lang w:eastAsia="zh-CN"/>
              </w:rPr>
            </w:pPr>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30" type="#_x0000_t75" style="width:530.5pt;height:295.45pt" o:ole="">
            <v:imagedata r:id="rId21" o:title=""/>
          </v:shape>
          <o:OLEObject Type="Embed" ProgID="Visio.Drawing.11" ShapeID="_x0000_i1030" DrawAspect="Content" ObjectID="_1662897725" r:id="rId22"/>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等线"/>
                <w:lang w:eastAsia="zh-CN"/>
              </w:rPr>
            </w:pPr>
            <w:ins w:id="275" w:author="Ericsson" w:date="2020-09-23T21:50:00Z">
              <w:r>
                <w:rPr>
                  <w:rFonts w:eastAsia="等线"/>
                  <w:lang w:eastAsia="zh-CN"/>
                </w:rPr>
                <w:t>Ericsson</w:t>
              </w:r>
            </w:ins>
          </w:p>
        </w:tc>
        <w:tc>
          <w:tcPr>
            <w:tcW w:w="1527" w:type="dxa"/>
          </w:tcPr>
          <w:p w14:paraId="2BB17B3E" w14:textId="7D9BA361" w:rsidR="00CF285C" w:rsidRDefault="00CF285C" w:rsidP="00CF285C">
            <w:pPr>
              <w:spacing w:before="60" w:after="60"/>
              <w:rPr>
                <w:rFonts w:eastAsia="等线"/>
                <w:lang w:eastAsia="zh-CN"/>
              </w:rPr>
            </w:pPr>
            <w:ins w:id="276" w:author="Ericsson" w:date="2020-09-23T21:50:00Z">
              <w:r>
                <w:rPr>
                  <w:rFonts w:eastAsia="等线"/>
                  <w:lang w:eastAsia="zh-CN"/>
                </w:rPr>
                <w:t>Yes</w:t>
              </w:r>
            </w:ins>
          </w:p>
        </w:tc>
        <w:tc>
          <w:tcPr>
            <w:tcW w:w="6372" w:type="dxa"/>
            <w:vAlign w:val="center"/>
          </w:tcPr>
          <w:p w14:paraId="52D1D157" w14:textId="56D7CE14" w:rsidR="00CF285C" w:rsidRDefault="00CF285C" w:rsidP="00CF285C">
            <w:pPr>
              <w:spacing w:before="60" w:after="60"/>
              <w:rPr>
                <w:rFonts w:eastAsia="等线"/>
                <w:lang w:eastAsia="zh-CN"/>
              </w:rPr>
            </w:pPr>
            <w:ins w:id="277" w:author="Ericsson" w:date="2020-09-23T21:50:00Z">
              <w:r>
                <w:rPr>
                  <w:rFonts w:eastAsia="等线"/>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等线"/>
                <w:lang w:eastAsia="zh-CN"/>
              </w:rPr>
            </w:pPr>
            <w:ins w:id="278" w:author="Sven Fischer" w:date="2020-09-24T12:25:00Z">
              <w:r>
                <w:rPr>
                  <w:rFonts w:eastAsia="等线"/>
                  <w:lang w:eastAsia="zh-CN"/>
                </w:rPr>
                <w:t>Qualcomm</w:t>
              </w:r>
            </w:ins>
          </w:p>
        </w:tc>
        <w:tc>
          <w:tcPr>
            <w:tcW w:w="1527" w:type="dxa"/>
          </w:tcPr>
          <w:p w14:paraId="1A018EF2" w14:textId="77777777" w:rsidR="00CF285C" w:rsidRDefault="00CF285C" w:rsidP="00CF285C">
            <w:pPr>
              <w:spacing w:before="60" w:after="60"/>
              <w:rPr>
                <w:rFonts w:eastAsia="等线"/>
                <w:lang w:eastAsia="zh-CN"/>
              </w:rPr>
            </w:pPr>
          </w:p>
        </w:tc>
        <w:tc>
          <w:tcPr>
            <w:tcW w:w="6372" w:type="dxa"/>
            <w:vAlign w:val="center"/>
          </w:tcPr>
          <w:p w14:paraId="4B095621" w14:textId="77777777" w:rsidR="003E695C" w:rsidRDefault="003E695C" w:rsidP="003E695C">
            <w:pPr>
              <w:spacing w:before="60" w:after="60"/>
              <w:rPr>
                <w:ins w:id="279" w:author="Sven Fischer" w:date="2020-09-24T12:25:00Z"/>
                <w:rFonts w:eastAsia="等线"/>
                <w:lang w:eastAsia="zh-CN"/>
              </w:rPr>
            </w:pPr>
            <w:ins w:id="280" w:author="Sven Fischer" w:date="2020-09-24T12:25:00Z">
              <w:r>
                <w:rPr>
                  <w:rFonts w:eastAsia="等线"/>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等线"/>
                <w:lang w:eastAsia="zh-CN"/>
              </w:rPr>
            </w:pPr>
            <w:ins w:id="281" w:author="Sven Fischer" w:date="2020-09-24T12:25:00Z">
              <w:r>
                <w:rPr>
                  <w:rFonts w:eastAsia="等线"/>
                  <w:lang w:eastAsia="zh-CN"/>
                </w:rPr>
                <w:t>"</w:t>
              </w:r>
              <w:r w:rsidRPr="005A1BAB">
                <w:rPr>
                  <w:rFonts w:eastAsia="等线"/>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等线"/>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等线"/>
                <w:lang w:eastAsia="zh-CN"/>
              </w:rPr>
            </w:pPr>
            <w:ins w:id="282" w:author="OPPO (Qianxi)" w:date="2020-09-25T17:04:00Z">
              <w:r>
                <w:rPr>
                  <w:rFonts w:eastAsia="等线" w:hint="eastAsia"/>
                  <w:lang w:eastAsia="zh-CN"/>
                </w:rPr>
                <w:lastRenderedPageBreak/>
                <w:t>O</w:t>
              </w:r>
              <w:r>
                <w:rPr>
                  <w:rFonts w:eastAsia="等线"/>
                  <w:lang w:eastAsia="zh-CN"/>
                </w:rPr>
                <w:t>PPO</w:t>
              </w:r>
            </w:ins>
          </w:p>
        </w:tc>
        <w:tc>
          <w:tcPr>
            <w:tcW w:w="1527" w:type="dxa"/>
          </w:tcPr>
          <w:p w14:paraId="0E38FA1D" w14:textId="760690E0" w:rsidR="00CF285C" w:rsidRDefault="00963C01" w:rsidP="00CF285C">
            <w:pPr>
              <w:spacing w:before="60" w:after="60"/>
              <w:rPr>
                <w:rFonts w:eastAsia="等线"/>
                <w:lang w:eastAsia="zh-CN"/>
              </w:rPr>
            </w:pPr>
            <w:ins w:id="283" w:author="OPPO (Qianxi)" w:date="2020-09-25T17:04:00Z">
              <w:r>
                <w:rPr>
                  <w:rFonts w:eastAsia="等线" w:hint="eastAsia"/>
                  <w:lang w:eastAsia="zh-CN"/>
                </w:rPr>
                <w:t>Y</w:t>
              </w:r>
              <w:r>
                <w:rPr>
                  <w:rFonts w:eastAsia="等线"/>
                  <w:lang w:eastAsia="zh-CN"/>
                </w:rPr>
                <w:t>es</w:t>
              </w:r>
            </w:ins>
          </w:p>
        </w:tc>
        <w:tc>
          <w:tcPr>
            <w:tcW w:w="6372" w:type="dxa"/>
            <w:vAlign w:val="center"/>
          </w:tcPr>
          <w:p w14:paraId="3ADFED5F" w14:textId="77777777" w:rsidR="00CF285C" w:rsidRDefault="00CF285C" w:rsidP="00CF285C"/>
        </w:tc>
      </w:tr>
      <w:tr w:rsidR="00A9252D" w14:paraId="701C8C6D" w14:textId="77777777" w:rsidTr="00534460">
        <w:trPr>
          <w:ins w:id="284" w:author="CATT" w:date="2020-09-29T14:29:00Z"/>
        </w:trPr>
        <w:tc>
          <w:tcPr>
            <w:tcW w:w="1460" w:type="dxa"/>
            <w:vAlign w:val="center"/>
          </w:tcPr>
          <w:p w14:paraId="16AADDA7" w14:textId="77777777" w:rsidR="00A9252D" w:rsidRDefault="00A9252D" w:rsidP="00534460">
            <w:pPr>
              <w:spacing w:before="60" w:after="60"/>
              <w:rPr>
                <w:ins w:id="285" w:author="CATT" w:date="2020-09-29T14:29:00Z"/>
                <w:rFonts w:eastAsia="DengXian"/>
                <w:lang w:eastAsia="zh-CN"/>
              </w:rPr>
            </w:pPr>
            <w:ins w:id="286" w:author="CATT" w:date="2020-09-29T14:29:00Z">
              <w:r>
                <w:rPr>
                  <w:rFonts w:eastAsia="DengXian" w:hint="eastAsia"/>
                  <w:lang w:eastAsia="zh-CN"/>
                </w:rPr>
                <w:t>CATT</w:t>
              </w:r>
            </w:ins>
          </w:p>
        </w:tc>
        <w:tc>
          <w:tcPr>
            <w:tcW w:w="1527" w:type="dxa"/>
          </w:tcPr>
          <w:p w14:paraId="34060099" w14:textId="77777777" w:rsidR="00A9252D" w:rsidRDefault="00A9252D" w:rsidP="00534460">
            <w:pPr>
              <w:spacing w:before="60" w:after="60"/>
              <w:rPr>
                <w:ins w:id="287" w:author="CATT" w:date="2020-09-29T14:29:00Z"/>
                <w:rFonts w:eastAsia="DengXian"/>
                <w:lang w:eastAsia="zh-CN"/>
              </w:rPr>
            </w:pPr>
            <w:ins w:id="288" w:author="CATT" w:date="2020-09-29T14:29:00Z">
              <w:r>
                <w:rPr>
                  <w:rFonts w:eastAsia="DengXian" w:hint="eastAsia"/>
                  <w:lang w:eastAsia="zh-CN"/>
                </w:rPr>
                <w:t>Yes but</w:t>
              </w:r>
            </w:ins>
          </w:p>
        </w:tc>
        <w:tc>
          <w:tcPr>
            <w:tcW w:w="6372" w:type="dxa"/>
            <w:vAlign w:val="center"/>
          </w:tcPr>
          <w:p w14:paraId="6551B882" w14:textId="77777777" w:rsidR="00A9252D" w:rsidRPr="00885C1C" w:rsidRDefault="00A9252D" w:rsidP="00534460">
            <w:pPr>
              <w:rPr>
                <w:ins w:id="289" w:author="CATT" w:date="2020-09-29T14:29:00Z"/>
                <w:lang w:eastAsia="zh-CN"/>
              </w:rPr>
            </w:pPr>
            <w:ins w:id="290" w:author="CATT" w:date="2020-09-29T14:29:00Z">
              <w:r>
                <w:rPr>
                  <w:rFonts w:hint="eastAsia"/>
                  <w:lang w:eastAsia="zh-CN"/>
                </w:rPr>
                <w:t>We prefer not to include step1, step2 according to the procedures in TS38.305.</w:t>
              </w:r>
            </w:ins>
          </w:p>
          <w:p w14:paraId="0B2045A5" w14:textId="77777777" w:rsidR="00A9252D" w:rsidRDefault="00A9252D" w:rsidP="00534460">
            <w:pPr>
              <w:rPr>
                <w:ins w:id="291" w:author="CATT" w:date="2020-09-29T14:29:00Z"/>
                <w:lang w:eastAsia="zh-CN"/>
              </w:rPr>
            </w:pPr>
            <w:ins w:id="292" w:author="CATT" w:date="2020-09-29T14:29:00Z">
              <w:r>
                <w:rPr>
                  <w:rFonts w:hint="eastAsia"/>
                  <w:lang w:eastAsia="zh-CN"/>
                </w:rPr>
                <w:t>Step 4 can be ignored since there is no measurement action in UE after step3.</w:t>
              </w:r>
            </w:ins>
          </w:p>
        </w:tc>
      </w:tr>
      <w:tr w:rsidR="00A9252D" w14:paraId="59B9A98A" w14:textId="77777777" w:rsidTr="00CF285C">
        <w:trPr>
          <w:ins w:id="293" w:author="CATT" w:date="2020-09-29T14:29:00Z"/>
        </w:trPr>
        <w:tc>
          <w:tcPr>
            <w:tcW w:w="1460" w:type="dxa"/>
            <w:vAlign w:val="center"/>
          </w:tcPr>
          <w:p w14:paraId="3C222CA2" w14:textId="77777777" w:rsidR="00A9252D" w:rsidRPr="00A9252D" w:rsidRDefault="00A9252D" w:rsidP="00CF285C">
            <w:pPr>
              <w:spacing w:before="60" w:after="60"/>
              <w:rPr>
                <w:ins w:id="294" w:author="CATT" w:date="2020-09-29T14:29:00Z"/>
                <w:rFonts w:eastAsia="等线"/>
                <w:lang w:eastAsia="zh-CN"/>
              </w:rPr>
            </w:pPr>
          </w:p>
        </w:tc>
        <w:tc>
          <w:tcPr>
            <w:tcW w:w="1527" w:type="dxa"/>
          </w:tcPr>
          <w:p w14:paraId="0617272F" w14:textId="77777777" w:rsidR="00A9252D" w:rsidRDefault="00A9252D" w:rsidP="00CF285C">
            <w:pPr>
              <w:spacing w:before="60" w:after="60"/>
              <w:rPr>
                <w:ins w:id="295" w:author="CATT" w:date="2020-09-29T14:29:00Z"/>
                <w:rFonts w:eastAsia="等线"/>
                <w:lang w:eastAsia="zh-CN"/>
              </w:rPr>
            </w:pPr>
          </w:p>
        </w:tc>
        <w:tc>
          <w:tcPr>
            <w:tcW w:w="6372" w:type="dxa"/>
            <w:vAlign w:val="center"/>
          </w:tcPr>
          <w:p w14:paraId="4146F1DE" w14:textId="77777777" w:rsidR="00A9252D" w:rsidRDefault="00A9252D" w:rsidP="00CF285C">
            <w:pPr>
              <w:rPr>
                <w:ins w:id="296" w:author="CATT" w:date="2020-09-29T14:29:00Z"/>
              </w:rPr>
            </w:pPr>
          </w:p>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1" type="#_x0000_t75" style="width:527.1pt;height:264.9pt" o:ole="">
            <v:imagedata r:id="rId23" o:title=""/>
          </v:shape>
          <o:OLEObject Type="Embed" ProgID="Visio.Drawing.11" ShapeID="_x0000_i1031" DrawAspect="Content" ObjectID="_1662897726" r:id="rId24"/>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等线"/>
                <w:lang w:eastAsia="zh-CN"/>
              </w:rPr>
            </w:pPr>
            <w:ins w:id="297" w:author="Ericsson" w:date="2020-09-23T21:50:00Z">
              <w:r>
                <w:rPr>
                  <w:rFonts w:eastAsia="等线"/>
                  <w:lang w:eastAsia="zh-CN"/>
                </w:rPr>
                <w:t>Ericsson</w:t>
              </w:r>
            </w:ins>
          </w:p>
        </w:tc>
        <w:tc>
          <w:tcPr>
            <w:tcW w:w="1527" w:type="dxa"/>
          </w:tcPr>
          <w:p w14:paraId="748601E2" w14:textId="57639BE0" w:rsidR="00CF285C" w:rsidRDefault="00CF285C" w:rsidP="00CF285C">
            <w:pPr>
              <w:spacing w:before="60" w:after="60"/>
              <w:rPr>
                <w:rFonts w:eastAsia="等线"/>
                <w:lang w:eastAsia="zh-CN"/>
              </w:rPr>
            </w:pPr>
            <w:ins w:id="298" w:author="Ericsson" w:date="2020-09-23T21:50:00Z">
              <w:r>
                <w:rPr>
                  <w:rFonts w:eastAsia="等线"/>
                  <w:lang w:eastAsia="zh-CN"/>
                </w:rPr>
                <w:t>Yes</w:t>
              </w:r>
            </w:ins>
          </w:p>
        </w:tc>
        <w:tc>
          <w:tcPr>
            <w:tcW w:w="6372" w:type="dxa"/>
            <w:vAlign w:val="center"/>
          </w:tcPr>
          <w:p w14:paraId="540333CF" w14:textId="235FB559" w:rsidR="00CF285C" w:rsidRDefault="00CF285C" w:rsidP="00CF285C">
            <w:pPr>
              <w:spacing w:before="60" w:after="60"/>
              <w:rPr>
                <w:rFonts w:eastAsia="等线"/>
                <w:lang w:eastAsia="zh-CN"/>
              </w:rPr>
            </w:pPr>
            <w:ins w:id="299" w:author="Ericsson" w:date="2020-09-23T21:50:00Z">
              <w:r>
                <w:rPr>
                  <w:rFonts w:eastAsia="等线"/>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等线"/>
                <w:lang w:eastAsia="zh-CN"/>
              </w:rPr>
            </w:pPr>
            <w:ins w:id="300" w:author="Sven Fischer" w:date="2020-09-24T12:25:00Z">
              <w:r>
                <w:rPr>
                  <w:rFonts w:eastAsia="等线"/>
                  <w:lang w:eastAsia="zh-CN"/>
                </w:rPr>
                <w:t>Qualcomm</w:t>
              </w:r>
            </w:ins>
          </w:p>
        </w:tc>
        <w:tc>
          <w:tcPr>
            <w:tcW w:w="1527" w:type="dxa"/>
          </w:tcPr>
          <w:p w14:paraId="2E5369BD" w14:textId="77777777" w:rsidR="00892E2C" w:rsidRDefault="00892E2C" w:rsidP="00892E2C">
            <w:pPr>
              <w:spacing w:before="60" w:after="60"/>
              <w:rPr>
                <w:rFonts w:eastAsia="等线"/>
                <w:lang w:eastAsia="zh-CN"/>
              </w:rPr>
            </w:pPr>
          </w:p>
        </w:tc>
        <w:tc>
          <w:tcPr>
            <w:tcW w:w="6372" w:type="dxa"/>
            <w:vAlign w:val="center"/>
          </w:tcPr>
          <w:p w14:paraId="510C4AAE" w14:textId="4BEB4BC0" w:rsidR="00892E2C" w:rsidRDefault="00892E2C" w:rsidP="00892E2C">
            <w:ins w:id="301" w:author="Sven Fischer" w:date="2020-09-24T12:25:00Z">
              <w:r>
                <w:rPr>
                  <w:rFonts w:eastAsia="等线"/>
                  <w:lang w:eastAsia="zh-CN"/>
                </w:rPr>
                <w:t xml:space="preserve">Step 3 and/or Step 2 are unclear; UE seems not transmitting to enable gNB </w:t>
              </w:r>
              <w:r>
                <w:rPr>
                  <w:rFonts w:eastAsia="等线"/>
                  <w:lang w:eastAsia="zh-CN"/>
                </w:rPr>
                <w:lastRenderedPageBreak/>
                <w:t>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等线"/>
                <w:lang w:eastAsia="zh-CN"/>
              </w:rPr>
            </w:pPr>
            <w:ins w:id="302" w:author="OPPO (Qianxi)" w:date="2020-09-25T17:07:00Z">
              <w:r>
                <w:rPr>
                  <w:rFonts w:eastAsia="等线" w:hint="eastAsia"/>
                  <w:lang w:eastAsia="zh-CN"/>
                </w:rPr>
                <w:lastRenderedPageBreak/>
                <w:t>O</w:t>
              </w:r>
              <w:r>
                <w:rPr>
                  <w:rFonts w:eastAsia="等线"/>
                  <w:lang w:eastAsia="zh-CN"/>
                </w:rPr>
                <w:t>PPO</w:t>
              </w:r>
            </w:ins>
          </w:p>
        </w:tc>
        <w:tc>
          <w:tcPr>
            <w:tcW w:w="1527" w:type="dxa"/>
          </w:tcPr>
          <w:p w14:paraId="0B7650A7" w14:textId="38DA2FFA" w:rsidR="00892E2C" w:rsidRDefault="00963C01" w:rsidP="00892E2C">
            <w:pPr>
              <w:spacing w:before="60" w:after="60"/>
              <w:rPr>
                <w:rFonts w:eastAsia="等线"/>
                <w:lang w:eastAsia="zh-CN"/>
              </w:rPr>
            </w:pPr>
            <w:ins w:id="303" w:author="OPPO (Qianxi)" w:date="2020-09-25T17:07:00Z">
              <w:r>
                <w:rPr>
                  <w:rFonts w:eastAsia="等线" w:hint="eastAsia"/>
                  <w:lang w:eastAsia="zh-CN"/>
                </w:rPr>
                <w:t>Y</w:t>
              </w:r>
              <w:r>
                <w:rPr>
                  <w:rFonts w:eastAsia="等线"/>
                  <w:lang w:eastAsia="zh-CN"/>
                </w:rPr>
                <w:t>es</w:t>
              </w:r>
            </w:ins>
          </w:p>
        </w:tc>
        <w:tc>
          <w:tcPr>
            <w:tcW w:w="6372" w:type="dxa"/>
            <w:vAlign w:val="center"/>
          </w:tcPr>
          <w:p w14:paraId="5500C99E" w14:textId="0466DD18" w:rsidR="00892E2C" w:rsidRDefault="00963C01" w:rsidP="00892E2C">
            <w:pPr>
              <w:rPr>
                <w:lang w:eastAsia="zh-CN"/>
              </w:rPr>
            </w:pPr>
            <w:ins w:id="304" w:author="OPPO (Qianxi)" w:date="2020-09-25T17:07:00Z">
              <w:r>
                <w:rPr>
                  <w:rFonts w:hint="eastAsia"/>
                  <w:lang w:eastAsia="zh-CN"/>
                </w:rPr>
                <w:t>A</w:t>
              </w:r>
              <w:r>
                <w:rPr>
                  <w:lang w:eastAsia="zh-CN"/>
                </w:rPr>
                <w:t>s commented by Qualcomm, the UE measurement in Step-2 needs some clarification.</w:t>
              </w:r>
            </w:ins>
          </w:p>
        </w:tc>
      </w:tr>
      <w:tr w:rsidR="003E4249" w14:paraId="1E3AAE4D" w14:textId="77777777" w:rsidTr="00534460">
        <w:trPr>
          <w:ins w:id="305" w:author="CATT" w:date="2020-09-29T14:29:00Z"/>
        </w:trPr>
        <w:tc>
          <w:tcPr>
            <w:tcW w:w="1460" w:type="dxa"/>
            <w:vAlign w:val="center"/>
          </w:tcPr>
          <w:p w14:paraId="0B491352" w14:textId="77777777" w:rsidR="003E4249" w:rsidRDefault="003E4249" w:rsidP="00534460">
            <w:pPr>
              <w:spacing w:before="60" w:after="60"/>
              <w:rPr>
                <w:ins w:id="306" w:author="CATT" w:date="2020-09-29T14:29:00Z"/>
                <w:rFonts w:eastAsia="DengXian"/>
                <w:lang w:eastAsia="zh-CN"/>
              </w:rPr>
            </w:pPr>
            <w:ins w:id="307" w:author="CATT" w:date="2020-09-29T14:29:00Z">
              <w:r>
                <w:rPr>
                  <w:rFonts w:eastAsia="DengXian" w:hint="eastAsia"/>
                  <w:lang w:eastAsia="zh-CN"/>
                </w:rPr>
                <w:t>CATT</w:t>
              </w:r>
            </w:ins>
          </w:p>
        </w:tc>
        <w:tc>
          <w:tcPr>
            <w:tcW w:w="1527" w:type="dxa"/>
          </w:tcPr>
          <w:p w14:paraId="0D76DAC1" w14:textId="77777777" w:rsidR="003E4249" w:rsidRDefault="003E4249" w:rsidP="00534460">
            <w:pPr>
              <w:spacing w:before="60" w:after="60"/>
              <w:rPr>
                <w:ins w:id="308" w:author="CATT" w:date="2020-09-29T14:29:00Z"/>
                <w:rFonts w:eastAsia="DengXian"/>
                <w:lang w:eastAsia="zh-CN"/>
              </w:rPr>
            </w:pPr>
          </w:p>
        </w:tc>
        <w:tc>
          <w:tcPr>
            <w:tcW w:w="6372" w:type="dxa"/>
            <w:vAlign w:val="center"/>
          </w:tcPr>
          <w:p w14:paraId="23B2D24E" w14:textId="31A9FA14" w:rsidR="0094263C" w:rsidRDefault="001368BA" w:rsidP="00534460">
            <w:pPr>
              <w:rPr>
                <w:ins w:id="309" w:author="CATT" w:date="2020-09-29T14:29:00Z"/>
                <w:lang w:eastAsia="zh-CN"/>
              </w:rPr>
            </w:pPr>
            <w:ins w:id="310" w:author="CATT" w:date="2020-09-29T15:05:00Z">
              <w:r>
                <w:rPr>
                  <w:rFonts w:hint="eastAsia"/>
                  <w:lang w:eastAsia="zh-CN"/>
                </w:rPr>
                <w:t>We are wondering why step 2 is required in NR Uplink E-CID.</w:t>
              </w:r>
            </w:ins>
            <w:ins w:id="311" w:author="CATT" w:date="2020-09-29T15:06:00Z">
              <w:r w:rsidR="0094263C">
                <w:rPr>
                  <w:rFonts w:hint="eastAsia"/>
                  <w:lang w:eastAsia="zh-CN"/>
                </w:rPr>
                <w:t xml:space="preserve"> And step 3 is optional.</w:t>
              </w:r>
            </w:ins>
            <w:bookmarkStart w:id="312" w:name="_GoBack"/>
            <w:bookmarkEnd w:id="312"/>
          </w:p>
        </w:tc>
      </w:tr>
      <w:tr w:rsidR="003E4249" w14:paraId="3B5CAC30" w14:textId="77777777" w:rsidTr="00CF285C">
        <w:trPr>
          <w:ins w:id="313" w:author="CATT" w:date="2020-09-29T14:29:00Z"/>
        </w:trPr>
        <w:tc>
          <w:tcPr>
            <w:tcW w:w="1460" w:type="dxa"/>
            <w:vAlign w:val="center"/>
          </w:tcPr>
          <w:p w14:paraId="4FA695FE" w14:textId="7290A229" w:rsidR="003E4249" w:rsidRPr="003E4249" w:rsidRDefault="003E4249" w:rsidP="00892E2C">
            <w:pPr>
              <w:spacing w:before="60" w:after="60"/>
              <w:rPr>
                <w:ins w:id="314" w:author="CATT" w:date="2020-09-29T14:29:00Z"/>
                <w:rFonts w:eastAsia="等线"/>
                <w:lang w:eastAsia="zh-CN"/>
              </w:rPr>
            </w:pPr>
          </w:p>
        </w:tc>
        <w:tc>
          <w:tcPr>
            <w:tcW w:w="1527" w:type="dxa"/>
          </w:tcPr>
          <w:p w14:paraId="44D50126" w14:textId="77777777" w:rsidR="003E4249" w:rsidRDefault="003E4249" w:rsidP="00892E2C">
            <w:pPr>
              <w:spacing w:before="60" w:after="60"/>
              <w:rPr>
                <w:ins w:id="315" w:author="CATT" w:date="2020-09-29T14:29:00Z"/>
                <w:rFonts w:eastAsia="等线"/>
                <w:lang w:eastAsia="zh-CN"/>
              </w:rPr>
            </w:pPr>
          </w:p>
        </w:tc>
        <w:tc>
          <w:tcPr>
            <w:tcW w:w="6372" w:type="dxa"/>
            <w:vAlign w:val="center"/>
          </w:tcPr>
          <w:p w14:paraId="3A99DA68" w14:textId="77777777" w:rsidR="003E4249" w:rsidRDefault="003E4249" w:rsidP="00892E2C">
            <w:pPr>
              <w:rPr>
                <w:ins w:id="316" w:author="CATT" w:date="2020-09-29T14:29:00Z"/>
                <w:lang w:eastAsia="zh-CN"/>
              </w:rPr>
            </w:pPr>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((1) DL-TDOA, (2) DL AoD, (3) UL-TDoA, (4) UL-AoA,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等线"/>
                <w:lang w:eastAsia="zh-CN"/>
              </w:rPr>
            </w:pPr>
            <w:ins w:id="317" w:author="Ericsson" w:date="2020-09-23T21:51:00Z">
              <w:r>
                <w:rPr>
                  <w:rFonts w:eastAsia="等线"/>
                  <w:lang w:eastAsia="zh-CN"/>
                </w:rPr>
                <w:t>Ericsson</w:t>
              </w:r>
            </w:ins>
          </w:p>
        </w:tc>
        <w:tc>
          <w:tcPr>
            <w:tcW w:w="1527" w:type="dxa"/>
          </w:tcPr>
          <w:p w14:paraId="767EC35D" w14:textId="3AD1636A" w:rsidR="00CF285C" w:rsidRDefault="00CF285C" w:rsidP="00CF285C">
            <w:pPr>
              <w:spacing w:before="60" w:after="60"/>
              <w:rPr>
                <w:rFonts w:eastAsia="等线"/>
                <w:lang w:eastAsia="zh-CN"/>
              </w:rPr>
            </w:pPr>
            <w:ins w:id="318" w:author="Ericsson" w:date="2020-09-23T21:51:00Z">
              <w:r>
                <w:rPr>
                  <w:rFonts w:eastAsia="等线"/>
                  <w:lang w:eastAsia="zh-CN"/>
                </w:rPr>
                <w:t>1, 3, 5</w:t>
              </w:r>
            </w:ins>
          </w:p>
        </w:tc>
        <w:tc>
          <w:tcPr>
            <w:tcW w:w="6372" w:type="dxa"/>
            <w:vAlign w:val="center"/>
          </w:tcPr>
          <w:p w14:paraId="7819B719" w14:textId="0DDFA6EA" w:rsidR="00CF285C" w:rsidRDefault="00CF285C" w:rsidP="00CF285C">
            <w:pPr>
              <w:spacing w:before="60" w:after="60"/>
              <w:rPr>
                <w:rFonts w:eastAsia="等线"/>
                <w:lang w:eastAsia="zh-CN"/>
              </w:rPr>
            </w:pPr>
            <w:ins w:id="319" w:author="Ericsson" w:date="2020-09-23T21:51:00Z">
              <w:r>
                <w:rPr>
                  <w:rFonts w:eastAsia="等线"/>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等线"/>
                <w:lang w:eastAsia="zh-CN"/>
              </w:rPr>
            </w:pPr>
            <w:ins w:id="320" w:author="Sven Fischer" w:date="2020-09-24T12:26:00Z">
              <w:r>
                <w:rPr>
                  <w:rFonts w:eastAsia="等线"/>
                  <w:lang w:eastAsia="zh-CN"/>
                </w:rPr>
                <w:t>Qualcomm</w:t>
              </w:r>
            </w:ins>
          </w:p>
        </w:tc>
        <w:tc>
          <w:tcPr>
            <w:tcW w:w="1527" w:type="dxa"/>
          </w:tcPr>
          <w:p w14:paraId="63C1A551" w14:textId="77777777" w:rsidR="004B7F5A" w:rsidRDefault="004B7F5A" w:rsidP="004B7F5A">
            <w:pPr>
              <w:spacing w:before="60" w:after="60"/>
              <w:rPr>
                <w:rFonts w:eastAsia="等线"/>
                <w:lang w:eastAsia="zh-CN"/>
              </w:rPr>
            </w:pPr>
          </w:p>
        </w:tc>
        <w:tc>
          <w:tcPr>
            <w:tcW w:w="6372" w:type="dxa"/>
            <w:vAlign w:val="center"/>
          </w:tcPr>
          <w:p w14:paraId="16EFEE1E" w14:textId="0EDE183B" w:rsidR="004B7F5A" w:rsidRDefault="004B7F5A" w:rsidP="004B7F5A">
            <w:ins w:id="321" w:author="Sven Fischer" w:date="2020-09-24T12:26:00Z">
              <w:r>
                <w:rPr>
                  <w:rFonts w:eastAsia="等线"/>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等线"/>
                <w:lang w:eastAsia="zh-CN"/>
              </w:rPr>
            </w:pPr>
            <w:ins w:id="322" w:author="OPPO (Qianxi)" w:date="2020-09-25T17:08:00Z">
              <w:r>
                <w:rPr>
                  <w:rFonts w:eastAsia="等线" w:hint="eastAsia"/>
                  <w:lang w:eastAsia="zh-CN"/>
                </w:rPr>
                <w:t>O</w:t>
              </w:r>
              <w:r>
                <w:rPr>
                  <w:rFonts w:eastAsia="等线"/>
                  <w:lang w:eastAsia="zh-CN"/>
                </w:rPr>
                <w:t>PPO</w:t>
              </w:r>
            </w:ins>
          </w:p>
        </w:tc>
        <w:tc>
          <w:tcPr>
            <w:tcW w:w="1527" w:type="dxa"/>
          </w:tcPr>
          <w:p w14:paraId="46756286" w14:textId="69D019D1" w:rsidR="004B7F5A" w:rsidRDefault="00963C01" w:rsidP="004B7F5A">
            <w:pPr>
              <w:spacing w:before="60" w:after="60"/>
              <w:rPr>
                <w:rFonts w:eastAsia="等线"/>
                <w:lang w:eastAsia="zh-CN"/>
              </w:rPr>
            </w:pPr>
            <w:ins w:id="323" w:author="OPPO (Qianxi)" w:date="2020-09-25T17:08:00Z">
              <w:r>
                <w:rPr>
                  <w:rFonts w:eastAsia="等线" w:hint="eastAsia"/>
                  <w:lang w:eastAsia="zh-CN"/>
                </w:rPr>
                <w:t>1</w:t>
              </w:r>
              <w:r>
                <w:rPr>
                  <w:rFonts w:eastAsia="等线"/>
                  <w:lang w:eastAsia="zh-CN"/>
                </w:rPr>
                <w:t>-5</w:t>
              </w:r>
            </w:ins>
          </w:p>
        </w:tc>
        <w:tc>
          <w:tcPr>
            <w:tcW w:w="6372" w:type="dxa"/>
            <w:vAlign w:val="center"/>
          </w:tcPr>
          <w:p w14:paraId="2051817A" w14:textId="56A5FD9B" w:rsidR="004B7F5A" w:rsidRDefault="00963C01" w:rsidP="004B7F5A">
            <w:pPr>
              <w:rPr>
                <w:lang w:eastAsia="zh-CN"/>
              </w:rPr>
            </w:pPr>
            <w:ins w:id="324" w:author="OPPO (Qianxi)" w:date="2020-09-25T17:08:00Z">
              <w:r>
                <w:rPr>
                  <w:lang w:eastAsia="zh-CN"/>
                </w:rPr>
                <w:t>E-CID should be of low interest due to it</w:t>
              </w:r>
            </w:ins>
            <w:ins w:id="325" w:author="OPPO (Qianxi)" w:date="2020-09-25T17:09:00Z">
              <w:r>
                <w:rPr>
                  <w:lang w:eastAsia="zh-CN"/>
                </w:rPr>
                <w:t>s low accuracy.</w:t>
              </w:r>
            </w:ins>
          </w:p>
        </w:tc>
      </w:tr>
      <w:tr w:rsidR="009D776A" w14:paraId="6C712D2C" w14:textId="77777777" w:rsidTr="00534460">
        <w:trPr>
          <w:ins w:id="326" w:author="CATT" w:date="2020-09-29T14:30:00Z"/>
        </w:trPr>
        <w:tc>
          <w:tcPr>
            <w:tcW w:w="1460" w:type="dxa"/>
            <w:vAlign w:val="center"/>
          </w:tcPr>
          <w:p w14:paraId="5106F86F" w14:textId="77777777" w:rsidR="009D776A" w:rsidRDefault="009D776A" w:rsidP="00534460">
            <w:pPr>
              <w:spacing w:before="60" w:after="60"/>
              <w:rPr>
                <w:ins w:id="327" w:author="CATT" w:date="2020-09-29T14:30:00Z"/>
                <w:rFonts w:eastAsia="DengXian"/>
                <w:lang w:eastAsia="zh-CN"/>
              </w:rPr>
            </w:pPr>
            <w:ins w:id="328" w:author="CATT" w:date="2020-09-29T14:30:00Z">
              <w:r>
                <w:rPr>
                  <w:rFonts w:eastAsia="DengXian" w:hint="eastAsia"/>
                  <w:lang w:eastAsia="zh-CN"/>
                </w:rPr>
                <w:t>CATT</w:t>
              </w:r>
            </w:ins>
          </w:p>
        </w:tc>
        <w:tc>
          <w:tcPr>
            <w:tcW w:w="1527" w:type="dxa"/>
          </w:tcPr>
          <w:p w14:paraId="13758F25" w14:textId="77777777" w:rsidR="009D776A" w:rsidRDefault="009D776A" w:rsidP="00534460">
            <w:pPr>
              <w:spacing w:before="60" w:after="60"/>
              <w:rPr>
                <w:ins w:id="329" w:author="CATT" w:date="2020-09-29T14:30:00Z"/>
                <w:rFonts w:eastAsia="DengXian"/>
                <w:lang w:eastAsia="zh-CN"/>
              </w:rPr>
            </w:pPr>
            <w:ins w:id="330" w:author="CATT" w:date="2020-09-29T14:30:00Z">
              <w:r>
                <w:rPr>
                  <w:rFonts w:eastAsia="DengXian" w:hint="eastAsia"/>
                  <w:lang w:eastAsia="zh-CN"/>
                </w:rPr>
                <w:t>All</w:t>
              </w:r>
            </w:ins>
          </w:p>
        </w:tc>
        <w:tc>
          <w:tcPr>
            <w:tcW w:w="6372" w:type="dxa"/>
            <w:vAlign w:val="center"/>
          </w:tcPr>
          <w:p w14:paraId="20014999" w14:textId="77777777" w:rsidR="009D776A" w:rsidRDefault="009D776A" w:rsidP="00534460">
            <w:pPr>
              <w:rPr>
                <w:ins w:id="331" w:author="CATT" w:date="2020-09-29T14:30:00Z"/>
              </w:rPr>
            </w:pPr>
          </w:p>
        </w:tc>
      </w:tr>
      <w:tr w:rsidR="009D776A" w14:paraId="449B569E" w14:textId="77777777" w:rsidTr="00CF285C">
        <w:trPr>
          <w:ins w:id="332" w:author="CATT" w:date="2020-09-29T14:30:00Z"/>
        </w:trPr>
        <w:tc>
          <w:tcPr>
            <w:tcW w:w="1460" w:type="dxa"/>
            <w:vAlign w:val="center"/>
          </w:tcPr>
          <w:p w14:paraId="6DB433A5" w14:textId="77777777" w:rsidR="009D776A" w:rsidRDefault="009D776A" w:rsidP="004B7F5A">
            <w:pPr>
              <w:spacing w:before="60" w:after="60"/>
              <w:rPr>
                <w:ins w:id="333" w:author="CATT" w:date="2020-09-29T14:30:00Z"/>
                <w:rFonts w:eastAsia="等线"/>
                <w:lang w:eastAsia="zh-CN"/>
              </w:rPr>
            </w:pPr>
          </w:p>
        </w:tc>
        <w:tc>
          <w:tcPr>
            <w:tcW w:w="1527" w:type="dxa"/>
          </w:tcPr>
          <w:p w14:paraId="352E2ABE" w14:textId="77777777" w:rsidR="009D776A" w:rsidRDefault="009D776A" w:rsidP="004B7F5A">
            <w:pPr>
              <w:spacing w:before="60" w:after="60"/>
              <w:rPr>
                <w:ins w:id="334" w:author="CATT" w:date="2020-09-29T14:30:00Z"/>
                <w:rFonts w:eastAsia="等线"/>
                <w:lang w:eastAsia="zh-CN"/>
              </w:rPr>
            </w:pPr>
          </w:p>
        </w:tc>
        <w:tc>
          <w:tcPr>
            <w:tcW w:w="6372" w:type="dxa"/>
            <w:vAlign w:val="center"/>
          </w:tcPr>
          <w:p w14:paraId="472A80C8" w14:textId="77777777" w:rsidR="009D776A" w:rsidRDefault="009D776A" w:rsidP="004B7F5A">
            <w:pPr>
              <w:rPr>
                <w:ins w:id="335" w:author="CATT" w:date="2020-09-29T14:30:00Z"/>
                <w:lang w:eastAsia="zh-CN"/>
              </w:rPr>
            </w:pPr>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 xml:space="preserve">Based on the procedures shown above, the procedure for DL-TDOA and DL-AoD is same, and forUL-AoA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DL AoD</w:t>
      </w:r>
      <w:r>
        <w:rPr>
          <w:rFonts w:ascii="Arial" w:hAnsi="Arial" w:cs="Arial"/>
          <w:b/>
        </w:rPr>
        <w:t xml:space="preserve"> be handled together? And </w:t>
      </w:r>
      <w:r w:rsidRPr="00F36F81">
        <w:rPr>
          <w:rFonts w:ascii="Arial" w:hAnsi="Arial" w:cs="Arial"/>
          <w:b/>
        </w:rPr>
        <w:t>UL-TDoA</w:t>
      </w:r>
      <w:r>
        <w:rPr>
          <w:rFonts w:ascii="Arial" w:hAnsi="Arial" w:cs="Arial"/>
          <w:b/>
        </w:rPr>
        <w:t xml:space="preserve"> and</w:t>
      </w:r>
      <w:r w:rsidRPr="00F36F81">
        <w:rPr>
          <w:rFonts w:ascii="Arial" w:hAnsi="Arial" w:cs="Arial"/>
          <w:b/>
        </w:rPr>
        <w:t xml:space="preserve"> UL-AoA</w:t>
      </w:r>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等线"/>
                <w:lang w:eastAsia="zh-CN"/>
              </w:rPr>
            </w:pPr>
            <w:ins w:id="336" w:author="Ericsson" w:date="2020-09-23T21:51:00Z">
              <w:r>
                <w:rPr>
                  <w:rFonts w:eastAsia="等线"/>
                  <w:lang w:eastAsia="zh-CN"/>
                </w:rPr>
                <w:t>Ericsson</w:t>
              </w:r>
            </w:ins>
          </w:p>
        </w:tc>
        <w:tc>
          <w:tcPr>
            <w:tcW w:w="1527" w:type="dxa"/>
          </w:tcPr>
          <w:p w14:paraId="495C81CF" w14:textId="40EBCCC7" w:rsidR="00CF285C" w:rsidRDefault="00CF285C" w:rsidP="00CF285C">
            <w:pPr>
              <w:spacing w:before="60" w:after="60"/>
              <w:rPr>
                <w:rFonts w:eastAsia="等线"/>
                <w:lang w:eastAsia="zh-CN"/>
              </w:rPr>
            </w:pPr>
            <w:ins w:id="337" w:author="Ericsson" w:date="2020-09-23T21:51:00Z">
              <w:r>
                <w:rPr>
                  <w:rFonts w:eastAsia="等线"/>
                  <w:lang w:eastAsia="zh-CN"/>
                </w:rPr>
                <w:t>Y</w:t>
              </w:r>
            </w:ins>
          </w:p>
        </w:tc>
        <w:tc>
          <w:tcPr>
            <w:tcW w:w="6372" w:type="dxa"/>
            <w:vAlign w:val="center"/>
          </w:tcPr>
          <w:p w14:paraId="7CECB225" w14:textId="77777777" w:rsidR="00CF285C" w:rsidRDefault="00CF285C" w:rsidP="00CF285C">
            <w:pPr>
              <w:spacing w:before="60" w:after="60"/>
              <w:rPr>
                <w:rFonts w:eastAsia="等线"/>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等线"/>
                <w:lang w:eastAsia="zh-CN"/>
              </w:rPr>
            </w:pPr>
            <w:ins w:id="338" w:author="Sven Fischer" w:date="2020-09-24T12:27:00Z">
              <w:r>
                <w:rPr>
                  <w:rFonts w:eastAsia="等线"/>
                  <w:lang w:eastAsia="zh-CN"/>
                </w:rPr>
                <w:t>Qualcomm</w:t>
              </w:r>
            </w:ins>
          </w:p>
        </w:tc>
        <w:tc>
          <w:tcPr>
            <w:tcW w:w="1527" w:type="dxa"/>
          </w:tcPr>
          <w:p w14:paraId="7A9F1CC5" w14:textId="5691E3D1" w:rsidR="003B3F5F" w:rsidRDefault="003B3F5F" w:rsidP="003B3F5F">
            <w:pPr>
              <w:spacing w:before="60" w:after="60"/>
              <w:rPr>
                <w:rFonts w:eastAsia="等线"/>
                <w:lang w:eastAsia="zh-CN"/>
              </w:rPr>
            </w:pPr>
            <w:ins w:id="339" w:author="Sven Fischer" w:date="2020-09-24T12:27:00Z">
              <w:r>
                <w:rPr>
                  <w:rFonts w:eastAsia="等线"/>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等线"/>
                <w:lang w:eastAsia="zh-CN"/>
              </w:rPr>
            </w:pPr>
            <w:ins w:id="340" w:author="OPPO (Qianxi)" w:date="2020-09-25T17:21:00Z">
              <w:r>
                <w:rPr>
                  <w:rFonts w:eastAsia="等线" w:hint="eastAsia"/>
                  <w:lang w:eastAsia="zh-CN"/>
                </w:rPr>
                <w:t>O</w:t>
              </w:r>
              <w:r>
                <w:rPr>
                  <w:rFonts w:eastAsia="等线"/>
                  <w:lang w:eastAsia="zh-CN"/>
                </w:rPr>
                <w:t>PPO</w:t>
              </w:r>
            </w:ins>
          </w:p>
        </w:tc>
        <w:tc>
          <w:tcPr>
            <w:tcW w:w="1527" w:type="dxa"/>
          </w:tcPr>
          <w:p w14:paraId="11607615" w14:textId="290DE69E" w:rsidR="003B3F5F" w:rsidRDefault="00A96B19" w:rsidP="003B3F5F">
            <w:pPr>
              <w:spacing w:before="60" w:after="60"/>
              <w:rPr>
                <w:rFonts w:eastAsia="等线"/>
                <w:lang w:eastAsia="zh-CN"/>
              </w:rPr>
            </w:pPr>
            <w:ins w:id="341" w:author="OPPO (Qianxi)" w:date="2020-09-25T17:21:00Z">
              <w:r>
                <w:rPr>
                  <w:rFonts w:eastAsia="等线"/>
                  <w:lang w:eastAsia="zh-CN"/>
                </w:rPr>
                <w:t>Yes</w:t>
              </w:r>
            </w:ins>
          </w:p>
        </w:tc>
        <w:tc>
          <w:tcPr>
            <w:tcW w:w="6372" w:type="dxa"/>
            <w:vAlign w:val="center"/>
          </w:tcPr>
          <w:p w14:paraId="3C9EC9FD" w14:textId="77777777" w:rsidR="003B3F5F" w:rsidRDefault="003B3F5F" w:rsidP="003B3F5F"/>
        </w:tc>
      </w:tr>
      <w:tr w:rsidR="002D5491" w14:paraId="2A8BD4F0" w14:textId="77777777" w:rsidTr="00534460">
        <w:trPr>
          <w:ins w:id="342" w:author="CATT" w:date="2020-09-29T14:30:00Z"/>
        </w:trPr>
        <w:tc>
          <w:tcPr>
            <w:tcW w:w="1460" w:type="dxa"/>
            <w:vAlign w:val="center"/>
          </w:tcPr>
          <w:p w14:paraId="1590733B" w14:textId="77777777" w:rsidR="002D5491" w:rsidRDefault="002D5491" w:rsidP="00534460">
            <w:pPr>
              <w:spacing w:before="60" w:after="60"/>
              <w:rPr>
                <w:ins w:id="343" w:author="CATT" w:date="2020-09-29T14:30:00Z"/>
                <w:rFonts w:eastAsia="DengXian"/>
                <w:lang w:eastAsia="zh-CN"/>
              </w:rPr>
            </w:pPr>
            <w:ins w:id="344" w:author="CATT" w:date="2020-09-29T14:30:00Z">
              <w:r>
                <w:rPr>
                  <w:rFonts w:eastAsia="DengXian" w:hint="eastAsia"/>
                  <w:lang w:eastAsia="zh-CN"/>
                </w:rPr>
                <w:t>CATT</w:t>
              </w:r>
            </w:ins>
          </w:p>
        </w:tc>
        <w:tc>
          <w:tcPr>
            <w:tcW w:w="1527" w:type="dxa"/>
          </w:tcPr>
          <w:p w14:paraId="61A169CF" w14:textId="77777777" w:rsidR="002D5491" w:rsidRDefault="002D5491" w:rsidP="00534460">
            <w:pPr>
              <w:spacing w:before="60" w:after="60"/>
              <w:rPr>
                <w:ins w:id="345" w:author="CATT" w:date="2020-09-29T14:30:00Z"/>
                <w:rFonts w:eastAsia="DengXian"/>
                <w:lang w:eastAsia="zh-CN"/>
              </w:rPr>
            </w:pPr>
            <w:ins w:id="346" w:author="CATT" w:date="2020-09-29T14:30:00Z">
              <w:r>
                <w:rPr>
                  <w:rFonts w:eastAsia="DengXian" w:hint="eastAsia"/>
                  <w:lang w:eastAsia="zh-CN"/>
                </w:rPr>
                <w:t>Yes</w:t>
              </w:r>
            </w:ins>
          </w:p>
        </w:tc>
        <w:tc>
          <w:tcPr>
            <w:tcW w:w="6372" w:type="dxa"/>
            <w:vAlign w:val="center"/>
          </w:tcPr>
          <w:p w14:paraId="08652011" w14:textId="77777777" w:rsidR="002D5491" w:rsidRPr="00DB6AAD" w:rsidRDefault="002D5491" w:rsidP="00534460">
            <w:pPr>
              <w:rPr>
                <w:ins w:id="347" w:author="CATT" w:date="2020-09-29T14:30:00Z"/>
                <w:lang w:eastAsia="zh-CN"/>
              </w:rPr>
            </w:pPr>
            <w:ins w:id="348" w:author="CATT" w:date="2020-09-29T14:30:00Z">
              <w:r>
                <w:rPr>
                  <w:rFonts w:hint="eastAsia"/>
                  <w:lang w:eastAsia="zh-CN"/>
                </w:rPr>
                <w:t xml:space="preserve">The measurement delay of DL-TDOA and DL-AoD may be different, so the value range could be different in </w:t>
              </w:r>
              <w:r w:rsidRPr="00317270">
                <w:rPr>
                  <w:lang w:eastAsia="zh-CN"/>
                </w:rPr>
                <w:t>DL-TDOA and DL AoD</w:t>
              </w:r>
              <w:r>
                <w:rPr>
                  <w:rFonts w:hint="eastAsia"/>
                  <w:lang w:eastAsia="zh-CN"/>
                </w:rPr>
                <w:t>.</w:t>
              </w:r>
            </w:ins>
          </w:p>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lastRenderedPageBreak/>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ac"/>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ac"/>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ac"/>
        <w:rPr>
          <w:lang w:val="en-GB"/>
        </w:rPr>
      </w:pPr>
    </w:p>
    <w:p w14:paraId="574D7E3E" w14:textId="77777777" w:rsidR="002B3D5C" w:rsidRPr="002B3D5C" w:rsidRDefault="002B3D5C" w:rsidP="002B3D5C">
      <w:pPr>
        <w:pStyle w:val="ac"/>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DL-TDOA/DL-AoD and same table for UL-TDOA/UL-AoD)</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/DL-AoD</w:t>
            </w:r>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lastRenderedPageBreak/>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349"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349"/>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等线"/>
                <w:lang w:eastAsia="zh-CN"/>
              </w:rPr>
            </w:pPr>
            <w:ins w:id="350" w:author="Ericsson" w:date="2020-09-23T21:51:00Z">
              <w:r>
                <w:rPr>
                  <w:rFonts w:eastAsia="等线"/>
                  <w:lang w:eastAsia="zh-CN"/>
                </w:rPr>
                <w:lastRenderedPageBreak/>
                <w:t>Ericsson</w:t>
              </w:r>
            </w:ins>
          </w:p>
        </w:tc>
        <w:tc>
          <w:tcPr>
            <w:tcW w:w="1527" w:type="dxa"/>
          </w:tcPr>
          <w:p w14:paraId="61A18181" w14:textId="3A0020BC" w:rsidR="00CF285C" w:rsidRDefault="00CF285C" w:rsidP="00CF285C">
            <w:pPr>
              <w:spacing w:before="60" w:after="60"/>
              <w:rPr>
                <w:rFonts w:eastAsia="等线"/>
                <w:lang w:eastAsia="zh-CN"/>
              </w:rPr>
            </w:pPr>
            <w:ins w:id="351" w:author="Ericsson" w:date="2020-09-23T21:51:00Z">
              <w:r>
                <w:rPr>
                  <w:rFonts w:eastAsia="等线"/>
                  <w:lang w:eastAsia="zh-CN"/>
                </w:rPr>
                <w:t>Table 1</w:t>
              </w:r>
            </w:ins>
          </w:p>
        </w:tc>
        <w:tc>
          <w:tcPr>
            <w:tcW w:w="6372" w:type="dxa"/>
            <w:vAlign w:val="center"/>
          </w:tcPr>
          <w:p w14:paraId="0BF21BD1" w14:textId="720EEE47" w:rsidR="00CF285C" w:rsidRDefault="00CF285C" w:rsidP="00CF285C">
            <w:pPr>
              <w:spacing w:before="60" w:after="60"/>
              <w:rPr>
                <w:rFonts w:eastAsia="等线"/>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等线"/>
                <w:lang w:eastAsia="zh-CN"/>
              </w:rPr>
            </w:pPr>
            <w:ins w:id="352" w:author="Sven Fischer" w:date="2020-09-24T12:27:00Z">
              <w:r w:rsidRPr="00A876DD">
                <w:rPr>
                  <w:rFonts w:eastAsia="等线"/>
                  <w:lang w:eastAsia="zh-CN"/>
                </w:rPr>
                <w:t>Qualcomm</w:t>
              </w:r>
            </w:ins>
          </w:p>
        </w:tc>
        <w:tc>
          <w:tcPr>
            <w:tcW w:w="1527" w:type="dxa"/>
          </w:tcPr>
          <w:p w14:paraId="057F71B7" w14:textId="77777777" w:rsidR="00920B96" w:rsidRDefault="00920B96" w:rsidP="00920B96">
            <w:pPr>
              <w:spacing w:before="60" w:after="60"/>
              <w:rPr>
                <w:rFonts w:eastAsia="等线"/>
                <w:lang w:eastAsia="zh-CN"/>
              </w:rPr>
            </w:pPr>
          </w:p>
        </w:tc>
        <w:tc>
          <w:tcPr>
            <w:tcW w:w="6372" w:type="dxa"/>
            <w:vAlign w:val="center"/>
          </w:tcPr>
          <w:p w14:paraId="4D88649A" w14:textId="77777777" w:rsidR="00920B96" w:rsidRDefault="00920B96" w:rsidP="00CC0789">
            <w:pPr>
              <w:spacing w:before="60" w:after="60"/>
              <w:rPr>
                <w:ins w:id="353" w:author="Sven Fischer" w:date="2020-09-24T12:27:00Z"/>
                <w:rFonts w:eastAsia="等线"/>
                <w:lang w:eastAsia="zh-CN"/>
              </w:rPr>
            </w:pPr>
            <w:ins w:id="354" w:author="Sven Fischer" w:date="2020-09-24T12:27:00Z">
              <w:r>
                <w:rPr>
                  <w:rFonts w:eastAsia="等线"/>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355" w:author="Sven Fischer" w:date="2020-09-24T12:27:00Z"/>
                <w:rFonts w:eastAsia="等线"/>
                <w:sz w:val="20"/>
              </w:rPr>
            </w:pPr>
            <w:ins w:id="356"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357" w:author="Sven Fischer" w:date="2020-09-24T12:27:00Z"/>
                <w:rFonts w:eastAsia="等线"/>
              </w:rPr>
            </w:pPr>
            <w:ins w:id="358" w:author="Sven Fischer" w:date="2020-09-24T12:27:00Z">
              <w:r>
                <w:rPr>
                  <w:rFonts w:eastAsia="等线"/>
                  <w:sz w:val="20"/>
                </w:rPr>
                <w:t xml:space="preserve">Construct a single table T1 with entries for composite operations (e.g. LPP or NRPPa end to end message transfer time) which can belong to a positioning or location related procedure. Map each composite operation to </w:t>
              </w:r>
            </w:ins>
            <w:ins w:id="359" w:author="Sven Fischer" w:date="2020-09-24T13:07:00Z">
              <w:r w:rsidR="00A25345">
                <w:rPr>
                  <w:rFonts w:eastAsia="等线"/>
                  <w:sz w:val="20"/>
                </w:rPr>
                <w:t>constituent</w:t>
              </w:r>
            </w:ins>
            <w:ins w:id="360" w:author="Sven Fischer" w:date="2020-09-24T12:27:00Z">
              <w:r>
                <w:rPr>
                  <w:rFonts w:eastAsia="等线"/>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361" w:author="Sven Fischer" w:date="2020-09-24T12:27:00Z"/>
                <w:rFonts w:eastAsia="等线"/>
                <w:sz w:val="20"/>
              </w:rPr>
            </w:pPr>
            <w:ins w:id="362" w:author="Sven Fischer" w:date="2020-09-24T12:27:00Z">
              <w:r w:rsidRPr="00B33084">
                <w:rPr>
                  <w:rFonts w:eastAsia="等线"/>
                  <w:sz w:val="20"/>
                </w:rPr>
                <w:t xml:space="preserve">Define and agree </w:t>
              </w:r>
              <w:r>
                <w:rPr>
                  <w:rFonts w:eastAsia="等线"/>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363" w:author="Sven Fischer" w:date="2020-09-24T12:27:00Z"/>
                <w:rFonts w:eastAsia="等线"/>
                <w:sz w:val="20"/>
              </w:rPr>
            </w:pPr>
            <w:ins w:id="364" w:author="Sven Fischer" w:date="2020-09-24T12:27:00Z">
              <w:r w:rsidRPr="00CF694A">
                <w:rPr>
                  <w:rFonts w:eastAsia="等线"/>
                  <w:sz w:val="20"/>
                </w:rPr>
                <w:t xml:space="preserve">Define and agree </w:t>
              </w:r>
              <w:r>
                <w:rPr>
                  <w:rFonts w:eastAsia="等线"/>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365" w:author="Sven Fischer" w:date="2020-09-24T12:27:00Z"/>
                <w:rFonts w:eastAsia="等线"/>
                <w:sz w:val="20"/>
              </w:rPr>
            </w:pPr>
            <w:ins w:id="366"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367" w:author="Sven Fischer" w:date="2020-09-24T12:27:00Z">
              <w:r>
                <w:rPr>
                  <w:rFonts w:eastAsia="等线"/>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等线"/>
                <w:lang w:eastAsia="zh-CN"/>
              </w:rPr>
            </w:pPr>
            <w:ins w:id="368" w:author="OPPO (Qianxi)" w:date="2020-09-25T17:26:00Z">
              <w:r>
                <w:rPr>
                  <w:rFonts w:eastAsia="等线" w:hint="eastAsia"/>
                  <w:lang w:eastAsia="zh-CN"/>
                </w:rPr>
                <w:t>O</w:t>
              </w:r>
              <w:r>
                <w:rPr>
                  <w:rFonts w:eastAsia="等线"/>
                  <w:lang w:eastAsia="zh-CN"/>
                </w:rPr>
                <w:t>PPO</w:t>
              </w:r>
            </w:ins>
          </w:p>
        </w:tc>
        <w:tc>
          <w:tcPr>
            <w:tcW w:w="1527" w:type="dxa"/>
          </w:tcPr>
          <w:p w14:paraId="3E91E9A4" w14:textId="4920C2DD" w:rsidR="00920B96" w:rsidRDefault="0048545F" w:rsidP="00920B96">
            <w:pPr>
              <w:spacing w:before="60" w:after="60"/>
              <w:rPr>
                <w:rFonts w:eastAsia="等线"/>
                <w:lang w:eastAsia="zh-CN"/>
              </w:rPr>
            </w:pPr>
            <w:ins w:id="369" w:author="OPPO (Qianxi)" w:date="2020-09-25T17:26:00Z">
              <w:r>
                <w:rPr>
                  <w:rFonts w:eastAsia="等线" w:hint="eastAsia"/>
                  <w:lang w:eastAsia="zh-CN"/>
                </w:rPr>
                <w:t>T</w:t>
              </w:r>
              <w:r>
                <w:rPr>
                  <w:rFonts w:eastAsia="等线"/>
                  <w:lang w:eastAsia="zh-CN"/>
                </w:rPr>
                <w:t>able-1</w:t>
              </w:r>
            </w:ins>
          </w:p>
        </w:tc>
        <w:tc>
          <w:tcPr>
            <w:tcW w:w="6372" w:type="dxa"/>
            <w:vAlign w:val="center"/>
          </w:tcPr>
          <w:p w14:paraId="7EBCFF28" w14:textId="77777777" w:rsidR="00920B96" w:rsidRDefault="00920B96" w:rsidP="00920B96"/>
        </w:tc>
      </w:tr>
      <w:tr w:rsidR="00AF1BCC" w14:paraId="09179F04" w14:textId="77777777" w:rsidTr="00534460">
        <w:trPr>
          <w:ins w:id="370" w:author="CATT" w:date="2020-09-29T14:31:00Z"/>
        </w:trPr>
        <w:tc>
          <w:tcPr>
            <w:tcW w:w="1460" w:type="dxa"/>
            <w:vAlign w:val="center"/>
          </w:tcPr>
          <w:p w14:paraId="63FAA098" w14:textId="77777777" w:rsidR="00AF1BCC" w:rsidRDefault="00AF1BCC" w:rsidP="00534460">
            <w:pPr>
              <w:spacing w:before="60" w:after="60"/>
              <w:rPr>
                <w:ins w:id="371" w:author="CATT" w:date="2020-09-29T14:31:00Z"/>
                <w:rFonts w:eastAsia="DengXian"/>
                <w:lang w:eastAsia="zh-CN"/>
              </w:rPr>
            </w:pPr>
            <w:ins w:id="372" w:author="CATT" w:date="2020-09-29T14:31:00Z">
              <w:r>
                <w:rPr>
                  <w:rFonts w:eastAsia="DengXian" w:hint="eastAsia"/>
                  <w:lang w:eastAsia="zh-CN"/>
                </w:rPr>
                <w:t>CATT</w:t>
              </w:r>
            </w:ins>
          </w:p>
        </w:tc>
        <w:tc>
          <w:tcPr>
            <w:tcW w:w="1527" w:type="dxa"/>
          </w:tcPr>
          <w:p w14:paraId="20EFCF26" w14:textId="77777777" w:rsidR="00AF1BCC" w:rsidRDefault="00AF1BCC" w:rsidP="00534460">
            <w:pPr>
              <w:spacing w:before="60" w:after="60"/>
              <w:rPr>
                <w:ins w:id="373" w:author="CATT" w:date="2020-09-29T14:31:00Z"/>
                <w:rFonts w:eastAsia="DengXian"/>
                <w:lang w:eastAsia="zh-CN"/>
              </w:rPr>
            </w:pPr>
            <w:ins w:id="374" w:author="CATT" w:date="2020-09-29T14:31:00Z">
              <w:r>
                <w:rPr>
                  <w:rFonts w:eastAsia="DengXian" w:hint="eastAsia"/>
                  <w:lang w:eastAsia="zh-CN"/>
                </w:rPr>
                <w:t>Table1 + Table2</w:t>
              </w:r>
            </w:ins>
          </w:p>
        </w:tc>
        <w:tc>
          <w:tcPr>
            <w:tcW w:w="6372" w:type="dxa"/>
            <w:vAlign w:val="center"/>
          </w:tcPr>
          <w:p w14:paraId="2AEA95CF" w14:textId="77777777" w:rsidR="00AF1BCC" w:rsidRDefault="00AF1BCC" w:rsidP="00534460">
            <w:pPr>
              <w:rPr>
                <w:ins w:id="375" w:author="CATT" w:date="2020-09-29T14:31:00Z"/>
                <w:lang w:eastAsia="zh-CN"/>
              </w:rPr>
            </w:pPr>
            <w:ins w:id="376" w:author="CATT" w:date="2020-09-29T14:31:00Z">
              <w:r w:rsidRPr="00A96CAF">
                <w:rPr>
                  <w:lang w:eastAsia="zh-CN"/>
                </w:rPr>
                <w:t>Initial and Final RRC States [IDLE, INACTIVE, CONNECTED]</w:t>
              </w:r>
              <w:r w:rsidRPr="00A96CAF">
                <w:rPr>
                  <w:rFonts w:hint="eastAsia"/>
                  <w:lang w:eastAsia="zh-CN"/>
                </w:rPr>
                <w:t xml:space="preserve"> can be ignored based on Rel-16 solutions because UE always steps/stays in connected mode.</w:t>
              </w:r>
            </w:ins>
          </w:p>
          <w:p w14:paraId="0481F81A" w14:textId="77777777" w:rsidR="00AF1BCC" w:rsidRDefault="00AF1BCC" w:rsidP="00534460">
            <w:pPr>
              <w:rPr>
                <w:ins w:id="377" w:author="CATT" w:date="2020-09-29T14:31:00Z"/>
                <w:lang w:eastAsia="zh-CN"/>
              </w:rPr>
            </w:pPr>
            <w:ins w:id="378" w:author="CATT" w:date="2020-09-29T14:31:00Z">
              <w:r>
                <w:rPr>
                  <w:rFonts w:hint="eastAsia"/>
                  <w:lang w:eastAsia="zh-CN"/>
                </w:rPr>
                <w:t>Both table1 and table2 should be included.</w:t>
              </w:r>
            </w:ins>
          </w:p>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ac"/>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ac"/>
        <w:numPr>
          <w:ilvl w:val="0"/>
          <w:numId w:val="24"/>
        </w:numPr>
        <w:rPr>
          <w:lang w:val="en-GB"/>
        </w:rPr>
      </w:pPr>
      <w:r>
        <w:rPr>
          <w:lang w:val="en-GB"/>
        </w:rPr>
        <w:t>Processing delay:</w:t>
      </w:r>
    </w:p>
    <w:p w14:paraId="10C6914E" w14:textId="18A85240" w:rsidR="00343F64" w:rsidRDefault="00343F64" w:rsidP="00343F64">
      <w:pPr>
        <w:pStyle w:val="ac"/>
        <w:numPr>
          <w:ilvl w:val="1"/>
          <w:numId w:val="24"/>
        </w:numPr>
        <w:rPr>
          <w:lang w:val="en-GB"/>
        </w:rPr>
      </w:pPr>
      <w:r>
        <w:rPr>
          <w:lang w:val="en-GB"/>
        </w:rPr>
        <w:lastRenderedPageBreak/>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ac"/>
        <w:numPr>
          <w:ilvl w:val="1"/>
          <w:numId w:val="24"/>
        </w:numPr>
        <w:rPr>
          <w:lang w:val="en-GB"/>
        </w:rPr>
      </w:pPr>
      <w:r>
        <w:rPr>
          <w:lang w:val="en-GB"/>
        </w:rPr>
        <w:t>gNB RRC processing delay, gNB NRPPa processing delay;</w:t>
      </w:r>
    </w:p>
    <w:p w14:paraId="2E7A1500" w14:textId="16B2369A" w:rsidR="00343F64" w:rsidRDefault="00343F64" w:rsidP="00343F64">
      <w:pPr>
        <w:pStyle w:val="ac"/>
        <w:numPr>
          <w:ilvl w:val="1"/>
          <w:numId w:val="24"/>
        </w:numPr>
        <w:rPr>
          <w:lang w:val="en-GB"/>
        </w:rPr>
      </w:pPr>
      <w:r>
        <w:rPr>
          <w:lang w:val="en-GB"/>
        </w:rPr>
        <w:t>AMF processing delay;</w:t>
      </w:r>
    </w:p>
    <w:p w14:paraId="54EFA1A6" w14:textId="4E4AEA2C" w:rsidR="00343F64" w:rsidRPr="00343F64" w:rsidRDefault="00343F64" w:rsidP="00343F64">
      <w:pPr>
        <w:pStyle w:val="ac"/>
        <w:numPr>
          <w:ilvl w:val="1"/>
          <w:numId w:val="24"/>
        </w:numPr>
        <w:rPr>
          <w:lang w:val="en-GB"/>
        </w:rPr>
      </w:pPr>
      <w:r>
        <w:rPr>
          <w:lang w:val="en-GB"/>
        </w:rPr>
        <w:t>LMF processing delay;</w:t>
      </w:r>
    </w:p>
    <w:p w14:paraId="22F72C9F" w14:textId="34F49087" w:rsidR="00343F64" w:rsidRDefault="00343F64" w:rsidP="00343F64">
      <w:pPr>
        <w:pStyle w:val="ac"/>
        <w:numPr>
          <w:ilvl w:val="0"/>
          <w:numId w:val="24"/>
        </w:numPr>
        <w:rPr>
          <w:lang w:val="en-GB"/>
        </w:rPr>
      </w:pPr>
      <w:r>
        <w:rPr>
          <w:lang w:val="en-GB"/>
        </w:rPr>
        <w:t>transmission delay:</w:t>
      </w:r>
    </w:p>
    <w:p w14:paraId="25595BBE" w14:textId="51C65240" w:rsidR="00343F64" w:rsidRDefault="00343F64" w:rsidP="00343F64">
      <w:pPr>
        <w:pStyle w:val="ac"/>
        <w:numPr>
          <w:ilvl w:val="1"/>
          <w:numId w:val="24"/>
        </w:numPr>
        <w:rPr>
          <w:lang w:val="en-GB"/>
        </w:rPr>
      </w:pPr>
      <w:r>
        <w:rPr>
          <w:lang w:val="en-GB"/>
        </w:rPr>
        <w:t>UE from/to gNB;</w:t>
      </w:r>
    </w:p>
    <w:p w14:paraId="404E3E89" w14:textId="5E3F21B3" w:rsidR="00343F64" w:rsidRDefault="00343F64" w:rsidP="00343F64">
      <w:pPr>
        <w:pStyle w:val="ac"/>
        <w:numPr>
          <w:ilvl w:val="1"/>
          <w:numId w:val="24"/>
        </w:numPr>
        <w:rPr>
          <w:lang w:val="en-GB"/>
        </w:rPr>
      </w:pPr>
      <w:r>
        <w:rPr>
          <w:lang w:val="en-GB"/>
        </w:rPr>
        <w:t>gNB from/to AMF;</w:t>
      </w:r>
    </w:p>
    <w:p w14:paraId="36FCC06C" w14:textId="70A0F742" w:rsidR="00343F64" w:rsidRDefault="00343F64" w:rsidP="00343F64">
      <w:pPr>
        <w:pStyle w:val="ac"/>
        <w:numPr>
          <w:ilvl w:val="1"/>
          <w:numId w:val="24"/>
        </w:numPr>
        <w:rPr>
          <w:lang w:val="en-GB"/>
        </w:rPr>
      </w:pPr>
      <w:r>
        <w:rPr>
          <w:lang w:val="en-GB"/>
        </w:rPr>
        <w:t>AMF from/to LMF;</w:t>
      </w:r>
    </w:p>
    <w:p w14:paraId="6A3A9CDB" w14:textId="711A59C9" w:rsidR="00343F64" w:rsidRPr="00343F64" w:rsidRDefault="00343F64" w:rsidP="00343F64">
      <w:pPr>
        <w:pStyle w:val="ac"/>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ms)</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ms)</w:t>
      </w:r>
      <w:r>
        <w:rPr>
          <w:rFonts w:ascii="Arial" w:hAnsi="Arial" w:cs="Arial"/>
          <w:b/>
        </w:rPr>
        <w:t>;</w:t>
      </w:r>
    </w:p>
    <w:tbl>
      <w:tblPr>
        <w:tblStyle w:val="af1"/>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14:paraId="7AAA822A" w14:textId="573508F1" w:rsidR="00654F51" w:rsidRDefault="00654F51" w:rsidP="00654F51">
            <w:pPr>
              <w:rPr>
                <w:rFonts w:ascii="Arial" w:hAnsi="Arial" w:cs="Arial"/>
                <w:b/>
              </w:rPr>
            </w:pPr>
            <w:r>
              <w:rPr>
                <w:rFonts w:ascii="Arial" w:hAnsi="Arial" w:cs="Arial"/>
                <w:b/>
              </w:rPr>
              <w:t>T</w:t>
            </w:r>
            <w:r>
              <w:rPr>
                <w:rFonts w:ascii="Arial" w:hAnsi="Arial" w:cs="Arial"/>
                <w:b/>
                <w:vertAlign w:val="subscript"/>
              </w:rPr>
              <w:t>Inac-conn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UE-RRCDLInfo</w:t>
            </w:r>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r w:rsidRPr="00654F51">
              <w:rPr>
                <w:rFonts w:ascii="Arial" w:hAnsi="Arial" w:cs="Arial"/>
                <w:b/>
                <w:vertAlign w:val="subscript"/>
              </w:rPr>
              <w:t>L</w:t>
            </w:r>
            <w:r>
              <w:rPr>
                <w:rFonts w:ascii="Arial" w:hAnsi="Arial" w:cs="Arial"/>
                <w:b/>
                <w:vertAlign w:val="subscript"/>
              </w:rPr>
              <w:t>PPCapab</w:t>
            </w:r>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UE-LPPAssi</w:t>
            </w:r>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UE-MAC-SRSAct</w:t>
            </w:r>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379" w:author="Ericsson" w:date="2020-09-23T21:51:00Z">
              <w:r w:rsidDel="00CF285C">
                <w:rPr>
                  <w:rFonts w:ascii="Arial" w:hAnsi="Arial" w:cs="Arial"/>
                  <w:b/>
                  <w:sz w:val="18"/>
                  <w:szCs w:val="18"/>
                </w:rPr>
                <w:t>Ericsson</w:t>
              </w:r>
            </w:ins>
          </w:p>
        </w:tc>
        <w:tc>
          <w:tcPr>
            <w:tcW w:w="606" w:type="dxa"/>
          </w:tcPr>
          <w:p w14:paraId="15D10F68" w14:textId="6E9E1516" w:rsidR="00CF285C" w:rsidRPr="00E35720" w:rsidRDefault="00CF285C" w:rsidP="00CF285C">
            <w:pPr>
              <w:rPr>
                <w:rFonts w:ascii="Arial" w:hAnsi="Arial" w:cs="Arial"/>
                <w:b/>
                <w:sz w:val="18"/>
                <w:szCs w:val="18"/>
              </w:rPr>
            </w:pPr>
            <w:ins w:id="380"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r w:rsidR="00513014" w14:paraId="3C1784C5" w14:textId="77777777" w:rsidTr="00534460">
        <w:trPr>
          <w:ins w:id="381" w:author="CATT" w:date="2020-09-29T14:31:00Z"/>
        </w:trPr>
        <w:tc>
          <w:tcPr>
            <w:tcW w:w="1222" w:type="dxa"/>
          </w:tcPr>
          <w:p w14:paraId="0CB651F3" w14:textId="77777777" w:rsidR="00513014" w:rsidRPr="008041B1" w:rsidDel="00CF285C" w:rsidRDefault="00513014" w:rsidP="00534460">
            <w:pPr>
              <w:rPr>
                <w:ins w:id="382" w:author="CATT" w:date="2020-09-29T14:31:00Z"/>
                <w:rFonts w:ascii="Arial" w:eastAsia="宋体" w:hAnsi="Arial" w:cs="Arial"/>
                <w:b/>
                <w:sz w:val="18"/>
                <w:szCs w:val="18"/>
                <w:lang w:eastAsia="zh-CN"/>
              </w:rPr>
            </w:pPr>
            <w:ins w:id="383" w:author="CATT" w:date="2020-09-29T14:31:00Z">
              <w:r>
                <w:rPr>
                  <w:rFonts w:ascii="Arial" w:eastAsia="宋体" w:hAnsi="Arial" w:cs="Arial" w:hint="eastAsia"/>
                  <w:b/>
                  <w:sz w:val="18"/>
                  <w:szCs w:val="18"/>
                  <w:lang w:eastAsia="zh-CN"/>
                </w:rPr>
                <w:t>CATT</w:t>
              </w:r>
            </w:ins>
          </w:p>
        </w:tc>
        <w:tc>
          <w:tcPr>
            <w:tcW w:w="606" w:type="dxa"/>
          </w:tcPr>
          <w:p w14:paraId="4972837C" w14:textId="77777777" w:rsidR="00513014" w:rsidRPr="008041B1" w:rsidDel="00CF285C" w:rsidRDefault="00513014" w:rsidP="00534460">
            <w:pPr>
              <w:rPr>
                <w:ins w:id="384" w:author="CATT" w:date="2020-09-29T14:31:00Z"/>
                <w:rFonts w:ascii="Arial" w:eastAsia="宋体" w:hAnsi="Arial" w:cs="Arial"/>
                <w:b/>
                <w:sz w:val="18"/>
                <w:szCs w:val="18"/>
                <w:lang w:eastAsia="zh-CN"/>
              </w:rPr>
            </w:pPr>
            <w:ins w:id="385" w:author="CATT" w:date="2020-09-29T14:31:00Z">
              <w:r>
                <w:rPr>
                  <w:rFonts w:ascii="Arial" w:eastAsia="宋体" w:hAnsi="Arial" w:cs="Arial" w:hint="eastAsia"/>
                  <w:b/>
                  <w:sz w:val="18"/>
                  <w:szCs w:val="18"/>
                  <w:lang w:eastAsia="zh-CN"/>
                </w:rPr>
                <w:t>ignore</w:t>
              </w:r>
            </w:ins>
          </w:p>
        </w:tc>
        <w:tc>
          <w:tcPr>
            <w:tcW w:w="962" w:type="dxa"/>
          </w:tcPr>
          <w:p w14:paraId="492B0C54" w14:textId="77777777" w:rsidR="00513014" w:rsidRPr="007C42F9" w:rsidRDefault="00513014" w:rsidP="00534460">
            <w:pPr>
              <w:rPr>
                <w:ins w:id="386" w:author="CATT" w:date="2020-09-29T14:31:00Z"/>
                <w:rFonts w:ascii="Arial" w:eastAsia="宋体" w:hAnsi="Arial" w:cs="Arial"/>
                <w:b/>
                <w:sz w:val="18"/>
                <w:szCs w:val="18"/>
                <w:lang w:eastAsia="zh-CN"/>
              </w:rPr>
            </w:pPr>
            <w:ins w:id="387" w:author="CATT" w:date="2020-09-29T14:31:00Z">
              <w:r>
                <w:rPr>
                  <w:rFonts w:ascii="Arial" w:eastAsia="宋体" w:hAnsi="Arial" w:cs="Arial" w:hint="eastAsia"/>
                  <w:b/>
                  <w:sz w:val="18"/>
                  <w:szCs w:val="18"/>
                  <w:lang w:eastAsia="zh-CN"/>
                </w:rPr>
                <w:t>ignore</w:t>
              </w:r>
            </w:ins>
          </w:p>
        </w:tc>
        <w:tc>
          <w:tcPr>
            <w:tcW w:w="990" w:type="dxa"/>
          </w:tcPr>
          <w:p w14:paraId="1384DC05" w14:textId="77777777" w:rsidR="00513014" w:rsidRPr="00E35720" w:rsidRDefault="00513014" w:rsidP="00534460">
            <w:pPr>
              <w:rPr>
                <w:ins w:id="388" w:author="CATT" w:date="2020-09-29T14:31:00Z"/>
                <w:rFonts w:ascii="Arial" w:hAnsi="Arial" w:cs="Arial"/>
                <w:b/>
                <w:sz w:val="18"/>
                <w:szCs w:val="18"/>
              </w:rPr>
            </w:pPr>
          </w:p>
        </w:tc>
        <w:tc>
          <w:tcPr>
            <w:tcW w:w="990" w:type="dxa"/>
          </w:tcPr>
          <w:p w14:paraId="6AF955B3" w14:textId="77777777" w:rsidR="00513014" w:rsidRPr="00E35720" w:rsidRDefault="00513014" w:rsidP="00534460">
            <w:pPr>
              <w:rPr>
                <w:ins w:id="389" w:author="CATT" w:date="2020-09-29T14:31:00Z"/>
                <w:rFonts w:ascii="Arial" w:hAnsi="Arial" w:cs="Arial"/>
                <w:b/>
                <w:sz w:val="18"/>
                <w:szCs w:val="18"/>
              </w:rPr>
            </w:pPr>
          </w:p>
        </w:tc>
        <w:tc>
          <w:tcPr>
            <w:tcW w:w="810" w:type="dxa"/>
          </w:tcPr>
          <w:p w14:paraId="7A59A278" w14:textId="77777777" w:rsidR="00513014" w:rsidRPr="00E35720" w:rsidRDefault="00513014" w:rsidP="00534460">
            <w:pPr>
              <w:rPr>
                <w:ins w:id="390" w:author="CATT" w:date="2020-09-29T14:31:00Z"/>
                <w:rFonts w:ascii="Arial" w:hAnsi="Arial" w:cs="Arial"/>
                <w:b/>
                <w:sz w:val="18"/>
                <w:szCs w:val="18"/>
              </w:rPr>
            </w:pPr>
          </w:p>
        </w:tc>
        <w:tc>
          <w:tcPr>
            <w:tcW w:w="1080" w:type="dxa"/>
          </w:tcPr>
          <w:p w14:paraId="5BBACBC1" w14:textId="77777777" w:rsidR="00513014" w:rsidRPr="00E35720" w:rsidRDefault="00513014" w:rsidP="00534460">
            <w:pPr>
              <w:rPr>
                <w:ins w:id="391" w:author="CATT" w:date="2020-09-29T14:31:00Z"/>
                <w:rFonts w:ascii="Arial" w:hAnsi="Arial" w:cs="Arial"/>
                <w:b/>
                <w:sz w:val="18"/>
                <w:szCs w:val="18"/>
              </w:rPr>
            </w:pPr>
          </w:p>
        </w:tc>
        <w:tc>
          <w:tcPr>
            <w:tcW w:w="900" w:type="dxa"/>
          </w:tcPr>
          <w:p w14:paraId="28279630" w14:textId="77777777" w:rsidR="00513014" w:rsidRPr="00E35720" w:rsidRDefault="00513014" w:rsidP="00534460">
            <w:pPr>
              <w:rPr>
                <w:ins w:id="392" w:author="CATT" w:date="2020-09-29T14:31:00Z"/>
                <w:rFonts w:ascii="Arial" w:hAnsi="Arial" w:cs="Arial"/>
                <w:b/>
                <w:sz w:val="18"/>
                <w:szCs w:val="18"/>
              </w:rPr>
            </w:pPr>
          </w:p>
        </w:tc>
        <w:tc>
          <w:tcPr>
            <w:tcW w:w="900" w:type="dxa"/>
          </w:tcPr>
          <w:p w14:paraId="11B97892" w14:textId="77777777" w:rsidR="00513014" w:rsidRPr="00E35720" w:rsidRDefault="00513014" w:rsidP="00534460">
            <w:pPr>
              <w:rPr>
                <w:ins w:id="393" w:author="CATT" w:date="2020-09-29T14:31:00Z"/>
                <w:rFonts w:ascii="Arial" w:hAnsi="Arial" w:cs="Arial"/>
                <w:b/>
                <w:sz w:val="18"/>
                <w:szCs w:val="18"/>
              </w:rPr>
            </w:pPr>
          </w:p>
        </w:tc>
        <w:tc>
          <w:tcPr>
            <w:tcW w:w="922" w:type="dxa"/>
          </w:tcPr>
          <w:p w14:paraId="1353374F" w14:textId="77777777" w:rsidR="00513014" w:rsidRPr="00E35720" w:rsidRDefault="00513014" w:rsidP="00534460">
            <w:pPr>
              <w:rPr>
                <w:ins w:id="394" w:author="CATT" w:date="2020-09-29T14:31:00Z"/>
                <w:rFonts w:ascii="Arial" w:hAnsi="Arial" w:cs="Arial"/>
                <w:b/>
                <w:sz w:val="18"/>
                <w:szCs w:val="18"/>
              </w:rPr>
            </w:pPr>
          </w:p>
        </w:tc>
        <w:tc>
          <w:tcPr>
            <w:tcW w:w="693" w:type="dxa"/>
          </w:tcPr>
          <w:p w14:paraId="7A7D8300" w14:textId="77777777" w:rsidR="00513014" w:rsidRPr="00E35720" w:rsidRDefault="00513014" w:rsidP="00534460">
            <w:pPr>
              <w:rPr>
                <w:ins w:id="395" w:author="CATT" w:date="2020-09-29T14:31:00Z"/>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Table 4: gNB processing time on RRC and NRPPa,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gNB measurement delay and </w:t>
      </w:r>
      <w:r w:rsidR="00452ED7">
        <w:rPr>
          <w:rFonts w:ascii="Arial" w:hAnsi="Arial" w:cs="Arial"/>
          <w:b/>
        </w:rPr>
        <w:t>LMF calculation delay</w:t>
      </w:r>
      <w:r w:rsidR="0037145F">
        <w:rPr>
          <w:rFonts w:ascii="Arial" w:hAnsi="Arial" w:cs="Arial"/>
          <w:b/>
        </w:rPr>
        <w:t xml:space="preserve"> (Unit= ms)</w:t>
      </w:r>
      <w:r w:rsidR="00452ED7">
        <w:rPr>
          <w:rFonts w:ascii="Arial" w:hAnsi="Arial" w:cs="Arial"/>
          <w:b/>
        </w:rPr>
        <w:t>;</w:t>
      </w:r>
    </w:p>
    <w:tbl>
      <w:tblPr>
        <w:tblStyle w:val="af1"/>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14:paraId="2690CE7B" w14:textId="17F1394F" w:rsidR="000F4AC4" w:rsidRDefault="000F4AC4" w:rsidP="000F4AC4">
            <w:pPr>
              <w:rPr>
                <w:rFonts w:ascii="Arial" w:hAnsi="Arial" w:cs="Arial"/>
                <w:b/>
              </w:rPr>
            </w:pPr>
            <w:r>
              <w:rPr>
                <w:rFonts w:ascii="Arial" w:hAnsi="Arial" w:cs="Arial"/>
                <w:b/>
              </w:rPr>
              <w:t>T</w:t>
            </w:r>
            <w:r>
              <w:rPr>
                <w:rFonts w:ascii="Arial" w:hAnsi="Arial" w:cs="Arial"/>
                <w:b/>
                <w:vertAlign w:val="subscript"/>
              </w:rPr>
              <w:t>gNB-NRPPa</w:t>
            </w:r>
          </w:p>
        </w:tc>
        <w:tc>
          <w:tcPr>
            <w:tcW w:w="798" w:type="dxa"/>
          </w:tcPr>
          <w:p w14:paraId="1C4E1289" w14:textId="0AD6828B"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299F68EE" w14:textId="16F9CFD7" w:rsidR="000F4AC4" w:rsidRDefault="000F4AC4" w:rsidP="000F4AC4">
            <w:pPr>
              <w:rPr>
                <w:rFonts w:ascii="Arial" w:hAnsi="Arial" w:cs="Arial"/>
                <w:b/>
              </w:rPr>
            </w:pPr>
            <w:r>
              <w:rPr>
                <w:rFonts w:ascii="Arial" w:hAnsi="Arial" w:cs="Arial"/>
                <w:b/>
              </w:rPr>
              <w:t>T</w:t>
            </w:r>
            <w:r>
              <w:rPr>
                <w:rFonts w:ascii="Arial" w:hAnsi="Arial" w:cs="Arial"/>
                <w:b/>
                <w:vertAlign w:val="subscript"/>
              </w:rPr>
              <w:t>gNB-AMF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r>
              <w:rPr>
                <w:rFonts w:ascii="Arial" w:hAnsi="Arial" w:cs="Arial"/>
                <w:b/>
              </w:rPr>
              <w:t>T</w:t>
            </w:r>
            <w:r>
              <w:rPr>
                <w:rFonts w:ascii="Arial" w:hAnsi="Arial" w:cs="Arial"/>
                <w:b/>
                <w:vertAlign w:val="subscript"/>
              </w:rPr>
              <w:t>gNB-Meas</w:t>
            </w:r>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396"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397"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398" w:author="Ericsson" w:date="2020-09-23T21:54:00Z"/>
                <w:rFonts w:ascii="Arial" w:hAnsi="Arial" w:cs="Arial"/>
                <w:b/>
                <w:sz w:val="18"/>
                <w:szCs w:val="18"/>
              </w:rPr>
            </w:pPr>
            <w:ins w:id="399"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5A409E" w14:paraId="25E2F870" w14:textId="77777777" w:rsidTr="00534460">
        <w:trPr>
          <w:trHeight w:val="347"/>
          <w:ins w:id="400" w:author="CATT" w:date="2020-09-29T14:32:00Z"/>
        </w:trPr>
        <w:tc>
          <w:tcPr>
            <w:tcW w:w="1174" w:type="dxa"/>
          </w:tcPr>
          <w:p w14:paraId="2DDEDD6B" w14:textId="77777777" w:rsidR="005A409E" w:rsidRPr="000766CA" w:rsidRDefault="005A409E" w:rsidP="00534460">
            <w:pPr>
              <w:rPr>
                <w:ins w:id="401" w:author="CATT" w:date="2020-09-29T14:32:00Z"/>
                <w:rFonts w:ascii="Arial" w:eastAsia="宋体" w:hAnsi="Arial" w:cs="Arial"/>
                <w:b/>
                <w:sz w:val="18"/>
                <w:szCs w:val="18"/>
                <w:lang w:eastAsia="zh-CN"/>
              </w:rPr>
            </w:pPr>
            <w:ins w:id="402" w:author="CATT" w:date="2020-09-29T14:32:00Z">
              <w:r>
                <w:rPr>
                  <w:rFonts w:ascii="Arial" w:eastAsia="宋体" w:hAnsi="Arial" w:cs="Arial" w:hint="eastAsia"/>
                  <w:b/>
                  <w:sz w:val="18"/>
                  <w:szCs w:val="18"/>
                  <w:lang w:eastAsia="zh-CN"/>
                </w:rPr>
                <w:t>CATT</w:t>
              </w:r>
            </w:ins>
          </w:p>
        </w:tc>
        <w:tc>
          <w:tcPr>
            <w:tcW w:w="832" w:type="dxa"/>
          </w:tcPr>
          <w:p w14:paraId="59E12078" w14:textId="77777777" w:rsidR="005A409E" w:rsidRPr="00E35720" w:rsidRDefault="005A409E" w:rsidP="00534460">
            <w:pPr>
              <w:rPr>
                <w:ins w:id="403" w:author="CATT" w:date="2020-09-29T14:32:00Z"/>
                <w:rFonts w:ascii="Arial" w:hAnsi="Arial" w:cs="Arial"/>
                <w:b/>
                <w:sz w:val="18"/>
                <w:szCs w:val="18"/>
              </w:rPr>
            </w:pPr>
          </w:p>
        </w:tc>
        <w:tc>
          <w:tcPr>
            <w:tcW w:w="1118" w:type="dxa"/>
          </w:tcPr>
          <w:p w14:paraId="2CA78A30" w14:textId="77777777" w:rsidR="005A409E" w:rsidRPr="00E35720" w:rsidRDefault="005A409E" w:rsidP="00534460">
            <w:pPr>
              <w:rPr>
                <w:ins w:id="404" w:author="CATT" w:date="2020-09-29T14:32:00Z"/>
                <w:rFonts w:ascii="Arial" w:hAnsi="Arial" w:cs="Arial"/>
                <w:b/>
                <w:sz w:val="18"/>
                <w:szCs w:val="18"/>
              </w:rPr>
            </w:pPr>
          </w:p>
        </w:tc>
        <w:tc>
          <w:tcPr>
            <w:tcW w:w="798" w:type="dxa"/>
          </w:tcPr>
          <w:p w14:paraId="326D312D" w14:textId="77777777" w:rsidR="005A409E" w:rsidRPr="00E35720" w:rsidRDefault="005A409E" w:rsidP="00534460">
            <w:pPr>
              <w:rPr>
                <w:ins w:id="405" w:author="CATT" w:date="2020-09-29T14:32:00Z"/>
                <w:rFonts w:ascii="Arial" w:hAnsi="Arial" w:cs="Arial"/>
                <w:b/>
                <w:sz w:val="18"/>
                <w:szCs w:val="18"/>
              </w:rPr>
            </w:pPr>
          </w:p>
        </w:tc>
        <w:tc>
          <w:tcPr>
            <w:tcW w:w="639" w:type="dxa"/>
          </w:tcPr>
          <w:p w14:paraId="220447BE" w14:textId="77777777" w:rsidR="005A409E" w:rsidRPr="00E35720" w:rsidRDefault="005A409E" w:rsidP="00534460">
            <w:pPr>
              <w:rPr>
                <w:ins w:id="406" w:author="CATT" w:date="2020-09-29T14:32:00Z"/>
                <w:rFonts w:ascii="Arial" w:hAnsi="Arial" w:cs="Arial"/>
                <w:b/>
                <w:sz w:val="18"/>
                <w:szCs w:val="18"/>
              </w:rPr>
            </w:pPr>
          </w:p>
        </w:tc>
        <w:tc>
          <w:tcPr>
            <w:tcW w:w="719" w:type="dxa"/>
          </w:tcPr>
          <w:p w14:paraId="194106F0" w14:textId="77777777" w:rsidR="005A409E" w:rsidRPr="00E35720" w:rsidRDefault="005A409E" w:rsidP="00534460">
            <w:pPr>
              <w:rPr>
                <w:ins w:id="407" w:author="CATT" w:date="2020-09-29T14:32:00Z"/>
                <w:rFonts w:ascii="Arial" w:hAnsi="Arial" w:cs="Arial"/>
                <w:b/>
                <w:sz w:val="18"/>
                <w:szCs w:val="18"/>
              </w:rPr>
            </w:pPr>
          </w:p>
        </w:tc>
        <w:tc>
          <w:tcPr>
            <w:tcW w:w="798" w:type="dxa"/>
          </w:tcPr>
          <w:p w14:paraId="6EB3E087" w14:textId="77777777" w:rsidR="005A409E" w:rsidRPr="00E35720" w:rsidRDefault="005A409E" w:rsidP="00534460">
            <w:pPr>
              <w:rPr>
                <w:ins w:id="408" w:author="CATT" w:date="2020-09-29T14:32:00Z"/>
                <w:rFonts w:ascii="Arial" w:hAnsi="Arial" w:cs="Arial"/>
                <w:b/>
                <w:sz w:val="18"/>
                <w:szCs w:val="18"/>
              </w:rPr>
            </w:pPr>
          </w:p>
        </w:tc>
        <w:tc>
          <w:tcPr>
            <w:tcW w:w="878" w:type="dxa"/>
          </w:tcPr>
          <w:p w14:paraId="05B995DB" w14:textId="77777777" w:rsidR="005A409E" w:rsidRPr="00E35720" w:rsidRDefault="005A409E" w:rsidP="00534460">
            <w:pPr>
              <w:rPr>
                <w:ins w:id="409" w:author="CATT" w:date="2020-09-29T14:32:00Z"/>
                <w:rFonts w:ascii="Arial" w:hAnsi="Arial" w:cs="Arial"/>
                <w:b/>
                <w:sz w:val="18"/>
                <w:szCs w:val="18"/>
              </w:rPr>
            </w:pPr>
          </w:p>
        </w:tc>
        <w:tc>
          <w:tcPr>
            <w:tcW w:w="958" w:type="dxa"/>
          </w:tcPr>
          <w:p w14:paraId="3BB69AF2" w14:textId="77777777" w:rsidR="005A409E" w:rsidRPr="00E35720" w:rsidRDefault="005A409E" w:rsidP="00534460">
            <w:pPr>
              <w:rPr>
                <w:ins w:id="410" w:author="CATT" w:date="2020-09-29T14:32:00Z"/>
                <w:rFonts w:ascii="Arial" w:hAnsi="Arial" w:cs="Arial"/>
                <w:b/>
                <w:sz w:val="18"/>
                <w:szCs w:val="18"/>
              </w:rPr>
            </w:pPr>
          </w:p>
        </w:tc>
        <w:tc>
          <w:tcPr>
            <w:tcW w:w="1118" w:type="dxa"/>
          </w:tcPr>
          <w:p w14:paraId="67630C14" w14:textId="77777777" w:rsidR="005A409E" w:rsidRPr="00E35720" w:rsidRDefault="005A409E" w:rsidP="00534460">
            <w:pPr>
              <w:rPr>
                <w:ins w:id="411" w:author="CATT" w:date="2020-09-29T14:32:00Z"/>
                <w:rFonts w:ascii="Arial" w:hAnsi="Arial" w:cs="Arial"/>
                <w:b/>
                <w:sz w:val="18"/>
                <w:szCs w:val="18"/>
              </w:rPr>
            </w:pPr>
          </w:p>
        </w:tc>
        <w:tc>
          <w:tcPr>
            <w:tcW w:w="1138" w:type="dxa"/>
          </w:tcPr>
          <w:p w14:paraId="5DD3571F" w14:textId="77777777" w:rsidR="005A409E" w:rsidRPr="00E35720" w:rsidRDefault="005A409E" w:rsidP="00534460">
            <w:pPr>
              <w:rPr>
                <w:ins w:id="412" w:author="CATT" w:date="2020-09-29T14:32:00Z"/>
                <w:rFonts w:ascii="Arial" w:hAnsi="Arial" w:cs="Arial"/>
                <w:b/>
                <w:sz w:val="18"/>
                <w:szCs w:val="18"/>
              </w:rPr>
            </w:pPr>
          </w:p>
        </w:tc>
        <w:tc>
          <w:tcPr>
            <w:tcW w:w="1138" w:type="dxa"/>
          </w:tcPr>
          <w:p w14:paraId="0FC223C5" w14:textId="77777777" w:rsidR="005A409E" w:rsidRPr="0009217B" w:rsidRDefault="005A409E" w:rsidP="00534460">
            <w:pPr>
              <w:rPr>
                <w:ins w:id="413" w:author="CATT" w:date="2020-09-29T14:32:00Z"/>
                <w:rFonts w:ascii="Arial" w:eastAsia="宋体" w:hAnsi="Arial" w:cs="Arial"/>
                <w:b/>
                <w:sz w:val="18"/>
                <w:szCs w:val="18"/>
                <w:lang w:eastAsia="zh-CN"/>
              </w:rPr>
            </w:pPr>
            <w:ins w:id="414" w:author="CATT" w:date="2020-09-29T14:32:00Z">
              <w:r>
                <w:rPr>
                  <w:rFonts w:ascii="Arial" w:eastAsia="宋体" w:hAnsi="Arial" w:cs="Arial" w:hint="eastAsia"/>
                  <w:b/>
                  <w:sz w:val="18"/>
                  <w:szCs w:val="18"/>
                  <w:lang w:eastAsia="zh-CN"/>
                </w:rPr>
                <w:t>30</w:t>
              </w:r>
            </w:ins>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r w:rsidR="0041131E">
              <w:rPr>
                <w:rFonts w:ascii="Arial" w:hAnsi="Arial" w:cs="Arial"/>
                <w:b/>
              </w:rPr>
              <w:t>T</w:t>
            </w:r>
            <w:r w:rsidR="0041131E">
              <w:rPr>
                <w:rFonts w:ascii="Arial" w:hAnsi="Arial" w:cs="Arial"/>
                <w:b/>
                <w:vertAlign w:val="subscript"/>
              </w:rPr>
              <w:t>Idle-conn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T</w:t>
            </w:r>
            <w:r w:rsidR="0041131E">
              <w:rPr>
                <w:rFonts w:ascii="Arial" w:hAnsi="Arial" w:cs="Arial"/>
                <w:b/>
                <w:vertAlign w:val="subscript"/>
              </w:rPr>
              <w:t>Idle-conn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r w:rsidR="009471C5">
              <w:rPr>
                <w:rFonts w:ascii="Arial" w:hAnsi="Arial" w:cs="Arial"/>
                <w:b/>
              </w:rPr>
              <w:t>T</w:t>
            </w:r>
            <w:r w:rsidR="009471C5">
              <w:rPr>
                <w:rFonts w:ascii="Arial" w:hAnsi="Arial" w:cs="Arial"/>
                <w:b/>
                <w:vertAlign w:val="subscript"/>
              </w:rPr>
              <w:t xml:space="preserve">Inac-conn, </w:t>
            </w:r>
            <w:r w:rsidR="009471C5" w:rsidRPr="009471C5">
              <w:rPr>
                <w:rFonts w:ascii="Arial" w:hAnsi="Arial" w:cs="Arial"/>
                <w:bCs/>
              </w:rPr>
              <w:t xml:space="preserve">added </w:t>
            </w:r>
          </w:p>
          <w:tbl>
            <w:tblPr>
              <w:tblStyle w:val="af1"/>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r w:rsidRPr="009471C5">
                    <w:rPr>
                      <w:i/>
                      <w:iCs/>
                    </w:rPr>
                    <w:t xml:space="preserve">RRCReconfig+SMC = T UE processing (10-15ms) </w:t>
                  </w:r>
                </w:p>
                <w:p w14:paraId="6DB25BFE" w14:textId="3D94A6AC" w:rsidR="0041131E" w:rsidRDefault="0041131E" w:rsidP="0041131E">
                  <w:pPr>
                    <w:rPr>
                      <w:rFonts w:ascii="Arial" w:hAnsi="Arial" w:cs="Arial"/>
                      <w:bCs/>
                    </w:rPr>
                  </w:pPr>
                  <w:r w:rsidRPr="009471C5">
                    <w:rPr>
                      <w:i/>
                      <w:iCs/>
                    </w:rPr>
                    <w:lastRenderedPageBreak/>
                    <w:t>2 Initiate NAS = 2*T gNB processing (2*3ms) + TAMF processing + 2*T-AMF-gNB</w:t>
                  </w:r>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r w:rsidR="0041131E" w:rsidRPr="00654F51">
              <w:rPr>
                <w:rFonts w:ascii="Arial" w:hAnsi="Arial" w:cs="Arial"/>
                <w:b/>
                <w:vertAlign w:val="subscript"/>
              </w:rPr>
              <w:t>L</w:t>
            </w:r>
            <w:r w:rsidR="0041131E">
              <w:rPr>
                <w:rFonts w:ascii="Arial" w:hAnsi="Arial" w:cs="Arial"/>
                <w:b/>
                <w:vertAlign w:val="subscript"/>
              </w:rPr>
              <w:t>PPCapab</w:t>
            </w:r>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UE-LPPAssi</w:t>
            </w:r>
            <w:r>
              <w:rPr>
                <w:lang w:val="en-GB" w:eastAsia="zh-CN"/>
              </w:rPr>
              <w:t xml:space="preserve"> </w:t>
            </w:r>
            <w:r w:rsidR="0041131E">
              <w:rPr>
                <w:lang w:val="en-GB" w:eastAsia="zh-CN"/>
              </w:rPr>
              <w:t xml:space="preserve">(LPP assistance data) </w:t>
            </w:r>
            <w:r>
              <w:rPr>
                <w:lang w:val="en-GB" w:eastAsia="zh-CN"/>
              </w:rPr>
              <w:t>referred to RRCReconfiguration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r w:rsidR="0041131E">
              <w:rPr>
                <w:rFonts w:ascii="Arial" w:hAnsi="Arial" w:cs="Arial"/>
                <w:b/>
              </w:rPr>
              <w:t>T</w:t>
            </w:r>
            <w:r w:rsidR="0041131E">
              <w:rPr>
                <w:rFonts w:ascii="Arial" w:hAnsi="Arial" w:cs="Arial"/>
                <w:b/>
                <w:vertAlign w:val="subscript"/>
              </w:rPr>
              <w:t>gNB-RRC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the processing delay in gNB (L2 and RRC) has been reduced to 3 ms</w:t>
            </w:r>
          </w:p>
          <w:p w14:paraId="1CDCAEA5" w14:textId="070BD5CC" w:rsidR="009471C5" w:rsidRPr="00E35720" w:rsidRDefault="00E35720" w:rsidP="001A5E3E">
            <w:pPr>
              <w:spacing w:before="60" w:after="60"/>
              <w:rPr>
                <w:lang w:val="en-GB" w:eastAsia="zh-CN"/>
              </w:rPr>
            </w:pPr>
            <w:r>
              <w:rPr>
                <w:lang w:val="en-GB" w:eastAsia="zh-CN"/>
              </w:rPr>
              <w:t xml:space="preserve">6 </w:t>
            </w:r>
            <w:r w:rsidRPr="0041131E">
              <w:rPr>
                <w:rFonts w:ascii="Arial" w:hAnsi="Arial" w:cs="Arial"/>
                <w:b/>
              </w:rPr>
              <w:t>T</w:t>
            </w:r>
            <w:r w:rsidRPr="0041131E">
              <w:rPr>
                <w:rFonts w:ascii="Arial" w:hAnsi="Arial" w:cs="Arial"/>
                <w:b/>
                <w:vertAlign w:val="subscript"/>
              </w:rPr>
              <w:t>gNB-NRPPa</w:t>
            </w:r>
            <w:r>
              <w:rPr>
                <w:lang w:val="en-GB" w:eastAsia="zh-CN"/>
              </w:rPr>
              <w:t xml:space="preserve"> </w:t>
            </w:r>
            <w:r w:rsidR="0041131E">
              <w:rPr>
                <w:lang w:val="en-GB" w:eastAsia="zh-CN"/>
              </w:rPr>
              <w:t xml:space="preserve">and </w:t>
            </w:r>
            <w:r w:rsidR="0041131E">
              <w:rPr>
                <w:rFonts w:ascii="Arial" w:hAnsi="Arial" w:cs="Arial"/>
                <w:b/>
              </w:rPr>
              <w:t>T</w:t>
            </w:r>
            <w:r w:rsidR="0041131E">
              <w:rPr>
                <w:rFonts w:ascii="Arial" w:hAnsi="Arial" w:cs="Arial"/>
                <w:b/>
                <w:vertAlign w:val="subscript"/>
              </w:rPr>
              <w:t>gNB-NAS/LPP</w:t>
            </w:r>
            <w:r w:rsidR="0041131E">
              <w:rPr>
                <w:lang w:val="en-GB" w:eastAsia="zh-CN"/>
              </w:rPr>
              <w:t xml:space="preserve"> </w:t>
            </w:r>
            <w:r>
              <w:rPr>
                <w:lang w:val="en-GB" w:eastAsia="zh-CN"/>
              </w:rPr>
              <w:t>referred to TgNB-RRC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T</w:t>
            </w:r>
            <w:r w:rsidR="000F4AC4">
              <w:rPr>
                <w:rFonts w:ascii="Arial" w:hAnsi="Arial" w:cs="Arial"/>
                <w:b/>
                <w:vertAlign w:val="subscript"/>
              </w:rPr>
              <w:t xml:space="preserve">gNB-Meas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 xml:space="preserve">UE-Meas,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等线"/>
                <w:lang w:eastAsia="zh-CN"/>
              </w:rPr>
            </w:pPr>
            <w:ins w:id="415" w:author="Ericsson" w:date="2020-09-23T21:54:00Z">
              <w:r>
                <w:rPr>
                  <w:rFonts w:eastAsia="等线"/>
                  <w:lang w:eastAsia="zh-CN"/>
                </w:rPr>
                <w:lastRenderedPageBreak/>
                <w:t>Ericsson</w:t>
              </w:r>
            </w:ins>
          </w:p>
        </w:tc>
        <w:tc>
          <w:tcPr>
            <w:tcW w:w="8633" w:type="dxa"/>
            <w:vAlign w:val="center"/>
          </w:tcPr>
          <w:p w14:paraId="45082ADB" w14:textId="7599D605" w:rsidR="006E61FA" w:rsidRDefault="006E61FA" w:rsidP="006E61FA">
            <w:pPr>
              <w:spacing w:before="60" w:after="60"/>
              <w:rPr>
                <w:rFonts w:eastAsia="等线"/>
                <w:lang w:eastAsia="zh-CN"/>
              </w:rPr>
            </w:pPr>
            <w:ins w:id="416"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417" w:author="Ericsson" w:date="2020-09-24T11:29:00Z">
              <w:r w:rsidR="002B5ED3">
                <w:rPr>
                  <w:rFonts w:eastAsia="等线"/>
                  <w:lang w:eastAsia="zh-CN"/>
                </w:rPr>
                <w:t xml:space="preserve"> Location can be computed i</w:t>
              </w:r>
            </w:ins>
            <w:ins w:id="418" w:author="Ericsson" w:date="2020-09-24T11:30:00Z">
              <w:r w:rsidR="002B5ED3">
                <w:rPr>
                  <w:rFonts w:eastAsia="等线"/>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等线"/>
                <w:lang w:eastAsia="zh-CN"/>
              </w:rPr>
            </w:pPr>
            <w:ins w:id="419" w:author="Sven Fischer" w:date="2020-09-24T12:32:00Z">
              <w:r>
                <w:rPr>
                  <w:rFonts w:eastAsia="等线"/>
                  <w:lang w:eastAsia="zh-CN"/>
                </w:rPr>
                <w:t>Qualcomm</w:t>
              </w:r>
            </w:ins>
          </w:p>
        </w:tc>
        <w:tc>
          <w:tcPr>
            <w:tcW w:w="8633" w:type="dxa"/>
            <w:vAlign w:val="center"/>
          </w:tcPr>
          <w:tbl>
            <w:tblPr>
              <w:tblStyle w:val="af1"/>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420" w:author="Sven Fischer" w:date="2020-09-24T12:37:00Z"/>
              </w:trPr>
              <w:tc>
                <w:tcPr>
                  <w:tcW w:w="3270" w:type="dxa"/>
                  <w:gridSpan w:val="2"/>
                </w:tcPr>
                <w:p w14:paraId="45B28E6C" w14:textId="77777777" w:rsidR="006F2CB2" w:rsidRDefault="006F2CB2" w:rsidP="006F2CB2">
                  <w:pPr>
                    <w:pStyle w:val="TAH"/>
                    <w:rPr>
                      <w:ins w:id="421" w:author="Sven Fischer" w:date="2020-09-24T12:37:00Z"/>
                      <w:lang w:eastAsia="ja-JP"/>
                    </w:rPr>
                  </w:pPr>
                  <w:ins w:id="422" w:author="Sven Fischer" w:date="2020-09-24T12:37:00Z">
                    <w:r>
                      <w:rPr>
                        <w:lang w:eastAsia="ja-JP"/>
                      </w:rPr>
                      <w:t>Delay Component</w:t>
                    </w:r>
                  </w:ins>
                </w:p>
              </w:tc>
              <w:tc>
                <w:tcPr>
                  <w:tcW w:w="1266" w:type="dxa"/>
                </w:tcPr>
                <w:p w14:paraId="6E0E8F30" w14:textId="77777777" w:rsidR="006F2CB2" w:rsidRDefault="006F2CB2" w:rsidP="006F2CB2">
                  <w:pPr>
                    <w:pStyle w:val="TAH"/>
                    <w:rPr>
                      <w:ins w:id="423" w:author="Sven Fischer" w:date="2020-09-24T12:37:00Z"/>
                      <w:lang w:eastAsia="ja-JP"/>
                    </w:rPr>
                  </w:pPr>
                  <w:ins w:id="424" w:author="Sven Fischer" w:date="2020-09-24T12:37:00Z">
                    <w:r>
                      <w:rPr>
                        <w:lang w:eastAsia="ja-JP"/>
                      </w:rPr>
                      <w:t>Assumption</w:t>
                    </w:r>
                  </w:ins>
                </w:p>
                <w:p w14:paraId="3F9808FE" w14:textId="77777777" w:rsidR="006F2CB2" w:rsidRPr="00EB2666" w:rsidRDefault="006F2CB2" w:rsidP="006F2CB2">
                  <w:pPr>
                    <w:pStyle w:val="TAH"/>
                    <w:rPr>
                      <w:ins w:id="425" w:author="Sven Fischer" w:date="2020-09-24T12:37:00Z"/>
                      <w:lang w:eastAsia="ja-JP"/>
                    </w:rPr>
                  </w:pPr>
                  <w:ins w:id="426" w:author="Sven Fischer" w:date="2020-09-24T12:37:00Z">
                    <w:r>
                      <w:rPr>
                        <w:lang w:eastAsia="ja-JP"/>
                      </w:rPr>
                      <w:t>[ms]</w:t>
                    </w:r>
                  </w:ins>
                </w:p>
              </w:tc>
              <w:tc>
                <w:tcPr>
                  <w:tcW w:w="2835" w:type="dxa"/>
                </w:tcPr>
                <w:p w14:paraId="469DC91F" w14:textId="77777777" w:rsidR="006F2CB2" w:rsidRPr="00172825" w:rsidRDefault="006F2CB2" w:rsidP="006F2CB2">
                  <w:pPr>
                    <w:pStyle w:val="TAH"/>
                    <w:rPr>
                      <w:ins w:id="427" w:author="Sven Fischer" w:date="2020-09-24T12:37:00Z"/>
                      <w:lang w:val="en-US" w:eastAsia="ja-JP"/>
                    </w:rPr>
                  </w:pPr>
                  <w:ins w:id="428" w:author="Sven Fischer" w:date="2020-09-24T12:37:00Z">
                    <w:r>
                      <w:rPr>
                        <w:lang w:val="en-US" w:eastAsia="ja-JP"/>
                      </w:rPr>
                      <w:t>Comment</w:t>
                    </w:r>
                  </w:ins>
                </w:p>
              </w:tc>
            </w:tr>
            <w:tr w:rsidR="006F2CB2" w14:paraId="5E981A39" w14:textId="77777777" w:rsidTr="00920A58">
              <w:trPr>
                <w:jc w:val="center"/>
                <w:ins w:id="429" w:author="Sven Fischer" w:date="2020-09-24T12:37:00Z"/>
              </w:trPr>
              <w:tc>
                <w:tcPr>
                  <w:tcW w:w="2136" w:type="dxa"/>
                  <w:tcBorders>
                    <w:right w:val="nil"/>
                  </w:tcBorders>
                </w:tcPr>
                <w:p w14:paraId="6F7F4BC3" w14:textId="77777777" w:rsidR="006F2CB2" w:rsidRDefault="006F2CB2" w:rsidP="006F2CB2">
                  <w:pPr>
                    <w:pStyle w:val="TAL"/>
                    <w:rPr>
                      <w:ins w:id="430" w:author="Sven Fischer" w:date="2020-09-24T12:37:00Z"/>
                      <w:lang w:val="en-US" w:eastAsia="ja-JP"/>
                    </w:rPr>
                  </w:pPr>
                  <w:ins w:id="431"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432" w:author="Sven Fischer" w:date="2020-09-24T12:37:00Z"/>
                      <w:lang w:val="en-US" w:eastAsia="ja-JP"/>
                    </w:rPr>
                  </w:pPr>
                  <w:ins w:id="433"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434" w:author="Sven Fischer" w:date="2020-09-24T12:37:00Z"/>
                      <w:lang w:val="en-US" w:eastAsia="ja-JP"/>
                    </w:rPr>
                  </w:pPr>
                  <w:ins w:id="435" w:author="Sven Fischer" w:date="2020-09-24T12:37:00Z">
                    <w:r>
                      <w:rPr>
                        <w:lang w:val="en-US" w:eastAsia="ja-JP"/>
                      </w:rPr>
                      <w:t>3</w:t>
                    </w:r>
                  </w:ins>
                </w:p>
              </w:tc>
              <w:tc>
                <w:tcPr>
                  <w:tcW w:w="2835" w:type="dxa"/>
                </w:tcPr>
                <w:p w14:paraId="608B6914" w14:textId="77777777" w:rsidR="006F2CB2" w:rsidRDefault="006F2CB2" w:rsidP="006F2CB2">
                  <w:pPr>
                    <w:pStyle w:val="TAL"/>
                    <w:rPr>
                      <w:ins w:id="436" w:author="Sven Fischer" w:date="2020-09-24T12:37:00Z"/>
                      <w:lang w:val="en-US"/>
                    </w:rPr>
                  </w:pPr>
                  <w:ins w:id="437" w:author="Sven Fischer" w:date="2020-09-24T12:37:00Z">
                    <w:r>
                      <w:rPr>
                        <w:lang w:val="en-US"/>
                      </w:rPr>
                      <w:t>For SRS activation.</w:t>
                    </w:r>
                  </w:ins>
                </w:p>
                <w:p w14:paraId="5F4B1601" w14:textId="77777777" w:rsidR="006F2CB2" w:rsidRDefault="006F2CB2" w:rsidP="006F2CB2">
                  <w:pPr>
                    <w:pStyle w:val="TAL"/>
                    <w:rPr>
                      <w:ins w:id="438" w:author="Sven Fischer" w:date="2020-09-24T12:37:00Z"/>
                      <w:lang w:val="en-US" w:eastAsia="ja-JP"/>
                    </w:rPr>
                  </w:pPr>
                  <w:ins w:id="439" w:author="Sven Fischer" w:date="2020-09-24T12:37:00Z">
                    <w:r>
                      <w:rPr>
                        <w:lang w:val="en-US"/>
                      </w:rPr>
                      <w:t xml:space="preserve">TS </w:t>
                    </w:r>
                    <w:r>
                      <w:t>38.214; the command goes into effect 3 ms after the UE sends Ack for the PDSCH carrying the transport block that included the MAC-CE.</w:t>
                    </w:r>
                  </w:ins>
                </w:p>
              </w:tc>
            </w:tr>
            <w:tr w:rsidR="006F2CB2" w14:paraId="3889D517" w14:textId="77777777" w:rsidTr="00920A58">
              <w:trPr>
                <w:jc w:val="center"/>
                <w:ins w:id="440" w:author="Sven Fischer" w:date="2020-09-24T12:37:00Z"/>
              </w:trPr>
              <w:tc>
                <w:tcPr>
                  <w:tcW w:w="2136" w:type="dxa"/>
                  <w:tcBorders>
                    <w:right w:val="nil"/>
                  </w:tcBorders>
                </w:tcPr>
                <w:p w14:paraId="0C32F233" w14:textId="77777777" w:rsidR="006F2CB2" w:rsidRPr="00EB2666" w:rsidRDefault="006F2CB2" w:rsidP="006F2CB2">
                  <w:pPr>
                    <w:pStyle w:val="TAL"/>
                    <w:rPr>
                      <w:ins w:id="441" w:author="Sven Fischer" w:date="2020-09-24T12:37:00Z"/>
                      <w:lang w:val="en-US" w:eastAsia="ja-JP"/>
                    </w:rPr>
                  </w:pPr>
                  <w:ins w:id="442" w:author="Sven Fischer" w:date="2020-09-24T12:37:00Z">
                    <w:r>
                      <w:rPr>
                        <w:lang w:val="en-US" w:eastAsia="ja-JP"/>
                      </w:rPr>
                      <w:t>RRC Message Procesing</w:t>
                    </w:r>
                  </w:ins>
                </w:p>
              </w:tc>
              <w:tc>
                <w:tcPr>
                  <w:tcW w:w="1134" w:type="dxa"/>
                  <w:tcBorders>
                    <w:left w:val="nil"/>
                  </w:tcBorders>
                </w:tcPr>
                <w:p w14:paraId="19823AD0" w14:textId="77777777" w:rsidR="006F2CB2" w:rsidRDefault="006F2CB2" w:rsidP="006F2CB2">
                  <w:pPr>
                    <w:pStyle w:val="TAL"/>
                    <w:rPr>
                      <w:ins w:id="443" w:author="Sven Fischer" w:date="2020-09-24T12:37:00Z"/>
                      <w:lang w:val="en-US" w:eastAsia="ja-JP"/>
                    </w:rPr>
                  </w:pPr>
                  <w:ins w:id="444"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445" w:author="Sven Fischer" w:date="2020-09-24T12:37:00Z"/>
                      <w:lang w:val="en-US" w:eastAsia="ja-JP"/>
                    </w:rPr>
                  </w:pPr>
                  <w:ins w:id="446"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447" w:author="Sven Fischer" w:date="2020-09-24T12:37:00Z"/>
                      <w:lang w:val="en-US" w:eastAsia="ja-JP"/>
                    </w:rPr>
                  </w:pPr>
                  <w:ins w:id="448" w:author="Sven Fischer" w:date="2020-09-24T12:37:00Z">
                    <w:r>
                      <w:rPr>
                        <w:lang w:val="en-US" w:eastAsia="ja-JP"/>
                      </w:rPr>
                      <w:t>5</w:t>
                    </w:r>
                  </w:ins>
                </w:p>
              </w:tc>
              <w:tc>
                <w:tcPr>
                  <w:tcW w:w="2835" w:type="dxa"/>
                </w:tcPr>
                <w:p w14:paraId="4F7E3A27" w14:textId="5660B678" w:rsidR="006F2CB2" w:rsidRDefault="006F2CB2" w:rsidP="006F2CB2">
                  <w:pPr>
                    <w:pStyle w:val="TAL"/>
                    <w:rPr>
                      <w:ins w:id="449" w:author="Sven Fischer" w:date="2020-09-24T12:37:00Z"/>
                      <w:lang w:val="en-US" w:eastAsia="ja-JP"/>
                    </w:rPr>
                  </w:pPr>
                  <w:ins w:id="450" w:author="Sven Fischer" w:date="2020-09-24T12:37:00Z">
                    <w:r w:rsidRPr="00172825">
                      <w:rPr>
                        <w:lang w:val="en-US" w:eastAsia="ja-JP"/>
                      </w:rPr>
                      <w:t>NAS UL/DL</w:t>
                    </w:r>
                  </w:ins>
                  <w:ins w:id="451" w:author="Sven Fischer" w:date="2020-09-24T13:08:00Z">
                    <w:r w:rsidR="00F852E5">
                      <w:rPr>
                        <w:lang w:val="en-US" w:eastAsia="ja-JP"/>
                      </w:rPr>
                      <w:t xml:space="preserve"> </w:t>
                    </w:r>
                  </w:ins>
                  <w:ins w:id="452"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453" w:author="Sven Fischer" w:date="2020-09-24T12:37:00Z"/>
              </w:trPr>
              <w:tc>
                <w:tcPr>
                  <w:tcW w:w="2136" w:type="dxa"/>
                  <w:tcBorders>
                    <w:right w:val="nil"/>
                  </w:tcBorders>
                </w:tcPr>
                <w:p w14:paraId="1AC0B4EA" w14:textId="77777777" w:rsidR="006F2CB2" w:rsidRPr="007A103A" w:rsidRDefault="006F2CB2" w:rsidP="006F2CB2">
                  <w:pPr>
                    <w:pStyle w:val="TAL"/>
                    <w:rPr>
                      <w:ins w:id="454" w:author="Sven Fischer" w:date="2020-09-24T12:37:00Z"/>
                      <w:lang w:val="en-US" w:eastAsia="ja-JP"/>
                    </w:rPr>
                  </w:pPr>
                  <w:ins w:id="455"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456" w:author="Sven Fischer" w:date="2020-09-24T12:37:00Z"/>
                      <w:lang w:val="en-US" w:eastAsia="ja-JP"/>
                    </w:rPr>
                  </w:pPr>
                  <w:ins w:id="457" w:author="Sven Fischer" w:date="2020-09-24T12:37:00Z">
                    <w:r>
                      <w:rPr>
                        <w:lang w:val="en-US" w:eastAsia="ja-JP"/>
                      </w:rPr>
                      <w:t>T</w:t>
                    </w:r>
                    <w:r w:rsidRPr="007A103A">
                      <w:rPr>
                        <w:vertAlign w:val="subscript"/>
                        <w:lang w:val="en-US" w:eastAsia="ja-JP"/>
                      </w:rPr>
                      <w:t>RRCconnect</w:t>
                    </w:r>
                  </w:ins>
                </w:p>
              </w:tc>
              <w:tc>
                <w:tcPr>
                  <w:tcW w:w="1266" w:type="dxa"/>
                </w:tcPr>
                <w:p w14:paraId="279D0DDF" w14:textId="77777777" w:rsidR="006F2CB2" w:rsidRPr="007A103A" w:rsidRDefault="006F2CB2" w:rsidP="006F2CB2">
                  <w:pPr>
                    <w:pStyle w:val="TAL"/>
                    <w:jc w:val="center"/>
                    <w:rPr>
                      <w:ins w:id="458" w:author="Sven Fischer" w:date="2020-09-24T12:37:00Z"/>
                      <w:lang w:val="en-US" w:eastAsia="ja-JP"/>
                    </w:rPr>
                  </w:pPr>
                  <w:ins w:id="459" w:author="Sven Fischer" w:date="2020-09-24T12:37:00Z">
                    <w:r>
                      <w:rPr>
                        <w:lang w:val="en-US" w:eastAsia="ja-JP"/>
                      </w:rPr>
                      <w:t>15</w:t>
                    </w:r>
                  </w:ins>
                </w:p>
              </w:tc>
              <w:tc>
                <w:tcPr>
                  <w:tcW w:w="2835" w:type="dxa"/>
                </w:tcPr>
                <w:p w14:paraId="4F29F276" w14:textId="77777777" w:rsidR="006F2CB2" w:rsidRDefault="006F2CB2" w:rsidP="006F2CB2">
                  <w:pPr>
                    <w:pStyle w:val="TAL"/>
                    <w:rPr>
                      <w:ins w:id="460" w:author="Sven Fischer" w:date="2020-09-24T12:37:00Z"/>
                      <w:lang w:val="en-US" w:eastAsia="ja-JP"/>
                    </w:rPr>
                  </w:pPr>
                  <w:ins w:id="461" w:author="Sven Fischer" w:date="2020-09-24T12:37:00Z">
                    <w:r w:rsidRPr="00990F96">
                      <w:rPr>
                        <w:lang w:val="en-US" w:eastAsia="ja-JP"/>
                      </w:rPr>
                      <w:t>11.3 ms – 18.5 ms dependent on configuration/deployment (TR 37.910). Assume an "average" value.</w:t>
                    </w:r>
                  </w:ins>
                </w:p>
              </w:tc>
            </w:tr>
            <w:tr w:rsidR="006F2CB2" w14:paraId="0B1DDB10" w14:textId="77777777" w:rsidTr="00920A58">
              <w:trPr>
                <w:jc w:val="center"/>
                <w:ins w:id="462" w:author="Sven Fischer" w:date="2020-09-24T12:37:00Z"/>
              </w:trPr>
              <w:tc>
                <w:tcPr>
                  <w:tcW w:w="2136" w:type="dxa"/>
                  <w:tcBorders>
                    <w:right w:val="nil"/>
                  </w:tcBorders>
                </w:tcPr>
                <w:p w14:paraId="2C0DEFA9" w14:textId="77777777" w:rsidR="006F2CB2" w:rsidRPr="007A103A" w:rsidRDefault="006F2CB2" w:rsidP="006F2CB2">
                  <w:pPr>
                    <w:pStyle w:val="TAL"/>
                    <w:rPr>
                      <w:ins w:id="463" w:author="Sven Fischer" w:date="2020-09-24T12:37:00Z"/>
                      <w:lang w:val="en-US" w:eastAsia="ja-JP"/>
                    </w:rPr>
                  </w:pPr>
                  <w:ins w:id="464"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465" w:author="Sven Fischer" w:date="2020-09-24T12:37:00Z"/>
                      <w:lang w:val="en-US" w:eastAsia="ja-JP"/>
                    </w:rPr>
                  </w:pPr>
                  <w:ins w:id="466" w:author="Sven Fischer" w:date="2020-09-24T12:37:00Z">
                    <w:r>
                      <w:rPr>
                        <w:lang w:val="en-US" w:eastAsia="ja-JP"/>
                      </w:rPr>
                      <w:t>T</w:t>
                    </w:r>
                    <w:r w:rsidRPr="00C7072A">
                      <w:rPr>
                        <w:vertAlign w:val="subscript"/>
                        <w:lang w:val="en-US" w:eastAsia="ja-JP"/>
                      </w:rPr>
                      <w:t>RRC-ReConf</w:t>
                    </w:r>
                  </w:ins>
                </w:p>
              </w:tc>
              <w:tc>
                <w:tcPr>
                  <w:tcW w:w="1266" w:type="dxa"/>
                </w:tcPr>
                <w:p w14:paraId="4F7F6396" w14:textId="77777777" w:rsidR="006F2CB2" w:rsidRPr="00C7072A" w:rsidRDefault="006F2CB2" w:rsidP="006F2CB2">
                  <w:pPr>
                    <w:pStyle w:val="TAL"/>
                    <w:jc w:val="center"/>
                    <w:rPr>
                      <w:ins w:id="467" w:author="Sven Fischer" w:date="2020-09-24T12:37:00Z"/>
                      <w:lang w:val="en-US" w:eastAsia="ja-JP"/>
                    </w:rPr>
                  </w:pPr>
                  <w:ins w:id="468" w:author="Sven Fischer" w:date="2020-09-24T12:37:00Z">
                    <w:r>
                      <w:rPr>
                        <w:lang w:val="en-US" w:eastAsia="ja-JP"/>
                      </w:rPr>
                      <w:t>10</w:t>
                    </w:r>
                  </w:ins>
                </w:p>
              </w:tc>
              <w:tc>
                <w:tcPr>
                  <w:tcW w:w="2835" w:type="dxa"/>
                </w:tcPr>
                <w:p w14:paraId="651C560B" w14:textId="77777777" w:rsidR="006F2CB2" w:rsidRDefault="006F2CB2" w:rsidP="006F2CB2">
                  <w:pPr>
                    <w:pStyle w:val="TAL"/>
                    <w:rPr>
                      <w:ins w:id="469" w:author="Sven Fischer" w:date="2020-09-24T12:37:00Z"/>
                      <w:lang w:val="en-US" w:eastAsia="ja-JP"/>
                    </w:rPr>
                  </w:pPr>
                  <w:ins w:id="470"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471" w:author="Sven Fischer" w:date="2020-09-24T12:37:00Z"/>
              </w:trPr>
              <w:tc>
                <w:tcPr>
                  <w:tcW w:w="2136" w:type="dxa"/>
                  <w:tcBorders>
                    <w:right w:val="nil"/>
                  </w:tcBorders>
                </w:tcPr>
                <w:p w14:paraId="136999FB" w14:textId="77777777" w:rsidR="006F2CB2" w:rsidRDefault="006F2CB2" w:rsidP="006F2CB2">
                  <w:pPr>
                    <w:pStyle w:val="TAL"/>
                    <w:rPr>
                      <w:ins w:id="472" w:author="Sven Fischer" w:date="2020-09-24T12:37:00Z"/>
                      <w:lang w:val="en-US" w:eastAsia="ja-JP"/>
                    </w:rPr>
                  </w:pPr>
                  <w:ins w:id="473" w:author="Sven Fischer" w:date="2020-09-24T12:37:00Z">
                    <w:r w:rsidRPr="00242EB7">
                      <w:rPr>
                        <w:lang w:val="en-US" w:eastAsia="ja-JP"/>
                      </w:rPr>
                      <w:t>gNB processing for determining measurement gaps</w:t>
                    </w:r>
                  </w:ins>
                </w:p>
              </w:tc>
              <w:tc>
                <w:tcPr>
                  <w:tcW w:w="1134" w:type="dxa"/>
                  <w:tcBorders>
                    <w:left w:val="nil"/>
                  </w:tcBorders>
                </w:tcPr>
                <w:p w14:paraId="5544E941" w14:textId="77777777" w:rsidR="006F2CB2" w:rsidRDefault="006F2CB2" w:rsidP="006F2CB2">
                  <w:pPr>
                    <w:pStyle w:val="TAL"/>
                    <w:rPr>
                      <w:ins w:id="474" w:author="Sven Fischer" w:date="2020-09-24T12:37:00Z"/>
                      <w:lang w:val="en-US" w:eastAsia="ja-JP"/>
                    </w:rPr>
                  </w:pPr>
                  <w:ins w:id="475" w:author="Sven Fischer" w:date="2020-09-24T12:37:00Z">
                    <w:r>
                      <w:rPr>
                        <w:lang w:val="en-US" w:eastAsia="ja-JP"/>
                      </w:rPr>
                      <w:t>T</w:t>
                    </w:r>
                    <w:r w:rsidRPr="00BE5A26">
                      <w:rPr>
                        <w:vertAlign w:val="subscript"/>
                        <w:lang w:val="en-US" w:eastAsia="ja-JP"/>
                      </w:rPr>
                      <w:t>gNB-Proc</w:t>
                    </w:r>
                  </w:ins>
                </w:p>
              </w:tc>
              <w:tc>
                <w:tcPr>
                  <w:tcW w:w="1266" w:type="dxa"/>
                </w:tcPr>
                <w:p w14:paraId="4FB54FDC" w14:textId="77777777" w:rsidR="006F2CB2" w:rsidRDefault="006F2CB2" w:rsidP="006F2CB2">
                  <w:pPr>
                    <w:pStyle w:val="TAL"/>
                    <w:jc w:val="center"/>
                    <w:rPr>
                      <w:ins w:id="476" w:author="Sven Fischer" w:date="2020-09-24T12:37:00Z"/>
                      <w:lang w:val="en-US" w:eastAsia="ja-JP"/>
                    </w:rPr>
                  </w:pPr>
                  <w:ins w:id="477" w:author="Sven Fischer" w:date="2020-09-24T12:37:00Z">
                    <w:r>
                      <w:rPr>
                        <w:lang w:val="en-US" w:eastAsia="ja-JP"/>
                      </w:rPr>
                      <w:t>10</w:t>
                    </w:r>
                  </w:ins>
                </w:p>
              </w:tc>
              <w:tc>
                <w:tcPr>
                  <w:tcW w:w="2835" w:type="dxa"/>
                </w:tcPr>
                <w:p w14:paraId="79C57E50" w14:textId="77777777" w:rsidR="006F2CB2" w:rsidRDefault="006F2CB2" w:rsidP="006F2CB2">
                  <w:pPr>
                    <w:pStyle w:val="TAL"/>
                    <w:rPr>
                      <w:ins w:id="478" w:author="Sven Fischer" w:date="2020-09-24T12:37:00Z"/>
                      <w:lang w:val="en-US" w:eastAsia="ja-JP"/>
                    </w:rPr>
                  </w:pPr>
                  <w:ins w:id="479"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480" w:author="Sven Fischer" w:date="2020-09-24T12:37:00Z"/>
              </w:trPr>
              <w:tc>
                <w:tcPr>
                  <w:tcW w:w="2136" w:type="dxa"/>
                  <w:tcBorders>
                    <w:right w:val="nil"/>
                  </w:tcBorders>
                </w:tcPr>
                <w:p w14:paraId="15C32E63" w14:textId="77777777" w:rsidR="006F2CB2" w:rsidRPr="003E4C75" w:rsidRDefault="006F2CB2" w:rsidP="006F2CB2">
                  <w:pPr>
                    <w:pStyle w:val="TAL"/>
                    <w:rPr>
                      <w:ins w:id="481" w:author="Sven Fischer" w:date="2020-09-24T12:37:00Z"/>
                      <w:lang w:val="en-US" w:eastAsia="ja-JP"/>
                    </w:rPr>
                  </w:pPr>
                  <w:ins w:id="482"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483" w:author="Sven Fischer" w:date="2020-09-24T12:37:00Z"/>
                      <w:lang w:val="en-US" w:eastAsia="ja-JP"/>
                    </w:rPr>
                  </w:pPr>
                  <w:ins w:id="484"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485" w:author="Sven Fischer" w:date="2020-09-24T12:37:00Z"/>
                      <w:lang w:val="en-US" w:eastAsia="ja-JP"/>
                    </w:rPr>
                  </w:pPr>
                  <w:ins w:id="486"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487" w:author="Sven Fischer" w:date="2020-09-24T12:37:00Z"/>
                      <w:lang w:val="en-US" w:eastAsia="ja-JP"/>
                    </w:rPr>
                  </w:pPr>
                  <w:ins w:id="488"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489" w:author="Sven Fischer" w:date="2020-09-24T12:37:00Z"/>
                      <w:lang w:val="en-US" w:eastAsia="ja-JP"/>
                    </w:rPr>
                  </w:pPr>
                  <w:ins w:id="490" w:author="Sven Fischer" w:date="2020-09-24T12:37:00Z">
                    <w:r w:rsidRPr="00842E00">
                      <w:rPr>
                        <w:lang w:val="en-US" w:eastAsia="ja-JP"/>
                      </w:rPr>
                      <w:t>The same is assumed for all LPP Procedures.</w:t>
                    </w:r>
                  </w:ins>
                </w:p>
              </w:tc>
            </w:tr>
            <w:tr w:rsidR="006F2CB2" w14:paraId="55F51788" w14:textId="77777777" w:rsidTr="00920A58">
              <w:trPr>
                <w:jc w:val="center"/>
                <w:ins w:id="491" w:author="Sven Fischer" w:date="2020-09-24T12:37:00Z"/>
              </w:trPr>
              <w:tc>
                <w:tcPr>
                  <w:tcW w:w="2136" w:type="dxa"/>
                  <w:tcBorders>
                    <w:right w:val="nil"/>
                  </w:tcBorders>
                </w:tcPr>
                <w:p w14:paraId="4429E8A7" w14:textId="77777777" w:rsidR="006F2CB2" w:rsidRPr="003E4C75" w:rsidRDefault="006F2CB2" w:rsidP="006F2CB2">
                  <w:pPr>
                    <w:pStyle w:val="TAL"/>
                    <w:rPr>
                      <w:ins w:id="492" w:author="Sven Fischer" w:date="2020-09-24T12:37:00Z"/>
                      <w:lang w:val="en-US" w:eastAsia="ja-JP"/>
                    </w:rPr>
                  </w:pPr>
                  <w:ins w:id="493" w:author="Sven Fischer" w:date="2020-09-24T12:37:00Z">
                    <w:r>
                      <w:rPr>
                        <w:lang w:val="en-US" w:eastAsia="ja-JP"/>
                      </w:rPr>
                      <w:t>NRPPa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494" w:author="Sven Fischer" w:date="2020-09-24T12:37:00Z"/>
                      <w:lang w:val="en-US" w:eastAsia="ja-JP"/>
                    </w:rPr>
                  </w:pPr>
                  <w:ins w:id="495" w:author="Sven Fischer" w:date="2020-09-24T12:37:00Z">
                    <w:r>
                      <w:rPr>
                        <w:lang w:val="en-US" w:eastAsia="ja-JP"/>
                      </w:rPr>
                      <w:t>T</w:t>
                    </w:r>
                    <w:r w:rsidRPr="003E4C75">
                      <w:rPr>
                        <w:vertAlign w:val="subscript"/>
                        <w:lang w:val="en-US" w:eastAsia="ja-JP"/>
                      </w:rPr>
                      <w:t>NRPPa</w:t>
                    </w:r>
                  </w:ins>
                </w:p>
              </w:tc>
              <w:tc>
                <w:tcPr>
                  <w:tcW w:w="1266" w:type="dxa"/>
                </w:tcPr>
                <w:p w14:paraId="219A3433" w14:textId="77777777" w:rsidR="006F2CB2" w:rsidRPr="003E4C75" w:rsidRDefault="006F2CB2" w:rsidP="006F2CB2">
                  <w:pPr>
                    <w:pStyle w:val="TAL"/>
                    <w:jc w:val="center"/>
                    <w:rPr>
                      <w:ins w:id="496" w:author="Sven Fischer" w:date="2020-09-24T12:37:00Z"/>
                      <w:lang w:val="en-US" w:eastAsia="ja-JP"/>
                    </w:rPr>
                  </w:pPr>
                  <w:ins w:id="497"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498" w:author="Sven Fischer" w:date="2020-09-24T12:37:00Z"/>
                      <w:lang w:val="en-US" w:eastAsia="ja-JP"/>
                    </w:rPr>
                  </w:pPr>
                  <w:ins w:id="499" w:author="Sven Fischer" w:date="2020-09-24T12:37:00Z">
                    <w:r w:rsidRPr="00842E00">
                      <w:rPr>
                        <w:lang w:val="en-US" w:eastAsia="ja-JP"/>
                      </w:rPr>
                      <w:t xml:space="preserve">Decoding/encoding and processing of the encapsulated </w:t>
                    </w:r>
                    <w:r>
                      <w:rPr>
                        <w:lang w:val="en-US" w:eastAsia="ja-JP"/>
                      </w:rPr>
                      <w:t>NRPPa</w:t>
                    </w:r>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500" w:author="Sven Fischer" w:date="2020-09-24T12:37:00Z"/>
                      <w:lang w:val="en-US" w:eastAsia="ja-JP"/>
                    </w:rPr>
                  </w:pPr>
                  <w:ins w:id="501" w:author="Sven Fischer" w:date="2020-09-24T12:37:00Z">
                    <w:r w:rsidRPr="00842E00">
                      <w:rPr>
                        <w:lang w:val="en-US" w:eastAsia="ja-JP"/>
                      </w:rPr>
                      <w:t xml:space="preserve">The same is assumed for all </w:t>
                    </w:r>
                    <w:r>
                      <w:rPr>
                        <w:lang w:val="en-US" w:eastAsia="ja-JP"/>
                      </w:rPr>
                      <w:t>NRPPa</w:t>
                    </w:r>
                    <w:r w:rsidRPr="00842E00">
                      <w:rPr>
                        <w:lang w:val="en-US" w:eastAsia="ja-JP"/>
                      </w:rPr>
                      <w:t xml:space="preserve"> Procedures.</w:t>
                    </w:r>
                  </w:ins>
                </w:p>
              </w:tc>
            </w:tr>
            <w:tr w:rsidR="006F2CB2" w14:paraId="0341E3FA" w14:textId="77777777" w:rsidTr="00920A58">
              <w:trPr>
                <w:jc w:val="center"/>
                <w:ins w:id="502" w:author="Sven Fischer" w:date="2020-09-24T12:37:00Z"/>
              </w:trPr>
              <w:tc>
                <w:tcPr>
                  <w:tcW w:w="2136" w:type="dxa"/>
                  <w:vMerge w:val="restart"/>
                  <w:tcBorders>
                    <w:right w:val="nil"/>
                  </w:tcBorders>
                </w:tcPr>
                <w:p w14:paraId="3694AE13" w14:textId="77777777" w:rsidR="006F2CB2" w:rsidRDefault="006F2CB2" w:rsidP="006F2CB2">
                  <w:pPr>
                    <w:pStyle w:val="TAL"/>
                    <w:rPr>
                      <w:ins w:id="503" w:author="Sven Fischer" w:date="2020-09-24T12:37:00Z"/>
                      <w:lang w:val="en-US" w:eastAsia="ja-JP"/>
                    </w:rPr>
                  </w:pPr>
                  <w:ins w:id="504"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505" w:author="Sven Fischer" w:date="2020-09-24T12:37:00Z"/>
                      <w:lang w:val="en-US" w:eastAsia="ja-JP"/>
                    </w:rPr>
                  </w:pPr>
                  <w:ins w:id="506" w:author="Sven Fischer" w:date="2020-09-24T12:37:00Z">
                    <w:r>
                      <w:rPr>
                        <w:lang w:val="en-US" w:eastAsia="ja-JP"/>
                      </w:rPr>
                      <w:t>T</w:t>
                    </w:r>
                    <w:r w:rsidRPr="00EA4126">
                      <w:rPr>
                        <w:vertAlign w:val="subscript"/>
                        <w:lang w:val="en-US" w:eastAsia="ja-JP"/>
                      </w:rPr>
                      <w:t>DL-Meas</w:t>
                    </w:r>
                  </w:ins>
                </w:p>
              </w:tc>
              <w:tc>
                <w:tcPr>
                  <w:tcW w:w="1266" w:type="dxa"/>
                  <w:vMerge w:val="restart"/>
                </w:tcPr>
                <w:p w14:paraId="32E39092" w14:textId="77777777" w:rsidR="006F2CB2" w:rsidRDefault="006F2CB2" w:rsidP="006F2CB2">
                  <w:pPr>
                    <w:pStyle w:val="TAL"/>
                    <w:jc w:val="center"/>
                    <w:rPr>
                      <w:ins w:id="507"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508" w:author="Sven Fischer" w:date="2020-09-24T12:37:00Z"/>
                      <w:lang w:val="en-US" w:eastAsia="ja-JP"/>
                    </w:rPr>
                  </w:pPr>
                  <w:ins w:id="509" w:author="Sven Fischer" w:date="2020-09-24T12:37:00Z">
                    <w:r>
                      <w:rPr>
                        <w:lang w:val="en-US" w:eastAsia="ja-JP"/>
                      </w:rPr>
                      <w:t>Depends on RAN1</w:t>
                    </w:r>
                  </w:ins>
                </w:p>
              </w:tc>
            </w:tr>
            <w:tr w:rsidR="006F2CB2" w14:paraId="6EF0AD3D" w14:textId="77777777" w:rsidTr="00920A58">
              <w:trPr>
                <w:jc w:val="center"/>
                <w:ins w:id="510" w:author="Sven Fischer" w:date="2020-09-24T12:37:00Z"/>
              </w:trPr>
              <w:tc>
                <w:tcPr>
                  <w:tcW w:w="2136" w:type="dxa"/>
                  <w:vMerge/>
                  <w:tcBorders>
                    <w:right w:val="nil"/>
                  </w:tcBorders>
                </w:tcPr>
                <w:p w14:paraId="11D3A9C4" w14:textId="77777777" w:rsidR="006F2CB2" w:rsidRDefault="006F2CB2" w:rsidP="006F2CB2">
                  <w:pPr>
                    <w:pStyle w:val="TAL"/>
                    <w:rPr>
                      <w:ins w:id="511"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512" w:author="Sven Fischer" w:date="2020-09-24T12:37:00Z"/>
                      <w:lang w:val="en-US" w:eastAsia="ja-JP"/>
                    </w:rPr>
                  </w:pPr>
                  <w:ins w:id="513" w:author="Sven Fischer" w:date="2020-09-24T12:37:00Z">
                    <w:r>
                      <w:rPr>
                        <w:lang w:val="en-US" w:eastAsia="ja-JP"/>
                      </w:rPr>
                      <w:t>T</w:t>
                    </w:r>
                    <w:r w:rsidRPr="00EA4126">
                      <w:rPr>
                        <w:vertAlign w:val="subscript"/>
                        <w:lang w:val="en-US" w:eastAsia="ja-JP"/>
                      </w:rPr>
                      <w:t>UL-Meas</w:t>
                    </w:r>
                  </w:ins>
                </w:p>
              </w:tc>
              <w:tc>
                <w:tcPr>
                  <w:tcW w:w="1266" w:type="dxa"/>
                  <w:vMerge/>
                </w:tcPr>
                <w:p w14:paraId="13DC2232" w14:textId="77777777" w:rsidR="006F2CB2" w:rsidRDefault="006F2CB2" w:rsidP="006F2CB2">
                  <w:pPr>
                    <w:pStyle w:val="TAL"/>
                    <w:jc w:val="center"/>
                    <w:rPr>
                      <w:ins w:id="514" w:author="Sven Fischer" w:date="2020-09-24T12:37:00Z"/>
                      <w:lang w:val="en-US" w:eastAsia="ja-JP"/>
                    </w:rPr>
                  </w:pPr>
                </w:p>
              </w:tc>
              <w:tc>
                <w:tcPr>
                  <w:tcW w:w="2835" w:type="dxa"/>
                  <w:vMerge/>
                </w:tcPr>
                <w:p w14:paraId="7F18A14B" w14:textId="77777777" w:rsidR="006F2CB2" w:rsidRPr="00842E00" w:rsidRDefault="006F2CB2" w:rsidP="006F2CB2">
                  <w:pPr>
                    <w:pStyle w:val="TAL"/>
                    <w:rPr>
                      <w:ins w:id="515" w:author="Sven Fischer" w:date="2020-09-24T12:37:00Z"/>
                      <w:lang w:val="en-US" w:eastAsia="ja-JP"/>
                    </w:rPr>
                  </w:pPr>
                </w:p>
              </w:tc>
            </w:tr>
            <w:tr w:rsidR="006F2CB2" w14:paraId="74DBFB40" w14:textId="77777777" w:rsidTr="00920A58">
              <w:trPr>
                <w:jc w:val="center"/>
                <w:ins w:id="516" w:author="Sven Fischer" w:date="2020-09-24T12:37:00Z"/>
              </w:trPr>
              <w:tc>
                <w:tcPr>
                  <w:tcW w:w="2136" w:type="dxa"/>
                  <w:tcBorders>
                    <w:right w:val="nil"/>
                  </w:tcBorders>
                </w:tcPr>
                <w:p w14:paraId="2232FE44" w14:textId="77777777" w:rsidR="006F2CB2" w:rsidRPr="00BA689B" w:rsidRDefault="006F2CB2" w:rsidP="006F2CB2">
                  <w:pPr>
                    <w:pStyle w:val="TAL"/>
                    <w:rPr>
                      <w:ins w:id="517" w:author="Sven Fischer" w:date="2020-09-24T12:37:00Z"/>
                      <w:lang w:val="en-US" w:eastAsia="ja-JP"/>
                    </w:rPr>
                  </w:pPr>
                  <w:ins w:id="518" w:author="Sven Fischer" w:date="2020-09-24T12:37:00Z">
                    <w:r>
                      <w:rPr>
                        <w:lang w:val="en-US" w:eastAsia="ja-JP"/>
                      </w:rPr>
                      <w:lastRenderedPageBreak/>
                      <w:t>Position Calculation</w:t>
                    </w:r>
                  </w:ins>
                </w:p>
              </w:tc>
              <w:tc>
                <w:tcPr>
                  <w:tcW w:w="1134" w:type="dxa"/>
                  <w:tcBorders>
                    <w:left w:val="nil"/>
                  </w:tcBorders>
                </w:tcPr>
                <w:p w14:paraId="195128FC" w14:textId="77777777" w:rsidR="006F2CB2" w:rsidRPr="002A4C64" w:rsidRDefault="006F2CB2" w:rsidP="006F2CB2">
                  <w:pPr>
                    <w:pStyle w:val="TAL"/>
                    <w:rPr>
                      <w:ins w:id="519" w:author="Sven Fischer" w:date="2020-09-24T12:37:00Z"/>
                      <w:lang w:val="en-US" w:eastAsia="ja-JP"/>
                    </w:rPr>
                  </w:pPr>
                  <w:ins w:id="520" w:author="Sven Fischer" w:date="2020-09-24T12:37:00Z">
                    <w:r>
                      <w:rPr>
                        <w:lang w:val="en-US" w:eastAsia="ja-JP"/>
                      </w:rPr>
                      <w:t>T</w:t>
                    </w:r>
                    <w:r w:rsidRPr="002A4C64">
                      <w:rPr>
                        <w:vertAlign w:val="subscript"/>
                        <w:lang w:val="en-US" w:eastAsia="ja-JP"/>
                      </w:rPr>
                      <w:t>PosCalc</w:t>
                    </w:r>
                  </w:ins>
                </w:p>
              </w:tc>
              <w:tc>
                <w:tcPr>
                  <w:tcW w:w="1266" w:type="dxa"/>
                </w:tcPr>
                <w:p w14:paraId="599DFA73" w14:textId="77777777" w:rsidR="006F2CB2" w:rsidRPr="002A4C64" w:rsidRDefault="006F2CB2" w:rsidP="006F2CB2">
                  <w:pPr>
                    <w:pStyle w:val="TAL"/>
                    <w:jc w:val="center"/>
                    <w:rPr>
                      <w:ins w:id="521" w:author="Sven Fischer" w:date="2020-09-24T12:37:00Z"/>
                      <w:lang w:val="en-US" w:eastAsia="ja-JP"/>
                    </w:rPr>
                  </w:pPr>
                  <w:ins w:id="522" w:author="Sven Fischer" w:date="2020-09-24T12:37:00Z">
                    <w:r>
                      <w:rPr>
                        <w:lang w:val="en-US" w:eastAsia="ja-JP"/>
                      </w:rPr>
                      <w:t>30</w:t>
                    </w:r>
                  </w:ins>
                </w:p>
              </w:tc>
              <w:tc>
                <w:tcPr>
                  <w:tcW w:w="2835" w:type="dxa"/>
                </w:tcPr>
                <w:p w14:paraId="1C9E02BE" w14:textId="77777777" w:rsidR="006F2CB2" w:rsidRDefault="006F2CB2" w:rsidP="006F2CB2">
                  <w:pPr>
                    <w:pStyle w:val="TAL"/>
                    <w:rPr>
                      <w:ins w:id="523" w:author="Sven Fischer" w:date="2020-09-24T12:37:00Z"/>
                      <w:lang w:val="en-US" w:eastAsia="ja-JP"/>
                    </w:rPr>
                  </w:pPr>
                  <w:ins w:id="524" w:author="Sven Fischer" w:date="2020-09-24T12:37:00Z">
                    <w:r>
                      <w:rPr>
                        <w:lang w:val="en-US" w:eastAsia="ja-JP"/>
                      </w:rPr>
                      <w:t>Value could also be determined by RAN1</w:t>
                    </w:r>
                  </w:ins>
                </w:p>
              </w:tc>
            </w:tr>
            <w:tr w:rsidR="006F2CB2" w14:paraId="33352104" w14:textId="77777777" w:rsidTr="00920A58">
              <w:trPr>
                <w:jc w:val="center"/>
                <w:ins w:id="525" w:author="Sven Fischer" w:date="2020-09-24T12:37:00Z"/>
              </w:trPr>
              <w:tc>
                <w:tcPr>
                  <w:tcW w:w="2136" w:type="dxa"/>
                  <w:tcBorders>
                    <w:right w:val="nil"/>
                  </w:tcBorders>
                </w:tcPr>
                <w:p w14:paraId="3642CA59" w14:textId="77777777" w:rsidR="006F2CB2" w:rsidRPr="002A4C64" w:rsidRDefault="006F2CB2" w:rsidP="006F2CB2">
                  <w:pPr>
                    <w:pStyle w:val="TAL"/>
                    <w:rPr>
                      <w:ins w:id="526" w:author="Sven Fischer" w:date="2020-09-24T12:37:00Z"/>
                      <w:lang w:val="en-US" w:eastAsia="ja-JP"/>
                    </w:rPr>
                  </w:pPr>
                  <w:ins w:id="527" w:author="Sven Fischer" w:date="2020-09-24T12:37:00Z">
                    <w:r>
                      <w:rPr>
                        <w:lang w:val="en-US" w:eastAsia="ja-JP"/>
                      </w:rPr>
                      <w:t>Core Network Signalling</w:t>
                    </w:r>
                  </w:ins>
                </w:p>
              </w:tc>
              <w:tc>
                <w:tcPr>
                  <w:tcW w:w="1134" w:type="dxa"/>
                  <w:tcBorders>
                    <w:left w:val="nil"/>
                  </w:tcBorders>
                </w:tcPr>
                <w:p w14:paraId="3B599B2A" w14:textId="77777777" w:rsidR="006F2CB2" w:rsidRDefault="006F2CB2" w:rsidP="006F2CB2">
                  <w:pPr>
                    <w:pStyle w:val="TAL"/>
                    <w:rPr>
                      <w:ins w:id="528" w:author="Sven Fischer" w:date="2020-09-24T12:37:00Z"/>
                      <w:lang w:val="en-US" w:eastAsia="ja-JP"/>
                    </w:rPr>
                  </w:pPr>
                  <w:ins w:id="529"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530" w:author="Sven Fischer" w:date="2020-09-24T12:37:00Z"/>
                      <w:lang w:val="en-US" w:eastAsia="ja-JP"/>
                    </w:rPr>
                  </w:pPr>
                  <w:ins w:id="531"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532" w:author="Sven Fischer" w:date="2020-09-24T12:37:00Z"/>
                      <w:lang w:val="en-US" w:eastAsia="ja-JP"/>
                    </w:rPr>
                  </w:pPr>
                  <w:ins w:id="533"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534" w:author="Sven Fischer" w:date="2020-09-24T12:37:00Z"/>
                      <w:lang w:val="en-US" w:eastAsia="ja-JP"/>
                    </w:rPr>
                  </w:pPr>
                  <w:ins w:id="535"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536" w:author="Sven Fischer" w:date="2020-09-24T12:37:00Z"/>
                      <w:lang w:val="en-US" w:eastAsia="ja-JP"/>
                    </w:rPr>
                  </w:pPr>
                  <w:ins w:id="537" w:author="Sven Fischer" w:date="2020-09-24T12:37:00Z">
                    <w:r>
                      <w:rPr>
                        <w:lang w:val="en-US" w:eastAsia="ja-JP"/>
                      </w:rPr>
                      <w:t>T</w:t>
                    </w:r>
                    <w:r w:rsidRPr="003F1DC1">
                      <w:rPr>
                        <w:vertAlign w:val="subscript"/>
                        <w:lang w:val="en-US" w:eastAsia="ja-JP"/>
                      </w:rPr>
                      <w:t>Nlmf</w:t>
                    </w:r>
                  </w:ins>
                </w:p>
                <w:p w14:paraId="7ABE5E66" w14:textId="77777777" w:rsidR="006F2CB2" w:rsidRPr="00DA339E" w:rsidRDefault="006F2CB2" w:rsidP="006F2CB2">
                  <w:pPr>
                    <w:pStyle w:val="TAL"/>
                    <w:rPr>
                      <w:ins w:id="538" w:author="Sven Fischer" w:date="2020-09-24T12:37:00Z"/>
                      <w:lang w:val="en-US" w:eastAsia="ja-JP"/>
                    </w:rPr>
                  </w:pPr>
                  <w:ins w:id="539"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540" w:author="Sven Fischer" w:date="2020-09-24T12:37:00Z"/>
                      <w:lang w:val="en-US" w:eastAsia="ja-JP"/>
                    </w:rPr>
                  </w:pPr>
                  <w:ins w:id="541"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542" w:author="Sven Fischer" w:date="2020-09-24T12:37:00Z"/>
                      <w:szCs w:val="18"/>
                      <w:lang w:val="en-US" w:eastAsia="ja-JP"/>
                    </w:rPr>
                  </w:pPr>
                  <w:ins w:id="543" w:author="Sven Fischer" w:date="2020-09-24T12:37:00Z">
                    <w:r w:rsidRPr="006A35AE">
                      <w:rPr>
                        <w:rFonts w:eastAsia="等线"/>
                        <w:szCs w:val="18"/>
                        <w:lang w:val="en-US"/>
                      </w:rPr>
                      <w:t>T</w:t>
                    </w:r>
                    <w:r w:rsidRPr="006A35AE">
                      <w:rPr>
                        <w:rFonts w:eastAsia="等线"/>
                        <w:szCs w:val="18"/>
                      </w:rPr>
                      <w:t>ransmission</w:t>
                    </w:r>
                    <w:r w:rsidRPr="006A35AE">
                      <w:rPr>
                        <w:rFonts w:eastAsia="等线"/>
                        <w:szCs w:val="18"/>
                        <w:lang w:val="en-US"/>
                      </w:rPr>
                      <w:t xml:space="preserve">, </w:t>
                    </w:r>
                    <w:r w:rsidRPr="006A35AE">
                      <w:rPr>
                        <w:rFonts w:eastAsia="等线"/>
                        <w:szCs w:val="18"/>
                      </w:rPr>
                      <w:t xml:space="preserve">propagation </w:t>
                    </w:r>
                    <w:r w:rsidRPr="006A35AE">
                      <w:rPr>
                        <w:rFonts w:eastAsia="等线"/>
                        <w:szCs w:val="18"/>
                        <w:lang w:val="en-US"/>
                      </w:rPr>
                      <w:t xml:space="preserve">and processing </w:t>
                    </w:r>
                    <w:r w:rsidRPr="006A35AE">
                      <w:rPr>
                        <w:rFonts w:eastAsia="等线"/>
                        <w:szCs w:val="18"/>
                      </w:rPr>
                      <w:t>time</w:t>
                    </w:r>
                    <w:r w:rsidRPr="006A35AE">
                      <w:rPr>
                        <w:rFonts w:eastAsia="等线"/>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544" w:author="Sven Fischer" w:date="2020-09-24T12:37:00Z"/>
                      <w:lang w:val="en-US" w:eastAsia="ja-JP"/>
                    </w:rPr>
                  </w:pPr>
                  <w:ins w:id="545"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1530C6" w14:paraId="5456BECA" w14:textId="77777777" w:rsidTr="00534460">
        <w:trPr>
          <w:ins w:id="546" w:author="CATT" w:date="2020-09-29T14:32:00Z"/>
        </w:trPr>
        <w:tc>
          <w:tcPr>
            <w:tcW w:w="1460" w:type="dxa"/>
            <w:vAlign w:val="center"/>
          </w:tcPr>
          <w:p w14:paraId="6588C324" w14:textId="77777777" w:rsidR="001530C6" w:rsidRDefault="001530C6" w:rsidP="00534460">
            <w:pPr>
              <w:spacing w:before="60" w:after="60"/>
              <w:rPr>
                <w:ins w:id="547" w:author="CATT" w:date="2020-09-29T14:32:00Z"/>
                <w:rFonts w:eastAsia="DengXian"/>
                <w:lang w:eastAsia="zh-CN"/>
              </w:rPr>
            </w:pPr>
            <w:ins w:id="548" w:author="CATT" w:date="2020-09-29T14:32:00Z">
              <w:r>
                <w:rPr>
                  <w:rFonts w:eastAsia="DengXian" w:hint="eastAsia"/>
                  <w:lang w:eastAsia="zh-CN"/>
                </w:rPr>
                <w:lastRenderedPageBreak/>
                <w:t>CATT</w:t>
              </w:r>
            </w:ins>
          </w:p>
        </w:tc>
        <w:tc>
          <w:tcPr>
            <w:tcW w:w="8633" w:type="dxa"/>
            <w:vAlign w:val="center"/>
          </w:tcPr>
          <w:p w14:paraId="4AB31C70" w14:textId="77777777" w:rsidR="001530C6" w:rsidRPr="00C14E31" w:rsidRDefault="001530C6" w:rsidP="00534460">
            <w:pPr>
              <w:rPr>
                <w:ins w:id="549" w:author="CATT" w:date="2020-09-29T14:32:00Z"/>
                <w:lang w:eastAsia="zh-CN"/>
              </w:rPr>
            </w:pPr>
            <w:ins w:id="550" w:author="CATT" w:date="2020-09-29T14:32:00Z">
              <w:r w:rsidRPr="001D54D5">
                <w:rPr>
                  <w:rFonts w:ascii="Arial" w:hAnsi="Arial" w:cs="Arial"/>
                  <w:b/>
                </w:rPr>
                <w:t>T</w:t>
              </w:r>
              <w:r w:rsidRPr="00C14E31">
                <w:rPr>
                  <w:rFonts w:ascii="Arial" w:hAnsi="Arial" w:cs="Arial"/>
                  <w:vertAlign w:val="subscript"/>
                </w:rPr>
                <w:t>Idle-conn</w:t>
              </w:r>
              <w:r w:rsidRPr="00C14E31">
                <w:rPr>
                  <w:rFonts w:ascii="Arial" w:hAnsi="Arial" w:cs="Arial" w:hint="eastAsia"/>
                  <w:vertAlign w:val="subscript"/>
                  <w:lang w:eastAsia="zh-CN"/>
                </w:rPr>
                <w:t xml:space="preserve"> </w:t>
              </w:r>
              <w:r w:rsidRPr="007E0F97">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sidRPr="00C14E31">
                <w:rPr>
                  <w:rFonts w:eastAsia="DengXian" w:hint="eastAsia"/>
                  <w:lang w:eastAsia="zh-CN"/>
                </w:rPr>
                <w:t xml:space="preserve"> can be ignored based on Rel-16</w:t>
              </w:r>
              <w:r>
                <w:rPr>
                  <w:rFonts w:eastAsia="DengXian" w:hint="eastAsia"/>
                  <w:lang w:eastAsia="zh-CN"/>
                </w:rPr>
                <w:t xml:space="preserve"> solution</w:t>
              </w:r>
              <w:r w:rsidRPr="00C14E31">
                <w:rPr>
                  <w:rFonts w:eastAsia="DengXian" w:hint="eastAsia"/>
                  <w:lang w:eastAsia="zh-CN"/>
                </w:rPr>
                <w:t>.</w:t>
              </w:r>
            </w:ins>
          </w:p>
        </w:tc>
      </w:tr>
      <w:tr w:rsidR="006E61FA" w14:paraId="41CAEE71" w14:textId="77777777" w:rsidTr="0066484C">
        <w:tc>
          <w:tcPr>
            <w:tcW w:w="1460" w:type="dxa"/>
            <w:vAlign w:val="center"/>
          </w:tcPr>
          <w:p w14:paraId="2706C1ED" w14:textId="77777777" w:rsidR="006E61FA" w:rsidRPr="001530C6" w:rsidRDefault="006E61FA" w:rsidP="006E61FA">
            <w:pPr>
              <w:spacing w:before="60" w:after="60"/>
              <w:rPr>
                <w:rFonts w:eastAsia="等线"/>
                <w:lang w:eastAsia="zh-CN"/>
              </w:rPr>
            </w:pPr>
          </w:p>
        </w:tc>
        <w:tc>
          <w:tcPr>
            <w:tcW w:w="8633" w:type="dxa"/>
            <w:vAlign w:val="center"/>
          </w:tcPr>
          <w:p w14:paraId="45F4220C" w14:textId="77777777" w:rsidR="006E61FA" w:rsidRDefault="006E61FA" w:rsidP="006E61FA"/>
        </w:tc>
      </w:tr>
    </w:tbl>
    <w:p w14:paraId="5ED7C530" w14:textId="77777777" w:rsidR="004815D4" w:rsidRDefault="004815D4" w:rsidP="00BF7E7F">
      <w:pPr>
        <w:rPr>
          <w:lang w:val="en-GB"/>
        </w:rPr>
      </w:pPr>
    </w:p>
    <w:p w14:paraId="7AECFB6B" w14:textId="77777777" w:rsidR="004815D4" w:rsidRDefault="004815D4" w:rsidP="00BF7E7F">
      <w:pPr>
        <w:rPr>
          <w:lang w:val="en-GB"/>
        </w:rPr>
      </w:pPr>
    </w:p>
    <w:p w14:paraId="25268876" w14:textId="6A3163F6" w:rsidR="00052563" w:rsidRDefault="00C82F77" w:rsidP="00052563">
      <w:pPr>
        <w:pStyle w:val="2"/>
        <w:rPr>
          <w:lang w:eastAsia="zh-TW"/>
        </w:rPr>
      </w:pPr>
      <w:r>
        <w:rPr>
          <w:lang w:eastAsia="zh-TW"/>
        </w:rPr>
        <w:t>Phase 2 discussion</w:t>
      </w:r>
    </w:p>
    <w:p w14:paraId="154249DB" w14:textId="5E884D8A" w:rsidR="00C82F77" w:rsidRDefault="00C82F77" w:rsidP="00C82F77">
      <w:pPr>
        <w:pStyle w:val="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Discussion on ehancements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Discussion on R17 positioning enhancement, Huawei, HiSilicon</w:t>
      </w:r>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End-to-end latency reduction for DL/UL positioning, InterDigital,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8D2FF" w14:textId="77777777" w:rsidR="004D623F" w:rsidRDefault="004D623F" w:rsidP="000830F2">
      <w:pPr>
        <w:spacing w:after="0"/>
      </w:pPr>
      <w:r>
        <w:separator/>
      </w:r>
    </w:p>
  </w:endnote>
  <w:endnote w:type="continuationSeparator" w:id="0">
    <w:p w14:paraId="734D2121" w14:textId="77777777" w:rsidR="004D623F" w:rsidRDefault="004D623F" w:rsidP="000830F2">
      <w:pPr>
        <w:spacing w:after="0"/>
      </w:pPr>
      <w:r>
        <w:continuationSeparator/>
      </w:r>
    </w:p>
  </w:endnote>
  <w:endnote w:type="continuationNotice" w:id="1">
    <w:p w14:paraId="2F99BD32" w14:textId="77777777" w:rsidR="004D623F" w:rsidRDefault="004D62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等线">
    <w:altName w:val="宋体"/>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B2BEA" w14:textId="77777777" w:rsidR="00920A58" w:rsidRDefault="00920A58">
    <w:pPr>
      <w:pStyle w:val="ab"/>
    </w:pPr>
    <w:r>
      <w:rPr>
        <w:noProof/>
        <w:lang w:eastAsia="zh-CN"/>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920A58" w:rsidRPr="000830F2" w:rsidRDefault="00920A58"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2cbd4b3292e5fa170f90e732" o:spid="_x0000_s1026" type="#_x0000_t202" alt="说明: {&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920A58" w:rsidRPr="000830F2" w:rsidRDefault="00920A58"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08F9C" w14:textId="77777777" w:rsidR="004D623F" w:rsidRDefault="004D623F" w:rsidP="000830F2">
      <w:pPr>
        <w:spacing w:after="0"/>
      </w:pPr>
      <w:r>
        <w:separator/>
      </w:r>
    </w:p>
  </w:footnote>
  <w:footnote w:type="continuationSeparator" w:id="0">
    <w:p w14:paraId="54E33808" w14:textId="77777777" w:rsidR="004D623F" w:rsidRDefault="004D623F" w:rsidP="000830F2">
      <w:pPr>
        <w:spacing w:after="0"/>
      </w:pPr>
      <w:r>
        <w:continuationSeparator/>
      </w:r>
    </w:p>
  </w:footnote>
  <w:footnote w:type="continuationNotice" w:id="1">
    <w:p w14:paraId="3271D494" w14:textId="77777777" w:rsidR="004D623F" w:rsidRDefault="004D623F">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5647301"/>
    <w:multiLevelType w:val="multilevel"/>
    <w:tmpl w:val="16B8F6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3B3055E0"/>
    <w:multiLevelType w:val="hybridMultilevel"/>
    <w:tmpl w:val="EE8E584A"/>
    <w:lvl w:ilvl="0" w:tplc="3E56FA8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017D64"/>
    <w:multiLevelType w:val="multilevel"/>
    <w:tmpl w:val="3E017D64"/>
    <w:lvl w:ilvl="0">
      <w:start w:val="10"/>
      <w:numFmt w:val="bullet"/>
      <w:lvlText w:val="-"/>
      <w:lvlJc w:val="left"/>
      <w:pPr>
        <w:ind w:left="720" w:hanging="360"/>
      </w:pPr>
      <w:rPr>
        <w:rFonts w:ascii="Arial" w:eastAsia="宋体"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nsid w:val="530232F8"/>
    <w:multiLevelType w:val="hybridMultilevel"/>
    <w:tmpl w:val="3A066C9C"/>
    <w:lvl w:ilvl="0" w:tplc="72D6E380">
      <w:start w:val="10"/>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80D06F8"/>
    <w:multiLevelType w:val="hybridMultilevel"/>
    <w:tmpl w:val="DFD224BA"/>
    <w:lvl w:ilvl="0" w:tplc="F79E295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6"/>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5"/>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0" w:unhideWhenUsed="0"/>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har">
    <w:name w:val="批注文字 Char"/>
    <w:link w:val="a6"/>
    <w:uiPriority w:val="99"/>
    <w:qFormat/>
    <w:rPr>
      <w:rFonts w:ascii="Times New Roman" w:eastAsia="宋体" w:hAnsi="Times New Roman" w:cs="Times New Roman"/>
      <w:sz w:val="20"/>
      <w:szCs w:val="20"/>
    </w:rPr>
  </w:style>
  <w:style w:type="character" w:styleId="a7">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Char">
    <w:name w:val="标题 5 Char"/>
    <w:link w:val="5"/>
    <w:uiPriority w:val="9"/>
    <w:rPr>
      <w:rFonts w:ascii="Cambria" w:eastAsia="宋体" w:hAnsi="Cambria"/>
      <w:color w:val="243F60"/>
    </w:rPr>
  </w:style>
  <w:style w:type="character" w:customStyle="1" w:styleId="1Char">
    <w:name w:val="标题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Char0">
    <w:name w:val="批注框文本 Char"/>
    <w:link w:val="a8"/>
    <w:uiPriority w:val="99"/>
    <w:semiHidden/>
    <w:rPr>
      <w:rFonts w:ascii="Tahoma" w:eastAsia="宋体" w:hAnsi="Tahoma" w:cs="Times New Roman"/>
      <w:sz w:val="16"/>
      <w:szCs w:val="16"/>
    </w:rPr>
  </w:style>
  <w:style w:type="character" w:customStyle="1" w:styleId="9Char">
    <w:name w:val="标题 9 Char"/>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har1">
    <w:name w:val="题注 Char"/>
    <w:link w:val="a9"/>
    <w:rPr>
      <w:rFonts w:ascii="Times New Roman" w:eastAsia="宋体"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style>
  <w:style w:type="character" w:customStyle="1" w:styleId="6Char">
    <w:name w:val="标题 6 Char"/>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har2">
    <w:name w:val="批注主题 Char"/>
    <w:link w:val="aa"/>
    <w:uiPriority w:val="99"/>
    <w:semiHidden/>
    <w:rPr>
      <w:rFonts w:ascii="Times New Roman" w:eastAsia="宋体"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character" w:customStyle="1" w:styleId="Char3">
    <w:name w:val="页眉 Char"/>
    <w:link w:val="a0"/>
    <w:uiPriority w:val="99"/>
    <w:rPr>
      <w:rFonts w:ascii="Arial" w:eastAsia="宋体"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Char4">
    <w:name w:val="页脚 Char"/>
    <w:link w:val="ab"/>
    <w:uiPriority w:val="99"/>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宋体" w:hAnsi="Times New Roman"/>
    </w:rPr>
  </w:style>
  <w:style w:type="character" w:customStyle="1" w:styleId="Char5">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목록단락 Char"/>
    <w:link w:val="ac"/>
    <w:uiPriority w:val="34"/>
    <w:qFormat/>
    <w:locked/>
    <w:rPr>
      <w:rFonts w:ascii="Times New Roman" w:eastAsia="宋体"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Char">
    <w:name w:val="标题 2 Char"/>
    <w:link w:val="2"/>
    <w:uiPriority w:val="9"/>
    <w:rPr>
      <w:rFonts w:ascii="Arial" w:eastAsia="Arial" w:hAnsi="Arial"/>
      <w:sz w:val="32"/>
      <w:lang w:val="en-GB" w:eastAsia="zh-CN"/>
    </w:rPr>
  </w:style>
  <w:style w:type="character" w:customStyle="1" w:styleId="3Char">
    <w:name w:val="标题 3 Char"/>
    <w:link w:val="3"/>
    <w:rPr>
      <w:rFonts w:ascii="Arial" w:eastAsia="Arial" w:hAnsi="Arial"/>
      <w:sz w:val="28"/>
      <w:lang w:val="en-GB" w:eastAsia="zh-CN"/>
    </w:rPr>
  </w:style>
  <w:style w:type="character" w:customStyle="1" w:styleId="Char6">
    <w:name w:val="正文文本 Char"/>
    <w:link w:val="ad"/>
    <w:rPr>
      <w:rFonts w:ascii="Times New Roman" w:eastAsia="宋体" w:hAnsi="Times New Roman" w:cs="Times New Roman"/>
      <w:sz w:val="20"/>
      <w:szCs w:val="20"/>
      <w:lang w:val="en-GB"/>
    </w:rPr>
  </w:style>
  <w:style w:type="character" w:customStyle="1" w:styleId="4Char">
    <w:name w:val="标题 4 Char"/>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rPr>
      <w:rFonts w:ascii="Times New Roman" w:eastAsia="宋体"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0">
    <w:name w:val="List 3"/>
    <w:basedOn w:val="a"/>
    <w:uiPriority w:val="99"/>
    <w:unhideWhenUsed/>
    <w:pPr>
      <w:ind w:left="1080" w:hanging="360"/>
      <w:contextualSpacing/>
    </w:pPr>
  </w:style>
  <w:style w:type="paragraph" w:styleId="ad">
    <w:name w:val="Body Text"/>
    <w:basedOn w:val="a"/>
    <w:link w:val="Char6"/>
    <w:unhideWhenUsed/>
    <w:pPr>
      <w:spacing w:after="120"/>
    </w:pPr>
    <w:rPr>
      <w:lang w:val="en-GB"/>
    </w:rPr>
  </w:style>
  <w:style w:type="paragraph" w:styleId="a9">
    <w:name w:val="caption"/>
    <w:basedOn w:val="a"/>
    <w:next w:val="a"/>
    <w:link w:val="Char1"/>
    <w:qFormat/>
    <w:rPr>
      <w:b/>
      <w:bCs/>
    </w:rPr>
  </w:style>
  <w:style w:type="paragraph" w:styleId="31">
    <w:name w:val="toc 3"/>
    <w:basedOn w:val="a"/>
    <w:next w:val="a"/>
    <w:uiPriority w:val="39"/>
    <w:unhideWhenUsed/>
    <w:pPr>
      <w:spacing w:after="100"/>
      <w:ind w:left="400"/>
    </w:pPr>
  </w:style>
  <w:style w:type="paragraph" w:styleId="20">
    <w:name w:val="List 2"/>
    <w:basedOn w:val="a"/>
    <w:uiPriority w:val="99"/>
    <w:unhideWhenUsed/>
    <w:pPr>
      <w:ind w:left="720" w:hanging="360"/>
      <w:contextualSpacing/>
    </w:pPr>
  </w:style>
  <w:style w:type="paragraph" w:styleId="ae">
    <w:name w:val="List"/>
    <w:basedOn w:val="a"/>
    <w:uiPriority w:val="99"/>
    <w:unhideWhenUsed/>
    <w:pPr>
      <w:ind w:left="360" w:hanging="360"/>
      <w:contextualSpacing/>
    </w:pPr>
  </w:style>
  <w:style w:type="paragraph" w:styleId="40">
    <w:name w:val="toc 4"/>
    <w:basedOn w:val="31"/>
    <w:uiPriority w:val="99"/>
    <w:unhideWhenUsed/>
    <w:pPr>
      <w:keepLines/>
      <w:widowControl w:val="0"/>
      <w:tabs>
        <w:tab w:val="right" w:leader="dot" w:pos="9639"/>
      </w:tabs>
      <w:spacing w:after="0"/>
      <w:ind w:left="1418" w:right="425" w:hanging="1418"/>
    </w:pPr>
    <w:rPr>
      <w:lang w:eastAsia="zh-CN"/>
    </w:rPr>
  </w:style>
  <w:style w:type="paragraph" w:styleId="a0">
    <w:name w:val="header"/>
    <w:link w:val="Char3"/>
    <w:uiPriority w:val="99"/>
    <w:unhideWhenUsed/>
    <w:pPr>
      <w:widowControl w:val="0"/>
      <w:overflowPunct w:val="0"/>
      <w:autoSpaceDE w:val="0"/>
      <w:autoSpaceDN w:val="0"/>
      <w:adjustRightInd w:val="0"/>
    </w:pPr>
    <w:rPr>
      <w:rFonts w:ascii="Arial" w:hAnsi="Arial"/>
      <w:b/>
      <w:sz w:val="18"/>
      <w:lang w:eastAsia="en-US"/>
    </w:rPr>
  </w:style>
  <w:style w:type="paragraph" w:styleId="aa">
    <w:name w:val="annotation subject"/>
    <w:basedOn w:val="a6"/>
    <w:next w:val="a6"/>
    <w:link w:val="Char2"/>
    <w:uiPriority w:val="99"/>
    <w:unhideWhenUsed/>
    <w:rPr>
      <w:b/>
      <w:bCs/>
    </w:rPr>
  </w:style>
  <w:style w:type="paragraph" w:styleId="a6">
    <w:name w:val="annotation text"/>
    <w:basedOn w:val="a"/>
    <w:link w:val="Char"/>
    <w:uiPriority w:val="99"/>
    <w:unhideWhenUsed/>
    <w:qFormat/>
  </w:style>
  <w:style w:type="paragraph" w:styleId="a8">
    <w:name w:val="Balloon Text"/>
    <w:basedOn w:val="a"/>
    <w:link w:val="Char0"/>
    <w:uiPriority w:val="99"/>
    <w:unhideWhenUsed/>
    <w:pPr>
      <w:spacing w:after="0"/>
    </w:pPr>
    <w:rPr>
      <w:rFonts w:ascii="Tahoma" w:hAnsi="Tahoma"/>
      <w:sz w:val="16"/>
      <w:szCs w:val="16"/>
    </w:rPr>
  </w:style>
  <w:style w:type="paragraph" w:styleId="ab">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1">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c"/>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1"/>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0">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c">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
    <w:basedOn w:val="a"/>
    <w:link w:val="Char5"/>
    <w:uiPriority w:val="34"/>
    <w:qFormat/>
    <w:pPr>
      <w:ind w:left="720"/>
      <w:contextualSpacing/>
    </w:pPr>
    <w:rPr>
      <w:sz w:val="22"/>
      <w:szCs w:val="22"/>
    </w:rPr>
  </w:style>
  <w:style w:type="paragraph" w:customStyle="1" w:styleId="B3">
    <w:name w:val="B3"/>
    <w:basedOn w:val="30"/>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e"/>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1">
    <w:name w:val="Table Grid"/>
    <w:basedOn w:val="a2"/>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5">
    <w:name w:val="B5"/>
    <w:basedOn w:val="50"/>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0">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rsid w:val="004D694C"/>
  </w:style>
  <w:style w:type="character" w:customStyle="1" w:styleId="UnresolvedMention">
    <w:name w:val="Unresolved Mention"/>
    <w:basedOn w:val="a1"/>
    <w:uiPriority w:val="99"/>
    <w:semiHidden/>
    <w:unhideWhenUsed/>
    <w:rsid w:val="00CD4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0" w:unhideWhenUsed="0"/>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har">
    <w:name w:val="批注文字 Char"/>
    <w:link w:val="a6"/>
    <w:uiPriority w:val="99"/>
    <w:qFormat/>
    <w:rPr>
      <w:rFonts w:ascii="Times New Roman" w:eastAsia="宋体" w:hAnsi="Times New Roman" w:cs="Times New Roman"/>
      <w:sz w:val="20"/>
      <w:szCs w:val="20"/>
    </w:rPr>
  </w:style>
  <w:style w:type="character" w:styleId="a7">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Char">
    <w:name w:val="标题 5 Char"/>
    <w:link w:val="5"/>
    <w:uiPriority w:val="9"/>
    <w:rPr>
      <w:rFonts w:ascii="Cambria" w:eastAsia="宋体" w:hAnsi="Cambria"/>
      <w:color w:val="243F60"/>
    </w:rPr>
  </w:style>
  <w:style w:type="character" w:customStyle="1" w:styleId="1Char">
    <w:name w:val="标题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Char0">
    <w:name w:val="批注框文本 Char"/>
    <w:link w:val="a8"/>
    <w:uiPriority w:val="99"/>
    <w:semiHidden/>
    <w:rPr>
      <w:rFonts w:ascii="Tahoma" w:eastAsia="宋体" w:hAnsi="Tahoma" w:cs="Times New Roman"/>
      <w:sz w:val="16"/>
      <w:szCs w:val="16"/>
    </w:rPr>
  </w:style>
  <w:style w:type="character" w:customStyle="1" w:styleId="9Char">
    <w:name w:val="标题 9 Char"/>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har1">
    <w:name w:val="题注 Char"/>
    <w:link w:val="a9"/>
    <w:rPr>
      <w:rFonts w:ascii="Times New Roman" w:eastAsia="宋体"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style>
  <w:style w:type="character" w:customStyle="1" w:styleId="6Char">
    <w:name w:val="标题 6 Char"/>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har2">
    <w:name w:val="批注主题 Char"/>
    <w:link w:val="aa"/>
    <w:uiPriority w:val="99"/>
    <w:semiHidden/>
    <w:rPr>
      <w:rFonts w:ascii="Times New Roman" w:eastAsia="宋体"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character" w:customStyle="1" w:styleId="Char3">
    <w:name w:val="页眉 Char"/>
    <w:link w:val="a0"/>
    <w:uiPriority w:val="99"/>
    <w:rPr>
      <w:rFonts w:ascii="Arial" w:eastAsia="宋体"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Char4">
    <w:name w:val="页脚 Char"/>
    <w:link w:val="ab"/>
    <w:uiPriority w:val="99"/>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宋体" w:hAnsi="Times New Roman"/>
    </w:rPr>
  </w:style>
  <w:style w:type="character" w:customStyle="1" w:styleId="Char5">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목록단락 Char"/>
    <w:link w:val="ac"/>
    <w:uiPriority w:val="34"/>
    <w:qFormat/>
    <w:locked/>
    <w:rPr>
      <w:rFonts w:ascii="Times New Roman" w:eastAsia="宋体"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Char">
    <w:name w:val="标题 2 Char"/>
    <w:link w:val="2"/>
    <w:uiPriority w:val="9"/>
    <w:rPr>
      <w:rFonts w:ascii="Arial" w:eastAsia="Arial" w:hAnsi="Arial"/>
      <w:sz w:val="32"/>
      <w:lang w:val="en-GB" w:eastAsia="zh-CN"/>
    </w:rPr>
  </w:style>
  <w:style w:type="character" w:customStyle="1" w:styleId="3Char">
    <w:name w:val="标题 3 Char"/>
    <w:link w:val="3"/>
    <w:rPr>
      <w:rFonts w:ascii="Arial" w:eastAsia="Arial" w:hAnsi="Arial"/>
      <w:sz w:val="28"/>
      <w:lang w:val="en-GB" w:eastAsia="zh-CN"/>
    </w:rPr>
  </w:style>
  <w:style w:type="character" w:customStyle="1" w:styleId="Char6">
    <w:name w:val="正文文本 Char"/>
    <w:link w:val="ad"/>
    <w:rPr>
      <w:rFonts w:ascii="Times New Roman" w:eastAsia="宋体" w:hAnsi="Times New Roman" w:cs="Times New Roman"/>
      <w:sz w:val="20"/>
      <w:szCs w:val="20"/>
      <w:lang w:val="en-GB"/>
    </w:rPr>
  </w:style>
  <w:style w:type="character" w:customStyle="1" w:styleId="4Char">
    <w:name w:val="标题 4 Char"/>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rPr>
      <w:rFonts w:ascii="Times New Roman" w:eastAsia="宋体"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0">
    <w:name w:val="List 3"/>
    <w:basedOn w:val="a"/>
    <w:uiPriority w:val="99"/>
    <w:unhideWhenUsed/>
    <w:pPr>
      <w:ind w:left="1080" w:hanging="360"/>
      <w:contextualSpacing/>
    </w:pPr>
  </w:style>
  <w:style w:type="paragraph" w:styleId="ad">
    <w:name w:val="Body Text"/>
    <w:basedOn w:val="a"/>
    <w:link w:val="Char6"/>
    <w:unhideWhenUsed/>
    <w:pPr>
      <w:spacing w:after="120"/>
    </w:pPr>
    <w:rPr>
      <w:lang w:val="en-GB"/>
    </w:rPr>
  </w:style>
  <w:style w:type="paragraph" w:styleId="a9">
    <w:name w:val="caption"/>
    <w:basedOn w:val="a"/>
    <w:next w:val="a"/>
    <w:link w:val="Char1"/>
    <w:qFormat/>
    <w:rPr>
      <w:b/>
      <w:bCs/>
    </w:rPr>
  </w:style>
  <w:style w:type="paragraph" w:styleId="31">
    <w:name w:val="toc 3"/>
    <w:basedOn w:val="a"/>
    <w:next w:val="a"/>
    <w:uiPriority w:val="39"/>
    <w:unhideWhenUsed/>
    <w:pPr>
      <w:spacing w:after="100"/>
      <w:ind w:left="400"/>
    </w:pPr>
  </w:style>
  <w:style w:type="paragraph" w:styleId="20">
    <w:name w:val="List 2"/>
    <w:basedOn w:val="a"/>
    <w:uiPriority w:val="99"/>
    <w:unhideWhenUsed/>
    <w:pPr>
      <w:ind w:left="720" w:hanging="360"/>
      <w:contextualSpacing/>
    </w:pPr>
  </w:style>
  <w:style w:type="paragraph" w:styleId="ae">
    <w:name w:val="List"/>
    <w:basedOn w:val="a"/>
    <w:uiPriority w:val="99"/>
    <w:unhideWhenUsed/>
    <w:pPr>
      <w:ind w:left="360" w:hanging="360"/>
      <w:contextualSpacing/>
    </w:pPr>
  </w:style>
  <w:style w:type="paragraph" w:styleId="40">
    <w:name w:val="toc 4"/>
    <w:basedOn w:val="31"/>
    <w:uiPriority w:val="99"/>
    <w:unhideWhenUsed/>
    <w:pPr>
      <w:keepLines/>
      <w:widowControl w:val="0"/>
      <w:tabs>
        <w:tab w:val="right" w:leader="dot" w:pos="9639"/>
      </w:tabs>
      <w:spacing w:after="0"/>
      <w:ind w:left="1418" w:right="425" w:hanging="1418"/>
    </w:pPr>
    <w:rPr>
      <w:lang w:eastAsia="zh-CN"/>
    </w:rPr>
  </w:style>
  <w:style w:type="paragraph" w:styleId="a0">
    <w:name w:val="header"/>
    <w:link w:val="Char3"/>
    <w:uiPriority w:val="99"/>
    <w:unhideWhenUsed/>
    <w:pPr>
      <w:widowControl w:val="0"/>
      <w:overflowPunct w:val="0"/>
      <w:autoSpaceDE w:val="0"/>
      <w:autoSpaceDN w:val="0"/>
      <w:adjustRightInd w:val="0"/>
    </w:pPr>
    <w:rPr>
      <w:rFonts w:ascii="Arial" w:hAnsi="Arial"/>
      <w:b/>
      <w:sz w:val="18"/>
      <w:lang w:eastAsia="en-US"/>
    </w:rPr>
  </w:style>
  <w:style w:type="paragraph" w:styleId="aa">
    <w:name w:val="annotation subject"/>
    <w:basedOn w:val="a6"/>
    <w:next w:val="a6"/>
    <w:link w:val="Char2"/>
    <w:uiPriority w:val="99"/>
    <w:unhideWhenUsed/>
    <w:rPr>
      <w:b/>
      <w:bCs/>
    </w:rPr>
  </w:style>
  <w:style w:type="paragraph" w:styleId="a6">
    <w:name w:val="annotation text"/>
    <w:basedOn w:val="a"/>
    <w:link w:val="Char"/>
    <w:uiPriority w:val="99"/>
    <w:unhideWhenUsed/>
    <w:qFormat/>
  </w:style>
  <w:style w:type="paragraph" w:styleId="a8">
    <w:name w:val="Balloon Text"/>
    <w:basedOn w:val="a"/>
    <w:link w:val="Char0"/>
    <w:uiPriority w:val="99"/>
    <w:unhideWhenUsed/>
    <w:pPr>
      <w:spacing w:after="0"/>
    </w:pPr>
    <w:rPr>
      <w:rFonts w:ascii="Tahoma" w:hAnsi="Tahoma"/>
      <w:sz w:val="16"/>
      <w:szCs w:val="16"/>
    </w:rPr>
  </w:style>
  <w:style w:type="paragraph" w:styleId="ab">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1">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c"/>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1"/>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0">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c">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
    <w:basedOn w:val="a"/>
    <w:link w:val="Char5"/>
    <w:uiPriority w:val="34"/>
    <w:qFormat/>
    <w:pPr>
      <w:ind w:left="720"/>
      <w:contextualSpacing/>
    </w:pPr>
    <w:rPr>
      <w:sz w:val="22"/>
      <w:szCs w:val="22"/>
    </w:rPr>
  </w:style>
  <w:style w:type="paragraph" w:customStyle="1" w:styleId="B3">
    <w:name w:val="B3"/>
    <w:basedOn w:val="30"/>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e"/>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1">
    <w:name w:val="Table Grid"/>
    <w:basedOn w:val="a2"/>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5">
    <w:name w:val="B5"/>
    <w:basedOn w:val="50"/>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0">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rsid w:val="004D694C"/>
  </w:style>
  <w:style w:type="character" w:customStyle="1" w:styleId="UnresolvedMention">
    <w:name w:val="Unresolved Mention"/>
    <w:basedOn w:val="a1"/>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email@address.com" TargetMode="External"/><Relationship Id="rId24" Type="http://schemas.openxmlformats.org/officeDocument/2006/relationships/oleObject" Target="embeddings/oleObject6.bin"/><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5242</Words>
  <Characters>29884</Characters>
  <Application>Microsoft Office Word</Application>
  <DocSecurity>0</DocSecurity>
  <Lines>249</Lines>
  <Paragraphs>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35056</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CATT</cp:lastModifiedBy>
  <cp:revision>44</cp:revision>
  <dcterms:created xsi:type="dcterms:W3CDTF">2020-09-25T08:20:00Z</dcterms:created>
  <dcterms:modified xsi:type="dcterms:W3CDTF">2020-09-29T07:06:00Z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ies>
</file>