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BD99BB" w14:textId="16393B48" w:rsidR="00C15F97" w:rsidRDefault="00C15F97" w:rsidP="00C15F97">
      <w:pPr>
        <w:pStyle w:val="CRCoverPage"/>
        <w:tabs>
          <w:tab w:val="right" w:pos="9639"/>
        </w:tabs>
        <w:spacing w:after="0"/>
        <w:rPr>
          <w:b/>
          <w:i/>
          <w:noProof/>
          <w:sz w:val="28"/>
        </w:rPr>
      </w:pPr>
      <w:r w:rsidRPr="00800E83">
        <w:rPr>
          <w:b/>
          <w:bCs/>
          <w:noProof/>
          <w:sz w:val="24"/>
        </w:rPr>
        <w:t>3GPP TSG-RAN WG2 Meeting #1</w:t>
      </w:r>
      <w:r>
        <w:rPr>
          <w:b/>
          <w:bCs/>
          <w:noProof/>
          <w:sz w:val="24"/>
        </w:rPr>
        <w:t>11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DC3135">
        <w:rPr>
          <w:b/>
          <w:bCs/>
          <w:i/>
          <w:noProof/>
          <w:sz w:val="28"/>
        </w:rPr>
        <w:t>200</w:t>
      </w:r>
      <w:r w:rsidR="008872E2">
        <w:rPr>
          <w:b/>
          <w:bCs/>
          <w:i/>
          <w:noProof/>
          <w:sz w:val="28"/>
        </w:rPr>
        <w:t>xxxx</w:t>
      </w:r>
    </w:p>
    <w:p w14:paraId="15BF7DD8" w14:textId="77777777" w:rsidR="00C15F97" w:rsidRPr="001C568A" w:rsidRDefault="00C15F97" w:rsidP="00C15F97">
      <w:pPr>
        <w:pStyle w:val="CRCoverPage"/>
        <w:outlineLvl w:val="0"/>
        <w:rPr>
          <w:b/>
          <w:noProof/>
          <w:sz w:val="24"/>
          <w:lang w:val="en-US"/>
        </w:rPr>
      </w:pPr>
      <w:r>
        <w:rPr>
          <w:b/>
          <w:noProof/>
          <w:sz w:val="24"/>
        </w:rPr>
        <w:t>Elbonia</w:t>
      </w:r>
      <w:r w:rsidRPr="00800E83">
        <w:rPr>
          <w:b/>
          <w:noProof/>
          <w:sz w:val="24"/>
        </w:rPr>
        <w:t xml:space="preserve">, </w:t>
      </w:r>
      <w:r>
        <w:rPr>
          <w:b/>
          <w:noProof/>
          <w:sz w:val="24"/>
        </w:rPr>
        <w:t>17</w:t>
      </w:r>
      <w:r w:rsidRPr="00800E83">
        <w:rPr>
          <w:b/>
          <w:noProof/>
          <w:sz w:val="24"/>
        </w:rPr>
        <w:t xml:space="preserve"> </w:t>
      </w:r>
      <w:r>
        <w:rPr>
          <w:b/>
          <w:noProof/>
          <w:sz w:val="24"/>
        </w:rPr>
        <w:t>–</w:t>
      </w:r>
      <w:r w:rsidRPr="00800E83">
        <w:rPr>
          <w:b/>
          <w:noProof/>
          <w:sz w:val="24"/>
        </w:rPr>
        <w:t xml:space="preserve"> </w:t>
      </w:r>
      <w:r>
        <w:rPr>
          <w:b/>
          <w:noProof/>
          <w:sz w:val="24"/>
        </w:rPr>
        <w:t>28 August</w:t>
      </w:r>
      <w:r w:rsidRPr="00800E83">
        <w:rPr>
          <w:b/>
          <w:noProof/>
          <w:sz w:val="24"/>
        </w:rPr>
        <w:t xml:space="preserve"> 20</w:t>
      </w:r>
      <w:r>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5F97" w14:paraId="5F5F771A" w14:textId="77777777" w:rsidTr="00B42E48">
        <w:tc>
          <w:tcPr>
            <w:tcW w:w="9641" w:type="dxa"/>
            <w:gridSpan w:val="9"/>
            <w:tcBorders>
              <w:top w:val="single" w:sz="4" w:space="0" w:color="auto"/>
              <w:left w:val="single" w:sz="4" w:space="0" w:color="auto"/>
              <w:right w:val="single" w:sz="4" w:space="0" w:color="auto"/>
            </w:tcBorders>
          </w:tcPr>
          <w:p w14:paraId="6E4B71F3" w14:textId="77777777" w:rsidR="00C15F97" w:rsidRDefault="00C15F97" w:rsidP="00B42E48">
            <w:pPr>
              <w:pStyle w:val="CRCoverPage"/>
              <w:spacing w:after="0"/>
              <w:jc w:val="right"/>
              <w:rPr>
                <w:i/>
                <w:noProof/>
              </w:rPr>
            </w:pPr>
            <w:r>
              <w:rPr>
                <w:i/>
                <w:noProof/>
                <w:sz w:val="14"/>
              </w:rPr>
              <w:t>CR-Form-v12.0</w:t>
            </w:r>
          </w:p>
        </w:tc>
      </w:tr>
      <w:tr w:rsidR="00C15F97" w14:paraId="1769D9BD" w14:textId="77777777" w:rsidTr="00B42E48">
        <w:tc>
          <w:tcPr>
            <w:tcW w:w="9641" w:type="dxa"/>
            <w:gridSpan w:val="9"/>
            <w:tcBorders>
              <w:left w:val="single" w:sz="4" w:space="0" w:color="auto"/>
              <w:right w:val="single" w:sz="4" w:space="0" w:color="auto"/>
            </w:tcBorders>
          </w:tcPr>
          <w:p w14:paraId="6C691C26" w14:textId="77777777" w:rsidR="00C15F97" w:rsidRDefault="00C15F97" w:rsidP="00B42E48">
            <w:pPr>
              <w:pStyle w:val="CRCoverPage"/>
              <w:spacing w:after="0"/>
              <w:jc w:val="center"/>
              <w:rPr>
                <w:noProof/>
              </w:rPr>
            </w:pPr>
            <w:r>
              <w:rPr>
                <w:b/>
                <w:noProof/>
                <w:sz w:val="32"/>
              </w:rPr>
              <w:t>CHANGE REQUEST</w:t>
            </w:r>
          </w:p>
        </w:tc>
      </w:tr>
      <w:tr w:rsidR="00C15F97" w14:paraId="00B1826C" w14:textId="77777777" w:rsidTr="00B42E48">
        <w:tc>
          <w:tcPr>
            <w:tcW w:w="9641" w:type="dxa"/>
            <w:gridSpan w:val="9"/>
            <w:tcBorders>
              <w:left w:val="single" w:sz="4" w:space="0" w:color="auto"/>
              <w:right w:val="single" w:sz="4" w:space="0" w:color="auto"/>
            </w:tcBorders>
          </w:tcPr>
          <w:p w14:paraId="52D2EBEB" w14:textId="77777777" w:rsidR="00C15F97" w:rsidRDefault="00C15F97" w:rsidP="00B42E48">
            <w:pPr>
              <w:pStyle w:val="CRCoverPage"/>
              <w:spacing w:after="0"/>
              <w:rPr>
                <w:noProof/>
                <w:sz w:val="8"/>
                <w:szCs w:val="8"/>
              </w:rPr>
            </w:pPr>
          </w:p>
        </w:tc>
      </w:tr>
      <w:tr w:rsidR="00C15F97" w14:paraId="059E178D" w14:textId="77777777" w:rsidTr="00B42E48">
        <w:tc>
          <w:tcPr>
            <w:tcW w:w="142" w:type="dxa"/>
            <w:tcBorders>
              <w:left w:val="single" w:sz="4" w:space="0" w:color="auto"/>
            </w:tcBorders>
          </w:tcPr>
          <w:p w14:paraId="34E519DD" w14:textId="77777777" w:rsidR="00C15F97" w:rsidRDefault="00C15F97" w:rsidP="00B42E48">
            <w:pPr>
              <w:pStyle w:val="CRCoverPage"/>
              <w:spacing w:after="0"/>
              <w:jc w:val="right"/>
              <w:rPr>
                <w:noProof/>
              </w:rPr>
            </w:pPr>
          </w:p>
        </w:tc>
        <w:tc>
          <w:tcPr>
            <w:tcW w:w="1559" w:type="dxa"/>
            <w:shd w:val="pct30" w:color="FFFF00" w:fill="auto"/>
          </w:tcPr>
          <w:p w14:paraId="541E08B4" w14:textId="77C00549" w:rsidR="00C15F97" w:rsidRPr="00410371" w:rsidRDefault="00C355E2" w:rsidP="00B42E4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AD3AD6">
              <w:rPr>
                <w:b/>
                <w:noProof/>
                <w:sz w:val="28"/>
              </w:rPr>
              <w:t>38.306</w:t>
            </w:r>
            <w:r>
              <w:rPr>
                <w:b/>
                <w:noProof/>
                <w:sz w:val="28"/>
              </w:rPr>
              <w:fldChar w:fldCharType="end"/>
            </w:r>
          </w:p>
        </w:tc>
        <w:tc>
          <w:tcPr>
            <w:tcW w:w="709" w:type="dxa"/>
          </w:tcPr>
          <w:p w14:paraId="1F40C96E" w14:textId="77777777" w:rsidR="00C15F97" w:rsidRDefault="00C15F97" w:rsidP="00B42E48">
            <w:pPr>
              <w:pStyle w:val="CRCoverPage"/>
              <w:spacing w:after="0"/>
              <w:jc w:val="center"/>
              <w:rPr>
                <w:noProof/>
              </w:rPr>
            </w:pPr>
            <w:r>
              <w:rPr>
                <w:b/>
                <w:noProof/>
                <w:sz w:val="28"/>
              </w:rPr>
              <w:t>CR</w:t>
            </w:r>
          </w:p>
        </w:tc>
        <w:tc>
          <w:tcPr>
            <w:tcW w:w="1276" w:type="dxa"/>
            <w:shd w:val="pct30" w:color="FFFF00" w:fill="auto"/>
          </w:tcPr>
          <w:p w14:paraId="137C4FA4" w14:textId="72093063" w:rsidR="00C15F97" w:rsidRPr="00410371" w:rsidRDefault="000311E0" w:rsidP="00B42E48">
            <w:pPr>
              <w:pStyle w:val="CRCoverPage"/>
              <w:spacing w:after="0"/>
              <w:rPr>
                <w:noProof/>
              </w:rPr>
            </w:pPr>
            <w:r>
              <w:rPr>
                <w:b/>
                <w:noProof/>
                <w:sz w:val="28"/>
              </w:rPr>
              <w:t>0383</w:t>
            </w:r>
          </w:p>
        </w:tc>
        <w:tc>
          <w:tcPr>
            <w:tcW w:w="709" w:type="dxa"/>
          </w:tcPr>
          <w:p w14:paraId="2307EF6B" w14:textId="77777777" w:rsidR="00C15F97" w:rsidRDefault="00C15F97" w:rsidP="00B42E48">
            <w:pPr>
              <w:pStyle w:val="CRCoverPage"/>
              <w:tabs>
                <w:tab w:val="right" w:pos="625"/>
              </w:tabs>
              <w:spacing w:after="0"/>
              <w:jc w:val="center"/>
              <w:rPr>
                <w:noProof/>
              </w:rPr>
            </w:pPr>
            <w:r>
              <w:rPr>
                <w:b/>
                <w:bCs/>
                <w:noProof/>
                <w:sz w:val="28"/>
              </w:rPr>
              <w:t>rev</w:t>
            </w:r>
          </w:p>
        </w:tc>
        <w:tc>
          <w:tcPr>
            <w:tcW w:w="992" w:type="dxa"/>
            <w:shd w:val="pct30" w:color="FFFF00" w:fill="auto"/>
          </w:tcPr>
          <w:p w14:paraId="02788F20" w14:textId="364502E8" w:rsidR="00C15F97" w:rsidRPr="00410371" w:rsidRDefault="00E5386D" w:rsidP="00B42E48">
            <w:pPr>
              <w:pStyle w:val="CRCoverPage"/>
              <w:spacing w:after="0"/>
              <w:jc w:val="center"/>
              <w:rPr>
                <w:b/>
                <w:noProof/>
              </w:rPr>
            </w:pPr>
            <w:r w:rsidRPr="00E5386D">
              <w:rPr>
                <w:b/>
                <w:noProof/>
                <w:sz w:val="28"/>
              </w:rPr>
              <w:t>1</w:t>
            </w:r>
          </w:p>
        </w:tc>
        <w:tc>
          <w:tcPr>
            <w:tcW w:w="2410" w:type="dxa"/>
          </w:tcPr>
          <w:p w14:paraId="66177B64" w14:textId="77777777" w:rsidR="00C15F97" w:rsidRDefault="00C15F97" w:rsidP="00B42E4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DE59116" w14:textId="279E4FFF" w:rsidR="00C15F97" w:rsidRPr="00324A06" w:rsidRDefault="00C15F97" w:rsidP="00B42E48">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C355E2">
              <w:rPr>
                <w:b/>
                <w:noProof/>
                <w:sz w:val="28"/>
              </w:rPr>
              <w:fldChar w:fldCharType="begin"/>
            </w:r>
            <w:r w:rsidR="00C355E2">
              <w:rPr>
                <w:b/>
                <w:noProof/>
                <w:sz w:val="28"/>
              </w:rPr>
              <w:instrText xml:space="preserve"> DOCPROPERTY  Version  \* MERGEFORMAT </w:instrText>
            </w:r>
            <w:r w:rsidR="00C355E2">
              <w:rPr>
                <w:b/>
                <w:noProof/>
                <w:sz w:val="28"/>
              </w:rPr>
              <w:fldChar w:fldCharType="separate"/>
            </w:r>
            <w:r w:rsidR="00AD3AD6">
              <w:rPr>
                <w:b/>
                <w:noProof/>
                <w:sz w:val="28"/>
              </w:rPr>
              <w:t>16</w:t>
            </w:r>
            <w:r>
              <w:rPr>
                <w:b/>
                <w:noProof/>
                <w:sz w:val="28"/>
              </w:rPr>
              <w:t>.</w:t>
            </w:r>
            <w:r w:rsidR="00AD3AD6">
              <w:rPr>
                <w:b/>
                <w:noProof/>
                <w:sz w:val="28"/>
              </w:rPr>
              <w:t>1</w:t>
            </w:r>
            <w:r>
              <w:rPr>
                <w:b/>
                <w:noProof/>
                <w:sz w:val="28"/>
              </w:rPr>
              <w:t>.</w:t>
            </w:r>
            <w:r w:rsidR="00AD3AD6">
              <w:rPr>
                <w:b/>
                <w:noProof/>
                <w:sz w:val="28"/>
              </w:rPr>
              <w:t>0</w:t>
            </w:r>
            <w:r w:rsidR="00C355E2">
              <w:rPr>
                <w:b/>
                <w:noProof/>
                <w:sz w:val="28"/>
              </w:rPr>
              <w:fldChar w:fldCharType="end"/>
            </w:r>
          </w:p>
        </w:tc>
        <w:tc>
          <w:tcPr>
            <w:tcW w:w="143" w:type="dxa"/>
            <w:tcBorders>
              <w:right w:val="single" w:sz="4" w:space="0" w:color="auto"/>
            </w:tcBorders>
          </w:tcPr>
          <w:p w14:paraId="5AFBB6BB" w14:textId="77777777" w:rsidR="00C15F97" w:rsidRDefault="00C15F97" w:rsidP="00B42E48">
            <w:pPr>
              <w:pStyle w:val="CRCoverPage"/>
              <w:spacing w:after="0"/>
              <w:rPr>
                <w:noProof/>
              </w:rPr>
            </w:pPr>
          </w:p>
        </w:tc>
      </w:tr>
      <w:tr w:rsidR="00C15F97" w14:paraId="469445B9" w14:textId="77777777" w:rsidTr="00B42E48">
        <w:tc>
          <w:tcPr>
            <w:tcW w:w="9641" w:type="dxa"/>
            <w:gridSpan w:val="9"/>
            <w:tcBorders>
              <w:left w:val="single" w:sz="4" w:space="0" w:color="auto"/>
              <w:right w:val="single" w:sz="4" w:space="0" w:color="auto"/>
            </w:tcBorders>
          </w:tcPr>
          <w:p w14:paraId="1CFA3A1E" w14:textId="77777777" w:rsidR="00C15F97" w:rsidRDefault="00C15F97" w:rsidP="00B42E48">
            <w:pPr>
              <w:pStyle w:val="CRCoverPage"/>
              <w:spacing w:after="0"/>
              <w:rPr>
                <w:noProof/>
              </w:rPr>
            </w:pPr>
          </w:p>
        </w:tc>
      </w:tr>
      <w:tr w:rsidR="00C15F97" w14:paraId="5B4C8E48" w14:textId="77777777" w:rsidTr="00B42E48">
        <w:tc>
          <w:tcPr>
            <w:tcW w:w="9641" w:type="dxa"/>
            <w:gridSpan w:val="9"/>
            <w:tcBorders>
              <w:top w:val="single" w:sz="4" w:space="0" w:color="auto"/>
            </w:tcBorders>
          </w:tcPr>
          <w:p w14:paraId="4143A638" w14:textId="77777777" w:rsidR="00C15F97" w:rsidRPr="00F25D98" w:rsidRDefault="00C15F97" w:rsidP="00B42E48">
            <w:pPr>
              <w:pStyle w:val="CRCoverPage"/>
              <w:spacing w:after="0"/>
              <w:jc w:val="center"/>
              <w:rPr>
                <w:rFonts w:cs="Arial"/>
                <w:i/>
                <w:noProof/>
              </w:rPr>
            </w:pPr>
            <w:r w:rsidRPr="00F25D98">
              <w:rPr>
                <w:rFonts w:cs="Arial"/>
                <w:i/>
                <w:noProof/>
              </w:rPr>
              <w:t xml:space="preserve">For </w:t>
            </w:r>
            <w:hyperlink r:id="rId15"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6" w:history="1">
              <w:r>
                <w:rPr>
                  <w:rStyle w:val="ac"/>
                  <w:rFonts w:cs="Arial"/>
                  <w:i/>
                  <w:noProof/>
                </w:rPr>
                <w:t>http://www.3gpp.org/Change-Requests</w:t>
              </w:r>
            </w:hyperlink>
            <w:r w:rsidRPr="00F25D98">
              <w:rPr>
                <w:rFonts w:cs="Arial"/>
                <w:i/>
                <w:noProof/>
              </w:rPr>
              <w:t>.</w:t>
            </w:r>
          </w:p>
        </w:tc>
      </w:tr>
      <w:tr w:rsidR="00C15F97" w14:paraId="1A31E5B8" w14:textId="77777777" w:rsidTr="00B42E48">
        <w:tc>
          <w:tcPr>
            <w:tcW w:w="9641" w:type="dxa"/>
            <w:gridSpan w:val="9"/>
          </w:tcPr>
          <w:p w14:paraId="22FB3521" w14:textId="77777777" w:rsidR="00C15F97" w:rsidRDefault="00C15F97" w:rsidP="00B42E48">
            <w:pPr>
              <w:pStyle w:val="CRCoverPage"/>
              <w:spacing w:after="0"/>
              <w:rPr>
                <w:noProof/>
                <w:sz w:val="8"/>
                <w:szCs w:val="8"/>
              </w:rPr>
            </w:pPr>
          </w:p>
        </w:tc>
      </w:tr>
    </w:tbl>
    <w:p w14:paraId="07467633" w14:textId="77777777" w:rsidR="00C15F97" w:rsidRDefault="00C15F97" w:rsidP="00C15F9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5F97" w14:paraId="667ADA73" w14:textId="77777777" w:rsidTr="00B42E48">
        <w:tc>
          <w:tcPr>
            <w:tcW w:w="2835" w:type="dxa"/>
          </w:tcPr>
          <w:p w14:paraId="35313867" w14:textId="77777777" w:rsidR="00C15F97" w:rsidRDefault="00C15F97" w:rsidP="00B42E48">
            <w:pPr>
              <w:pStyle w:val="CRCoverPage"/>
              <w:tabs>
                <w:tab w:val="right" w:pos="2751"/>
              </w:tabs>
              <w:spacing w:after="0"/>
              <w:rPr>
                <w:b/>
                <w:i/>
                <w:noProof/>
              </w:rPr>
            </w:pPr>
            <w:r>
              <w:rPr>
                <w:b/>
                <w:i/>
                <w:noProof/>
              </w:rPr>
              <w:t>Proposed change affects:</w:t>
            </w:r>
          </w:p>
        </w:tc>
        <w:tc>
          <w:tcPr>
            <w:tcW w:w="1418" w:type="dxa"/>
          </w:tcPr>
          <w:p w14:paraId="3C4D91E6" w14:textId="77777777" w:rsidR="00C15F97" w:rsidRDefault="00C15F97" w:rsidP="00B42E4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E2ED2A" w14:textId="77777777" w:rsidR="00C15F97" w:rsidRDefault="00C15F97" w:rsidP="00B42E48">
            <w:pPr>
              <w:pStyle w:val="CRCoverPage"/>
              <w:spacing w:after="0"/>
              <w:jc w:val="center"/>
              <w:rPr>
                <w:b/>
                <w:caps/>
                <w:noProof/>
              </w:rPr>
            </w:pPr>
          </w:p>
        </w:tc>
        <w:tc>
          <w:tcPr>
            <w:tcW w:w="709" w:type="dxa"/>
            <w:tcBorders>
              <w:left w:val="single" w:sz="4" w:space="0" w:color="auto"/>
            </w:tcBorders>
          </w:tcPr>
          <w:p w14:paraId="4AB1181C" w14:textId="77777777" w:rsidR="00C15F97" w:rsidRDefault="00C15F97" w:rsidP="00B42E4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F6B853" w14:textId="77777777" w:rsidR="00C15F97" w:rsidRDefault="00C15F97" w:rsidP="00B42E48">
            <w:pPr>
              <w:pStyle w:val="CRCoverPage"/>
              <w:spacing w:after="0"/>
              <w:jc w:val="center"/>
              <w:rPr>
                <w:b/>
                <w:caps/>
                <w:noProof/>
              </w:rPr>
            </w:pPr>
          </w:p>
        </w:tc>
        <w:tc>
          <w:tcPr>
            <w:tcW w:w="2126" w:type="dxa"/>
          </w:tcPr>
          <w:p w14:paraId="420A0CF0" w14:textId="77777777" w:rsidR="00C15F97" w:rsidRDefault="00C15F97" w:rsidP="00B42E4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9F234A" w14:textId="05A100D3" w:rsidR="00C15F97" w:rsidRDefault="00AD3AD6" w:rsidP="00B42E48">
            <w:pPr>
              <w:pStyle w:val="CRCoverPage"/>
              <w:spacing w:after="0"/>
              <w:jc w:val="center"/>
              <w:rPr>
                <w:b/>
                <w:caps/>
                <w:noProof/>
              </w:rPr>
            </w:pPr>
            <w:r>
              <w:rPr>
                <w:b/>
                <w:caps/>
                <w:noProof/>
              </w:rPr>
              <w:t>x</w:t>
            </w:r>
          </w:p>
        </w:tc>
        <w:tc>
          <w:tcPr>
            <w:tcW w:w="1418" w:type="dxa"/>
            <w:tcBorders>
              <w:left w:val="nil"/>
            </w:tcBorders>
          </w:tcPr>
          <w:p w14:paraId="72198806" w14:textId="77777777" w:rsidR="00C15F97" w:rsidRDefault="00C15F97" w:rsidP="00B42E4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844C95" w14:textId="77777777" w:rsidR="00C15F97" w:rsidRDefault="00C15F97" w:rsidP="00B42E48">
            <w:pPr>
              <w:pStyle w:val="CRCoverPage"/>
              <w:spacing w:after="0"/>
              <w:jc w:val="center"/>
              <w:rPr>
                <w:b/>
                <w:bCs/>
                <w:caps/>
                <w:noProof/>
              </w:rPr>
            </w:pPr>
          </w:p>
        </w:tc>
      </w:tr>
    </w:tbl>
    <w:p w14:paraId="121B6451" w14:textId="77777777" w:rsidR="00C15F97" w:rsidRDefault="00C15F97" w:rsidP="00C15F9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5F97" w14:paraId="3159DA0E" w14:textId="77777777" w:rsidTr="00B42E48">
        <w:tc>
          <w:tcPr>
            <w:tcW w:w="9640" w:type="dxa"/>
            <w:gridSpan w:val="11"/>
          </w:tcPr>
          <w:p w14:paraId="3FE4388A" w14:textId="77777777" w:rsidR="00C15F97" w:rsidRDefault="00C15F97" w:rsidP="00B42E48">
            <w:pPr>
              <w:pStyle w:val="CRCoverPage"/>
              <w:spacing w:after="0"/>
              <w:rPr>
                <w:noProof/>
                <w:sz w:val="8"/>
                <w:szCs w:val="8"/>
              </w:rPr>
            </w:pPr>
          </w:p>
        </w:tc>
      </w:tr>
      <w:tr w:rsidR="00C15F97" w14:paraId="45976372" w14:textId="77777777" w:rsidTr="00B42E48">
        <w:tc>
          <w:tcPr>
            <w:tcW w:w="1843" w:type="dxa"/>
            <w:tcBorders>
              <w:top w:val="single" w:sz="4" w:space="0" w:color="auto"/>
              <w:left w:val="single" w:sz="4" w:space="0" w:color="auto"/>
            </w:tcBorders>
          </w:tcPr>
          <w:p w14:paraId="5F0F0F58" w14:textId="77777777" w:rsidR="00C15F97" w:rsidRDefault="00C15F97" w:rsidP="00B42E4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FCC8F04" w14:textId="092B4284" w:rsidR="00C15F97" w:rsidRDefault="00AD3AD6" w:rsidP="00B42E48">
            <w:pPr>
              <w:pStyle w:val="CRCoverPage"/>
              <w:spacing w:before="20" w:after="20"/>
              <w:ind w:left="100"/>
              <w:rPr>
                <w:noProof/>
              </w:rPr>
            </w:pPr>
            <w:r>
              <w:t>Update to IAB-MT capabilities</w:t>
            </w:r>
          </w:p>
        </w:tc>
      </w:tr>
      <w:tr w:rsidR="00C15F97" w14:paraId="5089EB5C" w14:textId="77777777" w:rsidTr="00B42E48">
        <w:tc>
          <w:tcPr>
            <w:tcW w:w="1843" w:type="dxa"/>
            <w:tcBorders>
              <w:left w:val="single" w:sz="4" w:space="0" w:color="auto"/>
            </w:tcBorders>
          </w:tcPr>
          <w:p w14:paraId="5BCEE1D5" w14:textId="77777777" w:rsidR="00C15F97" w:rsidRDefault="00C15F97" w:rsidP="00B42E48">
            <w:pPr>
              <w:pStyle w:val="CRCoverPage"/>
              <w:spacing w:after="0"/>
              <w:rPr>
                <w:b/>
                <w:i/>
                <w:noProof/>
                <w:sz w:val="8"/>
                <w:szCs w:val="8"/>
              </w:rPr>
            </w:pPr>
          </w:p>
        </w:tc>
        <w:tc>
          <w:tcPr>
            <w:tcW w:w="7797" w:type="dxa"/>
            <w:gridSpan w:val="10"/>
            <w:tcBorders>
              <w:right w:val="single" w:sz="4" w:space="0" w:color="auto"/>
            </w:tcBorders>
          </w:tcPr>
          <w:p w14:paraId="2ABA84EB" w14:textId="77777777" w:rsidR="00C15F97" w:rsidRDefault="00C15F97" w:rsidP="00B42E48">
            <w:pPr>
              <w:pStyle w:val="CRCoverPage"/>
              <w:spacing w:before="20" w:after="20"/>
              <w:rPr>
                <w:noProof/>
                <w:sz w:val="8"/>
                <w:szCs w:val="8"/>
              </w:rPr>
            </w:pPr>
          </w:p>
        </w:tc>
      </w:tr>
      <w:tr w:rsidR="00C15F97" w14:paraId="1E9B6FB4" w14:textId="77777777" w:rsidTr="00B42E48">
        <w:tc>
          <w:tcPr>
            <w:tcW w:w="1843" w:type="dxa"/>
            <w:tcBorders>
              <w:left w:val="single" w:sz="4" w:space="0" w:color="auto"/>
            </w:tcBorders>
          </w:tcPr>
          <w:p w14:paraId="561706E8" w14:textId="77777777" w:rsidR="00C15F97" w:rsidRDefault="00C15F97" w:rsidP="00B42E4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70CDFE" w14:textId="30EBC219" w:rsidR="00C15F97" w:rsidRDefault="00C15F97" w:rsidP="00B42E48">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C15F97" w14:paraId="0BA0753C" w14:textId="77777777" w:rsidTr="00B42E48">
        <w:tc>
          <w:tcPr>
            <w:tcW w:w="1843" w:type="dxa"/>
            <w:tcBorders>
              <w:left w:val="single" w:sz="4" w:space="0" w:color="auto"/>
            </w:tcBorders>
          </w:tcPr>
          <w:p w14:paraId="4C190B7B" w14:textId="77777777" w:rsidR="00C15F97" w:rsidRDefault="00C15F97" w:rsidP="00B42E4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DA4546" w14:textId="77777777" w:rsidR="00C15F97" w:rsidRDefault="00C15F97" w:rsidP="00B42E48">
            <w:pPr>
              <w:pStyle w:val="CRCoverPage"/>
              <w:spacing w:before="20" w:after="20"/>
              <w:ind w:left="100"/>
              <w:rPr>
                <w:noProof/>
              </w:rPr>
            </w:pPr>
            <w:r>
              <w:t>R2</w:t>
            </w:r>
          </w:p>
        </w:tc>
      </w:tr>
      <w:tr w:rsidR="00C15F97" w14:paraId="49366007" w14:textId="77777777" w:rsidTr="00B42E48">
        <w:tc>
          <w:tcPr>
            <w:tcW w:w="1843" w:type="dxa"/>
            <w:tcBorders>
              <w:left w:val="single" w:sz="4" w:space="0" w:color="auto"/>
            </w:tcBorders>
          </w:tcPr>
          <w:p w14:paraId="25BE3A5E" w14:textId="77777777" w:rsidR="00C15F97" w:rsidRDefault="00C15F97" w:rsidP="00B42E48">
            <w:pPr>
              <w:pStyle w:val="CRCoverPage"/>
              <w:spacing w:after="0"/>
              <w:rPr>
                <w:b/>
                <w:i/>
                <w:noProof/>
                <w:sz w:val="8"/>
                <w:szCs w:val="8"/>
              </w:rPr>
            </w:pPr>
          </w:p>
        </w:tc>
        <w:tc>
          <w:tcPr>
            <w:tcW w:w="7797" w:type="dxa"/>
            <w:gridSpan w:val="10"/>
            <w:tcBorders>
              <w:right w:val="single" w:sz="4" w:space="0" w:color="auto"/>
            </w:tcBorders>
          </w:tcPr>
          <w:p w14:paraId="0DD1EB23" w14:textId="77777777" w:rsidR="00C15F97" w:rsidRDefault="00C15F97" w:rsidP="00B42E48">
            <w:pPr>
              <w:pStyle w:val="CRCoverPage"/>
              <w:spacing w:before="20" w:after="20"/>
              <w:rPr>
                <w:noProof/>
                <w:sz w:val="8"/>
                <w:szCs w:val="8"/>
              </w:rPr>
            </w:pPr>
          </w:p>
        </w:tc>
      </w:tr>
      <w:tr w:rsidR="00C15F97" w14:paraId="609D447B" w14:textId="77777777" w:rsidTr="00B42E48">
        <w:tc>
          <w:tcPr>
            <w:tcW w:w="1843" w:type="dxa"/>
            <w:tcBorders>
              <w:left w:val="single" w:sz="4" w:space="0" w:color="auto"/>
            </w:tcBorders>
          </w:tcPr>
          <w:p w14:paraId="460EBCDE" w14:textId="77777777" w:rsidR="00C15F97" w:rsidRDefault="00C15F97" w:rsidP="00B42E48">
            <w:pPr>
              <w:pStyle w:val="CRCoverPage"/>
              <w:tabs>
                <w:tab w:val="right" w:pos="1759"/>
              </w:tabs>
              <w:spacing w:after="0"/>
              <w:rPr>
                <w:b/>
                <w:i/>
                <w:noProof/>
              </w:rPr>
            </w:pPr>
            <w:r>
              <w:rPr>
                <w:b/>
                <w:i/>
                <w:noProof/>
              </w:rPr>
              <w:t>Work item code:</w:t>
            </w:r>
          </w:p>
        </w:tc>
        <w:tc>
          <w:tcPr>
            <w:tcW w:w="3686" w:type="dxa"/>
            <w:gridSpan w:val="5"/>
            <w:shd w:val="pct30" w:color="FFFF00" w:fill="auto"/>
          </w:tcPr>
          <w:p w14:paraId="3E705FB3" w14:textId="6318C2FA" w:rsidR="00C15F97" w:rsidRDefault="00AD3AD6" w:rsidP="00B42E48">
            <w:pPr>
              <w:pStyle w:val="CRCoverPage"/>
              <w:spacing w:before="20" w:after="20"/>
              <w:ind w:left="100"/>
              <w:rPr>
                <w:noProof/>
              </w:rPr>
            </w:pPr>
            <w:r>
              <w:t>NR_IAB-Core</w:t>
            </w:r>
            <w:r>
              <w:rPr>
                <w:noProof/>
              </w:rPr>
              <w:t xml:space="preserve"> </w:t>
            </w:r>
          </w:p>
        </w:tc>
        <w:tc>
          <w:tcPr>
            <w:tcW w:w="567" w:type="dxa"/>
            <w:tcBorders>
              <w:left w:val="nil"/>
            </w:tcBorders>
          </w:tcPr>
          <w:p w14:paraId="781421B4" w14:textId="77777777" w:rsidR="00C15F97" w:rsidRDefault="00C15F97" w:rsidP="00B42E48">
            <w:pPr>
              <w:pStyle w:val="CRCoverPage"/>
              <w:spacing w:before="20" w:after="20"/>
              <w:ind w:right="100"/>
              <w:rPr>
                <w:noProof/>
              </w:rPr>
            </w:pPr>
          </w:p>
        </w:tc>
        <w:tc>
          <w:tcPr>
            <w:tcW w:w="1417" w:type="dxa"/>
            <w:gridSpan w:val="3"/>
            <w:tcBorders>
              <w:left w:val="nil"/>
            </w:tcBorders>
          </w:tcPr>
          <w:p w14:paraId="375DE1C4" w14:textId="77777777" w:rsidR="00C15F97" w:rsidRDefault="00C15F97" w:rsidP="00B42E48">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27AADAEB" w14:textId="3078A256" w:rsidR="00C15F97" w:rsidRDefault="00C15F97" w:rsidP="00B42E48">
            <w:pPr>
              <w:pStyle w:val="CRCoverPage"/>
              <w:spacing w:before="20" w:after="20"/>
              <w:ind w:left="100"/>
              <w:rPr>
                <w:noProof/>
              </w:rPr>
            </w:pPr>
            <w:r>
              <w:t>2020-0</w:t>
            </w:r>
            <w:r w:rsidR="008B01DF">
              <w:t>9</w:t>
            </w:r>
            <w:r>
              <w:fldChar w:fldCharType="begin"/>
            </w:r>
            <w:r>
              <w:instrText xml:space="preserve"> DOCPROPERTY  ResDate  \* MERGEFORMAT </w:instrText>
            </w:r>
            <w:r>
              <w:fldChar w:fldCharType="end"/>
            </w:r>
          </w:p>
        </w:tc>
      </w:tr>
      <w:tr w:rsidR="00C15F97" w14:paraId="01393B26" w14:textId="77777777" w:rsidTr="00B42E48">
        <w:tc>
          <w:tcPr>
            <w:tcW w:w="1843" w:type="dxa"/>
            <w:tcBorders>
              <w:left w:val="single" w:sz="4" w:space="0" w:color="auto"/>
            </w:tcBorders>
          </w:tcPr>
          <w:p w14:paraId="0C591E18" w14:textId="77777777" w:rsidR="00C15F97" w:rsidRDefault="00C15F97" w:rsidP="00B42E48">
            <w:pPr>
              <w:pStyle w:val="CRCoverPage"/>
              <w:spacing w:after="0"/>
              <w:rPr>
                <w:b/>
                <w:i/>
                <w:noProof/>
                <w:sz w:val="8"/>
                <w:szCs w:val="8"/>
              </w:rPr>
            </w:pPr>
          </w:p>
        </w:tc>
        <w:tc>
          <w:tcPr>
            <w:tcW w:w="1986" w:type="dxa"/>
            <w:gridSpan w:val="4"/>
          </w:tcPr>
          <w:p w14:paraId="51E4386A" w14:textId="77777777" w:rsidR="00C15F97" w:rsidRDefault="00C15F97" w:rsidP="00B42E48">
            <w:pPr>
              <w:pStyle w:val="CRCoverPage"/>
              <w:spacing w:before="20" w:after="20"/>
              <w:rPr>
                <w:noProof/>
                <w:sz w:val="8"/>
                <w:szCs w:val="8"/>
              </w:rPr>
            </w:pPr>
          </w:p>
        </w:tc>
        <w:tc>
          <w:tcPr>
            <w:tcW w:w="2267" w:type="dxa"/>
            <w:gridSpan w:val="2"/>
          </w:tcPr>
          <w:p w14:paraId="3B550F1A" w14:textId="77777777" w:rsidR="00C15F97" w:rsidRDefault="00C15F97" w:rsidP="00B42E48">
            <w:pPr>
              <w:pStyle w:val="CRCoverPage"/>
              <w:spacing w:before="20" w:after="20"/>
              <w:rPr>
                <w:noProof/>
                <w:sz w:val="8"/>
                <w:szCs w:val="8"/>
              </w:rPr>
            </w:pPr>
          </w:p>
        </w:tc>
        <w:tc>
          <w:tcPr>
            <w:tcW w:w="1417" w:type="dxa"/>
            <w:gridSpan w:val="3"/>
          </w:tcPr>
          <w:p w14:paraId="4931350E" w14:textId="77777777" w:rsidR="00C15F97" w:rsidRDefault="00C15F97" w:rsidP="00B42E48">
            <w:pPr>
              <w:pStyle w:val="CRCoverPage"/>
              <w:spacing w:before="20" w:after="20"/>
              <w:rPr>
                <w:noProof/>
                <w:sz w:val="8"/>
                <w:szCs w:val="8"/>
              </w:rPr>
            </w:pPr>
          </w:p>
        </w:tc>
        <w:tc>
          <w:tcPr>
            <w:tcW w:w="2127" w:type="dxa"/>
            <w:tcBorders>
              <w:right w:val="single" w:sz="4" w:space="0" w:color="auto"/>
            </w:tcBorders>
          </w:tcPr>
          <w:p w14:paraId="7FCD4767" w14:textId="77777777" w:rsidR="00C15F97" w:rsidRDefault="00C15F97" w:rsidP="00B42E48">
            <w:pPr>
              <w:pStyle w:val="CRCoverPage"/>
              <w:spacing w:before="20" w:after="20"/>
              <w:rPr>
                <w:noProof/>
                <w:sz w:val="8"/>
                <w:szCs w:val="8"/>
              </w:rPr>
            </w:pPr>
          </w:p>
        </w:tc>
      </w:tr>
      <w:tr w:rsidR="00C15F97" w14:paraId="526904BC" w14:textId="77777777" w:rsidTr="00B42E48">
        <w:trPr>
          <w:cantSplit/>
        </w:trPr>
        <w:tc>
          <w:tcPr>
            <w:tcW w:w="1843" w:type="dxa"/>
            <w:tcBorders>
              <w:left w:val="single" w:sz="4" w:space="0" w:color="auto"/>
            </w:tcBorders>
          </w:tcPr>
          <w:p w14:paraId="0B9ED6AF" w14:textId="77777777" w:rsidR="00C15F97" w:rsidRDefault="00C15F97" w:rsidP="00B42E48">
            <w:pPr>
              <w:pStyle w:val="CRCoverPage"/>
              <w:tabs>
                <w:tab w:val="right" w:pos="1759"/>
              </w:tabs>
              <w:spacing w:after="0"/>
              <w:rPr>
                <w:b/>
                <w:i/>
                <w:noProof/>
              </w:rPr>
            </w:pPr>
            <w:r>
              <w:rPr>
                <w:b/>
                <w:i/>
                <w:noProof/>
              </w:rPr>
              <w:t>Category:</w:t>
            </w:r>
          </w:p>
        </w:tc>
        <w:tc>
          <w:tcPr>
            <w:tcW w:w="851" w:type="dxa"/>
            <w:shd w:val="pct30" w:color="FFFF00" w:fill="auto"/>
          </w:tcPr>
          <w:p w14:paraId="679E9BB0" w14:textId="49957471" w:rsidR="00C15F97" w:rsidRDefault="00C355E2" w:rsidP="00B42E48">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sidR="00C15F97">
              <w:rPr>
                <w:b/>
                <w:noProof/>
              </w:rPr>
              <w:t>Cat</w:t>
            </w:r>
            <w:r>
              <w:rPr>
                <w:b/>
                <w:noProof/>
              </w:rPr>
              <w:fldChar w:fldCharType="end"/>
            </w:r>
            <w:r w:rsidR="00AD3AD6">
              <w:rPr>
                <w:b/>
                <w:noProof/>
              </w:rPr>
              <w:t xml:space="preserve"> F</w:t>
            </w:r>
          </w:p>
        </w:tc>
        <w:tc>
          <w:tcPr>
            <w:tcW w:w="3402" w:type="dxa"/>
            <w:gridSpan w:val="5"/>
            <w:tcBorders>
              <w:left w:val="nil"/>
            </w:tcBorders>
          </w:tcPr>
          <w:p w14:paraId="4AC7A968" w14:textId="77777777" w:rsidR="00C15F97" w:rsidRDefault="00C15F97" w:rsidP="00B42E48">
            <w:pPr>
              <w:pStyle w:val="CRCoverPage"/>
              <w:spacing w:before="20" w:after="20"/>
              <w:rPr>
                <w:noProof/>
              </w:rPr>
            </w:pPr>
          </w:p>
        </w:tc>
        <w:tc>
          <w:tcPr>
            <w:tcW w:w="1417" w:type="dxa"/>
            <w:gridSpan w:val="3"/>
            <w:tcBorders>
              <w:left w:val="nil"/>
            </w:tcBorders>
          </w:tcPr>
          <w:p w14:paraId="68BAE3AE" w14:textId="77777777" w:rsidR="00C15F97" w:rsidRDefault="00C15F97" w:rsidP="00B42E48">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64BD6F70" w14:textId="7B12EEDD" w:rsidR="00C15F97" w:rsidRDefault="00C355E2" w:rsidP="00B42E48">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sidR="00C15F97">
              <w:rPr>
                <w:noProof/>
              </w:rPr>
              <w:t>Rel-</w:t>
            </w:r>
            <w:r>
              <w:rPr>
                <w:noProof/>
              </w:rPr>
              <w:fldChar w:fldCharType="end"/>
            </w:r>
            <w:r w:rsidR="00AD3AD6">
              <w:rPr>
                <w:noProof/>
              </w:rPr>
              <w:t>16</w:t>
            </w:r>
          </w:p>
        </w:tc>
      </w:tr>
      <w:tr w:rsidR="00C15F97" w14:paraId="4EAF74FE" w14:textId="77777777" w:rsidTr="00B42E48">
        <w:tc>
          <w:tcPr>
            <w:tcW w:w="1843" w:type="dxa"/>
            <w:tcBorders>
              <w:left w:val="single" w:sz="4" w:space="0" w:color="auto"/>
              <w:bottom w:val="single" w:sz="4" w:space="0" w:color="auto"/>
            </w:tcBorders>
          </w:tcPr>
          <w:p w14:paraId="21E79377" w14:textId="77777777" w:rsidR="00C15F97" w:rsidRDefault="00C15F97" w:rsidP="00B42E48">
            <w:pPr>
              <w:pStyle w:val="CRCoverPage"/>
              <w:spacing w:after="0"/>
              <w:rPr>
                <w:b/>
                <w:i/>
                <w:noProof/>
              </w:rPr>
            </w:pPr>
          </w:p>
        </w:tc>
        <w:tc>
          <w:tcPr>
            <w:tcW w:w="4677" w:type="dxa"/>
            <w:gridSpan w:val="8"/>
            <w:tcBorders>
              <w:bottom w:val="single" w:sz="4" w:space="0" w:color="auto"/>
            </w:tcBorders>
          </w:tcPr>
          <w:p w14:paraId="4C10F6AD" w14:textId="77777777" w:rsidR="00C15F97" w:rsidRDefault="00C15F97" w:rsidP="00B42E4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D41866" w14:textId="77777777" w:rsidR="00C15F97" w:rsidRDefault="00C15F97" w:rsidP="00B42E48">
            <w:pPr>
              <w:pStyle w:val="CRCoverPage"/>
              <w:rPr>
                <w:noProof/>
              </w:rPr>
            </w:pPr>
            <w:r>
              <w:rPr>
                <w:noProof/>
                <w:sz w:val="18"/>
              </w:rPr>
              <w:t>Detailed explanations of the above categories can</w:t>
            </w:r>
            <w:r>
              <w:rPr>
                <w:noProof/>
                <w:sz w:val="18"/>
              </w:rPr>
              <w:br/>
              <w:t xml:space="preserve">be found in 3GPP </w:t>
            </w:r>
            <w:hyperlink r:id="rId17"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00B8DAD3" w14:textId="77777777" w:rsidR="00C15F97" w:rsidRPr="007C2097" w:rsidRDefault="00C15F97" w:rsidP="00B42E4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15F97" w14:paraId="59881B7F" w14:textId="77777777" w:rsidTr="00B42E48">
        <w:tc>
          <w:tcPr>
            <w:tcW w:w="1843" w:type="dxa"/>
          </w:tcPr>
          <w:p w14:paraId="3C2811C9" w14:textId="77777777" w:rsidR="00C15F97" w:rsidRDefault="00C15F97" w:rsidP="00B42E48">
            <w:pPr>
              <w:pStyle w:val="CRCoverPage"/>
              <w:spacing w:after="0"/>
              <w:rPr>
                <w:b/>
                <w:i/>
                <w:noProof/>
                <w:sz w:val="8"/>
                <w:szCs w:val="8"/>
              </w:rPr>
            </w:pPr>
          </w:p>
        </w:tc>
        <w:tc>
          <w:tcPr>
            <w:tcW w:w="7797" w:type="dxa"/>
            <w:gridSpan w:val="10"/>
          </w:tcPr>
          <w:p w14:paraId="683F2555" w14:textId="77777777" w:rsidR="00C15F97" w:rsidRDefault="00C15F97" w:rsidP="00B42E48">
            <w:pPr>
              <w:pStyle w:val="CRCoverPage"/>
              <w:spacing w:after="0"/>
              <w:rPr>
                <w:noProof/>
                <w:sz w:val="8"/>
                <w:szCs w:val="8"/>
              </w:rPr>
            </w:pPr>
          </w:p>
        </w:tc>
      </w:tr>
      <w:tr w:rsidR="00C15F97" w14:paraId="467B39A6" w14:textId="77777777" w:rsidTr="00B42E48">
        <w:tc>
          <w:tcPr>
            <w:tcW w:w="2694" w:type="dxa"/>
            <w:gridSpan w:val="2"/>
            <w:tcBorders>
              <w:top w:val="single" w:sz="4" w:space="0" w:color="auto"/>
              <w:left w:val="single" w:sz="4" w:space="0" w:color="auto"/>
            </w:tcBorders>
          </w:tcPr>
          <w:p w14:paraId="5593CD5F" w14:textId="77777777" w:rsidR="00C15F97" w:rsidRDefault="00C15F97" w:rsidP="00B42E4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094EE2" w14:textId="2B43FCC0" w:rsidR="00E32D51" w:rsidRPr="00E32D51" w:rsidRDefault="00E32D51" w:rsidP="00DC3135">
            <w:pPr>
              <w:pStyle w:val="CRCoverPage"/>
              <w:spacing w:before="20" w:after="80"/>
              <w:ind w:left="102"/>
              <w:rPr>
                <w:noProof/>
              </w:rPr>
            </w:pPr>
            <w:r w:rsidRPr="00E32D51">
              <w:rPr>
                <w:noProof/>
              </w:rPr>
              <w:t>R15 features that are mandatory with capability signalling if not included in IAB-MT features minimum set, they become optional for IAB-MT.</w:t>
            </w:r>
          </w:p>
          <w:p w14:paraId="082F6755" w14:textId="5668C363" w:rsidR="00E32D51" w:rsidRPr="00E32D51" w:rsidRDefault="00A00E80" w:rsidP="00DC3135">
            <w:pPr>
              <w:pStyle w:val="CRCoverPage"/>
              <w:spacing w:before="20" w:after="80"/>
              <w:ind w:left="102"/>
              <w:rPr>
                <w:noProof/>
              </w:rPr>
            </w:pPr>
            <w:r>
              <w:rPr>
                <w:noProof/>
              </w:rPr>
              <w:t xml:space="preserve">During RAN#88e meeting </w:t>
            </w:r>
            <w:r w:rsidR="00E32D51">
              <w:rPr>
                <w:noProof/>
              </w:rPr>
              <w:t xml:space="preserve">it was agreed </w:t>
            </w:r>
            <w:r w:rsidR="00E32D51" w:rsidRPr="00E32D51">
              <w:rPr>
                <w:noProof/>
              </w:rPr>
              <w:t>that Rel-15 Layer-2 and Layer-3 UE Feature that should mandatory with capability signalling for wide-area and local-area IAB-MTs is:</w:t>
            </w:r>
          </w:p>
          <w:p w14:paraId="0C1C7E6A" w14:textId="692B5117" w:rsidR="00E32D51" w:rsidRPr="00E32D51" w:rsidRDefault="00E32D51" w:rsidP="00E32D51">
            <w:pPr>
              <w:ind w:firstLine="202"/>
              <w:rPr>
                <w:rFonts w:ascii="Arial" w:eastAsia="MS Mincho" w:hAnsi="Arial"/>
                <w:noProof/>
                <w:lang w:eastAsia="de-DE"/>
              </w:rPr>
            </w:pPr>
            <w:r w:rsidRPr="00E32D51">
              <w:rPr>
                <w:rFonts w:ascii="Arial" w:eastAsia="MS Mincho" w:hAnsi="Arial"/>
                <w:noProof/>
                <w:lang w:eastAsia="de-DE"/>
              </w:rPr>
              <w:t>4-1 Intra-NR measurements and reports</w:t>
            </w:r>
          </w:p>
          <w:p w14:paraId="73AE1501" w14:textId="76AEB917" w:rsidR="00DC3135" w:rsidRDefault="00E32D51" w:rsidP="00DC3135">
            <w:pPr>
              <w:pStyle w:val="CRCoverPage"/>
              <w:spacing w:before="20" w:after="80"/>
              <w:ind w:left="102"/>
              <w:rPr>
                <w:noProof/>
              </w:rPr>
            </w:pPr>
            <w:r>
              <w:rPr>
                <w:noProof/>
              </w:rPr>
              <w:t>T</w:t>
            </w:r>
            <w:r w:rsidR="00A00E80">
              <w:rPr>
                <w:noProof/>
              </w:rPr>
              <w:t>he conclusions captured in RP-201292 need to be reflected in TS 38.306.</w:t>
            </w:r>
          </w:p>
          <w:p w14:paraId="035BC617" w14:textId="3236E990" w:rsidR="00DC3135" w:rsidRDefault="00DC3135" w:rsidP="00DC3135">
            <w:pPr>
              <w:pStyle w:val="CRCoverPage"/>
              <w:spacing w:before="20" w:after="80"/>
              <w:ind w:left="102"/>
              <w:rPr>
                <w:noProof/>
              </w:rPr>
            </w:pPr>
            <w:r>
              <w:rPr>
                <w:noProof/>
              </w:rPr>
              <w:t xml:space="preserve">RAN2#111-e meeting </w:t>
            </w:r>
            <w:r w:rsidR="00E32D51">
              <w:rPr>
                <w:noProof/>
              </w:rPr>
              <w:t xml:space="preserve">agreed that for mandatory and optional features for which capability bits exist they are re-used for IAB-MT with further explanation on IAB-MT applicability in </w:t>
            </w:r>
            <w:r>
              <w:rPr>
                <w:noProof/>
              </w:rPr>
              <w:t>TS 38.306</w:t>
            </w:r>
            <w:r w:rsidR="00E32D51">
              <w:rPr>
                <w:noProof/>
              </w:rPr>
              <w:t>.</w:t>
            </w:r>
          </w:p>
          <w:p w14:paraId="2F9A9BC3" w14:textId="77777777" w:rsidR="00E32D51" w:rsidRDefault="00E32D51" w:rsidP="00E32D51">
            <w:pPr>
              <w:pStyle w:val="CRCoverPage"/>
              <w:spacing w:before="20" w:after="80"/>
              <w:ind w:left="102"/>
              <w:rPr>
                <w:lang w:eastAsia="zh-CN"/>
              </w:rPr>
            </w:pPr>
            <w:r>
              <w:rPr>
                <w:noProof/>
              </w:rPr>
              <w:t>In particular, f</w:t>
            </w:r>
            <w:r w:rsidRPr="00E32D51">
              <w:rPr>
                <w:noProof/>
              </w:rPr>
              <w:t>or</w:t>
            </w:r>
            <w:r>
              <w:t xml:space="preserve"> </w:t>
            </w:r>
            <w:r>
              <w:rPr>
                <w:lang w:eastAsia="zh-CN"/>
              </w:rPr>
              <w:t>identified:</w:t>
            </w:r>
          </w:p>
          <w:p w14:paraId="1C1FF4B9" w14:textId="77777777" w:rsidR="00E32D51" w:rsidRDefault="00E32D51" w:rsidP="00E32D51">
            <w:pPr>
              <w:pStyle w:val="CRCoverPage"/>
              <w:numPr>
                <w:ilvl w:val="0"/>
                <w:numId w:val="29"/>
              </w:numPr>
              <w:spacing w:before="20" w:after="80"/>
              <w:rPr>
                <w:lang w:eastAsia="en-US"/>
              </w:rPr>
            </w:pPr>
            <w:r>
              <w:rPr>
                <w:lang w:eastAsia="zh-CN"/>
              </w:rPr>
              <w:t xml:space="preserve">mandatory features for IAB-MT: </w:t>
            </w:r>
            <w:proofErr w:type="spellStart"/>
            <w:r>
              <w:rPr>
                <w:i/>
                <w:iCs/>
                <w:lang w:eastAsia="zh-CN"/>
              </w:rPr>
              <w:t>eventA-MeasAndReport</w:t>
            </w:r>
            <w:proofErr w:type="spellEnd"/>
            <w:r>
              <w:rPr>
                <w:i/>
                <w:iCs/>
                <w:lang w:eastAsia="zh-CN"/>
              </w:rPr>
              <w:t xml:space="preserve">, </w:t>
            </w:r>
            <w:proofErr w:type="spellStart"/>
            <w:r>
              <w:rPr>
                <w:i/>
                <w:iCs/>
                <w:lang w:eastAsia="zh-CN"/>
              </w:rPr>
              <w:t>intraAndInterF-MeasAndReport</w:t>
            </w:r>
            <w:proofErr w:type="spellEnd"/>
            <w:r>
              <w:rPr>
                <w:i/>
                <w:iCs/>
                <w:lang w:eastAsia="zh-CN"/>
              </w:rPr>
              <w:t xml:space="preserve">, </w:t>
            </w:r>
            <w:r>
              <w:rPr>
                <w:lang w:eastAsia="zh-CN"/>
              </w:rPr>
              <w:t>and</w:t>
            </w:r>
          </w:p>
          <w:p w14:paraId="29F5FBBF" w14:textId="02C7BF59" w:rsidR="00E32D51" w:rsidRDefault="00E32D51" w:rsidP="00E32D51">
            <w:pPr>
              <w:pStyle w:val="CRCoverPage"/>
              <w:numPr>
                <w:ilvl w:val="0"/>
                <w:numId w:val="29"/>
              </w:numPr>
              <w:spacing w:before="20" w:after="80"/>
              <w:rPr>
                <w:lang w:eastAsia="en-US"/>
              </w:rPr>
            </w:pPr>
            <w:r w:rsidRPr="00E32D51">
              <w:rPr>
                <w:noProof/>
              </w:rPr>
              <w:t xml:space="preserve">optional feature for IAB-MT: </w:t>
            </w:r>
            <w:r w:rsidRPr="00E32D51">
              <w:rPr>
                <w:i/>
                <w:iCs/>
                <w:noProof/>
              </w:rPr>
              <w:t>handoverInterF , multipleTCI, pdsch-MappingTypeA, pucch-F2-WithFH, pucch-F3-WithFH</w:t>
            </w:r>
          </w:p>
          <w:p w14:paraId="6171F9E4" w14:textId="77777777" w:rsidR="00E32D51" w:rsidRDefault="00E32D51" w:rsidP="00E32D51">
            <w:pPr>
              <w:pStyle w:val="CRCoverPage"/>
              <w:spacing w:before="20" w:after="80"/>
              <w:ind w:left="462"/>
            </w:pPr>
            <w:r w:rsidRPr="00E32D51">
              <w:rPr>
                <w:noProof/>
              </w:rPr>
              <w:t>existing UE capability bits are re-used with further explanation on applicability to IAB-MT in TS38.306</w:t>
            </w:r>
            <w:r w:rsidRPr="00E32D51">
              <w:t> </w:t>
            </w:r>
          </w:p>
          <w:p w14:paraId="73819FFA" w14:textId="116CEB46" w:rsidR="00E32D51" w:rsidRPr="00E32D51" w:rsidRDefault="00E32D51" w:rsidP="00E32D51">
            <w:pPr>
              <w:pStyle w:val="Agreement"/>
              <w:numPr>
                <w:ilvl w:val="0"/>
                <w:numId w:val="0"/>
              </w:numPr>
              <w:ind w:left="60"/>
              <w:rPr>
                <w:b w:val="0"/>
                <w:noProof/>
                <w:szCs w:val="20"/>
                <w:lang w:eastAsia="de-DE"/>
              </w:rPr>
            </w:pPr>
            <w:r w:rsidRPr="00E32D51">
              <w:rPr>
                <w:b w:val="0"/>
                <w:noProof/>
                <w:szCs w:val="20"/>
                <w:lang w:eastAsia="de-DE"/>
              </w:rPr>
              <w:t>Furthermore, RAN2#1</w:t>
            </w:r>
            <w:r>
              <w:rPr>
                <w:b w:val="0"/>
                <w:noProof/>
                <w:szCs w:val="20"/>
                <w:lang w:eastAsia="de-DE"/>
              </w:rPr>
              <w:t>1</w:t>
            </w:r>
            <w:r w:rsidRPr="00E32D51">
              <w:rPr>
                <w:b w:val="0"/>
                <w:noProof/>
                <w:szCs w:val="20"/>
                <w:lang w:eastAsia="de-DE"/>
              </w:rPr>
              <w:t>1</w:t>
            </w:r>
            <w:r>
              <w:rPr>
                <w:b w:val="0"/>
                <w:noProof/>
                <w:szCs w:val="20"/>
                <w:lang w:eastAsia="de-DE"/>
              </w:rPr>
              <w:t>-e</w:t>
            </w:r>
            <w:r w:rsidRPr="00E32D51">
              <w:rPr>
                <w:b w:val="0"/>
                <w:noProof/>
                <w:szCs w:val="20"/>
                <w:lang w:eastAsia="de-DE"/>
              </w:rPr>
              <w:t xml:space="preserve"> agreed</w:t>
            </w:r>
            <w:r>
              <w:rPr>
                <w:b w:val="0"/>
                <w:noProof/>
                <w:szCs w:val="20"/>
                <w:lang w:eastAsia="de-DE"/>
              </w:rPr>
              <w:t xml:space="preserve"> </w:t>
            </w:r>
            <w:bookmarkStart w:id="2" w:name="_Hlk49874420"/>
            <w:r>
              <w:rPr>
                <w:b w:val="0"/>
                <w:noProof/>
                <w:szCs w:val="20"/>
                <w:lang w:eastAsia="de-DE"/>
              </w:rPr>
              <w:t>that</w:t>
            </w:r>
            <w:r w:rsidRPr="00E32D51">
              <w:rPr>
                <w:b w:val="0"/>
                <w:noProof/>
                <w:szCs w:val="20"/>
                <w:lang w:eastAsia="de-DE"/>
              </w:rPr>
              <w:t xml:space="preserve"> </w:t>
            </w:r>
            <w:r w:rsidRPr="00E32D51">
              <w:rPr>
                <w:b w:val="0"/>
                <w:i/>
                <w:iCs/>
                <w:noProof/>
                <w:szCs w:val="20"/>
                <w:lang w:eastAsia="de-DE"/>
              </w:rPr>
              <w:t>HO-IntraF-IAB-r16</w:t>
            </w:r>
            <w:r w:rsidRPr="00E32D51">
              <w:rPr>
                <w:b w:val="0"/>
                <w:noProof/>
                <w:szCs w:val="20"/>
                <w:lang w:eastAsia="de-DE"/>
              </w:rPr>
              <w:t xml:space="preserve"> is signalled per Band. With the consistency condition agreed according to R2-2006936 f</w:t>
            </w:r>
            <w:r w:rsidRPr="00E32D51">
              <w:rPr>
                <w:b w:val="0"/>
              </w:rPr>
              <w:t xml:space="preserve">or UE capabilities that are changed from per UE requiring </w:t>
            </w:r>
            <w:proofErr w:type="spellStart"/>
            <w:r w:rsidRPr="00E32D51">
              <w:rPr>
                <w:b w:val="0"/>
              </w:rPr>
              <w:t>xDD</w:t>
            </w:r>
            <w:proofErr w:type="spellEnd"/>
            <w:r w:rsidRPr="00E32D51">
              <w:rPr>
                <w:b w:val="0"/>
              </w:rPr>
              <w:t xml:space="preserve">-Diff and </w:t>
            </w:r>
            <w:proofErr w:type="spellStart"/>
            <w:r w:rsidRPr="00E32D51">
              <w:rPr>
                <w:b w:val="0"/>
              </w:rPr>
              <w:t>FRx</w:t>
            </w:r>
            <w:proofErr w:type="spellEnd"/>
            <w:r w:rsidRPr="00E32D51">
              <w:rPr>
                <w:b w:val="0"/>
              </w:rPr>
              <w:t>-Diff to per band, a new condition needs to be added (i.e. UE shall set the capability value consistently for all FDD-FR1 bands, all TDD-FR1 bands and all TDD-FR2 bands respectively).</w:t>
            </w:r>
          </w:p>
          <w:bookmarkEnd w:id="2"/>
          <w:p w14:paraId="5C5BBD54" w14:textId="4EE31E73" w:rsidR="00E32D51" w:rsidRPr="00E32D51" w:rsidRDefault="00E32D51" w:rsidP="00E32D51">
            <w:pPr>
              <w:rPr>
                <w:lang w:eastAsia="de-DE"/>
              </w:rPr>
            </w:pPr>
          </w:p>
        </w:tc>
      </w:tr>
      <w:tr w:rsidR="00C15F97" w14:paraId="19DFD9C6" w14:textId="77777777" w:rsidTr="00B42E48">
        <w:tc>
          <w:tcPr>
            <w:tcW w:w="2694" w:type="dxa"/>
            <w:gridSpan w:val="2"/>
            <w:tcBorders>
              <w:left w:val="single" w:sz="4" w:space="0" w:color="auto"/>
            </w:tcBorders>
          </w:tcPr>
          <w:p w14:paraId="005F71FF" w14:textId="77777777" w:rsidR="00C15F97" w:rsidRDefault="00C15F97" w:rsidP="00B42E48">
            <w:pPr>
              <w:pStyle w:val="CRCoverPage"/>
              <w:spacing w:after="0"/>
              <w:rPr>
                <w:b/>
                <w:i/>
                <w:noProof/>
                <w:sz w:val="8"/>
                <w:szCs w:val="8"/>
              </w:rPr>
            </w:pPr>
          </w:p>
        </w:tc>
        <w:tc>
          <w:tcPr>
            <w:tcW w:w="6946" w:type="dxa"/>
            <w:gridSpan w:val="9"/>
            <w:tcBorders>
              <w:right w:val="single" w:sz="4" w:space="0" w:color="auto"/>
            </w:tcBorders>
          </w:tcPr>
          <w:p w14:paraId="68A4EB32" w14:textId="77777777" w:rsidR="00C15F97" w:rsidRDefault="00C15F97" w:rsidP="00B42E48">
            <w:pPr>
              <w:pStyle w:val="CRCoverPage"/>
              <w:spacing w:after="0"/>
              <w:rPr>
                <w:noProof/>
                <w:sz w:val="8"/>
                <w:szCs w:val="8"/>
              </w:rPr>
            </w:pPr>
          </w:p>
        </w:tc>
      </w:tr>
      <w:tr w:rsidR="00C15F97" w14:paraId="3F624542" w14:textId="77777777" w:rsidTr="00B42E48">
        <w:tc>
          <w:tcPr>
            <w:tcW w:w="2694" w:type="dxa"/>
            <w:gridSpan w:val="2"/>
            <w:tcBorders>
              <w:left w:val="single" w:sz="4" w:space="0" w:color="auto"/>
            </w:tcBorders>
          </w:tcPr>
          <w:p w14:paraId="3BB2456A" w14:textId="77777777" w:rsidR="00C15F97" w:rsidRDefault="00C15F97" w:rsidP="00B42E48">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0802B920" w14:textId="77777777" w:rsidR="0049015F" w:rsidRDefault="00A00E80" w:rsidP="00C15F97">
            <w:pPr>
              <w:pStyle w:val="CRCoverPage"/>
              <w:numPr>
                <w:ilvl w:val="0"/>
                <w:numId w:val="26"/>
              </w:numPr>
              <w:tabs>
                <w:tab w:val="left" w:pos="384"/>
              </w:tabs>
              <w:spacing w:before="20" w:after="80"/>
              <w:ind w:left="384" w:hanging="284"/>
              <w:rPr>
                <w:noProof/>
              </w:rPr>
            </w:pPr>
            <w:r>
              <w:rPr>
                <w:noProof/>
              </w:rPr>
              <w:t xml:space="preserve">In </w:t>
            </w:r>
            <w:r w:rsidR="0049015F">
              <w:rPr>
                <w:noProof/>
              </w:rPr>
              <w:t xml:space="preserve">section </w:t>
            </w:r>
            <w:r w:rsidR="0049015F" w:rsidRPr="000E09AA">
              <w:t>4.2.15.1</w:t>
            </w:r>
            <w:r w:rsidR="0049015F">
              <w:t xml:space="preserve"> is updated to account for the change in interpreting mandatory UE capabilities which re-use existing capability signalling. </w:t>
            </w:r>
          </w:p>
          <w:p w14:paraId="20D0AC56" w14:textId="290C49EE" w:rsidR="0049015F" w:rsidRDefault="000652A1" w:rsidP="000652A1">
            <w:pPr>
              <w:pStyle w:val="CRCoverPage"/>
              <w:numPr>
                <w:ilvl w:val="0"/>
                <w:numId w:val="26"/>
              </w:numPr>
              <w:tabs>
                <w:tab w:val="left" w:pos="384"/>
              </w:tabs>
              <w:spacing w:before="20" w:after="80"/>
              <w:ind w:left="384" w:hanging="284"/>
            </w:pPr>
            <w:r>
              <w:rPr>
                <w:noProof/>
              </w:rPr>
              <w:t>In section 4.2.</w:t>
            </w:r>
            <w:r w:rsidR="0049015F">
              <w:rPr>
                <w:noProof/>
              </w:rPr>
              <w:t>15.7.1,</w:t>
            </w:r>
            <w:r>
              <w:rPr>
                <w:noProof/>
              </w:rPr>
              <w:t xml:space="preserve"> </w:t>
            </w:r>
            <w:r>
              <w:rPr>
                <w:i/>
                <w:iCs/>
                <w:noProof/>
              </w:rPr>
              <w:t>handoverIntr</w:t>
            </w:r>
            <w:r w:rsidR="0049015F">
              <w:rPr>
                <w:i/>
                <w:iCs/>
                <w:noProof/>
              </w:rPr>
              <w:t>a</w:t>
            </w:r>
            <w:r>
              <w:rPr>
                <w:i/>
                <w:iCs/>
                <w:noProof/>
              </w:rPr>
              <w:t>F</w:t>
            </w:r>
            <w:r w:rsidR="0049015F">
              <w:rPr>
                <w:i/>
                <w:iCs/>
                <w:noProof/>
              </w:rPr>
              <w:t xml:space="preserve">-IAB-r16 </w:t>
            </w:r>
            <w:r w:rsidR="0049015F">
              <w:rPr>
                <w:noProof/>
              </w:rPr>
              <w:t>parameter definition is introd</w:t>
            </w:r>
            <w:r w:rsidR="0049015F" w:rsidRPr="0049015F">
              <w:rPr>
                <w:noProof/>
              </w:rPr>
              <w:t xml:space="preserve">uced (moved from 4.2.15.8) to reflect requirement on capability </w:t>
            </w:r>
            <w:r w:rsidR="0049015F" w:rsidRPr="0049015F">
              <w:t>per band.</w:t>
            </w:r>
          </w:p>
          <w:p w14:paraId="077066EF" w14:textId="77777777" w:rsidR="00035170" w:rsidRPr="00D004CE" w:rsidRDefault="00035170" w:rsidP="00035170">
            <w:pPr>
              <w:pStyle w:val="CRCoverPage"/>
              <w:numPr>
                <w:ilvl w:val="0"/>
                <w:numId w:val="26"/>
              </w:numPr>
              <w:tabs>
                <w:tab w:val="left" w:pos="384"/>
              </w:tabs>
              <w:spacing w:before="20" w:after="80"/>
              <w:ind w:left="384" w:hanging="284"/>
              <w:rPr>
                <w:noProof/>
              </w:rPr>
            </w:pPr>
            <w:r>
              <w:rPr>
                <w:noProof/>
              </w:rPr>
              <w:t xml:space="preserve">In section 4.2.15.7.1, </w:t>
            </w:r>
            <w:r w:rsidRPr="00D004CE">
              <w:rPr>
                <w:i/>
                <w:iCs/>
                <w:noProof/>
              </w:rPr>
              <w:t xml:space="preserve">handoverIntraF-IAB-r16 </w:t>
            </w:r>
            <w:r w:rsidRPr="00D004CE">
              <w:rPr>
                <w:noProof/>
              </w:rPr>
              <w:t>and</w:t>
            </w:r>
            <w:r w:rsidRPr="00D004CE">
              <w:rPr>
                <w:i/>
                <w:iCs/>
                <w:noProof/>
              </w:rPr>
              <w:t xml:space="preserve"> </w:t>
            </w:r>
            <w:r w:rsidRPr="00D004CE">
              <w:rPr>
                <w:i/>
                <w:iCs/>
                <w:lang w:val="en-US" w:eastAsia="zh-CN"/>
              </w:rPr>
              <w:t>rasterShift7dot5-IAB-r16</w:t>
            </w:r>
            <w:r w:rsidRPr="00D004CE">
              <w:rPr>
                <w:lang w:val="en-US" w:eastAsia="zh-CN"/>
              </w:rPr>
              <w:t xml:space="preserve"> </w:t>
            </w:r>
            <w:r>
              <w:rPr>
                <w:noProof/>
              </w:rPr>
              <w:t>parameters definitions are changed to clarify applicability for</w:t>
            </w:r>
            <w:r w:rsidRPr="00D004CE">
              <w:rPr>
                <w:noProof/>
              </w:rPr>
              <w:t xml:space="preserve"> FDD-TDD DIFF and FR1-FR2 DIFF</w:t>
            </w:r>
            <w:r>
              <w:rPr>
                <w:noProof/>
              </w:rPr>
              <w:t>. The fields are changed to</w:t>
            </w:r>
            <w:r w:rsidRPr="00D004CE">
              <w:rPr>
                <w:noProof/>
              </w:rPr>
              <w:t xml:space="preserve"> be N/A as per band will already indicate whether it is TDD or FDD and FR1 or FR2.</w:t>
            </w:r>
          </w:p>
          <w:p w14:paraId="47CAB78A" w14:textId="6D1A9DF9" w:rsidR="0049015F" w:rsidRDefault="0049015F" w:rsidP="0049015F">
            <w:pPr>
              <w:pStyle w:val="CRCoverPage"/>
              <w:numPr>
                <w:ilvl w:val="0"/>
                <w:numId w:val="26"/>
              </w:numPr>
              <w:tabs>
                <w:tab w:val="left" w:pos="384"/>
              </w:tabs>
              <w:spacing w:before="20" w:after="80"/>
              <w:ind w:left="384" w:hanging="284"/>
              <w:rPr>
                <w:noProof/>
              </w:rPr>
            </w:pPr>
            <w:r>
              <w:rPr>
                <w:noProof/>
              </w:rPr>
              <w:t xml:space="preserve">In section 4.2.15.7.1, </w:t>
            </w:r>
            <w:r>
              <w:rPr>
                <w:i/>
                <w:iCs/>
                <w:noProof/>
              </w:rPr>
              <w:t xml:space="preserve">multipleTCI </w:t>
            </w:r>
            <w:r>
              <w:rPr>
                <w:noProof/>
              </w:rPr>
              <w:t>parameter definition is introd</w:t>
            </w:r>
            <w:r w:rsidRPr="0049015F">
              <w:rPr>
                <w:noProof/>
              </w:rPr>
              <w:t xml:space="preserve">uced to reflect </w:t>
            </w:r>
            <w:r>
              <w:rPr>
                <w:noProof/>
              </w:rPr>
              <w:t>its optional applicability for IAB-MT</w:t>
            </w:r>
            <w:r w:rsidR="00AF4C13">
              <w:rPr>
                <w:noProof/>
              </w:rPr>
              <w:t>.</w:t>
            </w:r>
          </w:p>
          <w:p w14:paraId="70DF6CC2" w14:textId="3DC83927" w:rsidR="0049015F" w:rsidRPr="0049015F" w:rsidRDefault="0049015F" w:rsidP="0049015F">
            <w:pPr>
              <w:pStyle w:val="CRCoverPage"/>
              <w:numPr>
                <w:ilvl w:val="0"/>
                <w:numId w:val="26"/>
              </w:numPr>
              <w:tabs>
                <w:tab w:val="left" w:pos="384"/>
              </w:tabs>
              <w:spacing w:before="20" w:after="80"/>
              <w:ind w:left="384" w:hanging="284"/>
            </w:pPr>
            <w:r>
              <w:rPr>
                <w:noProof/>
              </w:rPr>
              <w:t xml:space="preserve">In section 4.2.15.7.2, </w:t>
            </w:r>
            <w:r w:rsidRPr="0049015F">
              <w:rPr>
                <w:i/>
                <w:iCs/>
                <w:noProof/>
              </w:rPr>
              <w:t xml:space="preserve">pdsch-MappingTypeA, pucch-F2-WithFH, pucch-F3-WithFH </w:t>
            </w:r>
            <w:r>
              <w:rPr>
                <w:noProof/>
              </w:rPr>
              <w:t>parameters definition are introd</w:t>
            </w:r>
            <w:r w:rsidRPr="0049015F">
              <w:rPr>
                <w:noProof/>
              </w:rPr>
              <w:t xml:space="preserve">uced to reflect </w:t>
            </w:r>
            <w:r>
              <w:rPr>
                <w:noProof/>
              </w:rPr>
              <w:t>its optional applicability for IAB-MT</w:t>
            </w:r>
          </w:p>
          <w:p w14:paraId="5A5A6A20" w14:textId="35D660C3" w:rsidR="00E80DC1" w:rsidRDefault="00E80DC1" w:rsidP="00177A15">
            <w:pPr>
              <w:pStyle w:val="CRCoverPage"/>
              <w:numPr>
                <w:ilvl w:val="0"/>
                <w:numId w:val="26"/>
              </w:numPr>
              <w:tabs>
                <w:tab w:val="left" w:pos="384"/>
              </w:tabs>
              <w:spacing w:before="20" w:after="80"/>
              <w:ind w:left="384" w:hanging="284"/>
              <w:rPr>
                <w:noProof/>
              </w:rPr>
            </w:pPr>
            <w:r w:rsidRPr="00177A15">
              <w:rPr>
                <w:noProof/>
              </w:rPr>
              <w:t>In section 4.2.15.7.2</w:t>
            </w:r>
            <w:r>
              <w:rPr>
                <w:noProof/>
              </w:rPr>
              <w:t xml:space="preserve"> editorial change is made to c</w:t>
            </w:r>
            <w:r w:rsidRPr="003266CC">
              <w:rPr>
                <w:noProof/>
              </w:rPr>
              <w:t xml:space="preserve">hange </w:t>
            </w:r>
            <w:r w:rsidRPr="00177A15">
              <w:rPr>
                <w:i/>
                <w:iCs/>
                <w:noProof/>
              </w:rPr>
              <w:t xml:space="preserve">ul-flexibleDL-SlotFormatDynamic-IAB </w:t>
            </w:r>
            <w:r>
              <w:rPr>
                <w:noProof/>
              </w:rPr>
              <w:t xml:space="preserve">to </w:t>
            </w:r>
            <w:r w:rsidRPr="00177A15">
              <w:rPr>
                <w:i/>
                <w:iCs/>
                <w:noProof/>
              </w:rPr>
              <w:t>ul-flexibleDL-SlotFormatDynamic</w:t>
            </w:r>
            <w:r w:rsidRPr="00177A15">
              <w:rPr>
                <w:b/>
                <w:bCs/>
                <w:i/>
                <w:iCs/>
                <w:noProof/>
              </w:rPr>
              <w:t>s</w:t>
            </w:r>
            <w:r w:rsidRPr="00177A15">
              <w:rPr>
                <w:i/>
                <w:iCs/>
                <w:noProof/>
              </w:rPr>
              <w:t>-IAB</w:t>
            </w:r>
            <w:r w:rsidRPr="003266CC">
              <w:rPr>
                <w:noProof/>
              </w:rPr>
              <w:t>, to align with 38.331.</w:t>
            </w:r>
          </w:p>
          <w:p w14:paraId="2D342CB8" w14:textId="10BB2CFD" w:rsidR="00AF4C13" w:rsidRDefault="00AF4C13" w:rsidP="00AF4C13">
            <w:pPr>
              <w:pStyle w:val="CRCoverPage"/>
              <w:numPr>
                <w:ilvl w:val="0"/>
                <w:numId w:val="26"/>
              </w:numPr>
              <w:tabs>
                <w:tab w:val="left" w:pos="384"/>
              </w:tabs>
              <w:spacing w:before="20" w:after="80"/>
              <w:ind w:left="384" w:hanging="284"/>
              <w:rPr>
                <w:noProof/>
              </w:rPr>
            </w:pPr>
            <w:r w:rsidRPr="00177A15">
              <w:rPr>
                <w:noProof/>
              </w:rPr>
              <w:t>In section 4.2.15.</w:t>
            </w:r>
            <w:r>
              <w:rPr>
                <w:noProof/>
              </w:rPr>
              <w:t xml:space="preserve">8, </w:t>
            </w:r>
            <w:r w:rsidRPr="00A00E80">
              <w:rPr>
                <w:i/>
                <w:iCs/>
                <w:noProof/>
              </w:rPr>
              <w:t>eventA-MeasAndReport</w:t>
            </w:r>
            <w:r>
              <w:rPr>
                <w:noProof/>
              </w:rPr>
              <w:t xml:space="preserve"> and </w:t>
            </w:r>
            <w:r w:rsidRPr="003E481F">
              <w:rPr>
                <w:i/>
                <w:iCs/>
                <w:noProof/>
              </w:rPr>
              <w:t>intraAndInterF-MeasAndReport</w:t>
            </w:r>
            <w:r>
              <w:rPr>
                <w:noProof/>
              </w:rPr>
              <w:t xml:space="preserve"> parameters definitions are introduced to clarify these are mandatory parameters for an IAB-MT.</w:t>
            </w:r>
          </w:p>
          <w:p w14:paraId="3D7B7DAD" w14:textId="3DB649D4" w:rsidR="00E80DC1" w:rsidRPr="00177A15" w:rsidRDefault="00AF4C13" w:rsidP="00504AE4">
            <w:pPr>
              <w:pStyle w:val="CRCoverPage"/>
              <w:numPr>
                <w:ilvl w:val="0"/>
                <w:numId w:val="26"/>
              </w:numPr>
              <w:tabs>
                <w:tab w:val="left" w:pos="384"/>
              </w:tabs>
              <w:spacing w:before="20" w:after="80"/>
              <w:ind w:left="384" w:hanging="284"/>
            </w:pPr>
            <w:r w:rsidRPr="00177A15">
              <w:rPr>
                <w:noProof/>
              </w:rPr>
              <w:t>In section 4.2.15.</w:t>
            </w:r>
            <w:r>
              <w:rPr>
                <w:noProof/>
              </w:rPr>
              <w:t xml:space="preserve">8, </w:t>
            </w:r>
            <w:r w:rsidRPr="00AF4C13">
              <w:rPr>
                <w:i/>
                <w:iCs/>
                <w:noProof/>
              </w:rPr>
              <w:t xml:space="preserve">handoverInterF </w:t>
            </w:r>
            <w:r>
              <w:rPr>
                <w:noProof/>
              </w:rPr>
              <w:t xml:space="preserve">parameter definition is introduced to clarify this is optional parameter for an IAB-MT and apply differently than common capabilitybit for </w:t>
            </w:r>
            <w:r w:rsidRPr="00AF4C13">
              <w:rPr>
                <w:i/>
                <w:iCs/>
                <w:noProof/>
              </w:rPr>
              <w:t>handoverInterF.</w:t>
            </w:r>
          </w:p>
          <w:p w14:paraId="7185E85D" w14:textId="47110C4F" w:rsidR="00C15F97" w:rsidRDefault="00C15F97" w:rsidP="00B42E48">
            <w:pPr>
              <w:pStyle w:val="CRCoverPage"/>
              <w:spacing w:before="20" w:after="80"/>
              <w:ind w:left="100"/>
              <w:rPr>
                <w:noProof/>
              </w:rPr>
            </w:pPr>
          </w:p>
          <w:p w14:paraId="39302D0C" w14:textId="77777777" w:rsidR="00C15F97" w:rsidRPr="00441533" w:rsidRDefault="00C15F97" w:rsidP="00B42E48">
            <w:pPr>
              <w:pStyle w:val="CRCoverPage"/>
              <w:spacing w:before="20" w:after="80"/>
              <w:ind w:left="100"/>
              <w:rPr>
                <w:b/>
                <w:noProof/>
              </w:rPr>
            </w:pPr>
            <w:r w:rsidRPr="00441533">
              <w:rPr>
                <w:b/>
                <w:noProof/>
              </w:rPr>
              <w:t>Impact analysis</w:t>
            </w:r>
          </w:p>
          <w:p w14:paraId="083D098B" w14:textId="5422221D" w:rsidR="00C15F97" w:rsidRDefault="00C15F97" w:rsidP="00B42E48">
            <w:pPr>
              <w:pStyle w:val="CRCoverPage"/>
              <w:spacing w:before="20" w:after="80"/>
              <w:ind w:left="100"/>
              <w:rPr>
                <w:noProof/>
              </w:rPr>
            </w:pPr>
            <w:r w:rsidRPr="00441533">
              <w:rPr>
                <w:noProof/>
                <w:u w:val="single"/>
              </w:rPr>
              <w:t>Impacted functionality</w:t>
            </w:r>
            <w:r>
              <w:rPr>
                <w:noProof/>
              </w:rPr>
              <w:t xml:space="preserve">: </w:t>
            </w:r>
            <w:r w:rsidR="003E481F">
              <w:rPr>
                <w:noProof/>
              </w:rPr>
              <w:t>IAB-MT capability signalling</w:t>
            </w:r>
            <w:r>
              <w:rPr>
                <w:noProof/>
              </w:rPr>
              <w:t>.</w:t>
            </w:r>
          </w:p>
          <w:p w14:paraId="28A3C75B" w14:textId="77777777" w:rsidR="00C15F97" w:rsidRDefault="00C15F97" w:rsidP="00B42E48">
            <w:pPr>
              <w:pStyle w:val="CRCoverPage"/>
              <w:spacing w:before="20" w:after="80"/>
              <w:ind w:left="100"/>
              <w:rPr>
                <w:noProof/>
              </w:rPr>
            </w:pPr>
            <w:r w:rsidRPr="00441533">
              <w:rPr>
                <w:noProof/>
                <w:u w:val="single"/>
              </w:rPr>
              <w:t>Inter-operability</w:t>
            </w:r>
            <w:r>
              <w:rPr>
                <w:noProof/>
              </w:rPr>
              <w:t xml:space="preserve">: </w:t>
            </w:r>
          </w:p>
          <w:p w14:paraId="2E23A7D4" w14:textId="471C48BA" w:rsidR="00C15F97" w:rsidRDefault="00C15F97" w:rsidP="00C15F97">
            <w:pPr>
              <w:pStyle w:val="CRCoverPage"/>
              <w:numPr>
                <w:ilvl w:val="0"/>
                <w:numId w:val="27"/>
              </w:numPr>
              <w:tabs>
                <w:tab w:val="left" w:pos="384"/>
              </w:tabs>
              <w:spacing w:before="20" w:after="80"/>
              <w:ind w:left="384" w:hanging="284"/>
              <w:rPr>
                <w:noProof/>
              </w:rPr>
            </w:pPr>
            <w:r>
              <w:rPr>
                <w:noProof/>
              </w:rPr>
              <w:t xml:space="preserve">If the </w:t>
            </w:r>
            <w:r w:rsidR="003F5E38">
              <w:rPr>
                <w:noProof/>
              </w:rPr>
              <w:t>IAB-DU/IAB-CU</w:t>
            </w:r>
            <w:r>
              <w:rPr>
                <w:noProof/>
              </w:rPr>
              <w:t xml:space="preserve"> is implemented according to the CR and the </w:t>
            </w:r>
            <w:r w:rsidR="003F5E38">
              <w:rPr>
                <w:noProof/>
              </w:rPr>
              <w:t>IAB-MT</w:t>
            </w:r>
            <w:r>
              <w:rPr>
                <w:noProof/>
              </w:rPr>
              <w:t xml:space="preserve"> is not</w:t>
            </w:r>
            <w:r w:rsidR="003E481F">
              <w:rPr>
                <w:noProof/>
              </w:rPr>
              <w:t>, there are no interoperability issues</w:t>
            </w:r>
          </w:p>
          <w:p w14:paraId="28EA4B94" w14:textId="20B0361C" w:rsidR="00C15F97" w:rsidRDefault="00C15F97" w:rsidP="00C15F97">
            <w:pPr>
              <w:pStyle w:val="CRCoverPage"/>
              <w:numPr>
                <w:ilvl w:val="0"/>
                <w:numId w:val="27"/>
              </w:numPr>
              <w:tabs>
                <w:tab w:val="left" w:pos="384"/>
              </w:tabs>
              <w:spacing w:before="20" w:after="80"/>
              <w:ind w:left="384" w:hanging="284"/>
              <w:rPr>
                <w:noProof/>
              </w:rPr>
            </w:pPr>
            <w:r>
              <w:rPr>
                <w:noProof/>
              </w:rPr>
              <w:t xml:space="preserve">If the </w:t>
            </w:r>
            <w:r w:rsidR="003F5E38">
              <w:rPr>
                <w:noProof/>
              </w:rPr>
              <w:t>IAB-MT</w:t>
            </w:r>
            <w:r>
              <w:rPr>
                <w:noProof/>
              </w:rPr>
              <w:t xml:space="preserve"> is implemented according to the CR and the </w:t>
            </w:r>
            <w:r w:rsidR="003F5E38">
              <w:rPr>
                <w:noProof/>
              </w:rPr>
              <w:t xml:space="preserve">IAB-DU/IAB-CU </w:t>
            </w:r>
            <w:r>
              <w:rPr>
                <w:noProof/>
              </w:rPr>
              <w:t>is no</w:t>
            </w:r>
            <w:r w:rsidR="003E481F">
              <w:rPr>
                <w:noProof/>
              </w:rPr>
              <w:t>t, there are no interoperability issues.</w:t>
            </w:r>
          </w:p>
        </w:tc>
      </w:tr>
      <w:tr w:rsidR="00C15F97" w14:paraId="14A510FB" w14:textId="77777777" w:rsidTr="00B42E48">
        <w:tc>
          <w:tcPr>
            <w:tcW w:w="2694" w:type="dxa"/>
            <w:gridSpan w:val="2"/>
            <w:tcBorders>
              <w:left w:val="single" w:sz="4" w:space="0" w:color="auto"/>
            </w:tcBorders>
          </w:tcPr>
          <w:p w14:paraId="3807BC4F" w14:textId="77777777" w:rsidR="00C15F97" w:rsidRDefault="00C15F97" w:rsidP="00B42E48">
            <w:pPr>
              <w:pStyle w:val="CRCoverPage"/>
              <w:spacing w:after="0"/>
              <w:rPr>
                <w:b/>
                <w:i/>
                <w:noProof/>
                <w:sz w:val="8"/>
                <w:szCs w:val="8"/>
              </w:rPr>
            </w:pPr>
          </w:p>
        </w:tc>
        <w:tc>
          <w:tcPr>
            <w:tcW w:w="6946" w:type="dxa"/>
            <w:gridSpan w:val="9"/>
            <w:tcBorders>
              <w:right w:val="single" w:sz="4" w:space="0" w:color="auto"/>
            </w:tcBorders>
          </w:tcPr>
          <w:p w14:paraId="1BCFF98B" w14:textId="77777777" w:rsidR="00C15F97" w:rsidRDefault="00C15F97" w:rsidP="00B42E48">
            <w:pPr>
              <w:pStyle w:val="CRCoverPage"/>
              <w:spacing w:after="0"/>
              <w:rPr>
                <w:noProof/>
                <w:sz w:val="8"/>
                <w:szCs w:val="8"/>
              </w:rPr>
            </w:pPr>
          </w:p>
        </w:tc>
      </w:tr>
      <w:tr w:rsidR="00C15F97" w14:paraId="40DB5A9A" w14:textId="77777777" w:rsidTr="00B42E48">
        <w:tc>
          <w:tcPr>
            <w:tcW w:w="2694" w:type="dxa"/>
            <w:gridSpan w:val="2"/>
            <w:tcBorders>
              <w:left w:val="single" w:sz="4" w:space="0" w:color="auto"/>
              <w:bottom w:val="single" w:sz="4" w:space="0" w:color="auto"/>
            </w:tcBorders>
          </w:tcPr>
          <w:p w14:paraId="1B892B9A" w14:textId="77777777" w:rsidR="00C15F97" w:rsidRDefault="00C15F97" w:rsidP="00B42E4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E81594" w14:textId="5287E91C" w:rsidR="00DC3135" w:rsidRPr="00DC3135" w:rsidRDefault="00DC3135" w:rsidP="00B42E48">
            <w:pPr>
              <w:pStyle w:val="CRCoverPage"/>
              <w:spacing w:after="0"/>
              <w:ind w:left="100"/>
              <w:rPr>
                <w:noProof/>
              </w:rPr>
            </w:pPr>
            <w:r>
              <w:rPr>
                <w:noProof/>
              </w:rPr>
              <w:t>Signalling of mandatory UE features which are optional for IAB-MT becomes ambiguous without separate parameters for IAB-MT.</w:t>
            </w:r>
          </w:p>
          <w:p w14:paraId="785A722F" w14:textId="0EEF56F8" w:rsidR="00C15F97" w:rsidRPr="003E481F" w:rsidRDefault="003E481F" w:rsidP="00B42E48">
            <w:pPr>
              <w:pStyle w:val="CRCoverPage"/>
              <w:spacing w:after="0"/>
              <w:ind w:left="100"/>
              <w:rPr>
                <w:noProof/>
              </w:rPr>
            </w:pPr>
            <w:r w:rsidRPr="00A00E80">
              <w:rPr>
                <w:i/>
                <w:iCs/>
                <w:noProof/>
              </w:rPr>
              <w:t>eventA-MeasAndReport</w:t>
            </w:r>
            <w:r>
              <w:rPr>
                <w:noProof/>
              </w:rPr>
              <w:t xml:space="preserve"> and </w:t>
            </w:r>
            <w:r w:rsidRPr="003E481F">
              <w:rPr>
                <w:i/>
                <w:iCs/>
                <w:noProof/>
              </w:rPr>
              <w:t>intraAndInterF-MeasAndReport</w:t>
            </w:r>
            <w:r>
              <w:rPr>
                <w:noProof/>
              </w:rPr>
              <w:t xml:space="preserve"> remain optional for IAB-MTs, which is contradicotry to RAN#88e agreement.</w:t>
            </w:r>
          </w:p>
        </w:tc>
      </w:tr>
      <w:tr w:rsidR="00C15F97" w14:paraId="63C1DFB1" w14:textId="77777777" w:rsidTr="00B42E48">
        <w:tc>
          <w:tcPr>
            <w:tcW w:w="2694" w:type="dxa"/>
            <w:gridSpan w:val="2"/>
          </w:tcPr>
          <w:p w14:paraId="3A2FA495" w14:textId="77777777" w:rsidR="00C15F97" w:rsidRDefault="00C15F97" w:rsidP="00B42E48">
            <w:pPr>
              <w:pStyle w:val="CRCoverPage"/>
              <w:spacing w:after="0"/>
              <w:rPr>
                <w:b/>
                <w:i/>
                <w:noProof/>
                <w:sz w:val="8"/>
                <w:szCs w:val="8"/>
              </w:rPr>
            </w:pPr>
          </w:p>
        </w:tc>
        <w:tc>
          <w:tcPr>
            <w:tcW w:w="6946" w:type="dxa"/>
            <w:gridSpan w:val="9"/>
          </w:tcPr>
          <w:p w14:paraId="50C9AB6A" w14:textId="77777777" w:rsidR="00C15F97" w:rsidRDefault="00C15F97" w:rsidP="00B42E48">
            <w:pPr>
              <w:pStyle w:val="CRCoverPage"/>
              <w:spacing w:after="0"/>
              <w:rPr>
                <w:noProof/>
                <w:sz w:val="8"/>
                <w:szCs w:val="8"/>
              </w:rPr>
            </w:pPr>
          </w:p>
        </w:tc>
      </w:tr>
      <w:tr w:rsidR="00C15F97" w14:paraId="71F93819" w14:textId="77777777" w:rsidTr="00B42E48">
        <w:tc>
          <w:tcPr>
            <w:tcW w:w="2694" w:type="dxa"/>
            <w:gridSpan w:val="2"/>
            <w:tcBorders>
              <w:top w:val="single" w:sz="4" w:space="0" w:color="auto"/>
              <w:left w:val="single" w:sz="4" w:space="0" w:color="auto"/>
            </w:tcBorders>
          </w:tcPr>
          <w:p w14:paraId="1FAF6F81" w14:textId="77777777" w:rsidR="00C15F97" w:rsidRDefault="00C15F97" w:rsidP="00B42E4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855786A" w14:textId="4BF28E1A" w:rsidR="00C15F97" w:rsidRDefault="003E481F" w:rsidP="00B42E48">
            <w:pPr>
              <w:pStyle w:val="CRCoverPage"/>
              <w:spacing w:before="20" w:after="20"/>
              <w:ind w:left="102"/>
              <w:rPr>
                <w:noProof/>
              </w:rPr>
            </w:pPr>
            <w:bookmarkStart w:id="3" w:name="_GoBack"/>
            <w:r>
              <w:rPr>
                <w:noProof/>
              </w:rPr>
              <w:t>4.2.15.1</w:t>
            </w:r>
            <w:r w:rsidR="00446D25">
              <w:rPr>
                <w:noProof/>
              </w:rPr>
              <w:t>, 4.2.15.7</w:t>
            </w:r>
            <w:r w:rsidR="008B01DF">
              <w:rPr>
                <w:noProof/>
              </w:rPr>
              <w:t>, 4.2.15.8</w:t>
            </w:r>
            <w:bookmarkEnd w:id="3"/>
          </w:p>
        </w:tc>
      </w:tr>
      <w:tr w:rsidR="00C15F97" w14:paraId="2FED2CC5" w14:textId="77777777" w:rsidTr="00B42E48">
        <w:tc>
          <w:tcPr>
            <w:tcW w:w="2694" w:type="dxa"/>
            <w:gridSpan w:val="2"/>
            <w:tcBorders>
              <w:left w:val="single" w:sz="4" w:space="0" w:color="auto"/>
            </w:tcBorders>
          </w:tcPr>
          <w:p w14:paraId="00E9FCC4" w14:textId="77777777" w:rsidR="00C15F97" w:rsidRDefault="00C15F97" w:rsidP="00B42E48">
            <w:pPr>
              <w:pStyle w:val="CRCoverPage"/>
              <w:spacing w:after="0"/>
              <w:rPr>
                <w:b/>
                <w:i/>
                <w:noProof/>
                <w:sz w:val="8"/>
                <w:szCs w:val="8"/>
              </w:rPr>
            </w:pPr>
          </w:p>
        </w:tc>
        <w:tc>
          <w:tcPr>
            <w:tcW w:w="6946" w:type="dxa"/>
            <w:gridSpan w:val="9"/>
            <w:tcBorders>
              <w:right w:val="single" w:sz="4" w:space="0" w:color="auto"/>
            </w:tcBorders>
          </w:tcPr>
          <w:p w14:paraId="2B928B0D" w14:textId="77777777" w:rsidR="00C15F97" w:rsidRDefault="00C15F97" w:rsidP="00B42E48">
            <w:pPr>
              <w:pStyle w:val="CRCoverPage"/>
              <w:spacing w:after="0"/>
              <w:rPr>
                <w:noProof/>
                <w:sz w:val="8"/>
                <w:szCs w:val="8"/>
              </w:rPr>
            </w:pPr>
          </w:p>
        </w:tc>
      </w:tr>
      <w:tr w:rsidR="00C15F97" w14:paraId="368EDFDD" w14:textId="77777777" w:rsidTr="00B42E48">
        <w:tc>
          <w:tcPr>
            <w:tcW w:w="2694" w:type="dxa"/>
            <w:gridSpan w:val="2"/>
            <w:tcBorders>
              <w:left w:val="single" w:sz="4" w:space="0" w:color="auto"/>
            </w:tcBorders>
          </w:tcPr>
          <w:p w14:paraId="38DB45A4" w14:textId="77777777" w:rsidR="00C15F97" w:rsidRDefault="00C15F97" w:rsidP="00B42E4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0B6C06" w14:textId="77777777" w:rsidR="00C15F97" w:rsidRDefault="00C15F97" w:rsidP="00B42E4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3BF042" w14:textId="77777777" w:rsidR="00C15F97" w:rsidRDefault="00C15F97" w:rsidP="00B42E48">
            <w:pPr>
              <w:pStyle w:val="CRCoverPage"/>
              <w:spacing w:after="0"/>
              <w:jc w:val="center"/>
              <w:rPr>
                <w:b/>
                <w:caps/>
                <w:noProof/>
              </w:rPr>
            </w:pPr>
            <w:r>
              <w:rPr>
                <w:b/>
                <w:caps/>
                <w:noProof/>
              </w:rPr>
              <w:t>N</w:t>
            </w:r>
          </w:p>
        </w:tc>
        <w:tc>
          <w:tcPr>
            <w:tcW w:w="2977" w:type="dxa"/>
            <w:gridSpan w:val="4"/>
          </w:tcPr>
          <w:p w14:paraId="0A7CD1CC" w14:textId="77777777" w:rsidR="00C15F97" w:rsidRDefault="00C15F97" w:rsidP="00B42E4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892CF6" w14:textId="77777777" w:rsidR="00C15F97" w:rsidRDefault="00C15F97" w:rsidP="00B42E48">
            <w:pPr>
              <w:pStyle w:val="CRCoverPage"/>
              <w:spacing w:after="0"/>
              <w:ind w:left="99"/>
              <w:rPr>
                <w:noProof/>
              </w:rPr>
            </w:pPr>
          </w:p>
        </w:tc>
      </w:tr>
      <w:tr w:rsidR="00C15F97" w14:paraId="0AE2A147" w14:textId="77777777" w:rsidTr="00B42E48">
        <w:tc>
          <w:tcPr>
            <w:tcW w:w="2694" w:type="dxa"/>
            <w:gridSpan w:val="2"/>
            <w:tcBorders>
              <w:left w:val="single" w:sz="4" w:space="0" w:color="auto"/>
            </w:tcBorders>
          </w:tcPr>
          <w:p w14:paraId="222EFCED" w14:textId="77777777" w:rsidR="00C15F97" w:rsidRDefault="00C15F97" w:rsidP="00B42E4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A9C931" w14:textId="77777777" w:rsidR="00C15F97" w:rsidRDefault="00C15F97" w:rsidP="00B42E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984660" w14:textId="614D7391" w:rsidR="00C15F97" w:rsidRDefault="003E481F" w:rsidP="00B42E48">
            <w:pPr>
              <w:pStyle w:val="CRCoverPage"/>
              <w:spacing w:after="0"/>
              <w:jc w:val="center"/>
              <w:rPr>
                <w:b/>
                <w:caps/>
                <w:noProof/>
              </w:rPr>
            </w:pPr>
            <w:r>
              <w:rPr>
                <w:b/>
                <w:caps/>
                <w:noProof/>
              </w:rPr>
              <w:t>x</w:t>
            </w:r>
          </w:p>
        </w:tc>
        <w:tc>
          <w:tcPr>
            <w:tcW w:w="2977" w:type="dxa"/>
            <w:gridSpan w:val="4"/>
          </w:tcPr>
          <w:p w14:paraId="7FD0A82A" w14:textId="77777777" w:rsidR="00C15F97" w:rsidRDefault="00C15F97" w:rsidP="00B42E4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2D0448E" w14:textId="29C0C2A2" w:rsidR="00C15F97" w:rsidRDefault="00C15F97" w:rsidP="00B42E48">
            <w:pPr>
              <w:pStyle w:val="CRCoverPage"/>
              <w:spacing w:after="0"/>
              <w:ind w:left="99"/>
              <w:rPr>
                <w:noProof/>
              </w:rPr>
            </w:pPr>
            <w:r>
              <w:rPr>
                <w:noProof/>
              </w:rPr>
              <w:t>TS</w:t>
            </w:r>
            <w:r w:rsidR="00926EE4">
              <w:rPr>
                <w:noProof/>
              </w:rPr>
              <w:t>38.331</w:t>
            </w:r>
            <w:r>
              <w:rPr>
                <w:noProof/>
              </w:rPr>
              <w:t xml:space="preserve"> CR ... </w:t>
            </w:r>
          </w:p>
        </w:tc>
      </w:tr>
      <w:tr w:rsidR="00C15F97" w14:paraId="51ED84D4" w14:textId="77777777" w:rsidTr="00B42E48">
        <w:tc>
          <w:tcPr>
            <w:tcW w:w="2694" w:type="dxa"/>
            <w:gridSpan w:val="2"/>
            <w:tcBorders>
              <w:left w:val="single" w:sz="4" w:space="0" w:color="auto"/>
            </w:tcBorders>
          </w:tcPr>
          <w:p w14:paraId="3351E249" w14:textId="77777777" w:rsidR="00C15F97" w:rsidRDefault="00C15F97" w:rsidP="00B42E4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762CB8C" w14:textId="77777777" w:rsidR="00C15F97" w:rsidRDefault="00C15F97" w:rsidP="00B42E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279DED" w14:textId="735768B3" w:rsidR="00C15F97" w:rsidRDefault="003E481F" w:rsidP="00B42E48">
            <w:pPr>
              <w:pStyle w:val="CRCoverPage"/>
              <w:spacing w:after="0"/>
              <w:jc w:val="center"/>
              <w:rPr>
                <w:b/>
                <w:caps/>
                <w:noProof/>
              </w:rPr>
            </w:pPr>
            <w:r>
              <w:rPr>
                <w:b/>
                <w:caps/>
                <w:noProof/>
              </w:rPr>
              <w:t>x</w:t>
            </w:r>
          </w:p>
        </w:tc>
        <w:tc>
          <w:tcPr>
            <w:tcW w:w="2977" w:type="dxa"/>
            <w:gridSpan w:val="4"/>
          </w:tcPr>
          <w:p w14:paraId="0EE26A03" w14:textId="77777777" w:rsidR="00C15F97" w:rsidRDefault="00C15F97" w:rsidP="00B42E4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09B18F" w14:textId="77777777" w:rsidR="00C15F97" w:rsidRDefault="00C15F97" w:rsidP="00B42E48">
            <w:pPr>
              <w:pStyle w:val="CRCoverPage"/>
              <w:spacing w:after="0"/>
              <w:ind w:left="99"/>
              <w:rPr>
                <w:noProof/>
              </w:rPr>
            </w:pPr>
            <w:r>
              <w:rPr>
                <w:noProof/>
              </w:rPr>
              <w:t xml:space="preserve">TS/TR ... CR ... </w:t>
            </w:r>
          </w:p>
        </w:tc>
      </w:tr>
      <w:tr w:rsidR="00C15F97" w14:paraId="1198CF13" w14:textId="77777777" w:rsidTr="00B42E48">
        <w:tc>
          <w:tcPr>
            <w:tcW w:w="2694" w:type="dxa"/>
            <w:gridSpan w:val="2"/>
            <w:tcBorders>
              <w:left w:val="single" w:sz="4" w:space="0" w:color="auto"/>
            </w:tcBorders>
          </w:tcPr>
          <w:p w14:paraId="200D969A" w14:textId="77777777" w:rsidR="00C15F97" w:rsidRDefault="00C15F97" w:rsidP="00B42E4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45766C4" w14:textId="77777777" w:rsidR="00C15F97" w:rsidRDefault="00C15F97" w:rsidP="00B42E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0E385B" w14:textId="7B5891DC" w:rsidR="00C15F97" w:rsidRDefault="003E481F" w:rsidP="00B42E48">
            <w:pPr>
              <w:pStyle w:val="CRCoverPage"/>
              <w:spacing w:after="0"/>
              <w:jc w:val="center"/>
              <w:rPr>
                <w:b/>
                <w:caps/>
                <w:noProof/>
              </w:rPr>
            </w:pPr>
            <w:r>
              <w:rPr>
                <w:b/>
                <w:caps/>
                <w:noProof/>
              </w:rPr>
              <w:t>x</w:t>
            </w:r>
          </w:p>
        </w:tc>
        <w:tc>
          <w:tcPr>
            <w:tcW w:w="2977" w:type="dxa"/>
            <w:gridSpan w:val="4"/>
          </w:tcPr>
          <w:p w14:paraId="0494DC05" w14:textId="77777777" w:rsidR="00C15F97" w:rsidRDefault="00C15F97" w:rsidP="00B42E4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C960F0" w14:textId="77777777" w:rsidR="00C15F97" w:rsidRDefault="00C15F97" w:rsidP="00B42E48">
            <w:pPr>
              <w:pStyle w:val="CRCoverPage"/>
              <w:spacing w:after="0"/>
              <w:ind w:left="99"/>
              <w:rPr>
                <w:noProof/>
              </w:rPr>
            </w:pPr>
            <w:r>
              <w:rPr>
                <w:noProof/>
              </w:rPr>
              <w:t xml:space="preserve">TS/TR ... CR ... </w:t>
            </w:r>
          </w:p>
        </w:tc>
      </w:tr>
      <w:tr w:rsidR="00C15F97" w14:paraId="5FC4CA0B" w14:textId="77777777" w:rsidTr="00B42E48">
        <w:tc>
          <w:tcPr>
            <w:tcW w:w="2694" w:type="dxa"/>
            <w:gridSpan w:val="2"/>
            <w:tcBorders>
              <w:left w:val="single" w:sz="4" w:space="0" w:color="auto"/>
            </w:tcBorders>
          </w:tcPr>
          <w:p w14:paraId="2E4CD75B" w14:textId="77777777" w:rsidR="00C15F97" w:rsidRDefault="00C15F97" w:rsidP="00B42E48">
            <w:pPr>
              <w:pStyle w:val="CRCoverPage"/>
              <w:spacing w:after="0"/>
              <w:rPr>
                <w:b/>
                <w:i/>
                <w:noProof/>
              </w:rPr>
            </w:pPr>
          </w:p>
        </w:tc>
        <w:tc>
          <w:tcPr>
            <w:tcW w:w="6946" w:type="dxa"/>
            <w:gridSpan w:val="9"/>
            <w:tcBorders>
              <w:right w:val="single" w:sz="4" w:space="0" w:color="auto"/>
            </w:tcBorders>
          </w:tcPr>
          <w:p w14:paraId="54EE9486" w14:textId="77777777" w:rsidR="00C15F97" w:rsidRDefault="00C15F97" w:rsidP="00B42E48">
            <w:pPr>
              <w:pStyle w:val="CRCoverPage"/>
              <w:spacing w:after="0"/>
              <w:rPr>
                <w:noProof/>
              </w:rPr>
            </w:pPr>
          </w:p>
        </w:tc>
      </w:tr>
      <w:tr w:rsidR="00C15F97" w14:paraId="4BB5FFDE" w14:textId="77777777" w:rsidTr="00B42E48">
        <w:tc>
          <w:tcPr>
            <w:tcW w:w="2694" w:type="dxa"/>
            <w:gridSpan w:val="2"/>
            <w:tcBorders>
              <w:left w:val="single" w:sz="4" w:space="0" w:color="auto"/>
              <w:bottom w:val="single" w:sz="4" w:space="0" w:color="auto"/>
            </w:tcBorders>
          </w:tcPr>
          <w:p w14:paraId="1B880162" w14:textId="77777777" w:rsidR="00C15F97" w:rsidRDefault="00C15F97" w:rsidP="00B42E4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BA9C9F8" w14:textId="77777777" w:rsidR="00C15F97" w:rsidRDefault="00C15F97" w:rsidP="00B42E48">
            <w:pPr>
              <w:pStyle w:val="CRCoverPage"/>
              <w:spacing w:after="0"/>
              <w:ind w:left="100"/>
              <w:rPr>
                <w:noProof/>
              </w:rPr>
            </w:pPr>
          </w:p>
        </w:tc>
      </w:tr>
      <w:tr w:rsidR="00C15F97" w:rsidRPr="008863B9" w14:paraId="09A137BD" w14:textId="77777777" w:rsidTr="00B42E48">
        <w:tc>
          <w:tcPr>
            <w:tcW w:w="2694" w:type="dxa"/>
            <w:gridSpan w:val="2"/>
            <w:tcBorders>
              <w:top w:val="single" w:sz="4" w:space="0" w:color="auto"/>
              <w:bottom w:val="single" w:sz="4" w:space="0" w:color="auto"/>
            </w:tcBorders>
          </w:tcPr>
          <w:p w14:paraId="2025BA26" w14:textId="77777777" w:rsidR="00C15F97" w:rsidRPr="008863B9" w:rsidRDefault="00C15F97" w:rsidP="00B42E4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DC7" w:themeColor="background1" w:fill="auto"/>
          </w:tcPr>
          <w:p w14:paraId="6262F6C1" w14:textId="77777777" w:rsidR="00C15F97" w:rsidRPr="008863B9" w:rsidRDefault="00C15F97" w:rsidP="00B42E48">
            <w:pPr>
              <w:pStyle w:val="CRCoverPage"/>
              <w:spacing w:after="0"/>
              <w:ind w:left="100"/>
              <w:rPr>
                <w:noProof/>
                <w:sz w:val="8"/>
                <w:szCs w:val="8"/>
              </w:rPr>
            </w:pPr>
          </w:p>
        </w:tc>
      </w:tr>
      <w:tr w:rsidR="00C15F97" w14:paraId="633844E5" w14:textId="77777777" w:rsidTr="00B42E48">
        <w:tc>
          <w:tcPr>
            <w:tcW w:w="2694" w:type="dxa"/>
            <w:gridSpan w:val="2"/>
            <w:tcBorders>
              <w:top w:val="single" w:sz="4" w:space="0" w:color="auto"/>
              <w:left w:val="single" w:sz="4" w:space="0" w:color="auto"/>
              <w:bottom w:val="single" w:sz="4" w:space="0" w:color="auto"/>
            </w:tcBorders>
          </w:tcPr>
          <w:p w14:paraId="08E3F72D" w14:textId="77777777" w:rsidR="00C15F97" w:rsidRDefault="00C15F97" w:rsidP="00B42E4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8E1E97" w14:textId="77777777" w:rsidR="00C15F97" w:rsidRDefault="00C15F97" w:rsidP="00B42E48">
            <w:pPr>
              <w:pStyle w:val="CRCoverPage"/>
              <w:spacing w:after="0"/>
              <w:ind w:left="100"/>
              <w:rPr>
                <w:noProof/>
              </w:rPr>
            </w:pPr>
          </w:p>
        </w:tc>
      </w:tr>
    </w:tbl>
    <w:p w14:paraId="00B7EE52" w14:textId="77777777" w:rsidR="00C15F97" w:rsidRDefault="00C15F97" w:rsidP="00C15F97">
      <w:pPr>
        <w:pStyle w:val="CRCoverPage"/>
        <w:spacing w:after="0"/>
        <w:rPr>
          <w:noProof/>
          <w:sz w:val="8"/>
          <w:szCs w:val="8"/>
        </w:rPr>
      </w:pPr>
    </w:p>
    <w:p w14:paraId="2B3E6D32" w14:textId="77777777" w:rsidR="00C15F97" w:rsidRDefault="00C15F97" w:rsidP="00C15F97">
      <w:pPr>
        <w:rPr>
          <w:noProof/>
        </w:rPr>
        <w:sectPr w:rsidR="00C15F9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459F6E8C" w14:textId="33E10C9D" w:rsidR="003E481F" w:rsidRPr="00AB51C5" w:rsidRDefault="00C15F97" w:rsidP="003E481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Modified Subclause</w:t>
      </w:r>
    </w:p>
    <w:p w14:paraId="4B048B05" w14:textId="77777777" w:rsidR="00071325" w:rsidRPr="000E09AA" w:rsidRDefault="00071325" w:rsidP="00071325">
      <w:pPr>
        <w:pStyle w:val="3"/>
        <w:rPr>
          <w:lang w:eastAsia="ja-JP"/>
        </w:rPr>
      </w:pPr>
      <w:bookmarkStart w:id="4" w:name="_Toc46488683"/>
      <w:r w:rsidRPr="000E09AA">
        <w:rPr>
          <w:lang w:eastAsia="ja-JP"/>
        </w:rPr>
        <w:t>4.2.15</w:t>
      </w:r>
      <w:r w:rsidRPr="000E09AA">
        <w:rPr>
          <w:lang w:eastAsia="ja-JP"/>
        </w:rPr>
        <w:tab/>
        <w:t>IAB Parameters</w:t>
      </w:r>
      <w:bookmarkEnd w:id="4"/>
    </w:p>
    <w:p w14:paraId="085610F1" w14:textId="427B399D" w:rsidR="00071325" w:rsidRPr="000E09AA" w:rsidRDefault="00071325" w:rsidP="00071325">
      <w:pPr>
        <w:pStyle w:val="4"/>
      </w:pPr>
      <w:bookmarkStart w:id="5" w:name="_Toc46488684"/>
      <w:r w:rsidRPr="000E09AA">
        <w:t>4.2.15.1</w:t>
      </w:r>
      <w:r w:rsidRPr="000E09AA">
        <w:tab/>
        <w:t>Mandatory IAB-MT features</w:t>
      </w:r>
      <w:bookmarkEnd w:id="5"/>
    </w:p>
    <w:p w14:paraId="68D4A406" w14:textId="3ACCC498" w:rsidR="00071325" w:rsidRPr="000E09AA" w:rsidRDefault="00071325" w:rsidP="00071325">
      <w:r w:rsidRPr="000E09AA">
        <w:t>Table 4.2.11.1-1, Table 4.2.11.1-2 and Table 4.2.11.1-3 capture feature groups, which are mandatory for an IAB-MT. All other feature groups or components of the feature groups as captured in TR 38.822 [</w:t>
      </w:r>
      <w:r w:rsidR="00147AB3" w:rsidRPr="000E09AA">
        <w:t>24</w:t>
      </w:r>
      <w:r w:rsidRPr="000E09AA">
        <w:t xml:space="preserve">] as well as capabilities specified in this specification are optional for an IAB-MT, </w:t>
      </w:r>
      <w:ins w:id="6" w:author="Nokia" w:date="2020-08-03T13:38:00Z">
        <w:r w:rsidR="00A00E80">
          <w:t>unless indicated otherwise</w:t>
        </w:r>
      </w:ins>
      <w:del w:id="7" w:author="Nokia" w:date="2020-08-03T13:39:00Z">
        <w:r w:rsidRPr="000E09AA" w:rsidDel="00A00E80">
          <w:delText>except for the features which are explicitly indicated as not applicable to IAB-MT</w:delText>
        </w:r>
      </w:del>
      <w:r w:rsidRPr="000E09AA">
        <w:t>.</w:t>
      </w:r>
    </w:p>
    <w:p w14:paraId="40A5560B" w14:textId="77777777" w:rsidR="00071325" w:rsidRPr="000E09AA" w:rsidRDefault="00071325" w:rsidP="00071325">
      <w:pPr>
        <w:pStyle w:val="TH"/>
      </w:pPr>
      <w:r w:rsidRPr="000E09AA">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0E09AA" w:rsidRPr="000E09AA" w14:paraId="6E0590E7" w14:textId="77777777" w:rsidTr="00B42E48">
        <w:trPr>
          <w:tblHeader/>
        </w:trPr>
        <w:tc>
          <w:tcPr>
            <w:tcW w:w="1134" w:type="dxa"/>
            <w:tcBorders>
              <w:top w:val="single" w:sz="4" w:space="0" w:color="auto"/>
              <w:left w:val="single" w:sz="4" w:space="0" w:color="auto"/>
              <w:bottom w:val="single" w:sz="4" w:space="0" w:color="auto"/>
              <w:right w:val="single" w:sz="4" w:space="0" w:color="auto"/>
            </w:tcBorders>
          </w:tcPr>
          <w:p w14:paraId="21E2B200" w14:textId="77777777" w:rsidR="00071325" w:rsidRPr="000E09AA" w:rsidRDefault="00071325" w:rsidP="00B42E48">
            <w:pPr>
              <w:pStyle w:val="TAH"/>
              <w:rPr>
                <w:lang w:val="en-GB"/>
              </w:rPr>
            </w:pPr>
            <w:r w:rsidRPr="000E09AA">
              <w:rPr>
                <w:lang w:val="en-GB"/>
              </w:rPr>
              <w:t>Features</w:t>
            </w:r>
          </w:p>
        </w:tc>
        <w:tc>
          <w:tcPr>
            <w:tcW w:w="709" w:type="dxa"/>
            <w:tcBorders>
              <w:top w:val="single" w:sz="4" w:space="0" w:color="auto"/>
              <w:left w:val="single" w:sz="4" w:space="0" w:color="auto"/>
              <w:bottom w:val="single" w:sz="4" w:space="0" w:color="auto"/>
              <w:right w:val="single" w:sz="4" w:space="0" w:color="auto"/>
            </w:tcBorders>
          </w:tcPr>
          <w:p w14:paraId="10D360DA" w14:textId="77777777" w:rsidR="00071325" w:rsidRPr="000E09AA" w:rsidRDefault="00071325" w:rsidP="00B42E48">
            <w:pPr>
              <w:pStyle w:val="TAH"/>
              <w:rPr>
                <w:lang w:val="en-GB"/>
              </w:rPr>
            </w:pPr>
            <w:r w:rsidRPr="000E09AA">
              <w:rPr>
                <w:lang w:val="en-GB"/>
              </w:rPr>
              <w:t>Index</w:t>
            </w:r>
          </w:p>
        </w:tc>
        <w:tc>
          <w:tcPr>
            <w:tcW w:w="2126" w:type="dxa"/>
            <w:tcBorders>
              <w:top w:val="single" w:sz="4" w:space="0" w:color="auto"/>
              <w:left w:val="single" w:sz="4" w:space="0" w:color="auto"/>
              <w:bottom w:val="single" w:sz="4" w:space="0" w:color="auto"/>
              <w:right w:val="single" w:sz="4" w:space="0" w:color="auto"/>
            </w:tcBorders>
          </w:tcPr>
          <w:p w14:paraId="18373D2D" w14:textId="77777777" w:rsidR="00071325" w:rsidRPr="000E09AA" w:rsidRDefault="00071325" w:rsidP="00B42E48">
            <w:pPr>
              <w:pStyle w:val="TAH"/>
              <w:rPr>
                <w:lang w:val="en-GB"/>
              </w:rPr>
            </w:pPr>
            <w:r w:rsidRPr="000E09AA">
              <w:rPr>
                <w:lang w:val="en-GB"/>
              </w:rPr>
              <w:t>Feature group</w:t>
            </w:r>
          </w:p>
        </w:tc>
        <w:tc>
          <w:tcPr>
            <w:tcW w:w="4962" w:type="dxa"/>
            <w:tcBorders>
              <w:top w:val="single" w:sz="4" w:space="0" w:color="auto"/>
              <w:left w:val="single" w:sz="4" w:space="0" w:color="auto"/>
              <w:bottom w:val="single" w:sz="4" w:space="0" w:color="auto"/>
              <w:right w:val="single" w:sz="4" w:space="0" w:color="auto"/>
            </w:tcBorders>
          </w:tcPr>
          <w:p w14:paraId="1A32A0BF" w14:textId="77777777" w:rsidR="00071325" w:rsidRPr="000E09AA" w:rsidRDefault="00071325" w:rsidP="00B42E48">
            <w:pPr>
              <w:pStyle w:val="TAH"/>
              <w:rPr>
                <w:lang w:val="en-GB"/>
              </w:rPr>
            </w:pPr>
            <w:r w:rsidRPr="000E09AA">
              <w:rPr>
                <w:lang w:val="en-GB"/>
              </w:rPr>
              <w:t>Components</w:t>
            </w:r>
          </w:p>
        </w:tc>
        <w:tc>
          <w:tcPr>
            <w:tcW w:w="1559" w:type="dxa"/>
            <w:tcBorders>
              <w:top w:val="single" w:sz="4" w:space="0" w:color="auto"/>
              <w:left w:val="single" w:sz="4" w:space="0" w:color="auto"/>
              <w:bottom w:val="single" w:sz="4" w:space="0" w:color="auto"/>
              <w:right w:val="single" w:sz="4" w:space="0" w:color="auto"/>
            </w:tcBorders>
          </w:tcPr>
          <w:p w14:paraId="234D781C" w14:textId="77777777" w:rsidR="00071325" w:rsidRPr="000E09AA" w:rsidRDefault="00071325" w:rsidP="00B42E48">
            <w:pPr>
              <w:pStyle w:val="TAH"/>
              <w:rPr>
                <w:lang w:val="en-GB"/>
              </w:rPr>
            </w:pPr>
            <w:r w:rsidRPr="000E09AA">
              <w:rPr>
                <w:lang w:val="en-GB"/>
              </w:rPr>
              <w:t>Additional information</w:t>
            </w:r>
          </w:p>
        </w:tc>
      </w:tr>
      <w:tr w:rsidR="000E09AA" w:rsidRPr="000E09AA" w14:paraId="132B9C9E" w14:textId="77777777" w:rsidTr="00B42E48">
        <w:trPr>
          <w:tblHeader/>
        </w:trPr>
        <w:tc>
          <w:tcPr>
            <w:tcW w:w="1134" w:type="dxa"/>
            <w:vMerge w:val="restart"/>
          </w:tcPr>
          <w:p w14:paraId="6694D9BD" w14:textId="77777777" w:rsidR="00071325" w:rsidRPr="000E09AA" w:rsidRDefault="00071325" w:rsidP="00B42E48">
            <w:pPr>
              <w:pStyle w:val="TAL"/>
            </w:pPr>
            <w:r w:rsidRPr="000E09AA">
              <w:t xml:space="preserve">0. Waveform, modulation, subcarrier </w:t>
            </w:r>
            <w:proofErr w:type="spellStart"/>
            <w:r w:rsidRPr="000E09AA">
              <w:t>spacings</w:t>
            </w:r>
            <w:proofErr w:type="spellEnd"/>
            <w:r w:rsidRPr="000E09AA">
              <w:t>, and CP</w:t>
            </w:r>
          </w:p>
        </w:tc>
        <w:tc>
          <w:tcPr>
            <w:tcW w:w="709" w:type="dxa"/>
          </w:tcPr>
          <w:p w14:paraId="7772102F" w14:textId="77777777" w:rsidR="00071325" w:rsidRPr="000E09AA" w:rsidRDefault="00071325" w:rsidP="00B42E48">
            <w:pPr>
              <w:pStyle w:val="TAL"/>
            </w:pPr>
            <w:r w:rsidRPr="000E09AA">
              <w:t>0-1</w:t>
            </w:r>
          </w:p>
        </w:tc>
        <w:tc>
          <w:tcPr>
            <w:tcW w:w="2126" w:type="dxa"/>
          </w:tcPr>
          <w:p w14:paraId="6DE3C3D2" w14:textId="77777777" w:rsidR="00071325" w:rsidRPr="000E09AA" w:rsidRDefault="00071325" w:rsidP="00B42E48">
            <w:pPr>
              <w:pStyle w:val="TAL"/>
            </w:pPr>
            <w:r w:rsidRPr="000E09AA">
              <w:t>CP-OFDM waveform for DL and UL</w:t>
            </w:r>
          </w:p>
        </w:tc>
        <w:tc>
          <w:tcPr>
            <w:tcW w:w="4962" w:type="dxa"/>
          </w:tcPr>
          <w:p w14:paraId="55DC4D18" w14:textId="77777777" w:rsidR="00071325" w:rsidRPr="000E09AA" w:rsidRDefault="00071325" w:rsidP="00B42E48">
            <w:pPr>
              <w:pStyle w:val="TAL"/>
            </w:pPr>
            <w:r w:rsidRPr="000E09AA">
              <w:t>1) CP-OFDM for DL</w:t>
            </w:r>
          </w:p>
          <w:p w14:paraId="7F866AA8" w14:textId="77777777" w:rsidR="00071325" w:rsidRPr="000E09AA" w:rsidRDefault="00071325" w:rsidP="00B42E48">
            <w:pPr>
              <w:pStyle w:val="TAL"/>
            </w:pPr>
            <w:r w:rsidRPr="000E09AA">
              <w:t>2) CP -OFDM for UL</w:t>
            </w:r>
          </w:p>
        </w:tc>
        <w:tc>
          <w:tcPr>
            <w:tcW w:w="1559" w:type="dxa"/>
          </w:tcPr>
          <w:p w14:paraId="62B6A02C" w14:textId="77777777" w:rsidR="00071325" w:rsidRPr="000E09AA" w:rsidRDefault="00071325" w:rsidP="00B42E48">
            <w:pPr>
              <w:pStyle w:val="TAL"/>
            </w:pPr>
          </w:p>
        </w:tc>
      </w:tr>
      <w:tr w:rsidR="000E09AA" w:rsidRPr="000E09AA" w14:paraId="247D1115" w14:textId="77777777" w:rsidTr="00B42E48">
        <w:trPr>
          <w:tblHeader/>
        </w:trPr>
        <w:tc>
          <w:tcPr>
            <w:tcW w:w="1134" w:type="dxa"/>
            <w:vMerge/>
          </w:tcPr>
          <w:p w14:paraId="0B240AB4" w14:textId="77777777" w:rsidR="00071325" w:rsidRPr="000E09AA" w:rsidRDefault="00071325" w:rsidP="00B42E48">
            <w:pPr>
              <w:pStyle w:val="TAL"/>
            </w:pPr>
          </w:p>
        </w:tc>
        <w:tc>
          <w:tcPr>
            <w:tcW w:w="709" w:type="dxa"/>
          </w:tcPr>
          <w:p w14:paraId="00BB62CD" w14:textId="77777777" w:rsidR="00071325" w:rsidRPr="000E09AA" w:rsidRDefault="00071325" w:rsidP="00B42E48">
            <w:pPr>
              <w:pStyle w:val="TAL"/>
            </w:pPr>
            <w:r w:rsidRPr="000E09AA">
              <w:t>0-3</w:t>
            </w:r>
          </w:p>
        </w:tc>
        <w:tc>
          <w:tcPr>
            <w:tcW w:w="2126" w:type="dxa"/>
          </w:tcPr>
          <w:p w14:paraId="2FCA09EC" w14:textId="77777777" w:rsidR="00071325" w:rsidRPr="000E09AA" w:rsidRDefault="00071325" w:rsidP="00B42E48">
            <w:pPr>
              <w:pStyle w:val="TAL"/>
            </w:pPr>
            <w:r w:rsidRPr="000E09AA">
              <w:t>DL modulation scheme</w:t>
            </w:r>
          </w:p>
        </w:tc>
        <w:tc>
          <w:tcPr>
            <w:tcW w:w="4962" w:type="dxa"/>
          </w:tcPr>
          <w:p w14:paraId="74EB6618" w14:textId="77777777" w:rsidR="00071325" w:rsidRPr="000E09AA" w:rsidRDefault="00071325" w:rsidP="00B42E48">
            <w:pPr>
              <w:pStyle w:val="TAL"/>
            </w:pPr>
            <w:r w:rsidRPr="000E09AA">
              <w:t>1) QPSK modulation</w:t>
            </w:r>
          </w:p>
          <w:p w14:paraId="05B89761" w14:textId="77777777" w:rsidR="00071325" w:rsidRPr="000E09AA" w:rsidRDefault="00071325" w:rsidP="00B42E48">
            <w:pPr>
              <w:pStyle w:val="TAL"/>
            </w:pPr>
            <w:r w:rsidRPr="000E09AA">
              <w:t>2) 16QAM modulation</w:t>
            </w:r>
          </w:p>
          <w:p w14:paraId="15940848" w14:textId="77777777" w:rsidR="00071325" w:rsidRPr="000E09AA" w:rsidRDefault="00071325" w:rsidP="00B42E48">
            <w:pPr>
              <w:pStyle w:val="TAL"/>
            </w:pPr>
            <w:r w:rsidRPr="000E09AA">
              <w:t>3) 64QAM modulation for FR1</w:t>
            </w:r>
          </w:p>
        </w:tc>
        <w:tc>
          <w:tcPr>
            <w:tcW w:w="1559" w:type="dxa"/>
          </w:tcPr>
          <w:p w14:paraId="6B0E73CB" w14:textId="77777777" w:rsidR="00071325" w:rsidRPr="000E09AA" w:rsidRDefault="00071325" w:rsidP="00B42E48">
            <w:pPr>
              <w:pStyle w:val="TAL"/>
            </w:pPr>
          </w:p>
        </w:tc>
      </w:tr>
      <w:tr w:rsidR="000E09AA" w:rsidRPr="000E09AA" w14:paraId="6363C644" w14:textId="77777777" w:rsidTr="00B42E48">
        <w:trPr>
          <w:tblHeader/>
        </w:trPr>
        <w:tc>
          <w:tcPr>
            <w:tcW w:w="1134" w:type="dxa"/>
            <w:vMerge/>
          </w:tcPr>
          <w:p w14:paraId="6D05207A" w14:textId="77777777" w:rsidR="00071325" w:rsidRPr="000E09AA" w:rsidRDefault="00071325" w:rsidP="00B42E48">
            <w:pPr>
              <w:pStyle w:val="TAL"/>
            </w:pPr>
          </w:p>
        </w:tc>
        <w:tc>
          <w:tcPr>
            <w:tcW w:w="709" w:type="dxa"/>
          </w:tcPr>
          <w:p w14:paraId="78BBDDF4" w14:textId="77777777" w:rsidR="00071325" w:rsidRPr="000E09AA" w:rsidRDefault="00071325" w:rsidP="00B42E48">
            <w:pPr>
              <w:pStyle w:val="TAL"/>
            </w:pPr>
            <w:r w:rsidRPr="000E09AA">
              <w:t>0-4</w:t>
            </w:r>
          </w:p>
        </w:tc>
        <w:tc>
          <w:tcPr>
            <w:tcW w:w="2126" w:type="dxa"/>
            <w:tcBorders>
              <w:top w:val="single" w:sz="4" w:space="0" w:color="auto"/>
              <w:bottom w:val="single" w:sz="4" w:space="0" w:color="auto"/>
              <w:right w:val="single" w:sz="4" w:space="0" w:color="auto"/>
            </w:tcBorders>
          </w:tcPr>
          <w:p w14:paraId="5A3EE0BC" w14:textId="77777777" w:rsidR="00071325" w:rsidRPr="000E09AA" w:rsidRDefault="00071325" w:rsidP="00B42E48">
            <w:pPr>
              <w:pStyle w:val="TAL"/>
            </w:pPr>
            <w:r w:rsidRPr="000E09AA">
              <w:t>UL modulation scheme</w:t>
            </w:r>
          </w:p>
        </w:tc>
        <w:tc>
          <w:tcPr>
            <w:tcW w:w="4962" w:type="dxa"/>
            <w:tcBorders>
              <w:top w:val="single" w:sz="4" w:space="0" w:color="auto"/>
              <w:left w:val="single" w:sz="4" w:space="0" w:color="auto"/>
              <w:bottom w:val="single" w:sz="4" w:space="0" w:color="auto"/>
              <w:right w:val="single" w:sz="4" w:space="0" w:color="auto"/>
            </w:tcBorders>
          </w:tcPr>
          <w:p w14:paraId="39407951" w14:textId="77777777" w:rsidR="00071325" w:rsidRPr="000E09AA" w:rsidRDefault="00071325" w:rsidP="00B42E48">
            <w:pPr>
              <w:pStyle w:val="TAL"/>
            </w:pPr>
            <w:r w:rsidRPr="000E09AA">
              <w:t>1) QPSK modulation</w:t>
            </w:r>
          </w:p>
          <w:p w14:paraId="797AFD47" w14:textId="77777777" w:rsidR="00071325" w:rsidRPr="000E09AA" w:rsidRDefault="00071325" w:rsidP="00B42E48">
            <w:pPr>
              <w:pStyle w:val="TAL"/>
            </w:pPr>
            <w:r w:rsidRPr="000E09AA">
              <w:t>2) 16QAM modulation</w:t>
            </w:r>
          </w:p>
        </w:tc>
        <w:tc>
          <w:tcPr>
            <w:tcW w:w="1559" w:type="dxa"/>
            <w:tcBorders>
              <w:top w:val="single" w:sz="4" w:space="0" w:color="auto"/>
              <w:left w:val="single" w:sz="4" w:space="0" w:color="auto"/>
              <w:bottom w:val="single" w:sz="4" w:space="0" w:color="auto"/>
              <w:right w:val="single" w:sz="4" w:space="0" w:color="auto"/>
            </w:tcBorders>
          </w:tcPr>
          <w:p w14:paraId="7E53795C" w14:textId="77777777" w:rsidR="00071325" w:rsidRPr="000E09AA" w:rsidRDefault="00071325" w:rsidP="00B42E48">
            <w:pPr>
              <w:pStyle w:val="TAL"/>
            </w:pPr>
          </w:p>
        </w:tc>
      </w:tr>
      <w:tr w:rsidR="000E09AA" w:rsidRPr="000E09AA" w14:paraId="3E4FE35A" w14:textId="77777777" w:rsidTr="00B42E48">
        <w:trPr>
          <w:tblHeader/>
        </w:trPr>
        <w:tc>
          <w:tcPr>
            <w:tcW w:w="1134" w:type="dxa"/>
            <w:vMerge w:val="restart"/>
            <w:tcBorders>
              <w:top w:val="single" w:sz="4" w:space="0" w:color="auto"/>
              <w:left w:val="single" w:sz="4" w:space="0" w:color="auto"/>
              <w:right w:val="single" w:sz="4" w:space="0" w:color="auto"/>
            </w:tcBorders>
          </w:tcPr>
          <w:p w14:paraId="05BA04AF" w14:textId="77777777" w:rsidR="00071325" w:rsidRPr="000E09AA" w:rsidRDefault="00071325" w:rsidP="00B42E48">
            <w:pPr>
              <w:pStyle w:val="TAL"/>
            </w:pPr>
            <w:r w:rsidRPr="000E09AA">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4C526937" w14:textId="77777777" w:rsidR="00071325" w:rsidRPr="000E09AA" w:rsidRDefault="00071325" w:rsidP="00B42E48">
            <w:pPr>
              <w:pStyle w:val="TAL"/>
            </w:pPr>
            <w:r w:rsidRPr="000E09AA">
              <w:t>1-1</w:t>
            </w:r>
          </w:p>
        </w:tc>
        <w:tc>
          <w:tcPr>
            <w:tcW w:w="2126" w:type="dxa"/>
            <w:tcBorders>
              <w:top w:val="single" w:sz="4" w:space="0" w:color="auto"/>
              <w:left w:val="single" w:sz="4" w:space="0" w:color="auto"/>
              <w:bottom w:val="single" w:sz="4" w:space="0" w:color="auto"/>
              <w:right w:val="single" w:sz="4" w:space="0" w:color="auto"/>
            </w:tcBorders>
          </w:tcPr>
          <w:p w14:paraId="109B534D" w14:textId="77777777" w:rsidR="00071325" w:rsidRPr="000E09AA" w:rsidRDefault="00071325" w:rsidP="00B42E48">
            <w:pPr>
              <w:pStyle w:val="TAL"/>
            </w:pPr>
            <w:r w:rsidRPr="000E09AA">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31D76F2A" w14:textId="77777777" w:rsidR="00071325" w:rsidRPr="000E09AA" w:rsidRDefault="00071325" w:rsidP="00B42E48">
            <w:pPr>
              <w:pStyle w:val="TAL"/>
            </w:pPr>
            <w:r w:rsidRPr="000E09AA">
              <w:t xml:space="preserve">1) RACH preamble format </w:t>
            </w:r>
          </w:p>
          <w:p w14:paraId="30D06EF5" w14:textId="77777777" w:rsidR="00071325" w:rsidRPr="000E09AA" w:rsidRDefault="00071325" w:rsidP="00B42E48">
            <w:pPr>
              <w:pStyle w:val="TAL"/>
            </w:pPr>
            <w:r w:rsidRPr="000E09AA">
              <w:t xml:space="preserve">2) SS block based RRM measurement </w:t>
            </w:r>
          </w:p>
          <w:p w14:paraId="473D7888" w14:textId="77777777" w:rsidR="00071325" w:rsidRPr="000E09AA" w:rsidRDefault="00071325" w:rsidP="00B42E48">
            <w:pPr>
              <w:pStyle w:val="TAL"/>
            </w:pPr>
            <w:r w:rsidRPr="000E09AA">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1C45D6D8" w14:textId="77777777" w:rsidR="00071325" w:rsidRPr="000E09AA" w:rsidRDefault="00071325" w:rsidP="00B42E48">
            <w:pPr>
              <w:pStyle w:val="TAL"/>
            </w:pPr>
            <w:r w:rsidRPr="000E09AA">
              <w:t>Only 1 preamble for component 1), component 2), component 3) except paging</w:t>
            </w:r>
          </w:p>
        </w:tc>
      </w:tr>
      <w:tr w:rsidR="000E09AA" w:rsidRPr="000E09AA" w14:paraId="01511EB4" w14:textId="77777777" w:rsidTr="00B42E48">
        <w:trPr>
          <w:tblHeader/>
        </w:trPr>
        <w:tc>
          <w:tcPr>
            <w:tcW w:w="1134" w:type="dxa"/>
            <w:vMerge/>
            <w:tcBorders>
              <w:left w:val="single" w:sz="4" w:space="0" w:color="auto"/>
              <w:bottom w:val="single" w:sz="4" w:space="0" w:color="auto"/>
              <w:right w:val="single" w:sz="4" w:space="0" w:color="auto"/>
            </w:tcBorders>
          </w:tcPr>
          <w:p w14:paraId="19D1C718" w14:textId="77777777" w:rsidR="00071325" w:rsidRPr="000E09AA" w:rsidRDefault="00071325" w:rsidP="00B42E48">
            <w:pPr>
              <w:pStyle w:val="TAL"/>
            </w:pPr>
          </w:p>
        </w:tc>
        <w:tc>
          <w:tcPr>
            <w:tcW w:w="709" w:type="dxa"/>
            <w:tcBorders>
              <w:top w:val="single" w:sz="4" w:space="0" w:color="auto"/>
              <w:left w:val="single" w:sz="4" w:space="0" w:color="auto"/>
              <w:bottom w:val="single" w:sz="4" w:space="0" w:color="auto"/>
              <w:right w:val="single" w:sz="4" w:space="0" w:color="auto"/>
            </w:tcBorders>
          </w:tcPr>
          <w:p w14:paraId="1FCF9D91" w14:textId="77777777" w:rsidR="00071325" w:rsidRPr="000E09AA" w:rsidRDefault="00071325" w:rsidP="00B42E48">
            <w:pPr>
              <w:pStyle w:val="TAL"/>
            </w:pPr>
            <w:r w:rsidRPr="000E09AA">
              <w:t>1-3</w:t>
            </w:r>
          </w:p>
        </w:tc>
        <w:tc>
          <w:tcPr>
            <w:tcW w:w="2126" w:type="dxa"/>
            <w:tcBorders>
              <w:top w:val="single" w:sz="4" w:space="0" w:color="auto"/>
              <w:left w:val="single" w:sz="4" w:space="0" w:color="auto"/>
              <w:bottom w:val="single" w:sz="4" w:space="0" w:color="auto"/>
              <w:right w:val="single" w:sz="4" w:space="0" w:color="auto"/>
            </w:tcBorders>
          </w:tcPr>
          <w:p w14:paraId="7ADC7FD7" w14:textId="77777777" w:rsidR="00071325" w:rsidRPr="000E09AA" w:rsidRDefault="00071325" w:rsidP="00B42E48">
            <w:pPr>
              <w:pStyle w:val="TAL"/>
            </w:pPr>
            <w:r w:rsidRPr="000E09AA">
              <w:t>SS block based RLM</w:t>
            </w:r>
          </w:p>
        </w:tc>
        <w:tc>
          <w:tcPr>
            <w:tcW w:w="4962" w:type="dxa"/>
            <w:tcBorders>
              <w:top w:val="single" w:sz="4" w:space="0" w:color="auto"/>
              <w:left w:val="single" w:sz="4" w:space="0" w:color="auto"/>
              <w:bottom w:val="single" w:sz="4" w:space="0" w:color="auto"/>
              <w:right w:val="single" w:sz="4" w:space="0" w:color="auto"/>
            </w:tcBorders>
          </w:tcPr>
          <w:p w14:paraId="782155D6" w14:textId="77777777" w:rsidR="00071325" w:rsidRPr="000E09AA" w:rsidRDefault="00071325" w:rsidP="00B42E48">
            <w:pPr>
              <w:pStyle w:val="TAL"/>
            </w:pPr>
            <w:r w:rsidRPr="000E09AA">
              <w:t>SS-SINR measurement</w:t>
            </w:r>
          </w:p>
        </w:tc>
        <w:tc>
          <w:tcPr>
            <w:tcW w:w="1559" w:type="dxa"/>
            <w:tcBorders>
              <w:top w:val="single" w:sz="4" w:space="0" w:color="auto"/>
              <w:left w:val="single" w:sz="4" w:space="0" w:color="auto"/>
              <w:bottom w:val="single" w:sz="4" w:space="0" w:color="auto"/>
              <w:right w:val="single" w:sz="4" w:space="0" w:color="auto"/>
            </w:tcBorders>
          </w:tcPr>
          <w:p w14:paraId="31E6E0F7" w14:textId="77777777" w:rsidR="00071325" w:rsidRPr="000E09AA" w:rsidRDefault="00071325" w:rsidP="00B42E48">
            <w:pPr>
              <w:pStyle w:val="TAL"/>
            </w:pPr>
          </w:p>
        </w:tc>
      </w:tr>
      <w:tr w:rsidR="000E09AA" w:rsidRPr="000E09AA" w14:paraId="6083C1BB" w14:textId="77777777" w:rsidTr="00B42E48">
        <w:trPr>
          <w:tblHeader/>
        </w:trPr>
        <w:tc>
          <w:tcPr>
            <w:tcW w:w="1134" w:type="dxa"/>
            <w:vMerge w:val="restart"/>
            <w:tcBorders>
              <w:top w:val="single" w:sz="4" w:space="0" w:color="auto"/>
              <w:left w:val="single" w:sz="4" w:space="0" w:color="auto"/>
              <w:right w:val="single" w:sz="4" w:space="0" w:color="auto"/>
            </w:tcBorders>
          </w:tcPr>
          <w:p w14:paraId="201390FF" w14:textId="77777777" w:rsidR="00071325" w:rsidRPr="000E09AA" w:rsidRDefault="00071325" w:rsidP="00B42E48">
            <w:pPr>
              <w:pStyle w:val="TAL"/>
            </w:pPr>
            <w:r w:rsidRPr="000E09AA">
              <w:t>2. MIMO</w:t>
            </w:r>
          </w:p>
        </w:tc>
        <w:tc>
          <w:tcPr>
            <w:tcW w:w="709" w:type="dxa"/>
            <w:tcBorders>
              <w:top w:val="single" w:sz="4" w:space="0" w:color="auto"/>
              <w:left w:val="single" w:sz="4" w:space="0" w:color="auto"/>
              <w:right w:val="single" w:sz="4" w:space="0" w:color="auto"/>
            </w:tcBorders>
          </w:tcPr>
          <w:p w14:paraId="29AE438E" w14:textId="77777777" w:rsidR="00071325" w:rsidRPr="000E09AA" w:rsidRDefault="00071325" w:rsidP="00B42E48">
            <w:pPr>
              <w:pStyle w:val="TAL"/>
            </w:pPr>
            <w:r w:rsidRPr="000E09AA">
              <w:t>2-1</w:t>
            </w:r>
          </w:p>
        </w:tc>
        <w:tc>
          <w:tcPr>
            <w:tcW w:w="2126" w:type="dxa"/>
            <w:tcBorders>
              <w:top w:val="single" w:sz="4" w:space="0" w:color="auto"/>
              <w:left w:val="single" w:sz="4" w:space="0" w:color="auto"/>
              <w:bottom w:val="single" w:sz="4" w:space="0" w:color="auto"/>
              <w:right w:val="single" w:sz="4" w:space="0" w:color="auto"/>
            </w:tcBorders>
          </w:tcPr>
          <w:p w14:paraId="1D62776A" w14:textId="77777777" w:rsidR="00071325" w:rsidRPr="000E09AA" w:rsidRDefault="00071325" w:rsidP="00B42E48">
            <w:pPr>
              <w:pStyle w:val="TAL"/>
            </w:pPr>
            <w:r w:rsidRPr="000E09AA">
              <w:t>Basic PDSCH reception</w:t>
            </w:r>
          </w:p>
        </w:tc>
        <w:tc>
          <w:tcPr>
            <w:tcW w:w="4962" w:type="dxa"/>
            <w:tcBorders>
              <w:top w:val="single" w:sz="4" w:space="0" w:color="auto"/>
              <w:left w:val="single" w:sz="4" w:space="0" w:color="auto"/>
              <w:bottom w:val="single" w:sz="4" w:space="0" w:color="auto"/>
              <w:right w:val="single" w:sz="4" w:space="0" w:color="auto"/>
            </w:tcBorders>
          </w:tcPr>
          <w:p w14:paraId="658BF103" w14:textId="77777777" w:rsidR="00071325" w:rsidRPr="000E09AA" w:rsidRDefault="00071325" w:rsidP="00B42E48">
            <w:pPr>
              <w:pStyle w:val="TAL"/>
            </w:pPr>
            <w:r w:rsidRPr="000E09AA">
              <w:t>1) Data RE mapping</w:t>
            </w:r>
          </w:p>
          <w:p w14:paraId="44A9FDEF" w14:textId="77777777" w:rsidR="00071325" w:rsidRPr="000E09AA" w:rsidRDefault="00071325" w:rsidP="00B42E48">
            <w:pPr>
              <w:pStyle w:val="TAL"/>
            </w:pPr>
            <w:r w:rsidRPr="000E09AA">
              <w:t>2) Single layer transmission</w:t>
            </w:r>
          </w:p>
          <w:p w14:paraId="487F82F4" w14:textId="77777777" w:rsidR="00071325" w:rsidRPr="000E09AA" w:rsidRDefault="00071325" w:rsidP="00B42E48">
            <w:pPr>
              <w:pStyle w:val="TAL"/>
            </w:pPr>
            <w:r w:rsidRPr="000E09AA">
              <w:t>3) Support one TCI state</w:t>
            </w:r>
          </w:p>
        </w:tc>
        <w:tc>
          <w:tcPr>
            <w:tcW w:w="1559" w:type="dxa"/>
            <w:tcBorders>
              <w:top w:val="single" w:sz="4" w:space="0" w:color="auto"/>
              <w:left w:val="single" w:sz="4" w:space="0" w:color="auto"/>
              <w:bottom w:val="single" w:sz="4" w:space="0" w:color="auto"/>
              <w:right w:val="single" w:sz="4" w:space="0" w:color="auto"/>
            </w:tcBorders>
          </w:tcPr>
          <w:p w14:paraId="5ECFAF45" w14:textId="77777777" w:rsidR="00071325" w:rsidRPr="000E09AA" w:rsidRDefault="00071325" w:rsidP="00B42E48">
            <w:pPr>
              <w:pStyle w:val="TAL"/>
            </w:pPr>
          </w:p>
        </w:tc>
      </w:tr>
      <w:tr w:rsidR="000E09AA" w:rsidRPr="000E09AA" w14:paraId="7BD8932B" w14:textId="77777777" w:rsidTr="00B42E48">
        <w:trPr>
          <w:tblHeader/>
        </w:trPr>
        <w:tc>
          <w:tcPr>
            <w:tcW w:w="1134" w:type="dxa"/>
            <w:vMerge/>
            <w:tcBorders>
              <w:left w:val="single" w:sz="4" w:space="0" w:color="auto"/>
              <w:right w:val="single" w:sz="4" w:space="0" w:color="auto"/>
            </w:tcBorders>
          </w:tcPr>
          <w:p w14:paraId="39AC10B4" w14:textId="77777777" w:rsidR="00071325" w:rsidRPr="000E09AA" w:rsidRDefault="00071325" w:rsidP="00B42E48">
            <w:pPr>
              <w:pStyle w:val="TAL"/>
            </w:pPr>
          </w:p>
        </w:tc>
        <w:tc>
          <w:tcPr>
            <w:tcW w:w="709" w:type="dxa"/>
            <w:tcBorders>
              <w:left w:val="single" w:sz="4" w:space="0" w:color="auto"/>
              <w:right w:val="single" w:sz="4" w:space="0" w:color="auto"/>
            </w:tcBorders>
          </w:tcPr>
          <w:p w14:paraId="1909A734" w14:textId="77777777" w:rsidR="00071325" w:rsidRPr="000E09AA" w:rsidRDefault="00071325" w:rsidP="00B42E48">
            <w:pPr>
              <w:pStyle w:val="TAL"/>
            </w:pPr>
            <w:r w:rsidRPr="000E09AA">
              <w:t>2-5</w:t>
            </w:r>
          </w:p>
        </w:tc>
        <w:tc>
          <w:tcPr>
            <w:tcW w:w="2126" w:type="dxa"/>
            <w:tcBorders>
              <w:top w:val="single" w:sz="4" w:space="0" w:color="auto"/>
              <w:left w:val="single" w:sz="4" w:space="0" w:color="auto"/>
              <w:bottom w:val="single" w:sz="4" w:space="0" w:color="auto"/>
              <w:right w:val="single" w:sz="4" w:space="0" w:color="auto"/>
            </w:tcBorders>
          </w:tcPr>
          <w:p w14:paraId="22603941" w14:textId="77777777" w:rsidR="00071325" w:rsidRPr="000E09AA" w:rsidRDefault="00071325" w:rsidP="00B42E48">
            <w:pPr>
              <w:pStyle w:val="TAL"/>
            </w:pPr>
            <w:r w:rsidRPr="000E09AA">
              <w:t>Basic downlink DMRS</w:t>
            </w:r>
          </w:p>
          <w:p w14:paraId="60813167" w14:textId="77777777" w:rsidR="00071325" w:rsidRPr="000E09AA" w:rsidRDefault="00071325" w:rsidP="00B42E48">
            <w:pPr>
              <w:pStyle w:val="TAL"/>
            </w:pPr>
            <w:r w:rsidRPr="000E09AA">
              <w:t>for scheduling type A</w:t>
            </w:r>
          </w:p>
        </w:tc>
        <w:tc>
          <w:tcPr>
            <w:tcW w:w="4962" w:type="dxa"/>
            <w:tcBorders>
              <w:top w:val="single" w:sz="4" w:space="0" w:color="auto"/>
              <w:left w:val="single" w:sz="4" w:space="0" w:color="auto"/>
              <w:bottom w:val="single" w:sz="4" w:space="0" w:color="auto"/>
              <w:right w:val="single" w:sz="4" w:space="0" w:color="auto"/>
            </w:tcBorders>
          </w:tcPr>
          <w:p w14:paraId="57511E7F" w14:textId="77777777" w:rsidR="00071325" w:rsidRPr="000E09AA" w:rsidRDefault="00071325" w:rsidP="00B42E48">
            <w:pPr>
              <w:pStyle w:val="TAL"/>
            </w:pPr>
            <w:r w:rsidRPr="000E09AA">
              <w:t xml:space="preserve">1) Support 1 symbol FL DMRS without additional symbol(s)  </w:t>
            </w:r>
          </w:p>
          <w:p w14:paraId="5E0BE56C" w14:textId="77777777" w:rsidR="00071325" w:rsidRPr="000E09AA" w:rsidRDefault="00071325" w:rsidP="00B42E48">
            <w:pPr>
              <w:pStyle w:val="TAL"/>
            </w:pPr>
            <w:r w:rsidRPr="000E09AA">
              <w:t xml:space="preserve">2) Support 1 symbol FL DMRS and 1 additional DMRS symbol </w:t>
            </w:r>
          </w:p>
          <w:p w14:paraId="096D40AC" w14:textId="77777777" w:rsidR="00071325" w:rsidRPr="000E09AA" w:rsidRDefault="00071325" w:rsidP="00B42E48">
            <w:pPr>
              <w:pStyle w:val="TAL"/>
            </w:pPr>
            <w:r w:rsidRPr="000E09AA">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3F56B132" w14:textId="77777777" w:rsidR="00071325" w:rsidRPr="000E09AA" w:rsidRDefault="00071325" w:rsidP="00B42E48">
            <w:pPr>
              <w:pStyle w:val="TAL"/>
            </w:pPr>
          </w:p>
        </w:tc>
      </w:tr>
      <w:tr w:rsidR="000E09AA" w:rsidRPr="000E09AA" w14:paraId="64117843" w14:textId="77777777" w:rsidTr="00B42E48">
        <w:trPr>
          <w:tblHeader/>
        </w:trPr>
        <w:tc>
          <w:tcPr>
            <w:tcW w:w="1134" w:type="dxa"/>
            <w:vMerge/>
            <w:tcBorders>
              <w:left w:val="single" w:sz="4" w:space="0" w:color="auto"/>
              <w:right w:val="single" w:sz="4" w:space="0" w:color="auto"/>
            </w:tcBorders>
          </w:tcPr>
          <w:p w14:paraId="3E92C7D1" w14:textId="77777777" w:rsidR="00071325" w:rsidRPr="000E09AA" w:rsidRDefault="00071325" w:rsidP="00B42E48">
            <w:pPr>
              <w:pStyle w:val="TAL"/>
            </w:pPr>
          </w:p>
        </w:tc>
        <w:tc>
          <w:tcPr>
            <w:tcW w:w="709" w:type="dxa"/>
            <w:tcBorders>
              <w:left w:val="single" w:sz="4" w:space="0" w:color="auto"/>
              <w:right w:val="single" w:sz="4" w:space="0" w:color="auto"/>
            </w:tcBorders>
          </w:tcPr>
          <w:p w14:paraId="200865AF" w14:textId="77777777" w:rsidR="00071325" w:rsidRPr="000E09AA" w:rsidRDefault="00071325" w:rsidP="00B42E48">
            <w:pPr>
              <w:pStyle w:val="TAL"/>
            </w:pPr>
            <w:r w:rsidRPr="000E09AA">
              <w:t>2-6</w:t>
            </w:r>
          </w:p>
        </w:tc>
        <w:tc>
          <w:tcPr>
            <w:tcW w:w="2126" w:type="dxa"/>
            <w:tcBorders>
              <w:top w:val="single" w:sz="4" w:space="0" w:color="auto"/>
              <w:left w:val="single" w:sz="4" w:space="0" w:color="auto"/>
              <w:bottom w:val="single" w:sz="4" w:space="0" w:color="auto"/>
              <w:right w:val="single" w:sz="4" w:space="0" w:color="auto"/>
            </w:tcBorders>
          </w:tcPr>
          <w:p w14:paraId="7D31AC5C" w14:textId="77777777" w:rsidR="00071325" w:rsidRPr="000E09AA" w:rsidRDefault="00071325" w:rsidP="00B42E48">
            <w:pPr>
              <w:pStyle w:val="TAL"/>
            </w:pPr>
            <w:r w:rsidRPr="000E09AA">
              <w:t>Basic downlink DMRS</w:t>
            </w:r>
          </w:p>
          <w:p w14:paraId="75AE31B1" w14:textId="77777777" w:rsidR="00071325" w:rsidRPr="000E09AA" w:rsidRDefault="00071325" w:rsidP="00B42E48">
            <w:pPr>
              <w:pStyle w:val="TAL"/>
            </w:pPr>
            <w:r w:rsidRPr="000E09AA">
              <w:t>for scheduling type B</w:t>
            </w:r>
          </w:p>
        </w:tc>
        <w:tc>
          <w:tcPr>
            <w:tcW w:w="4962" w:type="dxa"/>
            <w:tcBorders>
              <w:top w:val="single" w:sz="4" w:space="0" w:color="auto"/>
              <w:left w:val="single" w:sz="4" w:space="0" w:color="auto"/>
              <w:bottom w:val="single" w:sz="4" w:space="0" w:color="auto"/>
              <w:right w:val="single" w:sz="4" w:space="0" w:color="auto"/>
            </w:tcBorders>
          </w:tcPr>
          <w:p w14:paraId="36B53F46" w14:textId="77777777" w:rsidR="00071325" w:rsidRPr="000E09AA" w:rsidRDefault="00071325" w:rsidP="00B42E48">
            <w:pPr>
              <w:pStyle w:val="TAL"/>
            </w:pPr>
            <w:r w:rsidRPr="000E09AA">
              <w:t>1) Support 1 symbol FL DMRS without additional symbol(s)</w:t>
            </w:r>
          </w:p>
          <w:p w14:paraId="62493087" w14:textId="77777777" w:rsidR="00071325" w:rsidRPr="000E09AA" w:rsidRDefault="00071325" w:rsidP="00B42E48">
            <w:pPr>
              <w:pStyle w:val="TAL"/>
            </w:pPr>
            <w:r w:rsidRPr="000E09AA">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2CD78B8D" w14:textId="77777777" w:rsidR="00071325" w:rsidRPr="000E09AA" w:rsidRDefault="00071325" w:rsidP="00B42E48">
            <w:pPr>
              <w:pStyle w:val="TAL"/>
            </w:pPr>
          </w:p>
        </w:tc>
      </w:tr>
      <w:tr w:rsidR="000E09AA" w:rsidRPr="000E09AA" w14:paraId="362CCD8B" w14:textId="77777777" w:rsidTr="00B42E48">
        <w:trPr>
          <w:tblHeader/>
        </w:trPr>
        <w:tc>
          <w:tcPr>
            <w:tcW w:w="1134" w:type="dxa"/>
            <w:vMerge/>
            <w:tcBorders>
              <w:left w:val="single" w:sz="4" w:space="0" w:color="auto"/>
              <w:right w:val="single" w:sz="4" w:space="0" w:color="auto"/>
            </w:tcBorders>
          </w:tcPr>
          <w:p w14:paraId="0D3F8C97" w14:textId="77777777" w:rsidR="00071325" w:rsidRPr="000E09AA" w:rsidRDefault="00071325" w:rsidP="00B42E48">
            <w:pPr>
              <w:pStyle w:val="TAL"/>
            </w:pPr>
          </w:p>
        </w:tc>
        <w:tc>
          <w:tcPr>
            <w:tcW w:w="709" w:type="dxa"/>
            <w:tcBorders>
              <w:left w:val="single" w:sz="4" w:space="0" w:color="auto"/>
              <w:right w:val="single" w:sz="4" w:space="0" w:color="auto"/>
            </w:tcBorders>
          </w:tcPr>
          <w:p w14:paraId="5A01460F" w14:textId="77777777" w:rsidR="00071325" w:rsidRPr="000E09AA" w:rsidRDefault="00071325" w:rsidP="00B42E48">
            <w:pPr>
              <w:pStyle w:val="TAL"/>
            </w:pPr>
            <w:r w:rsidRPr="000E09AA">
              <w:t>2-12</w:t>
            </w:r>
          </w:p>
        </w:tc>
        <w:tc>
          <w:tcPr>
            <w:tcW w:w="2126" w:type="dxa"/>
            <w:tcBorders>
              <w:top w:val="single" w:sz="4" w:space="0" w:color="auto"/>
              <w:left w:val="single" w:sz="4" w:space="0" w:color="auto"/>
              <w:bottom w:val="single" w:sz="4" w:space="0" w:color="auto"/>
              <w:right w:val="single" w:sz="4" w:space="0" w:color="auto"/>
            </w:tcBorders>
          </w:tcPr>
          <w:p w14:paraId="7DE9990B" w14:textId="77777777" w:rsidR="00071325" w:rsidRPr="000E09AA" w:rsidRDefault="00071325" w:rsidP="00B42E48">
            <w:pPr>
              <w:pStyle w:val="TAL"/>
            </w:pPr>
            <w:r w:rsidRPr="000E09AA">
              <w:t>Basic PUSCH transmission</w:t>
            </w:r>
          </w:p>
        </w:tc>
        <w:tc>
          <w:tcPr>
            <w:tcW w:w="4962" w:type="dxa"/>
            <w:tcBorders>
              <w:top w:val="single" w:sz="4" w:space="0" w:color="auto"/>
              <w:left w:val="single" w:sz="4" w:space="0" w:color="auto"/>
              <w:bottom w:val="single" w:sz="4" w:space="0" w:color="auto"/>
              <w:right w:val="single" w:sz="4" w:space="0" w:color="auto"/>
            </w:tcBorders>
          </w:tcPr>
          <w:p w14:paraId="05A134E9" w14:textId="77777777" w:rsidR="00071325" w:rsidRPr="000E09AA" w:rsidRDefault="00071325" w:rsidP="00B42E48">
            <w:pPr>
              <w:pStyle w:val="TAL"/>
            </w:pPr>
            <w:r w:rsidRPr="000E09AA">
              <w:t>Data RE mapping</w:t>
            </w:r>
          </w:p>
          <w:p w14:paraId="14777024" w14:textId="77777777" w:rsidR="00071325" w:rsidRPr="000E09AA" w:rsidRDefault="00071325" w:rsidP="00B42E48">
            <w:pPr>
              <w:pStyle w:val="TAL"/>
            </w:pPr>
            <w:r w:rsidRPr="000E09AA">
              <w:t xml:space="preserve">Single layer (single </w:t>
            </w:r>
            <w:proofErr w:type="spellStart"/>
            <w:r w:rsidRPr="000E09AA">
              <w:t>Tx</w:t>
            </w:r>
            <w:proofErr w:type="spellEnd"/>
            <w:r w:rsidRPr="000E09AA">
              <w:t xml:space="preserve">) transmission </w:t>
            </w:r>
          </w:p>
          <w:p w14:paraId="4515CFF9" w14:textId="77777777" w:rsidR="00071325" w:rsidRPr="000E09AA" w:rsidRDefault="00071325" w:rsidP="00B42E48">
            <w:pPr>
              <w:pStyle w:val="TAL"/>
            </w:pPr>
            <w:r w:rsidRPr="000E09AA">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70D85474" w14:textId="77777777" w:rsidR="00071325" w:rsidRPr="000E09AA" w:rsidRDefault="00071325" w:rsidP="00B42E48">
            <w:pPr>
              <w:pStyle w:val="TAL"/>
            </w:pPr>
          </w:p>
        </w:tc>
      </w:tr>
      <w:tr w:rsidR="000E09AA" w:rsidRPr="000E09AA" w14:paraId="2FE94880" w14:textId="77777777" w:rsidTr="00B42E48">
        <w:trPr>
          <w:tblHeader/>
        </w:trPr>
        <w:tc>
          <w:tcPr>
            <w:tcW w:w="1134" w:type="dxa"/>
            <w:vMerge/>
            <w:tcBorders>
              <w:left w:val="single" w:sz="4" w:space="0" w:color="auto"/>
              <w:right w:val="single" w:sz="4" w:space="0" w:color="auto"/>
            </w:tcBorders>
          </w:tcPr>
          <w:p w14:paraId="6FD61A72" w14:textId="77777777" w:rsidR="00071325" w:rsidRPr="000E09AA" w:rsidRDefault="00071325" w:rsidP="00B42E48">
            <w:pPr>
              <w:pStyle w:val="TAL"/>
            </w:pPr>
          </w:p>
        </w:tc>
        <w:tc>
          <w:tcPr>
            <w:tcW w:w="709" w:type="dxa"/>
            <w:tcBorders>
              <w:left w:val="single" w:sz="4" w:space="0" w:color="auto"/>
              <w:right w:val="single" w:sz="4" w:space="0" w:color="auto"/>
            </w:tcBorders>
          </w:tcPr>
          <w:p w14:paraId="03C17629" w14:textId="77777777" w:rsidR="00071325" w:rsidRPr="000E09AA" w:rsidRDefault="00071325" w:rsidP="00B42E48">
            <w:pPr>
              <w:pStyle w:val="TAL"/>
            </w:pPr>
            <w:r w:rsidRPr="000E09AA">
              <w:t>2-16</w:t>
            </w:r>
          </w:p>
        </w:tc>
        <w:tc>
          <w:tcPr>
            <w:tcW w:w="2126" w:type="dxa"/>
            <w:tcBorders>
              <w:top w:val="single" w:sz="4" w:space="0" w:color="auto"/>
              <w:left w:val="single" w:sz="4" w:space="0" w:color="auto"/>
              <w:bottom w:val="single" w:sz="4" w:space="0" w:color="auto"/>
              <w:right w:val="single" w:sz="4" w:space="0" w:color="auto"/>
            </w:tcBorders>
          </w:tcPr>
          <w:p w14:paraId="2FDEC85B" w14:textId="77777777" w:rsidR="00071325" w:rsidRPr="000E09AA" w:rsidRDefault="00071325" w:rsidP="00B42E48">
            <w:pPr>
              <w:pStyle w:val="TAL"/>
            </w:pPr>
            <w:r w:rsidRPr="000E09AA">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10B90D26" w14:textId="77777777" w:rsidR="00071325" w:rsidRPr="000E09AA" w:rsidRDefault="00071325" w:rsidP="00B42E48">
            <w:pPr>
              <w:pStyle w:val="TAL"/>
            </w:pPr>
            <w:r w:rsidRPr="000E09AA">
              <w:t>1) Support 1 symbol FL DMRS without additional symbol(s)</w:t>
            </w:r>
          </w:p>
          <w:p w14:paraId="263A263A" w14:textId="77777777" w:rsidR="00071325" w:rsidRPr="000E09AA" w:rsidRDefault="00071325" w:rsidP="00B42E48">
            <w:pPr>
              <w:pStyle w:val="TAL"/>
            </w:pPr>
            <w:r w:rsidRPr="000E09AA">
              <w:t xml:space="preserve">2) Support 1 symbol FL DMRS and 1 additional DMRS symbols </w:t>
            </w:r>
          </w:p>
          <w:p w14:paraId="1FD9341F" w14:textId="77777777" w:rsidR="00071325" w:rsidRPr="000E09AA" w:rsidRDefault="00071325" w:rsidP="00B42E48">
            <w:pPr>
              <w:pStyle w:val="TAL"/>
            </w:pPr>
            <w:r w:rsidRPr="000E09AA">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AB153D0" w14:textId="77777777" w:rsidR="00071325" w:rsidRPr="000E09AA" w:rsidRDefault="00071325" w:rsidP="00B42E48">
            <w:pPr>
              <w:pStyle w:val="TAL"/>
            </w:pPr>
          </w:p>
        </w:tc>
      </w:tr>
      <w:tr w:rsidR="000E09AA" w:rsidRPr="000E09AA" w14:paraId="660A3763" w14:textId="77777777" w:rsidTr="00B42E48">
        <w:trPr>
          <w:tblHeader/>
        </w:trPr>
        <w:tc>
          <w:tcPr>
            <w:tcW w:w="1134" w:type="dxa"/>
            <w:vMerge/>
            <w:tcBorders>
              <w:left w:val="single" w:sz="4" w:space="0" w:color="auto"/>
              <w:right w:val="single" w:sz="4" w:space="0" w:color="auto"/>
            </w:tcBorders>
          </w:tcPr>
          <w:p w14:paraId="238F2C98" w14:textId="77777777" w:rsidR="00071325" w:rsidRPr="000E09AA" w:rsidRDefault="00071325" w:rsidP="00B42E48">
            <w:pPr>
              <w:pStyle w:val="TAL"/>
            </w:pPr>
          </w:p>
        </w:tc>
        <w:tc>
          <w:tcPr>
            <w:tcW w:w="709" w:type="dxa"/>
            <w:tcBorders>
              <w:left w:val="single" w:sz="4" w:space="0" w:color="auto"/>
              <w:right w:val="single" w:sz="4" w:space="0" w:color="auto"/>
            </w:tcBorders>
          </w:tcPr>
          <w:p w14:paraId="46AE91BE" w14:textId="77777777" w:rsidR="00071325" w:rsidRPr="000E09AA" w:rsidRDefault="00071325" w:rsidP="00B42E48">
            <w:pPr>
              <w:pStyle w:val="TAL"/>
            </w:pPr>
            <w:r w:rsidRPr="000E09AA">
              <w:t>2-16a</w:t>
            </w:r>
          </w:p>
        </w:tc>
        <w:tc>
          <w:tcPr>
            <w:tcW w:w="2126" w:type="dxa"/>
            <w:tcBorders>
              <w:top w:val="single" w:sz="4" w:space="0" w:color="auto"/>
              <w:left w:val="single" w:sz="4" w:space="0" w:color="auto"/>
              <w:bottom w:val="single" w:sz="4" w:space="0" w:color="auto"/>
              <w:right w:val="single" w:sz="4" w:space="0" w:color="auto"/>
            </w:tcBorders>
          </w:tcPr>
          <w:p w14:paraId="321A0DA7" w14:textId="77777777" w:rsidR="00071325" w:rsidRPr="000E09AA" w:rsidRDefault="00071325" w:rsidP="00B42E48">
            <w:pPr>
              <w:pStyle w:val="TAL"/>
            </w:pPr>
            <w:r w:rsidRPr="000E09AA">
              <w:t>Basic uplink DMRS</w:t>
            </w:r>
          </w:p>
          <w:p w14:paraId="2C8A7B2A" w14:textId="77777777" w:rsidR="00071325" w:rsidRPr="000E09AA" w:rsidRDefault="00071325" w:rsidP="00B42E48">
            <w:pPr>
              <w:pStyle w:val="TAL"/>
            </w:pPr>
            <w:r w:rsidRPr="000E09AA">
              <w:t>for scheduling type B</w:t>
            </w:r>
          </w:p>
        </w:tc>
        <w:tc>
          <w:tcPr>
            <w:tcW w:w="4962" w:type="dxa"/>
            <w:tcBorders>
              <w:top w:val="single" w:sz="4" w:space="0" w:color="auto"/>
              <w:left w:val="single" w:sz="4" w:space="0" w:color="auto"/>
              <w:bottom w:val="single" w:sz="4" w:space="0" w:color="auto"/>
              <w:right w:val="single" w:sz="4" w:space="0" w:color="auto"/>
            </w:tcBorders>
          </w:tcPr>
          <w:p w14:paraId="57A3B646" w14:textId="77777777" w:rsidR="00071325" w:rsidRPr="000E09AA" w:rsidRDefault="00071325" w:rsidP="00B42E48">
            <w:pPr>
              <w:pStyle w:val="TAL"/>
            </w:pPr>
            <w:r w:rsidRPr="000E09AA">
              <w:t>1) Support 1 symbol FL DMRS without additional symbol(s)</w:t>
            </w:r>
          </w:p>
          <w:p w14:paraId="3E94883A" w14:textId="77777777" w:rsidR="00071325" w:rsidRPr="000E09AA" w:rsidRDefault="00071325" w:rsidP="00B42E48">
            <w:pPr>
              <w:pStyle w:val="TAL"/>
            </w:pPr>
            <w:r w:rsidRPr="000E09AA">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633AE904" w14:textId="77777777" w:rsidR="00071325" w:rsidRPr="000E09AA" w:rsidRDefault="00071325" w:rsidP="00B42E48">
            <w:pPr>
              <w:pStyle w:val="TAL"/>
            </w:pPr>
          </w:p>
        </w:tc>
      </w:tr>
      <w:tr w:rsidR="000E09AA" w:rsidRPr="000E09AA" w14:paraId="4026D7BF" w14:textId="77777777" w:rsidTr="00B42E48">
        <w:trPr>
          <w:tblHeader/>
        </w:trPr>
        <w:tc>
          <w:tcPr>
            <w:tcW w:w="1134" w:type="dxa"/>
            <w:vMerge/>
            <w:tcBorders>
              <w:left w:val="single" w:sz="4" w:space="0" w:color="auto"/>
              <w:right w:val="single" w:sz="4" w:space="0" w:color="auto"/>
            </w:tcBorders>
          </w:tcPr>
          <w:p w14:paraId="30FBB140" w14:textId="77777777" w:rsidR="00071325" w:rsidRPr="000E09AA" w:rsidRDefault="00071325" w:rsidP="00B42E48">
            <w:pPr>
              <w:pStyle w:val="TAL"/>
            </w:pPr>
          </w:p>
        </w:tc>
        <w:tc>
          <w:tcPr>
            <w:tcW w:w="709" w:type="dxa"/>
            <w:tcBorders>
              <w:left w:val="single" w:sz="4" w:space="0" w:color="auto"/>
              <w:right w:val="single" w:sz="4" w:space="0" w:color="auto"/>
            </w:tcBorders>
          </w:tcPr>
          <w:p w14:paraId="42CBA763" w14:textId="77777777" w:rsidR="00071325" w:rsidRPr="000E09AA" w:rsidRDefault="00071325" w:rsidP="00B42E48">
            <w:pPr>
              <w:pStyle w:val="TAL"/>
            </w:pPr>
            <w:r w:rsidRPr="000E09AA">
              <w:t>2-22</w:t>
            </w:r>
          </w:p>
        </w:tc>
        <w:tc>
          <w:tcPr>
            <w:tcW w:w="2126" w:type="dxa"/>
            <w:tcBorders>
              <w:top w:val="single" w:sz="4" w:space="0" w:color="auto"/>
              <w:left w:val="single" w:sz="4" w:space="0" w:color="auto"/>
              <w:bottom w:val="single" w:sz="4" w:space="0" w:color="auto"/>
              <w:right w:val="single" w:sz="4" w:space="0" w:color="auto"/>
            </w:tcBorders>
          </w:tcPr>
          <w:p w14:paraId="19E15137" w14:textId="77777777" w:rsidR="00071325" w:rsidRPr="000E09AA" w:rsidRDefault="00071325" w:rsidP="00B42E48">
            <w:pPr>
              <w:pStyle w:val="TAL"/>
            </w:pPr>
            <w:r w:rsidRPr="000E09AA">
              <w:t>Aperiodic beam report</w:t>
            </w:r>
          </w:p>
        </w:tc>
        <w:tc>
          <w:tcPr>
            <w:tcW w:w="4962" w:type="dxa"/>
            <w:tcBorders>
              <w:top w:val="single" w:sz="4" w:space="0" w:color="auto"/>
              <w:left w:val="single" w:sz="4" w:space="0" w:color="auto"/>
              <w:bottom w:val="single" w:sz="4" w:space="0" w:color="auto"/>
              <w:right w:val="single" w:sz="4" w:space="0" w:color="auto"/>
            </w:tcBorders>
          </w:tcPr>
          <w:p w14:paraId="73F5730F" w14:textId="77777777" w:rsidR="00071325" w:rsidRPr="000E09AA" w:rsidRDefault="00071325" w:rsidP="00B42E48">
            <w:pPr>
              <w:pStyle w:val="TAL"/>
            </w:pPr>
            <w:r w:rsidRPr="000E09AA">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2A4BFC9D" w14:textId="77777777" w:rsidR="00071325" w:rsidRPr="000E09AA" w:rsidRDefault="00071325" w:rsidP="00B42E48">
            <w:pPr>
              <w:pStyle w:val="TAL"/>
            </w:pPr>
          </w:p>
        </w:tc>
      </w:tr>
      <w:tr w:rsidR="000E09AA" w:rsidRPr="000E09AA" w14:paraId="6830739F" w14:textId="77777777" w:rsidTr="00B42E48">
        <w:trPr>
          <w:tblHeader/>
        </w:trPr>
        <w:tc>
          <w:tcPr>
            <w:tcW w:w="1134" w:type="dxa"/>
            <w:vMerge/>
            <w:tcBorders>
              <w:left w:val="single" w:sz="4" w:space="0" w:color="auto"/>
              <w:right w:val="single" w:sz="4" w:space="0" w:color="auto"/>
            </w:tcBorders>
          </w:tcPr>
          <w:p w14:paraId="2D2F8385" w14:textId="77777777" w:rsidR="00071325" w:rsidRPr="000E09AA" w:rsidRDefault="00071325" w:rsidP="00B42E48">
            <w:pPr>
              <w:pStyle w:val="TAL"/>
            </w:pPr>
          </w:p>
        </w:tc>
        <w:tc>
          <w:tcPr>
            <w:tcW w:w="709" w:type="dxa"/>
            <w:tcBorders>
              <w:left w:val="single" w:sz="4" w:space="0" w:color="auto"/>
              <w:right w:val="single" w:sz="4" w:space="0" w:color="auto"/>
            </w:tcBorders>
          </w:tcPr>
          <w:p w14:paraId="12D54396" w14:textId="77777777" w:rsidR="00071325" w:rsidRPr="000E09AA" w:rsidRDefault="00071325" w:rsidP="00B42E48">
            <w:pPr>
              <w:pStyle w:val="TAL"/>
            </w:pPr>
            <w:r w:rsidRPr="000E09AA">
              <w:t>2-32</w:t>
            </w:r>
          </w:p>
        </w:tc>
        <w:tc>
          <w:tcPr>
            <w:tcW w:w="2126" w:type="dxa"/>
            <w:tcBorders>
              <w:top w:val="single" w:sz="4" w:space="0" w:color="auto"/>
              <w:left w:val="single" w:sz="4" w:space="0" w:color="auto"/>
              <w:bottom w:val="single" w:sz="4" w:space="0" w:color="auto"/>
              <w:right w:val="single" w:sz="4" w:space="0" w:color="auto"/>
            </w:tcBorders>
          </w:tcPr>
          <w:p w14:paraId="1A8E82CC" w14:textId="77777777" w:rsidR="00071325" w:rsidRPr="000E09AA" w:rsidRDefault="00071325" w:rsidP="00B42E48">
            <w:pPr>
              <w:pStyle w:val="TAL"/>
            </w:pPr>
            <w:r w:rsidRPr="000E09AA">
              <w:t>Basic CSI feedback</w:t>
            </w:r>
          </w:p>
        </w:tc>
        <w:tc>
          <w:tcPr>
            <w:tcW w:w="4962" w:type="dxa"/>
            <w:tcBorders>
              <w:top w:val="single" w:sz="4" w:space="0" w:color="auto"/>
              <w:left w:val="single" w:sz="4" w:space="0" w:color="auto"/>
              <w:bottom w:val="single" w:sz="4" w:space="0" w:color="auto"/>
              <w:right w:val="single" w:sz="4" w:space="0" w:color="auto"/>
            </w:tcBorders>
          </w:tcPr>
          <w:p w14:paraId="683C9384" w14:textId="77777777" w:rsidR="00071325" w:rsidRPr="000E09AA" w:rsidRDefault="00071325" w:rsidP="00B42E48">
            <w:pPr>
              <w:pStyle w:val="TAL"/>
            </w:pPr>
            <w:r w:rsidRPr="000E09AA">
              <w:t xml:space="preserve">1) Type I single panel codebook based PMI (further discuss which mode or both to be supported as mandatory) </w:t>
            </w:r>
          </w:p>
          <w:p w14:paraId="76F40CC3" w14:textId="77777777" w:rsidR="00071325" w:rsidRPr="000E09AA" w:rsidRDefault="00071325" w:rsidP="00B42E48">
            <w:pPr>
              <w:pStyle w:val="TAL"/>
            </w:pPr>
            <w:r w:rsidRPr="000E09AA">
              <w:t xml:space="preserve">2) 2Tx codebook for FR1 and FR2 </w:t>
            </w:r>
          </w:p>
          <w:p w14:paraId="0B9A7E91" w14:textId="77777777" w:rsidR="00071325" w:rsidRPr="000E09AA" w:rsidRDefault="00071325" w:rsidP="00B42E48">
            <w:pPr>
              <w:pStyle w:val="TAL"/>
            </w:pPr>
            <w:r w:rsidRPr="000E09AA">
              <w:t>3) 4Tx codebook for FR1</w:t>
            </w:r>
          </w:p>
          <w:p w14:paraId="40F63F8A" w14:textId="77777777" w:rsidR="00071325" w:rsidRPr="000E09AA" w:rsidRDefault="00071325" w:rsidP="00B42E48">
            <w:pPr>
              <w:pStyle w:val="TAL"/>
            </w:pPr>
            <w:r w:rsidRPr="000E09AA">
              <w:t>4) 8Tx codebook for FR1 when configured as wideband CSI report</w:t>
            </w:r>
          </w:p>
          <w:p w14:paraId="41F07A2F" w14:textId="77777777" w:rsidR="00071325" w:rsidRPr="000E09AA" w:rsidRDefault="00071325" w:rsidP="00B42E48">
            <w:pPr>
              <w:pStyle w:val="TAL"/>
            </w:pPr>
            <w:r w:rsidRPr="000E09AA">
              <w:t xml:space="preserve">7) a-CSI on PUSCH (at least Z value &gt;= 14 symbols, detail processing time to be discussed separately) </w:t>
            </w:r>
          </w:p>
          <w:p w14:paraId="418C29E0" w14:textId="77777777" w:rsidR="00071325" w:rsidRPr="000E09AA" w:rsidRDefault="00071325" w:rsidP="00B42E48">
            <w:pPr>
              <w:pStyle w:val="TAL"/>
            </w:pPr>
            <w:r w:rsidRPr="000E09AA">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392F572F" w14:textId="77777777" w:rsidR="00071325" w:rsidRPr="000E09AA" w:rsidRDefault="00071325" w:rsidP="00B42E48">
            <w:pPr>
              <w:pStyle w:val="TAL"/>
            </w:pPr>
          </w:p>
        </w:tc>
      </w:tr>
      <w:tr w:rsidR="000E09AA" w:rsidRPr="000E09AA" w14:paraId="36591A37" w14:textId="77777777" w:rsidTr="00B42E48">
        <w:trPr>
          <w:tblHeader/>
        </w:trPr>
        <w:tc>
          <w:tcPr>
            <w:tcW w:w="1134" w:type="dxa"/>
            <w:vMerge/>
            <w:tcBorders>
              <w:left w:val="single" w:sz="4" w:space="0" w:color="auto"/>
              <w:right w:val="single" w:sz="4" w:space="0" w:color="auto"/>
            </w:tcBorders>
          </w:tcPr>
          <w:p w14:paraId="25D09AE4" w14:textId="77777777" w:rsidR="00071325" w:rsidRPr="000E09AA" w:rsidRDefault="00071325" w:rsidP="00B42E48">
            <w:pPr>
              <w:pStyle w:val="TAL"/>
            </w:pPr>
          </w:p>
        </w:tc>
        <w:tc>
          <w:tcPr>
            <w:tcW w:w="709" w:type="dxa"/>
            <w:tcBorders>
              <w:left w:val="single" w:sz="4" w:space="0" w:color="auto"/>
              <w:right w:val="single" w:sz="4" w:space="0" w:color="auto"/>
            </w:tcBorders>
          </w:tcPr>
          <w:p w14:paraId="4ED2E788" w14:textId="77777777" w:rsidR="00071325" w:rsidRPr="000E09AA" w:rsidRDefault="00071325" w:rsidP="00B42E48">
            <w:pPr>
              <w:pStyle w:val="TAL"/>
            </w:pPr>
            <w:r w:rsidRPr="000E09AA">
              <w:t>2-50</w:t>
            </w:r>
          </w:p>
        </w:tc>
        <w:tc>
          <w:tcPr>
            <w:tcW w:w="2126" w:type="dxa"/>
            <w:tcBorders>
              <w:top w:val="single" w:sz="4" w:space="0" w:color="auto"/>
              <w:left w:val="single" w:sz="4" w:space="0" w:color="auto"/>
              <w:bottom w:val="single" w:sz="4" w:space="0" w:color="auto"/>
              <w:right w:val="single" w:sz="4" w:space="0" w:color="auto"/>
            </w:tcBorders>
          </w:tcPr>
          <w:p w14:paraId="0C0929EC" w14:textId="77777777" w:rsidR="00071325" w:rsidRPr="000E09AA" w:rsidRDefault="00071325" w:rsidP="00B42E48">
            <w:pPr>
              <w:pStyle w:val="TAL"/>
            </w:pPr>
            <w:r w:rsidRPr="000E09AA">
              <w:t>Basic TRS</w:t>
            </w:r>
          </w:p>
        </w:tc>
        <w:tc>
          <w:tcPr>
            <w:tcW w:w="4962" w:type="dxa"/>
            <w:tcBorders>
              <w:top w:val="single" w:sz="4" w:space="0" w:color="auto"/>
              <w:left w:val="single" w:sz="4" w:space="0" w:color="auto"/>
              <w:bottom w:val="single" w:sz="4" w:space="0" w:color="auto"/>
              <w:right w:val="single" w:sz="4" w:space="0" w:color="auto"/>
            </w:tcBorders>
          </w:tcPr>
          <w:p w14:paraId="5699EA38" w14:textId="77777777" w:rsidR="00071325" w:rsidRPr="000E09AA" w:rsidRDefault="00071325" w:rsidP="00B42E48">
            <w:pPr>
              <w:pStyle w:val="TAL"/>
            </w:pPr>
            <w:r w:rsidRPr="000E09AA">
              <w:t>1) Support of TRS (mandatory)</w:t>
            </w:r>
          </w:p>
          <w:p w14:paraId="69BB5BFB" w14:textId="77777777" w:rsidR="00071325" w:rsidRPr="000E09AA" w:rsidRDefault="00071325" w:rsidP="00B42E48">
            <w:pPr>
              <w:pStyle w:val="TAL"/>
            </w:pPr>
            <w:r w:rsidRPr="000E09AA">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53C48CC4" w14:textId="77777777" w:rsidR="00071325" w:rsidRPr="000E09AA" w:rsidRDefault="00071325" w:rsidP="00B42E48">
            <w:pPr>
              <w:pStyle w:val="TAL"/>
            </w:pPr>
          </w:p>
        </w:tc>
      </w:tr>
      <w:tr w:rsidR="000E09AA" w:rsidRPr="000E09AA" w14:paraId="5076E800" w14:textId="77777777" w:rsidTr="00B42E48">
        <w:trPr>
          <w:tblHeader/>
        </w:trPr>
        <w:tc>
          <w:tcPr>
            <w:tcW w:w="1134" w:type="dxa"/>
            <w:vMerge/>
            <w:tcBorders>
              <w:left w:val="single" w:sz="4" w:space="0" w:color="auto"/>
              <w:bottom w:val="single" w:sz="4" w:space="0" w:color="auto"/>
              <w:right w:val="single" w:sz="4" w:space="0" w:color="auto"/>
            </w:tcBorders>
          </w:tcPr>
          <w:p w14:paraId="134F6FBF" w14:textId="77777777" w:rsidR="00071325" w:rsidRPr="000E09AA" w:rsidRDefault="00071325" w:rsidP="00B42E48">
            <w:pPr>
              <w:pStyle w:val="TAL"/>
            </w:pPr>
          </w:p>
        </w:tc>
        <w:tc>
          <w:tcPr>
            <w:tcW w:w="709" w:type="dxa"/>
            <w:tcBorders>
              <w:left w:val="single" w:sz="4" w:space="0" w:color="auto"/>
              <w:right w:val="single" w:sz="4" w:space="0" w:color="auto"/>
            </w:tcBorders>
          </w:tcPr>
          <w:p w14:paraId="697EBBF7" w14:textId="77777777" w:rsidR="00071325" w:rsidRPr="000E09AA" w:rsidRDefault="00071325" w:rsidP="00B42E48">
            <w:pPr>
              <w:pStyle w:val="TAL"/>
            </w:pPr>
            <w:r w:rsidRPr="000E09AA">
              <w:t>2-52</w:t>
            </w:r>
          </w:p>
        </w:tc>
        <w:tc>
          <w:tcPr>
            <w:tcW w:w="2126" w:type="dxa"/>
            <w:tcBorders>
              <w:top w:val="single" w:sz="4" w:space="0" w:color="auto"/>
              <w:left w:val="single" w:sz="4" w:space="0" w:color="auto"/>
              <w:bottom w:val="single" w:sz="4" w:space="0" w:color="auto"/>
              <w:right w:val="single" w:sz="4" w:space="0" w:color="auto"/>
            </w:tcBorders>
          </w:tcPr>
          <w:p w14:paraId="3DFDDACE" w14:textId="77777777" w:rsidR="00071325" w:rsidRPr="000E09AA" w:rsidRDefault="00071325" w:rsidP="00B42E48">
            <w:pPr>
              <w:pStyle w:val="TAL"/>
            </w:pPr>
            <w:r w:rsidRPr="000E09AA">
              <w:t>Basic SRS</w:t>
            </w:r>
          </w:p>
        </w:tc>
        <w:tc>
          <w:tcPr>
            <w:tcW w:w="4962" w:type="dxa"/>
            <w:tcBorders>
              <w:top w:val="single" w:sz="4" w:space="0" w:color="auto"/>
              <w:left w:val="single" w:sz="4" w:space="0" w:color="auto"/>
              <w:bottom w:val="single" w:sz="4" w:space="0" w:color="auto"/>
              <w:right w:val="single" w:sz="4" w:space="0" w:color="auto"/>
            </w:tcBorders>
          </w:tcPr>
          <w:p w14:paraId="4EBFF623" w14:textId="77777777" w:rsidR="00071325" w:rsidRPr="000E09AA" w:rsidRDefault="00071325" w:rsidP="00B42E48">
            <w:pPr>
              <w:pStyle w:val="TAL"/>
            </w:pPr>
            <w:r w:rsidRPr="000E09AA">
              <w:t>1) Support 1 port SRS transmission</w:t>
            </w:r>
          </w:p>
          <w:p w14:paraId="35528CBC" w14:textId="77777777" w:rsidR="00071325" w:rsidRPr="000E09AA" w:rsidRDefault="00071325" w:rsidP="00B42E48">
            <w:pPr>
              <w:pStyle w:val="TAL"/>
            </w:pPr>
            <w:r w:rsidRPr="000E09AA">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3AEDD0FA" w14:textId="77777777" w:rsidR="00071325" w:rsidRPr="000E09AA" w:rsidRDefault="00071325" w:rsidP="00B42E48">
            <w:pPr>
              <w:pStyle w:val="TAL"/>
            </w:pPr>
          </w:p>
        </w:tc>
      </w:tr>
      <w:tr w:rsidR="000E09AA" w:rsidRPr="000E09AA" w14:paraId="3EE69B28" w14:textId="77777777" w:rsidTr="00B42E48">
        <w:trPr>
          <w:tblHeader/>
        </w:trPr>
        <w:tc>
          <w:tcPr>
            <w:tcW w:w="1134" w:type="dxa"/>
            <w:tcBorders>
              <w:left w:val="single" w:sz="4" w:space="0" w:color="auto"/>
              <w:right w:val="single" w:sz="4" w:space="0" w:color="auto"/>
            </w:tcBorders>
          </w:tcPr>
          <w:p w14:paraId="7CAF3864" w14:textId="77777777" w:rsidR="00071325" w:rsidRPr="000E09AA" w:rsidRDefault="00071325" w:rsidP="00B42E48">
            <w:pPr>
              <w:pStyle w:val="TAL"/>
            </w:pPr>
            <w:r w:rsidRPr="000E09AA">
              <w:t>3. DL control channel and procedure</w:t>
            </w:r>
          </w:p>
        </w:tc>
        <w:tc>
          <w:tcPr>
            <w:tcW w:w="709" w:type="dxa"/>
            <w:tcBorders>
              <w:left w:val="single" w:sz="4" w:space="0" w:color="auto"/>
              <w:right w:val="single" w:sz="4" w:space="0" w:color="auto"/>
            </w:tcBorders>
          </w:tcPr>
          <w:p w14:paraId="69133FD9" w14:textId="77777777" w:rsidR="00071325" w:rsidRPr="000E09AA" w:rsidRDefault="00071325" w:rsidP="00B42E48">
            <w:pPr>
              <w:pStyle w:val="TAL"/>
            </w:pPr>
            <w:r w:rsidRPr="000E09AA">
              <w:t>3-1</w:t>
            </w:r>
          </w:p>
        </w:tc>
        <w:tc>
          <w:tcPr>
            <w:tcW w:w="2126" w:type="dxa"/>
            <w:tcBorders>
              <w:top w:val="single" w:sz="4" w:space="0" w:color="auto"/>
              <w:left w:val="single" w:sz="4" w:space="0" w:color="auto"/>
              <w:bottom w:val="single" w:sz="4" w:space="0" w:color="auto"/>
              <w:right w:val="single" w:sz="4" w:space="0" w:color="auto"/>
            </w:tcBorders>
          </w:tcPr>
          <w:p w14:paraId="22855AD9" w14:textId="77777777" w:rsidR="00071325" w:rsidRPr="000E09AA" w:rsidRDefault="00071325" w:rsidP="00B42E48">
            <w:pPr>
              <w:pStyle w:val="TAL"/>
            </w:pPr>
            <w:r w:rsidRPr="000E09AA">
              <w:t>Basic DL control channel</w:t>
            </w:r>
          </w:p>
        </w:tc>
        <w:tc>
          <w:tcPr>
            <w:tcW w:w="4962" w:type="dxa"/>
            <w:tcBorders>
              <w:top w:val="single" w:sz="4" w:space="0" w:color="auto"/>
              <w:left w:val="single" w:sz="4" w:space="0" w:color="auto"/>
              <w:bottom w:val="single" w:sz="4" w:space="0" w:color="auto"/>
              <w:right w:val="single" w:sz="4" w:space="0" w:color="auto"/>
            </w:tcBorders>
          </w:tcPr>
          <w:p w14:paraId="70FB09B3" w14:textId="77777777" w:rsidR="00071325" w:rsidRPr="000E09AA" w:rsidRDefault="00071325" w:rsidP="00B42E48">
            <w:pPr>
              <w:pStyle w:val="TAL"/>
            </w:pPr>
            <w:r w:rsidRPr="000E09AA">
              <w:t>1) One configured CORESET per BWP per cell in addition to CORESET0</w:t>
            </w:r>
          </w:p>
          <w:p w14:paraId="69B0142E" w14:textId="77777777" w:rsidR="00071325" w:rsidRPr="000E09AA" w:rsidRDefault="00071325" w:rsidP="00B42E48">
            <w:pPr>
              <w:pStyle w:val="TAL"/>
            </w:pPr>
            <w:r w:rsidRPr="000E09AA">
              <w:t>- CORESET resource allocation of 6RB bit-map and duration of 1 – 3 OFDM symbols for FR1</w:t>
            </w:r>
          </w:p>
          <w:p w14:paraId="2303282B" w14:textId="77777777" w:rsidR="00071325" w:rsidRPr="000E09AA" w:rsidRDefault="00071325" w:rsidP="00B42E48">
            <w:pPr>
              <w:pStyle w:val="TAL"/>
            </w:pPr>
            <w:r w:rsidRPr="000E09AA">
              <w:t>- For type 1 CSS without dedicated RRC configuration and for type 0, 0A, and 2 CSSs, CORESET resource allocation of 6RB bit-map and duration 1-3 OFDM symbols for FR2</w:t>
            </w:r>
          </w:p>
          <w:p w14:paraId="4B28ABF9" w14:textId="77777777" w:rsidR="00071325" w:rsidRPr="000E09AA" w:rsidRDefault="00071325" w:rsidP="00B42E48">
            <w:pPr>
              <w:pStyle w:val="TAL"/>
            </w:pPr>
            <w:r w:rsidRPr="000E09AA">
              <w:t>- For type 1 CSS with dedicated RRC configuration and for type 3 CSS, UE specific SS, CORESET resource allocation of 6RB bit-map and duration 1-2 OFDM symbols for FR2</w:t>
            </w:r>
          </w:p>
          <w:p w14:paraId="725A4BB1" w14:textId="77777777" w:rsidR="00071325" w:rsidRPr="000E09AA" w:rsidRDefault="00071325" w:rsidP="00B42E48">
            <w:pPr>
              <w:pStyle w:val="TAL"/>
            </w:pPr>
            <w:r w:rsidRPr="000E09AA">
              <w:t>- REG-bundle sizes of 2/3 RBs or 6 RBs</w:t>
            </w:r>
          </w:p>
          <w:p w14:paraId="0D16B625" w14:textId="77777777" w:rsidR="00071325" w:rsidRPr="000E09AA" w:rsidRDefault="00071325" w:rsidP="00B42E48">
            <w:pPr>
              <w:pStyle w:val="TAL"/>
            </w:pPr>
            <w:r w:rsidRPr="000E09AA">
              <w:t>- Interleaved and non-interleaved CCE-to-REG mapping</w:t>
            </w:r>
          </w:p>
          <w:p w14:paraId="3B567233" w14:textId="77777777" w:rsidR="00071325" w:rsidRPr="000E09AA" w:rsidRDefault="00071325" w:rsidP="00B42E48">
            <w:pPr>
              <w:pStyle w:val="TAL"/>
            </w:pPr>
            <w:r w:rsidRPr="000E09AA">
              <w:t xml:space="preserve">- </w:t>
            </w:r>
            <w:proofErr w:type="spellStart"/>
            <w:r w:rsidRPr="000E09AA">
              <w:t>Precoder</w:t>
            </w:r>
            <w:proofErr w:type="spellEnd"/>
            <w:r w:rsidRPr="000E09AA">
              <w:t xml:space="preserve">-granularity of REG-bundle size </w:t>
            </w:r>
          </w:p>
          <w:p w14:paraId="7E67D050" w14:textId="77777777" w:rsidR="00071325" w:rsidRPr="000E09AA" w:rsidRDefault="00071325" w:rsidP="00B42E48">
            <w:pPr>
              <w:pStyle w:val="TAL"/>
            </w:pPr>
            <w:r w:rsidRPr="000E09AA">
              <w:t>- PDCCH DMRS scrambling determination</w:t>
            </w:r>
          </w:p>
          <w:p w14:paraId="6FAF7955" w14:textId="77777777" w:rsidR="00071325" w:rsidRPr="000E09AA" w:rsidRDefault="00071325" w:rsidP="00B42E48">
            <w:pPr>
              <w:pStyle w:val="TAL"/>
            </w:pPr>
            <w:r w:rsidRPr="000E09AA">
              <w:t>- TCI state(s) for a CORESET configuration</w:t>
            </w:r>
          </w:p>
          <w:p w14:paraId="39CE9DDA" w14:textId="77777777" w:rsidR="00071325" w:rsidRPr="000E09AA" w:rsidRDefault="00071325" w:rsidP="00B42E48">
            <w:pPr>
              <w:pStyle w:val="TAL"/>
            </w:pPr>
            <w:r w:rsidRPr="000E09AA">
              <w:t>2) CSS and UE-SS configurations for unicast PDCCH transmission per BWP per cell</w:t>
            </w:r>
          </w:p>
          <w:p w14:paraId="468A844B" w14:textId="77777777" w:rsidR="00071325" w:rsidRPr="000E09AA" w:rsidRDefault="00071325" w:rsidP="00B42E48">
            <w:pPr>
              <w:pStyle w:val="TAL"/>
            </w:pPr>
            <w:r w:rsidRPr="000E09AA">
              <w:t>- PDCCH aggregation levels 1, 2, 4, 8, 16</w:t>
            </w:r>
          </w:p>
          <w:p w14:paraId="4B0211C1" w14:textId="77777777" w:rsidR="00071325" w:rsidRPr="000E09AA" w:rsidRDefault="00071325" w:rsidP="00B42E48">
            <w:pPr>
              <w:pStyle w:val="TAL"/>
            </w:pPr>
            <w:r w:rsidRPr="000E09AA">
              <w:t xml:space="preserve">- UP to 3 search space sets in a slot for a scheduled </w:t>
            </w:r>
            <w:proofErr w:type="spellStart"/>
            <w:r w:rsidRPr="000E09AA">
              <w:t>SCell</w:t>
            </w:r>
            <w:proofErr w:type="spellEnd"/>
            <w:r w:rsidRPr="000E09AA">
              <w:t xml:space="preserve"> per BWP</w:t>
            </w:r>
          </w:p>
          <w:p w14:paraId="296FF128" w14:textId="77777777" w:rsidR="00071325" w:rsidRPr="000E09AA" w:rsidRDefault="00071325" w:rsidP="00B42E48">
            <w:pPr>
              <w:pStyle w:val="TAL"/>
            </w:pPr>
            <w:r w:rsidRPr="000E09AA">
              <w:t xml:space="preserve">This search space limit is before applying all dropping rules. </w:t>
            </w:r>
          </w:p>
          <w:p w14:paraId="46834F6B" w14:textId="77777777" w:rsidR="00071325" w:rsidRPr="000E09AA" w:rsidRDefault="00071325" w:rsidP="00B42E48">
            <w:pPr>
              <w:pStyle w:val="TAL"/>
            </w:pPr>
            <w:r w:rsidRPr="000E09AA">
              <w:t>- For type 1 CSS with dedicated RRC configuration, type 3 CSS, and UE-SS, the monitoring occasion is within the first 3 OFDM symbols of a slot</w:t>
            </w:r>
          </w:p>
          <w:p w14:paraId="368A8514" w14:textId="77777777" w:rsidR="00071325" w:rsidRPr="000E09AA" w:rsidRDefault="00071325" w:rsidP="00B42E48">
            <w:pPr>
              <w:pStyle w:val="TAL"/>
            </w:pPr>
            <w:r w:rsidRPr="000E09AA">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7B20157F" w14:textId="77777777" w:rsidR="00071325" w:rsidRPr="000E09AA" w:rsidRDefault="00071325" w:rsidP="00B42E48">
            <w:pPr>
              <w:pStyle w:val="TAL"/>
            </w:pPr>
            <w:r w:rsidRPr="000E09AA">
              <w:t>3) Monitoring DCI formats 0_0, 1_0, 0_1, 1_1</w:t>
            </w:r>
          </w:p>
          <w:p w14:paraId="18E5A30C" w14:textId="77777777" w:rsidR="00071325" w:rsidRPr="000E09AA" w:rsidRDefault="00071325" w:rsidP="00B42E48">
            <w:pPr>
              <w:pStyle w:val="TAL"/>
            </w:pPr>
            <w:r w:rsidRPr="000E09AA">
              <w:t>4) Number of PDCCH blind decodes per slot with a given SCS follows Case 1-1 table</w:t>
            </w:r>
          </w:p>
          <w:p w14:paraId="3CACCB37" w14:textId="77777777" w:rsidR="00071325" w:rsidRPr="000E09AA" w:rsidRDefault="00071325" w:rsidP="00B42E48">
            <w:pPr>
              <w:pStyle w:val="TAL"/>
            </w:pPr>
            <w:r w:rsidRPr="000E09AA">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4BFCDE3D" w14:textId="77777777" w:rsidR="00071325" w:rsidRPr="000E09AA" w:rsidRDefault="00071325" w:rsidP="00B42E48">
            <w:pPr>
              <w:pStyle w:val="TAL"/>
            </w:pPr>
          </w:p>
        </w:tc>
      </w:tr>
      <w:tr w:rsidR="000E09AA" w:rsidRPr="000E09AA" w14:paraId="7B3798DA" w14:textId="77777777" w:rsidTr="00B42E48">
        <w:trPr>
          <w:tblHeader/>
        </w:trPr>
        <w:tc>
          <w:tcPr>
            <w:tcW w:w="1134" w:type="dxa"/>
            <w:vMerge w:val="restart"/>
            <w:tcBorders>
              <w:left w:val="single" w:sz="4" w:space="0" w:color="auto"/>
              <w:right w:val="single" w:sz="4" w:space="0" w:color="auto"/>
            </w:tcBorders>
          </w:tcPr>
          <w:p w14:paraId="2FDB34EF" w14:textId="77777777" w:rsidR="00071325" w:rsidRPr="000E09AA" w:rsidRDefault="00071325" w:rsidP="00B42E48">
            <w:pPr>
              <w:pStyle w:val="TAL"/>
            </w:pPr>
            <w:r w:rsidRPr="000E09AA">
              <w:t>4. UL control channel and procedure</w:t>
            </w:r>
          </w:p>
        </w:tc>
        <w:tc>
          <w:tcPr>
            <w:tcW w:w="709" w:type="dxa"/>
            <w:tcBorders>
              <w:left w:val="single" w:sz="4" w:space="0" w:color="auto"/>
              <w:right w:val="single" w:sz="4" w:space="0" w:color="auto"/>
            </w:tcBorders>
          </w:tcPr>
          <w:p w14:paraId="078A81C8" w14:textId="77777777" w:rsidR="00071325" w:rsidRPr="000E09AA" w:rsidRDefault="00071325" w:rsidP="00B42E48">
            <w:pPr>
              <w:pStyle w:val="TAL"/>
            </w:pPr>
            <w:r w:rsidRPr="000E09AA">
              <w:t>4-1</w:t>
            </w:r>
          </w:p>
        </w:tc>
        <w:tc>
          <w:tcPr>
            <w:tcW w:w="2126" w:type="dxa"/>
            <w:tcBorders>
              <w:top w:val="single" w:sz="4" w:space="0" w:color="auto"/>
              <w:left w:val="single" w:sz="4" w:space="0" w:color="auto"/>
              <w:bottom w:val="single" w:sz="4" w:space="0" w:color="auto"/>
              <w:right w:val="single" w:sz="4" w:space="0" w:color="auto"/>
            </w:tcBorders>
          </w:tcPr>
          <w:p w14:paraId="67A177AC" w14:textId="77777777" w:rsidR="00071325" w:rsidRPr="000E09AA" w:rsidRDefault="00071325" w:rsidP="00B42E48">
            <w:pPr>
              <w:pStyle w:val="TAL"/>
            </w:pPr>
            <w:r w:rsidRPr="000E09AA">
              <w:t>Basic UL control channel</w:t>
            </w:r>
          </w:p>
        </w:tc>
        <w:tc>
          <w:tcPr>
            <w:tcW w:w="4962" w:type="dxa"/>
            <w:tcBorders>
              <w:top w:val="single" w:sz="4" w:space="0" w:color="auto"/>
              <w:left w:val="single" w:sz="4" w:space="0" w:color="auto"/>
              <w:bottom w:val="single" w:sz="4" w:space="0" w:color="auto"/>
              <w:right w:val="single" w:sz="4" w:space="0" w:color="auto"/>
            </w:tcBorders>
          </w:tcPr>
          <w:p w14:paraId="3878ED28" w14:textId="77777777" w:rsidR="00071325" w:rsidRPr="000E09AA" w:rsidRDefault="00071325" w:rsidP="00B42E48">
            <w:pPr>
              <w:pStyle w:val="TAL"/>
            </w:pPr>
            <w:r w:rsidRPr="000E09AA">
              <w:t xml:space="preserve">1) PUCCH format 0 over 1 OFDM symbols once per slot </w:t>
            </w:r>
          </w:p>
          <w:p w14:paraId="122EF20C" w14:textId="77777777" w:rsidR="00071325" w:rsidRPr="000E09AA" w:rsidRDefault="00071325" w:rsidP="00B42E48">
            <w:pPr>
              <w:pStyle w:val="TAL"/>
            </w:pPr>
            <w:r w:rsidRPr="000E09AA">
              <w:t>2) PUCCH format 0 over 2 OFDM symbols once per slot with frequency hopping as "enabled"</w:t>
            </w:r>
          </w:p>
          <w:p w14:paraId="2E087A05" w14:textId="77777777" w:rsidR="00071325" w:rsidRPr="000E09AA" w:rsidRDefault="00071325" w:rsidP="00B42E48">
            <w:pPr>
              <w:pStyle w:val="TAL"/>
            </w:pPr>
            <w:r w:rsidRPr="000E09AA">
              <w:t>3) PUCCH format 1 over 4 – 14 OFDM symbols once per slot with intra-slot frequency hopping as "enabled"</w:t>
            </w:r>
          </w:p>
          <w:p w14:paraId="163DEC7C" w14:textId="77777777" w:rsidR="00071325" w:rsidRPr="000E09AA" w:rsidRDefault="00071325" w:rsidP="00B42E48">
            <w:pPr>
              <w:pStyle w:val="TAL"/>
            </w:pPr>
            <w:r w:rsidRPr="000E09AA">
              <w:t>5) One SR configuration per PUCCH group</w:t>
            </w:r>
          </w:p>
          <w:p w14:paraId="60A5FC47" w14:textId="77777777" w:rsidR="00071325" w:rsidRPr="000E09AA" w:rsidRDefault="00071325" w:rsidP="00B42E48">
            <w:pPr>
              <w:pStyle w:val="TAL"/>
            </w:pPr>
            <w:r w:rsidRPr="000E09AA">
              <w:t>6) HARQ-ACK transmission once per slot with its resource/timing determined by using the DCI</w:t>
            </w:r>
          </w:p>
          <w:p w14:paraId="5ACC2893" w14:textId="77777777" w:rsidR="00071325" w:rsidRPr="000E09AA" w:rsidRDefault="00071325" w:rsidP="00B42E48">
            <w:pPr>
              <w:pStyle w:val="TAL"/>
            </w:pPr>
            <w:r w:rsidRPr="000E09AA">
              <w:t>7)</w:t>
            </w:r>
          </w:p>
          <w:p w14:paraId="653D881C" w14:textId="77777777" w:rsidR="00071325" w:rsidRPr="000E09AA" w:rsidRDefault="00071325" w:rsidP="00B42E48">
            <w:pPr>
              <w:pStyle w:val="TAL"/>
            </w:pPr>
            <w:r w:rsidRPr="000E09AA">
              <w:t>SR/HARQ multiplexing once per slot using a PUCCH when SR/HARQ-ACK are supposed to be sent by overlapping PUCCH resources with the same starting symbols in a slot</w:t>
            </w:r>
          </w:p>
          <w:p w14:paraId="049B8BEB" w14:textId="77777777" w:rsidR="00071325" w:rsidRPr="000E09AA" w:rsidRDefault="00071325" w:rsidP="00B42E48">
            <w:pPr>
              <w:pStyle w:val="TAL"/>
            </w:pPr>
            <w:r w:rsidRPr="000E09AA">
              <w:t>8) HARQ-ACK piggyback on PUSCH with/without aperiodic CSI once per slot when the starting OFDM symbol of the PUSCH is the same as the starting OFDM symbols of the PUCCH resource that HARQ-ACK would have been transmitted on</w:t>
            </w:r>
          </w:p>
          <w:p w14:paraId="5E535F81" w14:textId="77777777" w:rsidR="00071325" w:rsidRPr="000E09AA" w:rsidRDefault="00071325" w:rsidP="00B42E48">
            <w:pPr>
              <w:pStyle w:val="TAL"/>
            </w:pPr>
            <w:r w:rsidRPr="000E09AA">
              <w:t>9) Semi-static beta-offset configuration for HARQ-ACK</w:t>
            </w:r>
          </w:p>
          <w:p w14:paraId="3F83CD5A" w14:textId="77777777" w:rsidR="00071325" w:rsidRPr="000E09AA" w:rsidRDefault="00071325" w:rsidP="00B42E48">
            <w:pPr>
              <w:pStyle w:val="TAL"/>
            </w:pPr>
            <w:r w:rsidRPr="000E09AA">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3E69C857" w14:textId="77777777" w:rsidR="00071325" w:rsidRPr="000E09AA" w:rsidRDefault="00071325" w:rsidP="00B42E48">
            <w:pPr>
              <w:pStyle w:val="TAL"/>
            </w:pPr>
          </w:p>
        </w:tc>
      </w:tr>
      <w:tr w:rsidR="000E09AA" w:rsidRPr="000E09AA" w14:paraId="35E9798C" w14:textId="77777777" w:rsidTr="00B42E48">
        <w:trPr>
          <w:tblHeader/>
        </w:trPr>
        <w:tc>
          <w:tcPr>
            <w:tcW w:w="1134" w:type="dxa"/>
            <w:vMerge/>
            <w:tcBorders>
              <w:left w:val="single" w:sz="4" w:space="0" w:color="auto"/>
              <w:right w:val="single" w:sz="4" w:space="0" w:color="auto"/>
            </w:tcBorders>
          </w:tcPr>
          <w:p w14:paraId="1EEFEEF0" w14:textId="77777777" w:rsidR="00071325" w:rsidRPr="000E09AA" w:rsidRDefault="00071325" w:rsidP="00B42E48">
            <w:pPr>
              <w:pStyle w:val="TAL"/>
            </w:pPr>
          </w:p>
        </w:tc>
        <w:tc>
          <w:tcPr>
            <w:tcW w:w="709" w:type="dxa"/>
            <w:tcBorders>
              <w:left w:val="single" w:sz="4" w:space="0" w:color="auto"/>
              <w:right w:val="single" w:sz="4" w:space="0" w:color="auto"/>
            </w:tcBorders>
          </w:tcPr>
          <w:p w14:paraId="75AE3DE2" w14:textId="77777777" w:rsidR="00071325" w:rsidRPr="000E09AA" w:rsidRDefault="00071325" w:rsidP="00B42E48">
            <w:pPr>
              <w:pStyle w:val="TAL"/>
            </w:pPr>
            <w:r w:rsidRPr="000E09AA">
              <w:t>4-10</w:t>
            </w:r>
          </w:p>
        </w:tc>
        <w:tc>
          <w:tcPr>
            <w:tcW w:w="2126" w:type="dxa"/>
            <w:tcBorders>
              <w:top w:val="single" w:sz="4" w:space="0" w:color="auto"/>
              <w:left w:val="single" w:sz="4" w:space="0" w:color="auto"/>
              <w:bottom w:val="single" w:sz="4" w:space="0" w:color="auto"/>
              <w:right w:val="single" w:sz="4" w:space="0" w:color="auto"/>
            </w:tcBorders>
          </w:tcPr>
          <w:p w14:paraId="3888F8FE" w14:textId="77777777" w:rsidR="00071325" w:rsidRPr="000E09AA" w:rsidRDefault="00071325" w:rsidP="00B42E48">
            <w:pPr>
              <w:pStyle w:val="TAL"/>
            </w:pPr>
            <w:r w:rsidRPr="000E09AA">
              <w:t>Dynamic HARQ-ACK codebook</w:t>
            </w:r>
          </w:p>
        </w:tc>
        <w:tc>
          <w:tcPr>
            <w:tcW w:w="4962" w:type="dxa"/>
            <w:tcBorders>
              <w:top w:val="single" w:sz="4" w:space="0" w:color="auto"/>
              <w:left w:val="single" w:sz="4" w:space="0" w:color="auto"/>
              <w:bottom w:val="single" w:sz="4" w:space="0" w:color="auto"/>
              <w:right w:val="single" w:sz="4" w:space="0" w:color="auto"/>
            </w:tcBorders>
          </w:tcPr>
          <w:p w14:paraId="79C505B5" w14:textId="77777777" w:rsidR="00071325" w:rsidRPr="000E09AA" w:rsidRDefault="00071325" w:rsidP="00B42E48">
            <w:pPr>
              <w:pStyle w:val="TAL"/>
            </w:pPr>
            <w:r w:rsidRPr="000E09AA">
              <w:t>Dynamic HARQ-ACK codebook</w:t>
            </w:r>
          </w:p>
        </w:tc>
        <w:tc>
          <w:tcPr>
            <w:tcW w:w="1559" w:type="dxa"/>
            <w:tcBorders>
              <w:top w:val="single" w:sz="4" w:space="0" w:color="auto"/>
              <w:left w:val="single" w:sz="4" w:space="0" w:color="auto"/>
              <w:bottom w:val="single" w:sz="4" w:space="0" w:color="auto"/>
              <w:right w:val="single" w:sz="4" w:space="0" w:color="auto"/>
            </w:tcBorders>
          </w:tcPr>
          <w:p w14:paraId="1678DE01" w14:textId="77777777" w:rsidR="00071325" w:rsidRPr="000E09AA" w:rsidRDefault="00071325" w:rsidP="00B42E48">
            <w:pPr>
              <w:pStyle w:val="TAL"/>
            </w:pPr>
          </w:p>
        </w:tc>
      </w:tr>
      <w:tr w:rsidR="000E09AA" w:rsidRPr="000E09AA" w14:paraId="59520976" w14:textId="77777777" w:rsidTr="00B42E48">
        <w:trPr>
          <w:tblHeader/>
        </w:trPr>
        <w:tc>
          <w:tcPr>
            <w:tcW w:w="1134" w:type="dxa"/>
            <w:tcBorders>
              <w:left w:val="single" w:sz="4" w:space="0" w:color="auto"/>
              <w:right w:val="single" w:sz="4" w:space="0" w:color="auto"/>
            </w:tcBorders>
          </w:tcPr>
          <w:p w14:paraId="58E8B7A4" w14:textId="77777777" w:rsidR="00071325" w:rsidRPr="000E09AA" w:rsidRDefault="00071325" w:rsidP="00B42E48">
            <w:pPr>
              <w:pStyle w:val="TAL"/>
            </w:pPr>
            <w:r w:rsidRPr="000E09AA">
              <w:t>5. Scheduling/HARQ operation</w:t>
            </w:r>
          </w:p>
        </w:tc>
        <w:tc>
          <w:tcPr>
            <w:tcW w:w="709" w:type="dxa"/>
            <w:tcBorders>
              <w:left w:val="single" w:sz="4" w:space="0" w:color="auto"/>
              <w:right w:val="single" w:sz="4" w:space="0" w:color="auto"/>
            </w:tcBorders>
          </w:tcPr>
          <w:p w14:paraId="72D9E8DD" w14:textId="77777777" w:rsidR="00071325" w:rsidRPr="000E09AA" w:rsidRDefault="00071325" w:rsidP="00B42E48">
            <w:pPr>
              <w:pStyle w:val="TAL"/>
            </w:pPr>
            <w:r w:rsidRPr="000E09AA">
              <w:t>5-1</w:t>
            </w:r>
          </w:p>
        </w:tc>
        <w:tc>
          <w:tcPr>
            <w:tcW w:w="2126" w:type="dxa"/>
            <w:tcBorders>
              <w:top w:val="single" w:sz="4" w:space="0" w:color="auto"/>
              <w:left w:val="single" w:sz="4" w:space="0" w:color="auto"/>
              <w:bottom w:val="single" w:sz="4" w:space="0" w:color="auto"/>
              <w:right w:val="single" w:sz="4" w:space="0" w:color="auto"/>
            </w:tcBorders>
          </w:tcPr>
          <w:p w14:paraId="2CC761C5" w14:textId="77777777" w:rsidR="00071325" w:rsidRPr="000E09AA" w:rsidRDefault="00071325" w:rsidP="00B42E48">
            <w:pPr>
              <w:pStyle w:val="TAL"/>
            </w:pPr>
            <w:r w:rsidRPr="000E09AA">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77FE833A" w14:textId="77777777" w:rsidR="00071325" w:rsidRPr="000E09AA" w:rsidRDefault="00071325" w:rsidP="00B42E48">
            <w:pPr>
              <w:pStyle w:val="TAL"/>
            </w:pPr>
            <w:r w:rsidRPr="000E09AA">
              <w:t>1) Frequency-domain resource allocation</w:t>
            </w:r>
          </w:p>
          <w:p w14:paraId="79FD3EE7" w14:textId="77777777" w:rsidR="00071325" w:rsidRPr="000E09AA" w:rsidRDefault="00071325" w:rsidP="00B42E48">
            <w:pPr>
              <w:pStyle w:val="TAL"/>
            </w:pPr>
            <w:r w:rsidRPr="000E09AA">
              <w:t>- RA Type 0 only and Type 1 only for PDSCH without interleaving</w:t>
            </w:r>
          </w:p>
          <w:p w14:paraId="0363276C" w14:textId="77777777" w:rsidR="00071325" w:rsidRPr="000E09AA" w:rsidRDefault="00071325" w:rsidP="00B42E48">
            <w:pPr>
              <w:pStyle w:val="TAL"/>
            </w:pPr>
            <w:r w:rsidRPr="000E09AA">
              <w:t>- RA Type 1 for PUSCH without interleaving</w:t>
            </w:r>
          </w:p>
          <w:p w14:paraId="0DEC0552" w14:textId="77777777" w:rsidR="00071325" w:rsidRPr="000E09AA" w:rsidRDefault="00071325" w:rsidP="00B42E48">
            <w:pPr>
              <w:pStyle w:val="TAL"/>
            </w:pPr>
            <w:r w:rsidRPr="000E09AA">
              <w:t>2) Time-domain resource allocation</w:t>
            </w:r>
          </w:p>
          <w:p w14:paraId="3294DF46" w14:textId="77777777" w:rsidR="00071325" w:rsidRPr="000E09AA" w:rsidRDefault="00071325" w:rsidP="00B42E48">
            <w:pPr>
              <w:pStyle w:val="TAL"/>
            </w:pPr>
            <w:r w:rsidRPr="000E09AA">
              <w:t>- 1-14 OFDM symbols for PUSCH once per slot</w:t>
            </w:r>
          </w:p>
          <w:p w14:paraId="14465B05" w14:textId="77777777" w:rsidR="00071325" w:rsidRPr="000E09AA" w:rsidRDefault="00071325" w:rsidP="00B42E48">
            <w:pPr>
              <w:pStyle w:val="TAL"/>
            </w:pPr>
            <w:r w:rsidRPr="000E09AA">
              <w:t xml:space="preserve">- One unicast PDSCH per slot </w:t>
            </w:r>
          </w:p>
          <w:p w14:paraId="6A1E9971" w14:textId="77777777" w:rsidR="00071325" w:rsidRPr="000E09AA" w:rsidRDefault="00071325" w:rsidP="00B42E48">
            <w:pPr>
              <w:pStyle w:val="TAL"/>
            </w:pPr>
            <w:r w:rsidRPr="000E09AA">
              <w:t>- Starting symbol, and duration are determined by using the DCI</w:t>
            </w:r>
          </w:p>
          <w:p w14:paraId="32F180F5" w14:textId="77777777" w:rsidR="00071325" w:rsidRPr="000E09AA" w:rsidRDefault="00071325" w:rsidP="00B42E48">
            <w:pPr>
              <w:pStyle w:val="TAL"/>
            </w:pPr>
            <w:r w:rsidRPr="000E09AA">
              <w:t>- PDSCH mapping type A with 7-14 OFDM symbols</w:t>
            </w:r>
          </w:p>
          <w:p w14:paraId="75ED08F9" w14:textId="77777777" w:rsidR="00071325" w:rsidRPr="000E09AA" w:rsidRDefault="00071325" w:rsidP="00B42E48">
            <w:pPr>
              <w:pStyle w:val="TAL"/>
            </w:pPr>
            <w:r w:rsidRPr="000E09AA">
              <w:t>- PUSCH mapping type A and type B</w:t>
            </w:r>
          </w:p>
          <w:p w14:paraId="217E2DB9" w14:textId="77777777" w:rsidR="00071325" w:rsidRPr="000E09AA" w:rsidRDefault="00071325" w:rsidP="00B42E48">
            <w:pPr>
              <w:pStyle w:val="TAL"/>
            </w:pPr>
            <w:r w:rsidRPr="000E09AA">
              <w:t>- For type 1 CSS without dedicated RRC configuration and for type 0, 0A, and 2 CSS, PDSCH mapping type A with {4-14} OFDM symbols and type B with {2, 4, 7} OFDM symbols</w:t>
            </w:r>
          </w:p>
          <w:p w14:paraId="00ACD007" w14:textId="77777777" w:rsidR="00071325" w:rsidRPr="000E09AA" w:rsidRDefault="00071325" w:rsidP="00B42E48">
            <w:pPr>
              <w:pStyle w:val="TAL"/>
            </w:pPr>
            <w:r w:rsidRPr="000E09AA">
              <w:t>3) TBS determination</w:t>
            </w:r>
          </w:p>
          <w:p w14:paraId="00B54A67" w14:textId="77777777" w:rsidR="00071325" w:rsidRPr="000E09AA" w:rsidRDefault="00071325" w:rsidP="00B42E48">
            <w:pPr>
              <w:pStyle w:val="TAL"/>
            </w:pPr>
            <w:r w:rsidRPr="000E09AA">
              <w:t>4) Nominal UE processing time for N1 and N2 (Capability #1)</w:t>
            </w:r>
          </w:p>
          <w:p w14:paraId="45F40B30" w14:textId="77777777" w:rsidR="00071325" w:rsidRPr="000E09AA" w:rsidRDefault="00071325" w:rsidP="00B42E48">
            <w:pPr>
              <w:pStyle w:val="TAL"/>
            </w:pPr>
            <w:r w:rsidRPr="000E09AA">
              <w:t>5) HARQ process operation with configurable number of DL HARQ processes of up to 16</w:t>
            </w:r>
          </w:p>
          <w:p w14:paraId="3E5E1780" w14:textId="77777777" w:rsidR="00071325" w:rsidRPr="000E09AA" w:rsidRDefault="00071325" w:rsidP="00B42E48">
            <w:pPr>
              <w:pStyle w:val="TAL"/>
            </w:pPr>
            <w:r w:rsidRPr="000E09AA">
              <w:t>6) Cell specific RRC configured UL/DL assignment for TDD</w:t>
            </w:r>
          </w:p>
          <w:p w14:paraId="3AB859AD" w14:textId="77777777" w:rsidR="00071325" w:rsidRPr="000E09AA" w:rsidRDefault="00071325" w:rsidP="00B42E48">
            <w:pPr>
              <w:pStyle w:val="TAL"/>
            </w:pPr>
            <w:r w:rsidRPr="000E09AA">
              <w:t>7) Dynamic UL/DL determination based on L1 scheduling DCI with/without cell specific RRC configured UL/DL assignment</w:t>
            </w:r>
          </w:p>
          <w:p w14:paraId="4D5502F6" w14:textId="77777777" w:rsidR="00071325" w:rsidRPr="000E09AA" w:rsidRDefault="00071325" w:rsidP="00B42E48">
            <w:pPr>
              <w:pStyle w:val="TAL"/>
            </w:pPr>
            <w:r w:rsidRPr="000E09AA">
              <w:t>9) In TDD support at most one switch point per slot for actual DL/UL transmission(s)</w:t>
            </w:r>
          </w:p>
          <w:p w14:paraId="515F6B49" w14:textId="77777777" w:rsidR="00071325" w:rsidRPr="000E09AA" w:rsidRDefault="00071325" w:rsidP="00B42E48">
            <w:pPr>
              <w:pStyle w:val="TAL"/>
            </w:pPr>
            <w:r w:rsidRPr="000E09AA">
              <w:t>10) DL scheduling slot offset K0=0</w:t>
            </w:r>
          </w:p>
          <w:p w14:paraId="54A3BA24" w14:textId="77777777" w:rsidR="00071325" w:rsidRPr="000E09AA" w:rsidRDefault="00071325" w:rsidP="00B42E48">
            <w:pPr>
              <w:pStyle w:val="TAL"/>
            </w:pPr>
            <w:r w:rsidRPr="000E09AA">
              <w:t>12) UL scheduling slot offset K2&lt;=12</w:t>
            </w:r>
          </w:p>
          <w:p w14:paraId="2828E320" w14:textId="77777777" w:rsidR="00071325" w:rsidRPr="000E09AA" w:rsidRDefault="00071325" w:rsidP="00B42E48">
            <w:pPr>
              <w:pStyle w:val="TAL"/>
            </w:pPr>
          </w:p>
          <w:p w14:paraId="439E199E" w14:textId="77777777" w:rsidR="00071325" w:rsidRPr="000E09AA" w:rsidRDefault="00071325" w:rsidP="00B42E48">
            <w:pPr>
              <w:pStyle w:val="TAL"/>
            </w:pPr>
            <w:r w:rsidRPr="000E09AA">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234997D2" w14:textId="77777777" w:rsidR="00071325" w:rsidRPr="000E09AA" w:rsidRDefault="00071325" w:rsidP="00B42E48">
            <w:pPr>
              <w:pStyle w:val="TAL"/>
            </w:pPr>
          </w:p>
        </w:tc>
      </w:tr>
      <w:tr w:rsidR="000E09AA" w:rsidRPr="000E09AA" w14:paraId="0B84C37F" w14:textId="77777777" w:rsidTr="00B42E48">
        <w:trPr>
          <w:tblHeader/>
        </w:trPr>
        <w:tc>
          <w:tcPr>
            <w:tcW w:w="1134" w:type="dxa"/>
            <w:tcBorders>
              <w:left w:val="single" w:sz="4" w:space="0" w:color="auto"/>
              <w:right w:val="single" w:sz="4" w:space="0" w:color="auto"/>
            </w:tcBorders>
          </w:tcPr>
          <w:p w14:paraId="3B41DA38" w14:textId="77777777" w:rsidR="00071325" w:rsidRPr="000E09AA" w:rsidRDefault="00071325" w:rsidP="00B42E48">
            <w:pPr>
              <w:pStyle w:val="TAL"/>
            </w:pPr>
            <w:r w:rsidRPr="000E09AA">
              <w:t>6. CA/DC, BWP, SUL</w:t>
            </w:r>
          </w:p>
        </w:tc>
        <w:tc>
          <w:tcPr>
            <w:tcW w:w="709" w:type="dxa"/>
            <w:tcBorders>
              <w:left w:val="single" w:sz="4" w:space="0" w:color="auto"/>
              <w:right w:val="single" w:sz="4" w:space="0" w:color="auto"/>
            </w:tcBorders>
          </w:tcPr>
          <w:p w14:paraId="685D74D4" w14:textId="77777777" w:rsidR="00071325" w:rsidRPr="000E09AA" w:rsidRDefault="00071325" w:rsidP="00B42E48">
            <w:pPr>
              <w:pStyle w:val="TAL"/>
            </w:pPr>
            <w:r w:rsidRPr="000E09AA">
              <w:t>6-1</w:t>
            </w:r>
          </w:p>
        </w:tc>
        <w:tc>
          <w:tcPr>
            <w:tcW w:w="2126" w:type="dxa"/>
            <w:tcBorders>
              <w:top w:val="single" w:sz="4" w:space="0" w:color="auto"/>
              <w:left w:val="single" w:sz="4" w:space="0" w:color="auto"/>
              <w:bottom w:val="single" w:sz="4" w:space="0" w:color="auto"/>
              <w:right w:val="single" w:sz="4" w:space="0" w:color="auto"/>
            </w:tcBorders>
          </w:tcPr>
          <w:p w14:paraId="6457C4BA" w14:textId="77777777" w:rsidR="00071325" w:rsidRPr="000E09AA" w:rsidRDefault="00071325" w:rsidP="00B42E48">
            <w:pPr>
              <w:pStyle w:val="TAL"/>
            </w:pPr>
            <w:r w:rsidRPr="000E09AA">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1622FA00" w14:textId="77777777" w:rsidR="00071325" w:rsidRPr="000E09AA" w:rsidRDefault="00071325" w:rsidP="00B42E48">
            <w:pPr>
              <w:pStyle w:val="TAL"/>
            </w:pPr>
            <w:r w:rsidRPr="000E09AA">
              <w:t>1) 1 UE-specific RRC configured DL BWP per carrier</w:t>
            </w:r>
          </w:p>
          <w:p w14:paraId="56DD9117" w14:textId="77777777" w:rsidR="00071325" w:rsidRPr="000E09AA" w:rsidRDefault="00071325" w:rsidP="00B42E48">
            <w:pPr>
              <w:pStyle w:val="TAL"/>
            </w:pPr>
            <w:r w:rsidRPr="000E09AA">
              <w:t>2) 1 UE-specific RRC configured UL BWP per carrier</w:t>
            </w:r>
          </w:p>
          <w:p w14:paraId="0D13F6F3" w14:textId="77777777" w:rsidR="00071325" w:rsidRPr="000E09AA" w:rsidRDefault="00071325" w:rsidP="00B42E48">
            <w:pPr>
              <w:pStyle w:val="TAL"/>
            </w:pPr>
            <w:r w:rsidRPr="000E09AA">
              <w:t>3) RRC reconfiguration of any parameters related to BWP</w:t>
            </w:r>
          </w:p>
          <w:p w14:paraId="51F588B7" w14:textId="77777777" w:rsidR="00071325" w:rsidRPr="000E09AA" w:rsidRDefault="00071325" w:rsidP="00B42E48">
            <w:pPr>
              <w:pStyle w:val="TAL"/>
            </w:pPr>
            <w:r w:rsidRPr="000E09AA">
              <w:t xml:space="preserve">4) BW of a UE-specific RRC configured BWP includes BW of CORESET#0 (if CORESET#0 is present) and SSB for </w:t>
            </w:r>
            <w:proofErr w:type="spellStart"/>
            <w:r w:rsidRPr="000E09AA">
              <w:t>PCell</w:t>
            </w:r>
            <w:proofErr w:type="spellEnd"/>
            <w:r w:rsidRPr="000E09AA">
              <w:t>/</w:t>
            </w:r>
            <w:proofErr w:type="spellStart"/>
            <w:r w:rsidRPr="000E09AA">
              <w:t>PSCell</w:t>
            </w:r>
            <w:proofErr w:type="spellEnd"/>
            <w:r w:rsidRPr="000E09AA">
              <w:t xml:space="preserve"> (if configured) and BW of the UE-specific RRC configured BWP includes SSB for </w:t>
            </w:r>
            <w:proofErr w:type="spellStart"/>
            <w:r w:rsidRPr="000E09AA">
              <w:t>SCell</w:t>
            </w:r>
            <w:proofErr w:type="spellEnd"/>
            <w:r w:rsidRPr="000E09AA">
              <w:t xml:space="preserve"> if there is SSB on </w:t>
            </w:r>
            <w:proofErr w:type="spellStart"/>
            <w:r w:rsidRPr="000E09AA">
              <w:t>SCell</w:t>
            </w:r>
            <w:proofErr w:type="spellEnd"/>
          </w:p>
        </w:tc>
        <w:tc>
          <w:tcPr>
            <w:tcW w:w="1559" w:type="dxa"/>
            <w:tcBorders>
              <w:top w:val="single" w:sz="4" w:space="0" w:color="auto"/>
              <w:left w:val="single" w:sz="4" w:space="0" w:color="auto"/>
              <w:bottom w:val="single" w:sz="4" w:space="0" w:color="auto"/>
              <w:right w:val="single" w:sz="4" w:space="0" w:color="auto"/>
            </w:tcBorders>
          </w:tcPr>
          <w:p w14:paraId="538AB669" w14:textId="77777777" w:rsidR="00071325" w:rsidRPr="000E09AA" w:rsidRDefault="00071325" w:rsidP="00B42E48">
            <w:pPr>
              <w:pStyle w:val="TAL"/>
            </w:pPr>
          </w:p>
        </w:tc>
      </w:tr>
      <w:tr w:rsidR="000E09AA" w:rsidRPr="000E09AA" w14:paraId="6E166622" w14:textId="77777777" w:rsidTr="00B42E48">
        <w:trPr>
          <w:tblHeader/>
        </w:trPr>
        <w:tc>
          <w:tcPr>
            <w:tcW w:w="1134" w:type="dxa"/>
            <w:tcBorders>
              <w:left w:val="single" w:sz="4" w:space="0" w:color="auto"/>
              <w:right w:val="single" w:sz="4" w:space="0" w:color="auto"/>
            </w:tcBorders>
          </w:tcPr>
          <w:p w14:paraId="7F4CA172" w14:textId="77777777" w:rsidR="00071325" w:rsidRPr="000E09AA" w:rsidRDefault="00071325" w:rsidP="00B42E48">
            <w:pPr>
              <w:pStyle w:val="TAL"/>
            </w:pPr>
            <w:r w:rsidRPr="000E09AA">
              <w:t>7. Channel coding</w:t>
            </w:r>
          </w:p>
        </w:tc>
        <w:tc>
          <w:tcPr>
            <w:tcW w:w="709" w:type="dxa"/>
            <w:tcBorders>
              <w:left w:val="single" w:sz="4" w:space="0" w:color="auto"/>
              <w:right w:val="single" w:sz="4" w:space="0" w:color="auto"/>
            </w:tcBorders>
          </w:tcPr>
          <w:p w14:paraId="39DA891A" w14:textId="77777777" w:rsidR="00071325" w:rsidRPr="000E09AA" w:rsidRDefault="00071325" w:rsidP="00B42E48">
            <w:pPr>
              <w:pStyle w:val="TAL"/>
            </w:pPr>
            <w:r w:rsidRPr="000E09AA">
              <w:t>7-1</w:t>
            </w:r>
          </w:p>
        </w:tc>
        <w:tc>
          <w:tcPr>
            <w:tcW w:w="2126" w:type="dxa"/>
            <w:tcBorders>
              <w:top w:val="single" w:sz="4" w:space="0" w:color="auto"/>
              <w:left w:val="single" w:sz="4" w:space="0" w:color="auto"/>
              <w:bottom w:val="single" w:sz="4" w:space="0" w:color="auto"/>
              <w:right w:val="single" w:sz="4" w:space="0" w:color="auto"/>
            </w:tcBorders>
          </w:tcPr>
          <w:p w14:paraId="0FCA797F" w14:textId="77777777" w:rsidR="00071325" w:rsidRPr="000E09AA" w:rsidRDefault="00071325" w:rsidP="00B42E48">
            <w:pPr>
              <w:pStyle w:val="TAL"/>
            </w:pPr>
            <w:r w:rsidRPr="000E09AA">
              <w:t>Channel coding</w:t>
            </w:r>
          </w:p>
        </w:tc>
        <w:tc>
          <w:tcPr>
            <w:tcW w:w="4962" w:type="dxa"/>
            <w:tcBorders>
              <w:top w:val="single" w:sz="4" w:space="0" w:color="auto"/>
              <w:left w:val="single" w:sz="4" w:space="0" w:color="auto"/>
              <w:bottom w:val="single" w:sz="4" w:space="0" w:color="auto"/>
              <w:right w:val="single" w:sz="4" w:space="0" w:color="auto"/>
            </w:tcBorders>
          </w:tcPr>
          <w:p w14:paraId="65A3C8D0" w14:textId="77777777" w:rsidR="00071325" w:rsidRPr="000E09AA" w:rsidRDefault="00071325" w:rsidP="00B42E48">
            <w:pPr>
              <w:pStyle w:val="TAL"/>
            </w:pPr>
            <w:r w:rsidRPr="000E09AA">
              <w:t>1) LDPC encoding and associated functions for data on DL and UL</w:t>
            </w:r>
          </w:p>
          <w:p w14:paraId="575BBEEF" w14:textId="77777777" w:rsidR="00071325" w:rsidRPr="000E09AA" w:rsidRDefault="00071325" w:rsidP="00B42E48">
            <w:pPr>
              <w:pStyle w:val="TAL"/>
            </w:pPr>
            <w:r w:rsidRPr="000E09AA">
              <w:t>2) Polar encoding and associated functions for PBCH, DCI, and UCI</w:t>
            </w:r>
          </w:p>
          <w:p w14:paraId="75B8BBD3" w14:textId="77777777" w:rsidR="00071325" w:rsidRPr="000E09AA" w:rsidRDefault="00071325" w:rsidP="00B42E48">
            <w:pPr>
              <w:pStyle w:val="TAL"/>
            </w:pPr>
            <w:r w:rsidRPr="000E09AA">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4B0A8829" w14:textId="77777777" w:rsidR="00071325" w:rsidRPr="000E09AA" w:rsidRDefault="00071325" w:rsidP="00B42E48">
            <w:pPr>
              <w:pStyle w:val="TAL"/>
            </w:pPr>
          </w:p>
        </w:tc>
      </w:tr>
      <w:tr w:rsidR="000E09AA" w:rsidRPr="000E09AA" w14:paraId="3C22D06E" w14:textId="77777777" w:rsidTr="00B42E48">
        <w:trPr>
          <w:tblHeader/>
        </w:trPr>
        <w:tc>
          <w:tcPr>
            <w:tcW w:w="1134" w:type="dxa"/>
            <w:tcBorders>
              <w:left w:val="single" w:sz="4" w:space="0" w:color="auto"/>
              <w:bottom w:val="single" w:sz="4" w:space="0" w:color="auto"/>
              <w:right w:val="single" w:sz="4" w:space="0" w:color="auto"/>
            </w:tcBorders>
          </w:tcPr>
          <w:p w14:paraId="6C590D00" w14:textId="77777777" w:rsidR="00071325" w:rsidRPr="000E09AA" w:rsidRDefault="00071325" w:rsidP="00B42E48">
            <w:pPr>
              <w:pStyle w:val="TAL"/>
            </w:pPr>
            <w:r w:rsidRPr="000E09AA">
              <w:t>8. UL TPC</w:t>
            </w:r>
          </w:p>
        </w:tc>
        <w:tc>
          <w:tcPr>
            <w:tcW w:w="709" w:type="dxa"/>
            <w:tcBorders>
              <w:left w:val="single" w:sz="4" w:space="0" w:color="auto"/>
              <w:bottom w:val="single" w:sz="4" w:space="0" w:color="auto"/>
              <w:right w:val="single" w:sz="4" w:space="0" w:color="auto"/>
            </w:tcBorders>
          </w:tcPr>
          <w:p w14:paraId="2F54B382" w14:textId="77777777" w:rsidR="00071325" w:rsidRPr="000E09AA" w:rsidRDefault="00071325" w:rsidP="00B42E48">
            <w:pPr>
              <w:pStyle w:val="TAL"/>
            </w:pPr>
            <w:r w:rsidRPr="000E09AA">
              <w:t>8-3</w:t>
            </w:r>
          </w:p>
        </w:tc>
        <w:tc>
          <w:tcPr>
            <w:tcW w:w="2126" w:type="dxa"/>
            <w:tcBorders>
              <w:top w:val="single" w:sz="4" w:space="0" w:color="auto"/>
              <w:left w:val="single" w:sz="4" w:space="0" w:color="auto"/>
              <w:bottom w:val="single" w:sz="4" w:space="0" w:color="auto"/>
              <w:right w:val="single" w:sz="4" w:space="0" w:color="auto"/>
            </w:tcBorders>
          </w:tcPr>
          <w:p w14:paraId="5F775B77" w14:textId="77777777" w:rsidR="00071325" w:rsidRPr="000E09AA" w:rsidRDefault="00071325" w:rsidP="00B42E48">
            <w:pPr>
              <w:pStyle w:val="TAL"/>
            </w:pPr>
            <w:r w:rsidRPr="000E09AA">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00FCCAE3" w14:textId="77777777" w:rsidR="00071325" w:rsidRPr="000E09AA" w:rsidRDefault="00071325" w:rsidP="00B42E48">
            <w:pPr>
              <w:pStyle w:val="TAL"/>
            </w:pPr>
            <w:r w:rsidRPr="000E09AA">
              <w:t>1) Accumulated power control mode for closed loop</w:t>
            </w:r>
          </w:p>
          <w:p w14:paraId="7D001418" w14:textId="77777777" w:rsidR="00071325" w:rsidRPr="000E09AA" w:rsidRDefault="00071325" w:rsidP="00B42E48">
            <w:pPr>
              <w:pStyle w:val="TAL"/>
            </w:pPr>
            <w:r w:rsidRPr="000E09AA">
              <w:t>2) 1 TPC command loop for PUSCH, PUCCH respectively</w:t>
            </w:r>
          </w:p>
          <w:p w14:paraId="070FCE51" w14:textId="77777777" w:rsidR="00071325" w:rsidRPr="000E09AA" w:rsidRDefault="00071325" w:rsidP="00B42E48">
            <w:pPr>
              <w:pStyle w:val="TAL"/>
            </w:pPr>
            <w:r w:rsidRPr="000E09AA">
              <w:t xml:space="preserve">3) One or multiple DL RS configured for </w:t>
            </w:r>
            <w:proofErr w:type="spellStart"/>
            <w:r w:rsidRPr="000E09AA">
              <w:t>pathloss</w:t>
            </w:r>
            <w:proofErr w:type="spellEnd"/>
            <w:r w:rsidRPr="000E09AA">
              <w:t xml:space="preserve"> estimation</w:t>
            </w:r>
          </w:p>
          <w:p w14:paraId="046AA02B" w14:textId="77777777" w:rsidR="00071325" w:rsidRPr="000E09AA" w:rsidRDefault="00071325" w:rsidP="00B42E48">
            <w:pPr>
              <w:pStyle w:val="TAL"/>
            </w:pPr>
            <w:r w:rsidRPr="000E09AA">
              <w:t>4) One or multiple p0-alpha values configured for open loop PC</w:t>
            </w:r>
          </w:p>
          <w:p w14:paraId="098F4194" w14:textId="77777777" w:rsidR="00071325" w:rsidRPr="000E09AA" w:rsidRDefault="00071325" w:rsidP="00B42E48">
            <w:pPr>
              <w:pStyle w:val="TAL"/>
            </w:pPr>
            <w:r w:rsidRPr="000E09AA">
              <w:t xml:space="preserve">5) PUSCH power control </w:t>
            </w:r>
          </w:p>
          <w:p w14:paraId="57D387D5" w14:textId="77777777" w:rsidR="00071325" w:rsidRPr="000E09AA" w:rsidRDefault="00071325" w:rsidP="00B42E48">
            <w:pPr>
              <w:pStyle w:val="TAL"/>
            </w:pPr>
            <w:r w:rsidRPr="000E09AA">
              <w:t xml:space="preserve">6) PUCCH power control </w:t>
            </w:r>
          </w:p>
          <w:p w14:paraId="690ED1A4" w14:textId="77777777" w:rsidR="00071325" w:rsidRPr="000E09AA" w:rsidRDefault="00071325" w:rsidP="00B42E48">
            <w:pPr>
              <w:pStyle w:val="TAL"/>
            </w:pPr>
            <w:r w:rsidRPr="000E09AA">
              <w:t>7) PRACH power control</w:t>
            </w:r>
          </w:p>
          <w:p w14:paraId="788D638E" w14:textId="77777777" w:rsidR="00071325" w:rsidRPr="000E09AA" w:rsidRDefault="00071325" w:rsidP="00B42E48">
            <w:pPr>
              <w:pStyle w:val="TAL"/>
            </w:pPr>
            <w:r w:rsidRPr="000E09AA">
              <w:t xml:space="preserve">8) SRS power control </w:t>
            </w:r>
          </w:p>
          <w:p w14:paraId="63313CC3" w14:textId="77777777" w:rsidR="00071325" w:rsidRPr="000E09AA" w:rsidRDefault="00071325" w:rsidP="00B42E48">
            <w:pPr>
              <w:pStyle w:val="TAL"/>
            </w:pPr>
            <w:r w:rsidRPr="000E09AA">
              <w:t>9) PHR</w:t>
            </w:r>
          </w:p>
        </w:tc>
        <w:tc>
          <w:tcPr>
            <w:tcW w:w="1559" w:type="dxa"/>
            <w:tcBorders>
              <w:top w:val="single" w:sz="4" w:space="0" w:color="auto"/>
              <w:left w:val="single" w:sz="4" w:space="0" w:color="auto"/>
              <w:bottom w:val="single" w:sz="4" w:space="0" w:color="auto"/>
              <w:right w:val="single" w:sz="4" w:space="0" w:color="auto"/>
            </w:tcBorders>
          </w:tcPr>
          <w:p w14:paraId="72F5008B" w14:textId="77777777" w:rsidR="00071325" w:rsidRPr="000E09AA" w:rsidRDefault="00071325" w:rsidP="00B42E48">
            <w:pPr>
              <w:pStyle w:val="TAL"/>
            </w:pPr>
          </w:p>
        </w:tc>
      </w:tr>
    </w:tbl>
    <w:p w14:paraId="1EA2D039" w14:textId="77777777" w:rsidR="00071325" w:rsidRPr="000E09AA" w:rsidRDefault="00071325" w:rsidP="00071325"/>
    <w:p w14:paraId="671AE063" w14:textId="77777777" w:rsidR="00071325" w:rsidRPr="000E09AA" w:rsidRDefault="00071325" w:rsidP="00071325">
      <w:pPr>
        <w:pStyle w:val="TH"/>
      </w:pPr>
      <w:r w:rsidRPr="000E09AA">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0E09AA" w:rsidRPr="000E09AA" w14:paraId="6DCDFC84" w14:textId="77777777" w:rsidTr="00B42E48">
        <w:trPr>
          <w:tblHeader/>
        </w:trPr>
        <w:tc>
          <w:tcPr>
            <w:tcW w:w="1120" w:type="dxa"/>
            <w:tcBorders>
              <w:top w:val="single" w:sz="4" w:space="0" w:color="auto"/>
              <w:left w:val="single" w:sz="4" w:space="0" w:color="auto"/>
              <w:bottom w:val="single" w:sz="4" w:space="0" w:color="auto"/>
              <w:right w:val="single" w:sz="4" w:space="0" w:color="auto"/>
            </w:tcBorders>
          </w:tcPr>
          <w:p w14:paraId="0D1F3353" w14:textId="77777777" w:rsidR="00071325" w:rsidRPr="000E09AA" w:rsidRDefault="00071325" w:rsidP="00B42E48">
            <w:pPr>
              <w:pStyle w:val="TAH"/>
              <w:rPr>
                <w:lang w:val="en-GB"/>
              </w:rPr>
            </w:pPr>
            <w:r w:rsidRPr="000E09AA">
              <w:rPr>
                <w:lang w:val="en-GB"/>
              </w:rPr>
              <w:t>Features</w:t>
            </w:r>
          </w:p>
        </w:tc>
        <w:tc>
          <w:tcPr>
            <w:tcW w:w="723" w:type="dxa"/>
            <w:tcBorders>
              <w:top w:val="single" w:sz="4" w:space="0" w:color="auto"/>
              <w:left w:val="single" w:sz="4" w:space="0" w:color="auto"/>
              <w:bottom w:val="single" w:sz="4" w:space="0" w:color="auto"/>
              <w:right w:val="single" w:sz="4" w:space="0" w:color="auto"/>
            </w:tcBorders>
          </w:tcPr>
          <w:p w14:paraId="0100A636" w14:textId="77777777" w:rsidR="00071325" w:rsidRPr="000E09AA" w:rsidRDefault="00071325" w:rsidP="00B42E48">
            <w:pPr>
              <w:pStyle w:val="TAH"/>
              <w:rPr>
                <w:lang w:val="en-GB"/>
              </w:rPr>
            </w:pPr>
            <w:r w:rsidRPr="000E09AA">
              <w:rPr>
                <w:lang w:val="en-GB"/>
              </w:rPr>
              <w:t>Index</w:t>
            </w:r>
          </w:p>
        </w:tc>
        <w:tc>
          <w:tcPr>
            <w:tcW w:w="2126" w:type="dxa"/>
            <w:tcBorders>
              <w:top w:val="single" w:sz="4" w:space="0" w:color="auto"/>
              <w:left w:val="single" w:sz="4" w:space="0" w:color="auto"/>
              <w:bottom w:val="single" w:sz="4" w:space="0" w:color="auto"/>
              <w:right w:val="single" w:sz="4" w:space="0" w:color="auto"/>
            </w:tcBorders>
          </w:tcPr>
          <w:p w14:paraId="10F51BCB" w14:textId="77777777" w:rsidR="00071325" w:rsidRPr="000E09AA" w:rsidRDefault="00071325" w:rsidP="00B42E48">
            <w:pPr>
              <w:pStyle w:val="TAH"/>
              <w:rPr>
                <w:lang w:val="en-GB"/>
              </w:rPr>
            </w:pPr>
            <w:r w:rsidRPr="000E09AA">
              <w:rPr>
                <w:lang w:val="en-GB"/>
              </w:rPr>
              <w:t>Feature group</w:t>
            </w:r>
          </w:p>
        </w:tc>
        <w:tc>
          <w:tcPr>
            <w:tcW w:w="4962" w:type="dxa"/>
            <w:tcBorders>
              <w:top w:val="single" w:sz="4" w:space="0" w:color="auto"/>
              <w:left w:val="single" w:sz="4" w:space="0" w:color="auto"/>
              <w:bottom w:val="single" w:sz="4" w:space="0" w:color="auto"/>
              <w:right w:val="single" w:sz="4" w:space="0" w:color="auto"/>
            </w:tcBorders>
          </w:tcPr>
          <w:p w14:paraId="2637FABD" w14:textId="77777777" w:rsidR="00071325" w:rsidRPr="000E09AA" w:rsidRDefault="00071325" w:rsidP="00B42E48">
            <w:pPr>
              <w:pStyle w:val="TAH"/>
              <w:rPr>
                <w:lang w:val="en-GB"/>
              </w:rPr>
            </w:pPr>
            <w:r w:rsidRPr="000E09AA">
              <w:rPr>
                <w:lang w:val="en-GB"/>
              </w:rPr>
              <w:t>Components</w:t>
            </w:r>
          </w:p>
        </w:tc>
        <w:tc>
          <w:tcPr>
            <w:tcW w:w="1559" w:type="dxa"/>
            <w:tcBorders>
              <w:top w:val="single" w:sz="4" w:space="0" w:color="auto"/>
              <w:left w:val="single" w:sz="4" w:space="0" w:color="auto"/>
              <w:bottom w:val="single" w:sz="4" w:space="0" w:color="auto"/>
              <w:right w:val="single" w:sz="4" w:space="0" w:color="auto"/>
            </w:tcBorders>
          </w:tcPr>
          <w:p w14:paraId="4C9AE848" w14:textId="77777777" w:rsidR="00071325" w:rsidRPr="000E09AA" w:rsidRDefault="00071325" w:rsidP="00B42E48">
            <w:pPr>
              <w:pStyle w:val="TAH"/>
              <w:rPr>
                <w:lang w:val="en-GB"/>
              </w:rPr>
            </w:pPr>
            <w:r w:rsidRPr="000E09AA">
              <w:rPr>
                <w:lang w:val="en-GB"/>
              </w:rPr>
              <w:t>Additional information</w:t>
            </w:r>
          </w:p>
        </w:tc>
      </w:tr>
      <w:tr w:rsidR="000E09AA" w:rsidRPr="000E09AA" w14:paraId="3ECE6FC1" w14:textId="77777777" w:rsidTr="00B42E48">
        <w:trPr>
          <w:tblHeader/>
        </w:trPr>
        <w:tc>
          <w:tcPr>
            <w:tcW w:w="1120" w:type="dxa"/>
          </w:tcPr>
          <w:p w14:paraId="125D3AC2" w14:textId="77777777" w:rsidR="00071325" w:rsidRPr="000E09AA" w:rsidRDefault="00071325" w:rsidP="00B42E48">
            <w:pPr>
              <w:pStyle w:val="TAL"/>
            </w:pPr>
            <w:r w:rsidRPr="000E09AA">
              <w:t>0. General</w:t>
            </w:r>
          </w:p>
        </w:tc>
        <w:tc>
          <w:tcPr>
            <w:tcW w:w="723" w:type="dxa"/>
          </w:tcPr>
          <w:p w14:paraId="1DA3E00C" w14:textId="77777777" w:rsidR="00071325" w:rsidRPr="000E09AA" w:rsidRDefault="00071325" w:rsidP="00B42E48">
            <w:pPr>
              <w:pStyle w:val="TAL"/>
            </w:pPr>
            <w:r w:rsidRPr="000E09AA">
              <w:t>N/A</w:t>
            </w:r>
          </w:p>
        </w:tc>
        <w:tc>
          <w:tcPr>
            <w:tcW w:w="2126" w:type="dxa"/>
          </w:tcPr>
          <w:p w14:paraId="32D6EF59" w14:textId="77777777" w:rsidR="00071325" w:rsidRPr="000E09AA" w:rsidRDefault="00071325" w:rsidP="00B42E48">
            <w:pPr>
              <w:pStyle w:val="TAL"/>
            </w:pPr>
            <w:r w:rsidRPr="000E09AA">
              <w:t>IAB procedures</w:t>
            </w:r>
          </w:p>
        </w:tc>
        <w:tc>
          <w:tcPr>
            <w:tcW w:w="4962" w:type="dxa"/>
          </w:tcPr>
          <w:p w14:paraId="7AA8EBA4" w14:textId="77777777" w:rsidR="00071325" w:rsidRPr="000E09AA" w:rsidRDefault="00071325" w:rsidP="00B42E48">
            <w:pPr>
              <w:pStyle w:val="TAL"/>
            </w:pPr>
            <w:r w:rsidRPr="000E09AA">
              <w:t>1) Routing using BAP protocol, as specified in TS 38.340 [</w:t>
            </w:r>
            <w:r w:rsidR="00147AB3" w:rsidRPr="000E09AA">
              <w:t>23</w:t>
            </w:r>
            <w:r w:rsidRPr="000E09AA">
              <w:t>]</w:t>
            </w:r>
          </w:p>
          <w:p w14:paraId="3D64E944" w14:textId="77777777" w:rsidR="00071325" w:rsidRPr="000E09AA" w:rsidRDefault="00071325" w:rsidP="00B42E48">
            <w:pPr>
              <w:pStyle w:val="TAL"/>
            </w:pPr>
            <w:r w:rsidRPr="000E09AA">
              <w:t>2) Bearer mapping using BAP protocol, as specified in TS 38.340 [</w:t>
            </w:r>
            <w:r w:rsidR="00147AB3" w:rsidRPr="000E09AA">
              <w:t>23</w:t>
            </w:r>
            <w:r w:rsidRPr="000E09AA">
              <w:t>]</w:t>
            </w:r>
          </w:p>
          <w:p w14:paraId="6355A4C0" w14:textId="77777777" w:rsidR="00071325" w:rsidRPr="000E09AA" w:rsidRDefault="00071325" w:rsidP="00B42E48">
            <w:pPr>
              <w:pStyle w:val="TAL"/>
            </w:pPr>
            <w:r w:rsidRPr="000E09AA">
              <w:t>3) IAB-node IP address signalling over RRC, as specified in TS 38.331 [9]</w:t>
            </w:r>
          </w:p>
        </w:tc>
        <w:tc>
          <w:tcPr>
            <w:tcW w:w="1559" w:type="dxa"/>
          </w:tcPr>
          <w:p w14:paraId="679E4BCA" w14:textId="77777777" w:rsidR="00071325" w:rsidRPr="000E09AA" w:rsidRDefault="00071325" w:rsidP="00B42E48">
            <w:pPr>
              <w:pStyle w:val="TAL"/>
            </w:pPr>
          </w:p>
        </w:tc>
      </w:tr>
      <w:tr w:rsidR="000E09AA" w:rsidRPr="000E09AA" w14:paraId="1A91F0D5" w14:textId="77777777" w:rsidTr="00B42E48">
        <w:trPr>
          <w:tblHeader/>
        </w:trPr>
        <w:tc>
          <w:tcPr>
            <w:tcW w:w="1120" w:type="dxa"/>
          </w:tcPr>
          <w:p w14:paraId="10A2241F" w14:textId="77777777" w:rsidR="00071325" w:rsidRPr="000E09AA" w:rsidRDefault="00071325" w:rsidP="00B42E48">
            <w:pPr>
              <w:pStyle w:val="TAL"/>
            </w:pPr>
            <w:r w:rsidRPr="000E09AA">
              <w:t>1. PDCP</w:t>
            </w:r>
          </w:p>
        </w:tc>
        <w:tc>
          <w:tcPr>
            <w:tcW w:w="723" w:type="dxa"/>
          </w:tcPr>
          <w:p w14:paraId="3750670B" w14:textId="77777777" w:rsidR="00071325" w:rsidRPr="000E09AA" w:rsidRDefault="00071325" w:rsidP="00B42E48">
            <w:pPr>
              <w:pStyle w:val="TAL"/>
            </w:pPr>
            <w:r w:rsidRPr="000E09AA">
              <w:t>1-0</w:t>
            </w:r>
          </w:p>
        </w:tc>
        <w:tc>
          <w:tcPr>
            <w:tcW w:w="2126" w:type="dxa"/>
          </w:tcPr>
          <w:p w14:paraId="228DEA2A" w14:textId="77777777" w:rsidR="00071325" w:rsidRPr="000E09AA" w:rsidRDefault="00071325" w:rsidP="00B42E48">
            <w:pPr>
              <w:pStyle w:val="TAL"/>
            </w:pPr>
            <w:r w:rsidRPr="000E09AA">
              <w:t>Basic PDCP procedures</w:t>
            </w:r>
          </w:p>
        </w:tc>
        <w:tc>
          <w:tcPr>
            <w:tcW w:w="4962" w:type="dxa"/>
          </w:tcPr>
          <w:p w14:paraId="395D0694" w14:textId="77777777" w:rsidR="00071325" w:rsidRPr="000E09AA" w:rsidRDefault="00071325" w:rsidP="00B42E48">
            <w:pPr>
              <w:pStyle w:val="TAL"/>
            </w:pPr>
            <w:r w:rsidRPr="000E09AA">
              <w:t>1) (de)Ciphering on SRB</w:t>
            </w:r>
          </w:p>
          <w:p w14:paraId="40D233E2" w14:textId="77777777" w:rsidR="00071325" w:rsidRPr="000E09AA" w:rsidRDefault="00071325" w:rsidP="00B42E48">
            <w:pPr>
              <w:pStyle w:val="TAL"/>
            </w:pPr>
            <w:r w:rsidRPr="000E09AA">
              <w:t>2) Integrity protection on SRB</w:t>
            </w:r>
          </w:p>
          <w:p w14:paraId="5B1D2FF4" w14:textId="77777777" w:rsidR="00071325" w:rsidRPr="000E09AA" w:rsidRDefault="00071325" w:rsidP="00B42E48">
            <w:pPr>
              <w:pStyle w:val="TAL"/>
            </w:pPr>
            <w:r w:rsidRPr="000E09AA">
              <w:t>3) Timer based SDU discard</w:t>
            </w:r>
          </w:p>
          <w:p w14:paraId="09C58F17" w14:textId="77777777" w:rsidR="00071325" w:rsidRPr="000E09AA" w:rsidRDefault="00071325" w:rsidP="00B42E48">
            <w:pPr>
              <w:pStyle w:val="TAL"/>
            </w:pPr>
            <w:r w:rsidRPr="000E09AA">
              <w:t>4) Re-ordering and in-order delivery</w:t>
            </w:r>
          </w:p>
          <w:p w14:paraId="7B0F2AF6" w14:textId="77777777" w:rsidR="00071325" w:rsidRPr="000E09AA" w:rsidRDefault="00071325" w:rsidP="00B42E48">
            <w:pPr>
              <w:pStyle w:val="TAL"/>
            </w:pPr>
            <w:r w:rsidRPr="000E09AA">
              <w:t>6) Duplicate discarding</w:t>
            </w:r>
          </w:p>
          <w:p w14:paraId="0FF015C2" w14:textId="77777777" w:rsidR="00071325" w:rsidRPr="000E09AA" w:rsidRDefault="00071325" w:rsidP="00B42E48">
            <w:pPr>
              <w:pStyle w:val="TAL"/>
            </w:pPr>
            <w:r w:rsidRPr="000E09AA">
              <w:t>7) 18bits SN</w:t>
            </w:r>
          </w:p>
        </w:tc>
        <w:tc>
          <w:tcPr>
            <w:tcW w:w="1559" w:type="dxa"/>
          </w:tcPr>
          <w:p w14:paraId="087F66A8" w14:textId="77777777" w:rsidR="00071325" w:rsidRPr="000E09AA" w:rsidRDefault="00071325" w:rsidP="00B42E48">
            <w:pPr>
              <w:pStyle w:val="TAL"/>
            </w:pPr>
          </w:p>
        </w:tc>
      </w:tr>
      <w:tr w:rsidR="000E09AA" w:rsidRPr="000E09AA" w14:paraId="6819E851" w14:textId="77777777" w:rsidTr="00B42E48">
        <w:trPr>
          <w:tblHeader/>
        </w:trPr>
        <w:tc>
          <w:tcPr>
            <w:tcW w:w="1120" w:type="dxa"/>
            <w:vMerge w:val="restart"/>
            <w:tcBorders>
              <w:top w:val="single" w:sz="4" w:space="0" w:color="auto"/>
              <w:left w:val="single" w:sz="4" w:space="0" w:color="auto"/>
              <w:right w:val="single" w:sz="4" w:space="0" w:color="auto"/>
            </w:tcBorders>
          </w:tcPr>
          <w:p w14:paraId="6BD0DEE3" w14:textId="77777777" w:rsidR="00071325" w:rsidRPr="000E09AA" w:rsidRDefault="00071325" w:rsidP="00B42E48">
            <w:pPr>
              <w:pStyle w:val="TAL"/>
            </w:pPr>
            <w:r w:rsidRPr="000E09AA">
              <w:t>2. RLC</w:t>
            </w:r>
          </w:p>
        </w:tc>
        <w:tc>
          <w:tcPr>
            <w:tcW w:w="723" w:type="dxa"/>
            <w:tcBorders>
              <w:top w:val="single" w:sz="4" w:space="0" w:color="auto"/>
              <w:left w:val="single" w:sz="4" w:space="0" w:color="auto"/>
              <w:right w:val="single" w:sz="4" w:space="0" w:color="auto"/>
            </w:tcBorders>
          </w:tcPr>
          <w:p w14:paraId="47039D8E" w14:textId="77777777" w:rsidR="00071325" w:rsidRPr="000E09AA" w:rsidRDefault="00071325" w:rsidP="00B42E48">
            <w:pPr>
              <w:pStyle w:val="TAL"/>
            </w:pPr>
            <w:r w:rsidRPr="000E09AA">
              <w:t>2-0</w:t>
            </w:r>
          </w:p>
        </w:tc>
        <w:tc>
          <w:tcPr>
            <w:tcW w:w="2126" w:type="dxa"/>
            <w:tcBorders>
              <w:top w:val="single" w:sz="4" w:space="0" w:color="auto"/>
              <w:left w:val="single" w:sz="4" w:space="0" w:color="auto"/>
              <w:bottom w:val="single" w:sz="4" w:space="0" w:color="auto"/>
              <w:right w:val="single" w:sz="4" w:space="0" w:color="auto"/>
            </w:tcBorders>
          </w:tcPr>
          <w:p w14:paraId="70C02A6C" w14:textId="77777777" w:rsidR="00071325" w:rsidRPr="000E09AA" w:rsidRDefault="00071325" w:rsidP="00B42E48">
            <w:pPr>
              <w:pStyle w:val="TAL"/>
            </w:pPr>
            <w:r w:rsidRPr="000E09AA">
              <w:t>Basic RLC procedures</w:t>
            </w:r>
          </w:p>
        </w:tc>
        <w:tc>
          <w:tcPr>
            <w:tcW w:w="4962" w:type="dxa"/>
            <w:tcBorders>
              <w:top w:val="single" w:sz="4" w:space="0" w:color="auto"/>
              <w:left w:val="single" w:sz="4" w:space="0" w:color="auto"/>
              <w:bottom w:val="single" w:sz="4" w:space="0" w:color="auto"/>
              <w:right w:val="single" w:sz="4" w:space="0" w:color="auto"/>
            </w:tcBorders>
          </w:tcPr>
          <w:p w14:paraId="17286946" w14:textId="77777777" w:rsidR="00071325" w:rsidRPr="000E09AA" w:rsidRDefault="00071325" w:rsidP="00B42E48">
            <w:pPr>
              <w:pStyle w:val="TAL"/>
            </w:pPr>
            <w:r w:rsidRPr="000E09AA">
              <w:t>1) RLC TM</w:t>
            </w:r>
          </w:p>
          <w:p w14:paraId="045B559C" w14:textId="77777777" w:rsidR="00071325" w:rsidRPr="000E09AA" w:rsidRDefault="00071325" w:rsidP="00B42E48">
            <w:pPr>
              <w:pStyle w:val="TAL"/>
            </w:pPr>
            <w:r w:rsidRPr="000E09AA">
              <w:t>2) RLC AM with 18bits SN</w:t>
            </w:r>
          </w:p>
          <w:p w14:paraId="3EEFF779" w14:textId="77777777" w:rsidR="00071325" w:rsidRPr="000E09AA" w:rsidRDefault="00071325" w:rsidP="00B42E48">
            <w:pPr>
              <w:pStyle w:val="TAL"/>
            </w:pPr>
            <w:r w:rsidRPr="000E09AA">
              <w:t>3) SDU discard</w:t>
            </w:r>
          </w:p>
        </w:tc>
        <w:tc>
          <w:tcPr>
            <w:tcW w:w="1559" w:type="dxa"/>
            <w:tcBorders>
              <w:top w:val="single" w:sz="4" w:space="0" w:color="auto"/>
              <w:left w:val="single" w:sz="4" w:space="0" w:color="auto"/>
              <w:bottom w:val="single" w:sz="4" w:space="0" w:color="auto"/>
              <w:right w:val="single" w:sz="4" w:space="0" w:color="auto"/>
            </w:tcBorders>
          </w:tcPr>
          <w:p w14:paraId="16F5A078" w14:textId="77777777" w:rsidR="00071325" w:rsidRPr="000E09AA" w:rsidRDefault="00071325" w:rsidP="00B42E48">
            <w:pPr>
              <w:pStyle w:val="TAL"/>
            </w:pPr>
          </w:p>
        </w:tc>
      </w:tr>
      <w:tr w:rsidR="000E09AA" w:rsidRPr="000E09AA" w14:paraId="4141D50E" w14:textId="77777777" w:rsidTr="00B42E48">
        <w:trPr>
          <w:tblHeader/>
        </w:trPr>
        <w:tc>
          <w:tcPr>
            <w:tcW w:w="1120" w:type="dxa"/>
            <w:vMerge/>
            <w:tcBorders>
              <w:left w:val="single" w:sz="4" w:space="0" w:color="auto"/>
              <w:bottom w:val="single" w:sz="4" w:space="0" w:color="auto"/>
              <w:right w:val="single" w:sz="4" w:space="0" w:color="auto"/>
            </w:tcBorders>
          </w:tcPr>
          <w:p w14:paraId="44F26BA1" w14:textId="77777777" w:rsidR="00071325" w:rsidRPr="000E09AA" w:rsidRDefault="00071325" w:rsidP="00B42E48">
            <w:pPr>
              <w:pStyle w:val="TAL"/>
            </w:pPr>
          </w:p>
        </w:tc>
        <w:tc>
          <w:tcPr>
            <w:tcW w:w="723" w:type="dxa"/>
            <w:tcBorders>
              <w:left w:val="single" w:sz="4" w:space="0" w:color="auto"/>
              <w:bottom w:val="single" w:sz="4" w:space="0" w:color="auto"/>
              <w:right w:val="single" w:sz="4" w:space="0" w:color="auto"/>
            </w:tcBorders>
          </w:tcPr>
          <w:p w14:paraId="2317D12A" w14:textId="77777777" w:rsidR="00071325" w:rsidRPr="000E09AA" w:rsidRDefault="00071325" w:rsidP="00B42E48">
            <w:pPr>
              <w:pStyle w:val="TAL"/>
            </w:pPr>
            <w:r w:rsidRPr="000E09AA">
              <w:t>2-4</w:t>
            </w:r>
          </w:p>
        </w:tc>
        <w:tc>
          <w:tcPr>
            <w:tcW w:w="2126" w:type="dxa"/>
            <w:tcBorders>
              <w:top w:val="single" w:sz="4" w:space="0" w:color="auto"/>
              <w:left w:val="single" w:sz="4" w:space="0" w:color="auto"/>
              <w:bottom w:val="single" w:sz="4" w:space="0" w:color="auto"/>
              <w:right w:val="single" w:sz="4" w:space="0" w:color="auto"/>
            </w:tcBorders>
          </w:tcPr>
          <w:p w14:paraId="63BFEB48" w14:textId="77777777" w:rsidR="00071325" w:rsidRPr="000E09AA" w:rsidRDefault="00071325" w:rsidP="00B42E48">
            <w:pPr>
              <w:pStyle w:val="TAL"/>
            </w:pPr>
            <w:r w:rsidRPr="000E09AA">
              <w:t>NR RLC SN size for SRB</w:t>
            </w:r>
          </w:p>
        </w:tc>
        <w:tc>
          <w:tcPr>
            <w:tcW w:w="4962" w:type="dxa"/>
            <w:tcBorders>
              <w:top w:val="single" w:sz="4" w:space="0" w:color="auto"/>
              <w:left w:val="single" w:sz="4" w:space="0" w:color="auto"/>
              <w:bottom w:val="single" w:sz="4" w:space="0" w:color="auto"/>
              <w:right w:val="single" w:sz="4" w:space="0" w:color="auto"/>
            </w:tcBorders>
          </w:tcPr>
          <w:p w14:paraId="54B21DBE" w14:textId="77777777" w:rsidR="00071325" w:rsidRPr="000E09AA" w:rsidRDefault="00071325" w:rsidP="00B42E48">
            <w:pPr>
              <w:pStyle w:val="TAL"/>
            </w:pPr>
            <w:r w:rsidRPr="000E09AA">
              <w:t>NR RLC SN size for SRB</w:t>
            </w:r>
          </w:p>
        </w:tc>
        <w:tc>
          <w:tcPr>
            <w:tcW w:w="1559" w:type="dxa"/>
            <w:tcBorders>
              <w:top w:val="single" w:sz="4" w:space="0" w:color="auto"/>
              <w:left w:val="single" w:sz="4" w:space="0" w:color="auto"/>
              <w:bottom w:val="single" w:sz="4" w:space="0" w:color="auto"/>
              <w:right w:val="single" w:sz="4" w:space="0" w:color="auto"/>
            </w:tcBorders>
          </w:tcPr>
          <w:p w14:paraId="502BF423" w14:textId="77777777" w:rsidR="00071325" w:rsidRPr="000E09AA" w:rsidRDefault="00071325" w:rsidP="00B42E48">
            <w:pPr>
              <w:pStyle w:val="TAL"/>
            </w:pPr>
          </w:p>
        </w:tc>
      </w:tr>
      <w:tr w:rsidR="000E09AA" w:rsidRPr="000E09AA" w14:paraId="03635726" w14:textId="77777777" w:rsidTr="00B42E48">
        <w:trPr>
          <w:tblHeader/>
        </w:trPr>
        <w:tc>
          <w:tcPr>
            <w:tcW w:w="1120" w:type="dxa"/>
            <w:tcBorders>
              <w:top w:val="single" w:sz="4" w:space="0" w:color="auto"/>
              <w:left w:val="single" w:sz="4" w:space="0" w:color="auto"/>
              <w:bottom w:val="single" w:sz="4" w:space="0" w:color="auto"/>
              <w:right w:val="single" w:sz="4" w:space="0" w:color="auto"/>
            </w:tcBorders>
          </w:tcPr>
          <w:p w14:paraId="15975AF9" w14:textId="77777777" w:rsidR="00071325" w:rsidRPr="000E09AA" w:rsidRDefault="00071325" w:rsidP="00B42E48">
            <w:pPr>
              <w:pStyle w:val="TAL"/>
            </w:pPr>
            <w:r w:rsidRPr="000E09AA">
              <w:t>3. MAC</w:t>
            </w:r>
          </w:p>
        </w:tc>
        <w:tc>
          <w:tcPr>
            <w:tcW w:w="723" w:type="dxa"/>
            <w:tcBorders>
              <w:top w:val="single" w:sz="4" w:space="0" w:color="auto"/>
              <w:left w:val="single" w:sz="4" w:space="0" w:color="auto"/>
              <w:bottom w:val="single" w:sz="4" w:space="0" w:color="auto"/>
              <w:right w:val="single" w:sz="4" w:space="0" w:color="auto"/>
            </w:tcBorders>
          </w:tcPr>
          <w:p w14:paraId="6A89B09C" w14:textId="77777777" w:rsidR="00071325" w:rsidRPr="000E09AA" w:rsidRDefault="00071325" w:rsidP="00B42E48">
            <w:pPr>
              <w:pStyle w:val="TAL"/>
            </w:pPr>
            <w:r w:rsidRPr="000E09AA">
              <w:t>3-0</w:t>
            </w:r>
          </w:p>
        </w:tc>
        <w:tc>
          <w:tcPr>
            <w:tcW w:w="2126" w:type="dxa"/>
            <w:tcBorders>
              <w:top w:val="single" w:sz="4" w:space="0" w:color="auto"/>
              <w:left w:val="single" w:sz="4" w:space="0" w:color="auto"/>
              <w:bottom w:val="single" w:sz="4" w:space="0" w:color="auto"/>
              <w:right w:val="single" w:sz="4" w:space="0" w:color="auto"/>
            </w:tcBorders>
          </w:tcPr>
          <w:p w14:paraId="3F494CAE" w14:textId="77777777" w:rsidR="00071325" w:rsidRPr="000E09AA" w:rsidRDefault="00071325" w:rsidP="00B42E48">
            <w:pPr>
              <w:pStyle w:val="TAL"/>
            </w:pPr>
            <w:r w:rsidRPr="000E09AA">
              <w:t>Basic MAC procedures</w:t>
            </w:r>
          </w:p>
        </w:tc>
        <w:tc>
          <w:tcPr>
            <w:tcW w:w="4962" w:type="dxa"/>
            <w:tcBorders>
              <w:top w:val="single" w:sz="4" w:space="0" w:color="auto"/>
              <w:left w:val="single" w:sz="4" w:space="0" w:color="auto"/>
              <w:bottom w:val="single" w:sz="4" w:space="0" w:color="auto"/>
              <w:right w:val="single" w:sz="4" w:space="0" w:color="auto"/>
            </w:tcBorders>
          </w:tcPr>
          <w:p w14:paraId="7A0F7A49" w14:textId="77777777" w:rsidR="00071325" w:rsidRPr="000E09AA" w:rsidRDefault="00071325" w:rsidP="00B42E48">
            <w:pPr>
              <w:pStyle w:val="TAL"/>
            </w:pPr>
            <w:r w:rsidRPr="000E09AA">
              <w:t xml:space="preserve">1) RA procedure on </w:t>
            </w:r>
            <w:proofErr w:type="spellStart"/>
            <w:r w:rsidRPr="000E09AA">
              <w:t>PCell</w:t>
            </w:r>
            <w:proofErr w:type="spellEnd"/>
          </w:p>
          <w:p w14:paraId="3ED342DF" w14:textId="77777777" w:rsidR="00071325" w:rsidRPr="000E09AA" w:rsidRDefault="00071325" w:rsidP="00B42E48">
            <w:pPr>
              <w:pStyle w:val="TAL"/>
            </w:pPr>
            <w:r w:rsidRPr="000E09AA">
              <w:t>2) IAB-MT initiated RA procedure (including for beam recovery purpose)</w:t>
            </w:r>
          </w:p>
          <w:p w14:paraId="49B944B2" w14:textId="77777777" w:rsidR="00071325" w:rsidRPr="000E09AA" w:rsidRDefault="00071325" w:rsidP="00B42E48">
            <w:pPr>
              <w:pStyle w:val="TAL"/>
            </w:pPr>
            <w:r w:rsidRPr="000E09AA">
              <w:t>3) NW initiated RA procedure (i.e. based on PDCCH)</w:t>
            </w:r>
          </w:p>
          <w:p w14:paraId="638D38C7" w14:textId="77777777" w:rsidR="00071325" w:rsidRPr="000E09AA" w:rsidRDefault="00071325" w:rsidP="00B42E48">
            <w:pPr>
              <w:pStyle w:val="TAL"/>
            </w:pPr>
            <w:r w:rsidRPr="000E09AA">
              <w:t xml:space="preserve">4) Support of </w:t>
            </w:r>
            <w:proofErr w:type="spellStart"/>
            <w:r w:rsidRPr="000E09AA">
              <w:t>ssb</w:t>
            </w:r>
            <w:proofErr w:type="spellEnd"/>
            <w:r w:rsidRPr="000E09AA">
              <w:t>-Threshold and association between preamble/PRACH occasion and SSB</w:t>
            </w:r>
          </w:p>
          <w:p w14:paraId="3BC81B83" w14:textId="77777777" w:rsidR="00071325" w:rsidRPr="000E09AA" w:rsidRDefault="00071325" w:rsidP="00B42E48">
            <w:pPr>
              <w:pStyle w:val="TAL"/>
            </w:pPr>
            <w:r w:rsidRPr="000E09AA">
              <w:t>5) Preamble grouping</w:t>
            </w:r>
          </w:p>
          <w:p w14:paraId="06D435AD" w14:textId="77777777" w:rsidR="00071325" w:rsidRPr="000E09AA" w:rsidRDefault="00071325" w:rsidP="00B42E48">
            <w:pPr>
              <w:pStyle w:val="TAL"/>
            </w:pPr>
            <w:r w:rsidRPr="000E09AA">
              <w:t>6) UL single TA maintenance</w:t>
            </w:r>
          </w:p>
          <w:p w14:paraId="161BF375" w14:textId="77777777" w:rsidR="00071325" w:rsidRPr="000E09AA" w:rsidRDefault="00071325" w:rsidP="00B42E48">
            <w:pPr>
              <w:pStyle w:val="TAL"/>
            </w:pPr>
            <w:r w:rsidRPr="000E09AA">
              <w:t>7) HARQ operation for DL and UL</w:t>
            </w:r>
          </w:p>
          <w:p w14:paraId="49579F87" w14:textId="77777777" w:rsidR="00071325" w:rsidRPr="000E09AA" w:rsidRDefault="00071325" w:rsidP="00B42E48">
            <w:pPr>
              <w:pStyle w:val="TAL"/>
            </w:pPr>
            <w:r w:rsidRPr="000E09AA">
              <w:t>8) LCH prioritization</w:t>
            </w:r>
          </w:p>
          <w:p w14:paraId="418FD795" w14:textId="77777777" w:rsidR="00071325" w:rsidRPr="000E09AA" w:rsidRDefault="00071325" w:rsidP="00B42E48">
            <w:pPr>
              <w:pStyle w:val="TAL"/>
            </w:pPr>
            <w:r w:rsidRPr="000E09AA">
              <w:t>9) Prioritized bit rate</w:t>
            </w:r>
          </w:p>
          <w:p w14:paraId="464E4B4A" w14:textId="77777777" w:rsidR="00071325" w:rsidRPr="000E09AA" w:rsidRDefault="00071325" w:rsidP="00B42E48">
            <w:pPr>
              <w:pStyle w:val="TAL"/>
            </w:pPr>
            <w:r w:rsidRPr="000E09AA">
              <w:t>10) Multiplexing</w:t>
            </w:r>
          </w:p>
          <w:p w14:paraId="44AB3FC2" w14:textId="77777777" w:rsidR="00071325" w:rsidRPr="000E09AA" w:rsidRDefault="00071325" w:rsidP="00B42E48">
            <w:pPr>
              <w:pStyle w:val="TAL"/>
            </w:pPr>
            <w:r w:rsidRPr="000E09AA">
              <w:t>11) SR with single SR configuration</w:t>
            </w:r>
          </w:p>
          <w:p w14:paraId="78B9C233" w14:textId="77777777" w:rsidR="00071325" w:rsidRPr="000E09AA" w:rsidRDefault="00071325" w:rsidP="00B42E48">
            <w:pPr>
              <w:pStyle w:val="TAL"/>
            </w:pPr>
            <w:r w:rsidRPr="000E09AA">
              <w:t>12) BSR</w:t>
            </w:r>
          </w:p>
          <w:p w14:paraId="095C1EBC" w14:textId="77777777" w:rsidR="00071325" w:rsidRPr="000E09AA" w:rsidRDefault="00071325" w:rsidP="00B42E48">
            <w:pPr>
              <w:pStyle w:val="TAL"/>
            </w:pPr>
            <w:r w:rsidRPr="000E09AA">
              <w:t>13) PHR</w:t>
            </w:r>
          </w:p>
          <w:p w14:paraId="2E13BDAF" w14:textId="77777777" w:rsidR="00071325" w:rsidRPr="000E09AA" w:rsidRDefault="00071325" w:rsidP="00B42E48">
            <w:pPr>
              <w:pStyle w:val="TAL"/>
            </w:pPr>
            <w:r w:rsidRPr="000E09AA">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46609C92" w14:textId="77777777" w:rsidR="00071325" w:rsidRPr="000E09AA" w:rsidRDefault="00071325" w:rsidP="00B42E48">
            <w:pPr>
              <w:pStyle w:val="TAL"/>
            </w:pPr>
          </w:p>
        </w:tc>
      </w:tr>
      <w:tr w:rsidR="000E09AA" w:rsidRPr="000E09AA" w14:paraId="0BFE43C9" w14:textId="77777777" w:rsidTr="00B42E48">
        <w:trPr>
          <w:tblHeader/>
        </w:trPr>
        <w:tc>
          <w:tcPr>
            <w:tcW w:w="1120" w:type="dxa"/>
            <w:vMerge w:val="restart"/>
            <w:tcBorders>
              <w:top w:val="single" w:sz="4" w:space="0" w:color="auto"/>
              <w:left w:val="single" w:sz="4" w:space="0" w:color="auto"/>
              <w:right w:val="single" w:sz="4" w:space="0" w:color="auto"/>
            </w:tcBorders>
          </w:tcPr>
          <w:p w14:paraId="1512F292" w14:textId="77777777" w:rsidR="00071325" w:rsidRPr="000E09AA" w:rsidRDefault="00071325" w:rsidP="00B42E48">
            <w:pPr>
              <w:pStyle w:val="TAL"/>
            </w:pPr>
            <w:r w:rsidRPr="000E09AA">
              <w:t>9. RRC</w:t>
            </w:r>
          </w:p>
        </w:tc>
        <w:tc>
          <w:tcPr>
            <w:tcW w:w="723" w:type="dxa"/>
            <w:tcBorders>
              <w:top w:val="single" w:sz="4" w:space="0" w:color="auto"/>
              <w:left w:val="single" w:sz="4" w:space="0" w:color="auto"/>
              <w:right w:val="single" w:sz="4" w:space="0" w:color="auto"/>
            </w:tcBorders>
          </w:tcPr>
          <w:p w14:paraId="12F0937F" w14:textId="77777777" w:rsidR="00071325" w:rsidRPr="000E09AA" w:rsidRDefault="00071325" w:rsidP="00B42E48">
            <w:pPr>
              <w:pStyle w:val="TAL"/>
            </w:pPr>
            <w:r w:rsidRPr="000E09AA">
              <w:t>9-1</w:t>
            </w:r>
          </w:p>
        </w:tc>
        <w:tc>
          <w:tcPr>
            <w:tcW w:w="2126" w:type="dxa"/>
            <w:tcBorders>
              <w:top w:val="single" w:sz="4" w:space="0" w:color="auto"/>
              <w:left w:val="single" w:sz="4" w:space="0" w:color="auto"/>
              <w:bottom w:val="single" w:sz="4" w:space="0" w:color="auto"/>
              <w:right w:val="single" w:sz="4" w:space="0" w:color="auto"/>
            </w:tcBorders>
          </w:tcPr>
          <w:p w14:paraId="32573B6A" w14:textId="77777777" w:rsidR="00071325" w:rsidRPr="000E09AA" w:rsidRDefault="00071325" w:rsidP="00B42E48">
            <w:pPr>
              <w:pStyle w:val="TAL"/>
            </w:pPr>
            <w:r w:rsidRPr="000E09AA">
              <w:t>RRC buffer size</w:t>
            </w:r>
          </w:p>
        </w:tc>
        <w:tc>
          <w:tcPr>
            <w:tcW w:w="4962" w:type="dxa"/>
            <w:tcBorders>
              <w:top w:val="single" w:sz="4" w:space="0" w:color="auto"/>
              <w:left w:val="single" w:sz="4" w:space="0" w:color="auto"/>
              <w:bottom w:val="single" w:sz="4" w:space="0" w:color="auto"/>
              <w:right w:val="single" w:sz="4" w:space="0" w:color="auto"/>
            </w:tcBorders>
          </w:tcPr>
          <w:p w14:paraId="578F27E6" w14:textId="77777777" w:rsidR="00071325" w:rsidRPr="000E09AA" w:rsidRDefault="00071325" w:rsidP="00B42E48">
            <w:pPr>
              <w:pStyle w:val="TAL"/>
            </w:pPr>
            <w:r w:rsidRPr="000E09AA">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29FA8CF4" w14:textId="77777777" w:rsidR="00071325" w:rsidRPr="000E09AA" w:rsidRDefault="00071325" w:rsidP="00B42E48">
            <w:pPr>
              <w:pStyle w:val="TAL"/>
            </w:pPr>
            <w:r w:rsidRPr="000E09AA">
              <w:t>45 Kbytes</w:t>
            </w:r>
          </w:p>
        </w:tc>
      </w:tr>
      <w:tr w:rsidR="000E09AA" w:rsidRPr="000E09AA" w14:paraId="1C31D22A" w14:textId="77777777" w:rsidTr="00B42E48">
        <w:trPr>
          <w:tblHeader/>
        </w:trPr>
        <w:tc>
          <w:tcPr>
            <w:tcW w:w="1120" w:type="dxa"/>
            <w:vMerge/>
            <w:tcBorders>
              <w:left w:val="single" w:sz="4" w:space="0" w:color="auto"/>
              <w:bottom w:val="single" w:sz="4" w:space="0" w:color="auto"/>
              <w:right w:val="single" w:sz="4" w:space="0" w:color="auto"/>
            </w:tcBorders>
          </w:tcPr>
          <w:p w14:paraId="347B3303" w14:textId="77777777" w:rsidR="00071325" w:rsidRPr="000E09AA" w:rsidRDefault="00071325" w:rsidP="00B42E48">
            <w:pPr>
              <w:pStyle w:val="TAL"/>
            </w:pPr>
          </w:p>
        </w:tc>
        <w:tc>
          <w:tcPr>
            <w:tcW w:w="723" w:type="dxa"/>
            <w:tcBorders>
              <w:left w:val="single" w:sz="4" w:space="0" w:color="auto"/>
              <w:bottom w:val="single" w:sz="4" w:space="0" w:color="auto"/>
              <w:right w:val="single" w:sz="4" w:space="0" w:color="auto"/>
            </w:tcBorders>
          </w:tcPr>
          <w:p w14:paraId="7560CE62" w14:textId="77777777" w:rsidR="00071325" w:rsidRPr="000E09AA" w:rsidRDefault="00071325" w:rsidP="00B42E48">
            <w:pPr>
              <w:pStyle w:val="TAL"/>
            </w:pPr>
            <w:r w:rsidRPr="000E09AA">
              <w:t>9-2</w:t>
            </w:r>
          </w:p>
        </w:tc>
        <w:tc>
          <w:tcPr>
            <w:tcW w:w="2126" w:type="dxa"/>
            <w:tcBorders>
              <w:top w:val="single" w:sz="4" w:space="0" w:color="auto"/>
              <w:left w:val="single" w:sz="4" w:space="0" w:color="auto"/>
              <w:bottom w:val="single" w:sz="4" w:space="0" w:color="auto"/>
              <w:right w:val="single" w:sz="4" w:space="0" w:color="auto"/>
            </w:tcBorders>
          </w:tcPr>
          <w:p w14:paraId="1DDA6CB5" w14:textId="77777777" w:rsidR="00071325" w:rsidRPr="000E09AA" w:rsidRDefault="00071325" w:rsidP="00B42E48">
            <w:pPr>
              <w:pStyle w:val="TAL"/>
            </w:pPr>
            <w:r w:rsidRPr="000E09AA">
              <w:t>RRC processing time</w:t>
            </w:r>
          </w:p>
        </w:tc>
        <w:tc>
          <w:tcPr>
            <w:tcW w:w="4962" w:type="dxa"/>
            <w:tcBorders>
              <w:top w:val="single" w:sz="4" w:space="0" w:color="auto"/>
              <w:left w:val="single" w:sz="4" w:space="0" w:color="auto"/>
              <w:bottom w:val="single" w:sz="4" w:space="0" w:color="auto"/>
              <w:right w:val="single" w:sz="4" w:space="0" w:color="auto"/>
            </w:tcBorders>
          </w:tcPr>
          <w:p w14:paraId="5F890CD5" w14:textId="77777777" w:rsidR="00071325" w:rsidRPr="000E09AA" w:rsidRDefault="00071325" w:rsidP="00B42E48">
            <w:pPr>
              <w:pStyle w:val="TAL"/>
            </w:pPr>
            <w:r w:rsidRPr="000E09AA">
              <w:t>1) RRC connection establishment</w:t>
            </w:r>
          </w:p>
          <w:p w14:paraId="27BE203F" w14:textId="77777777" w:rsidR="00071325" w:rsidRPr="000E09AA" w:rsidRDefault="00071325" w:rsidP="00B42E48">
            <w:pPr>
              <w:pStyle w:val="TAL"/>
            </w:pPr>
            <w:r w:rsidRPr="000E09AA">
              <w:t xml:space="preserve">2) RRC connection resume without </w:t>
            </w:r>
            <w:proofErr w:type="spellStart"/>
            <w:r w:rsidRPr="000E09AA">
              <w:t>SCell</w:t>
            </w:r>
            <w:proofErr w:type="spellEnd"/>
            <w:r w:rsidRPr="000E09AA">
              <w:t xml:space="preserve"> addition/release and SCG establishment/modification/release</w:t>
            </w:r>
          </w:p>
          <w:p w14:paraId="43E7D4B2" w14:textId="77777777" w:rsidR="00071325" w:rsidRPr="000E09AA" w:rsidRDefault="00071325" w:rsidP="00B42E48">
            <w:pPr>
              <w:pStyle w:val="TAL"/>
            </w:pPr>
            <w:r w:rsidRPr="000E09AA">
              <w:t xml:space="preserve">3) RRC connection reconfiguration without </w:t>
            </w:r>
            <w:proofErr w:type="spellStart"/>
            <w:r w:rsidRPr="000E09AA">
              <w:t>SCell</w:t>
            </w:r>
            <w:proofErr w:type="spellEnd"/>
            <w:r w:rsidRPr="000E09AA">
              <w:t xml:space="preserve"> addition/release and SCG establishment/modification/release</w:t>
            </w:r>
          </w:p>
          <w:p w14:paraId="2FD79944" w14:textId="77777777" w:rsidR="00071325" w:rsidRPr="000E09AA" w:rsidRDefault="00071325" w:rsidP="00B42E48">
            <w:pPr>
              <w:pStyle w:val="TAL"/>
            </w:pPr>
            <w:r w:rsidRPr="000E09AA">
              <w:t>4) RRC connection re-establishment.</w:t>
            </w:r>
          </w:p>
          <w:p w14:paraId="7D1F8F0E" w14:textId="77777777" w:rsidR="00071325" w:rsidRPr="000E09AA" w:rsidRDefault="00071325" w:rsidP="00B42E48">
            <w:pPr>
              <w:pStyle w:val="TAL"/>
            </w:pPr>
            <w:r w:rsidRPr="000E09AA">
              <w:t>5) RRC connection reconfiguration with sync procedure</w:t>
            </w:r>
          </w:p>
          <w:p w14:paraId="3EC0059F" w14:textId="77777777" w:rsidR="00071325" w:rsidRPr="000E09AA" w:rsidRDefault="00071325" w:rsidP="00B42E48">
            <w:pPr>
              <w:pStyle w:val="TAL"/>
            </w:pPr>
            <w:r w:rsidRPr="000E09AA">
              <w:t xml:space="preserve">6) RRC connection reconfiguration with </w:t>
            </w:r>
            <w:proofErr w:type="spellStart"/>
            <w:r w:rsidRPr="000E09AA">
              <w:t>SCell</w:t>
            </w:r>
            <w:proofErr w:type="spellEnd"/>
            <w:r w:rsidRPr="000E09AA">
              <w:t xml:space="preserve"> addition/release or SCG establishment/modification/release</w:t>
            </w:r>
          </w:p>
          <w:p w14:paraId="67A47036" w14:textId="77777777" w:rsidR="00071325" w:rsidRPr="000E09AA" w:rsidRDefault="00071325" w:rsidP="00B42E48">
            <w:pPr>
              <w:pStyle w:val="TAL"/>
            </w:pPr>
            <w:r w:rsidRPr="000E09AA">
              <w:t>7) RRC connection resume</w:t>
            </w:r>
          </w:p>
          <w:p w14:paraId="2A71C473" w14:textId="77777777" w:rsidR="00071325" w:rsidRPr="000E09AA" w:rsidRDefault="00071325" w:rsidP="00B42E48">
            <w:pPr>
              <w:pStyle w:val="TAL"/>
            </w:pPr>
            <w:r w:rsidRPr="000E09AA">
              <w:t>8) Initial security activation</w:t>
            </w:r>
          </w:p>
          <w:p w14:paraId="698A3AC7" w14:textId="77777777" w:rsidR="00071325" w:rsidRPr="000E09AA" w:rsidRDefault="00071325" w:rsidP="00B42E48">
            <w:pPr>
              <w:pStyle w:val="TAL"/>
            </w:pPr>
            <w:r w:rsidRPr="000E09AA">
              <w:t>9) Counter check</w:t>
            </w:r>
          </w:p>
          <w:p w14:paraId="76FDDDAC" w14:textId="77777777" w:rsidR="00071325" w:rsidRPr="000E09AA" w:rsidRDefault="00071325" w:rsidP="00B42E48">
            <w:pPr>
              <w:pStyle w:val="TAL"/>
            </w:pPr>
            <w:r w:rsidRPr="000E09AA">
              <w:t>10) UE capability transfer</w:t>
            </w:r>
          </w:p>
        </w:tc>
        <w:tc>
          <w:tcPr>
            <w:tcW w:w="1559" w:type="dxa"/>
            <w:tcBorders>
              <w:top w:val="single" w:sz="4" w:space="0" w:color="auto"/>
              <w:left w:val="single" w:sz="4" w:space="0" w:color="auto"/>
              <w:bottom w:val="single" w:sz="4" w:space="0" w:color="auto"/>
              <w:right w:val="single" w:sz="4" w:space="0" w:color="auto"/>
            </w:tcBorders>
          </w:tcPr>
          <w:p w14:paraId="042E1995" w14:textId="77777777" w:rsidR="00071325" w:rsidRPr="000E09AA" w:rsidRDefault="00071325" w:rsidP="00B42E48">
            <w:pPr>
              <w:pStyle w:val="TAL"/>
            </w:pPr>
            <w:r w:rsidRPr="000E09AA">
              <w:t>1) to 3) 10ms</w:t>
            </w:r>
          </w:p>
          <w:p w14:paraId="7798139C" w14:textId="77777777" w:rsidR="00071325" w:rsidRPr="000E09AA" w:rsidRDefault="00071325" w:rsidP="00B42E48">
            <w:pPr>
              <w:pStyle w:val="TAL"/>
            </w:pPr>
            <w:r w:rsidRPr="000E09AA">
              <w:t>4) 10ms</w:t>
            </w:r>
          </w:p>
          <w:p w14:paraId="20354780" w14:textId="77777777" w:rsidR="00071325" w:rsidRPr="000E09AA" w:rsidRDefault="00071325" w:rsidP="00B42E48">
            <w:pPr>
              <w:pStyle w:val="TAL"/>
            </w:pPr>
            <w:r w:rsidRPr="000E09AA">
              <w:t>5): 10ms + additional delay (cell search time and synchronization) defined in TS 38.133</w:t>
            </w:r>
          </w:p>
          <w:p w14:paraId="3704CED8" w14:textId="77777777" w:rsidR="00071325" w:rsidRPr="000E09AA" w:rsidRDefault="00071325" w:rsidP="00B42E48">
            <w:pPr>
              <w:pStyle w:val="TAL"/>
            </w:pPr>
            <w:r w:rsidRPr="000E09AA">
              <w:t>6) and 7) 16ms</w:t>
            </w:r>
          </w:p>
          <w:p w14:paraId="4E800A09" w14:textId="77777777" w:rsidR="00071325" w:rsidRPr="000E09AA" w:rsidRDefault="00071325" w:rsidP="00B42E48">
            <w:pPr>
              <w:pStyle w:val="TAL"/>
            </w:pPr>
            <w:r w:rsidRPr="000E09AA">
              <w:t>7) 10 or 6ms</w:t>
            </w:r>
          </w:p>
          <w:p w14:paraId="210DE5BF" w14:textId="77777777" w:rsidR="00071325" w:rsidRPr="000E09AA" w:rsidRDefault="00071325" w:rsidP="00B42E48">
            <w:pPr>
              <w:pStyle w:val="TAL"/>
            </w:pPr>
            <w:r w:rsidRPr="000E09AA">
              <w:t xml:space="preserve">(See details in </w:t>
            </w:r>
            <w:r w:rsidR="00234276" w:rsidRPr="000E09AA">
              <w:t>clause</w:t>
            </w:r>
            <w:r w:rsidRPr="000E09AA">
              <w:t xml:space="preserve"> 12, TS 38.331)</w:t>
            </w:r>
          </w:p>
          <w:p w14:paraId="2D338823" w14:textId="77777777" w:rsidR="00071325" w:rsidRPr="000E09AA" w:rsidRDefault="00071325" w:rsidP="00B42E48">
            <w:pPr>
              <w:pStyle w:val="TAL"/>
            </w:pPr>
            <w:r w:rsidRPr="000E09AA">
              <w:t>8) and 9) 5ms</w:t>
            </w:r>
          </w:p>
          <w:p w14:paraId="2CFA5F96" w14:textId="77777777" w:rsidR="00071325" w:rsidRPr="000E09AA" w:rsidRDefault="00071325" w:rsidP="00B42E48">
            <w:pPr>
              <w:pStyle w:val="TAL"/>
            </w:pPr>
            <w:r w:rsidRPr="000E09AA">
              <w:t>10) 80ms</w:t>
            </w:r>
          </w:p>
        </w:tc>
      </w:tr>
    </w:tbl>
    <w:p w14:paraId="3E58527A" w14:textId="77777777" w:rsidR="00071325" w:rsidRPr="000E09AA" w:rsidRDefault="00071325" w:rsidP="00071325"/>
    <w:p w14:paraId="5D60D528" w14:textId="77777777" w:rsidR="00071325" w:rsidRPr="000E09AA" w:rsidRDefault="00071325" w:rsidP="00071325">
      <w:pPr>
        <w:pStyle w:val="TH"/>
      </w:pPr>
      <w:r w:rsidRPr="000E09AA">
        <w:t>Table 4.2.11.1-3: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0E09AA" w:rsidRPr="000E09AA" w14:paraId="3BDF4298" w14:textId="77777777" w:rsidTr="00B42E48">
        <w:trPr>
          <w:tblHeader/>
        </w:trPr>
        <w:tc>
          <w:tcPr>
            <w:tcW w:w="1120" w:type="dxa"/>
            <w:tcBorders>
              <w:top w:val="single" w:sz="4" w:space="0" w:color="auto"/>
              <w:left w:val="single" w:sz="4" w:space="0" w:color="auto"/>
              <w:bottom w:val="single" w:sz="4" w:space="0" w:color="auto"/>
              <w:right w:val="single" w:sz="4" w:space="0" w:color="auto"/>
            </w:tcBorders>
          </w:tcPr>
          <w:p w14:paraId="66DE3A44" w14:textId="77777777" w:rsidR="00071325" w:rsidRPr="000E09AA" w:rsidRDefault="00071325" w:rsidP="00B42E48">
            <w:pPr>
              <w:pStyle w:val="TAH"/>
              <w:rPr>
                <w:lang w:val="en-GB"/>
              </w:rPr>
            </w:pPr>
            <w:r w:rsidRPr="000E09AA">
              <w:rPr>
                <w:lang w:val="en-GB"/>
              </w:rPr>
              <w:t>Features</w:t>
            </w:r>
          </w:p>
        </w:tc>
        <w:tc>
          <w:tcPr>
            <w:tcW w:w="723" w:type="dxa"/>
            <w:tcBorders>
              <w:top w:val="single" w:sz="4" w:space="0" w:color="auto"/>
              <w:left w:val="single" w:sz="4" w:space="0" w:color="auto"/>
              <w:bottom w:val="single" w:sz="4" w:space="0" w:color="auto"/>
              <w:right w:val="single" w:sz="4" w:space="0" w:color="auto"/>
            </w:tcBorders>
          </w:tcPr>
          <w:p w14:paraId="766E41A1" w14:textId="77777777" w:rsidR="00071325" w:rsidRPr="000E09AA" w:rsidRDefault="00071325" w:rsidP="00B42E48">
            <w:pPr>
              <w:pStyle w:val="TAH"/>
              <w:rPr>
                <w:lang w:val="en-GB"/>
              </w:rPr>
            </w:pPr>
            <w:r w:rsidRPr="000E09AA">
              <w:rPr>
                <w:lang w:val="en-GB"/>
              </w:rPr>
              <w:t>Index</w:t>
            </w:r>
          </w:p>
        </w:tc>
        <w:tc>
          <w:tcPr>
            <w:tcW w:w="2126" w:type="dxa"/>
            <w:tcBorders>
              <w:top w:val="single" w:sz="4" w:space="0" w:color="auto"/>
              <w:left w:val="single" w:sz="4" w:space="0" w:color="auto"/>
              <w:bottom w:val="single" w:sz="4" w:space="0" w:color="auto"/>
              <w:right w:val="single" w:sz="4" w:space="0" w:color="auto"/>
            </w:tcBorders>
          </w:tcPr>
          <w:p w14:paraId="7ED8B226" w14:textId="77777777" w:rsidR="00071325" w:rsidRPr="000E09AA" w:rsidRDefault="00071325" w:rsidP="00B42E48">
            <w:pPr>
              <w:pStyle w:val="TAH"/>
              <w:rPr>
                <w:lang w:val="en-GB"/>
              </w:rPr>
            </w:pPr>
            <w:r w:rsidRPr="000E09AA">
              <w:rPr>
                <w:lang w:val="en-GB"/>
              </w:rPr>
              <w:t>Feature group</w:t>
            </w:r>
          </w:p>
        </w:tc>
        <w:tc>
          <w:tcPr>
            <w:tcW w:w="4962" w:type="dxa"/>
            <w:tcBorders>
              <w:top w:val="single" w:sz="4" w:space="0" w:color="auto"/>
              <w:left w:val="single" w:sz="4" w:space="0" w:color="auto"/>
              <w:bottom w:val="single" w:sz="4" w:space="0" w:color="auto"/>
              <w:right w:val="single" w:sz="4" w:space="0" w:color="auto"/>
            </w:tcBorders>
          </w:tcPr>
          <w:p w14:paraId="5A3754F6" w14:textId="77777777" w:rsidR="00071325" w:rsidRPr="000E09AA" w:rsidRDefault="00071325" w:rsidP="00B42E48">
            <w:pPr>
              <w:pStyle w:val="TAH"/>
              <w:rPr>
                <w:lang w:val="en-GB"/>
              </w:rPr>
            </w:pPr>
            <w:r w:rsidRPr="000E09AA">
              <w:rPr>
                <w:lang w:val="en-GB"/>
              </w:rPr>
              <w:t>Components</w:t>
            </w:r>
          </w:p>
        </w:tc>
        <w:tc>
          <w:tcPr>
            <w:tcW w:w="1559" w:type="dxa"/>
            <w:tcBorders>
              <w:top w:val="single" w:sz="4" w:space="0" w:color="auto"/>
              <w:left w:val="single" w:sz="4" w:space="0" w:color="auto"/>
              <w:bottom w:val="single" w:sz="4" w:space="0" w:color="auto"/>
              <w:right w:val="single" w:sz="4" w:space="0" w:color="auto"/>
            </w:tcBorders>
          </w:tcPr>
          <w:p w14:paraId="17C356A2" w14:textId="77777777" w:rsidR="00071325" w:rsidRPr="000E09AA" w:rsidRDefault="00071325" w:rsidP="00B42E48">
            <w:pPr>
              <w:pStyle w:val="TAH"/>
              <w:rPr>
                <w:lang w:val="en-GB"/>
              </w:rPr>
            </w:pPr>
            <w:r w:rsidRPr="000E09AA">
              <w:rPr>
                <w:lang w:val="en-GB"/>
              </w:rPr>
              <w:t>Additional information</w:t>
            </w:r>
          </w:p>
        </w:tc>
      </w:tr>
      <w:tr w:rsidR="000E09AA" w:rsidRPr="000E09AA" w14:paraId="7ABB3E16" w14:textId="77777777" w:rsidTr="00B42E48">
        <w:trPr>
          <w:tblHeader/>
        </w:trPr>
        <w:tc>
          <w:tcPr>
            <w:tcW w:w="1120" w:type="dxa"/>
            <w:vMerge w:val="restart"/>
          </w:tcPr>
          <w:p w14:paraId="7F0A8E77" w14:textId="77777777" w:rsidR="00071325" w:rsidRPr="000E09AA" w:rsidRDefault="00071325" w:rsidP="00B42E48">
            <w:pPr>
              <w:pStyle w:val="TAL"/>
            </w:pPr>
            <w:r w:rsidRPr="000E09AA">
              <w:t>1. System parameter</w:t>
            </w:r>
          </w:p>
        </w:tc>
        <w:tc>
          <w:tcPr>
            <w:tcW w:w="723" w:type="dxa"/>
          </w:tcPr>
          <w:p w14:paraId="530875D9" w14:textId="77777777" w:rsidR="00071325" w:rsidRPr="000E09AA" w:rsidRDefault="00071325" w:rsidP="00B42E48">
            <w:pPr>
              <w:pStyle w:val="TAL"/>
            </w:pPr>
            <w:r w:rsidRPr="000E09AA">
              <w:t>1-2</w:t>
            </w:r>
          </w:p>
        </w:tc>
        <w:tc>
          <w:tcPr>
            <w:tcW w:w="2126" w:type="dxa"/>
          </w:tcPr>
          <w:p w14:paraId="069DE12C" w14:textId="77777777" w:rsidR="00071325" w:rsidRPr="000E09AA" w:rsidRDefault="00071325" w:rsidP="00B42E48">
            <w:pPr>
              <w:pStyle w:val="TAL"/>
            </w:pPr>
            <w:r w:rsidRPr="000E09AA">
              <w:t>64QAM modulation for FR2 PDSCH</w:t>
            </w:r>
          </w:p>
        </w:tc>
        <w:tc>
          <w:tcPr>
            <w:tcW w:w="4962" w:type="dxa"/>
          </w:tcPr>
          <w:p w14:paraId="71D41891" w14:textId="77777777" w:rsidR="00071325" w:rsidRPr="000E09AA" w:rsidRDefault="00071325" w:rsidP="00B42E48">
            <w:pPr>
              <w:pStyle w:val="TAL"/>
            </w:pPr>
            <w:r w:rsidRPr="000E09AA">
              <w:t>64QAM modulation for FR2 PDSCH</w:t>
            </w:r>
          </w:p>
        </w:tc>
        <w:tc>
          <w:tcPr>
            <w:tcW w:w="1559" w:type="dxa"/>
          </w:tcPr>
          <w:p w14:paraId="70BF6CBB" w14:textId="77777777" w:rsidR="00071325" w:rsidRPr="000E09AA" w:rsidRDefault="00071325" w:rsidP="00B42E48">
            <w:pPr>
              <w:pStyle w:val="TAL"/>
            </w:pPr>
          </w:p>
        </w:tc>
      </w:tr>
      <w:tr w:rsidR="000E09AA" w:rsidRPr="000E09AA" w14:paraId="69FACFCC" w14:textId="77777777" w:rsidTr="00B42E48">
        <w:trPr>
          <w:tblHeader/>
        </w:trPr>
        <w:tc>
          <w:tcPr>
            <w:tcW w:w="1120" w:type="dxa"/>
            <w:vMerge/>
          </w:tcPr>
          <w:p w14:paraId="7C49D171" w14:textId="77777777" w:rsidR="00071325" w:rsidRPr="000E09AA" w:rsidRDefault="00071325" w:rsidP="00B42E48">
            <w:pPr>
              <w:pStyle w:val="TAL"/>
            </w:pPr>
          </w:p>
        </w:tc>
        <w:tc>
          <w:tcPr>
            <w:tcW w:w="723" w:type="dxa"/>
          </w:tcPr>
          <w:p w14:paraId="36F4DB34" w14:textId="77777777" w:rsidR="00071325" w:rsidRPr="000E09AA" w:rsidRDefault="00071325" w:rsidP="00B42E48">
            <w:pPr>
              <w:pStyle w:val="TAL"/>
            </w:pPr>
            <w:r w:rsidRPr="000E09AA">
              <w:t>1-3</w:t>
            </w:r>
          </w:p>
        </w:tc>
        <w:tc>
          <w:tcPr>
            <w:tcW w:w="2126" w:type="dxa"/>
          </w:tcPr>
          <w:p w14:paraId="6A8A3D2B" w14:textId="77777777" w:rsidR="00071325" w:rsidRPr="000E09AA" w:rsidRDefault="00071325" w:rsidP="00B42E48">
            <w:pPr>
              <w:pStyle w:val="TAL"/>
            </w:pPr>
            <w:r w:rsidRPr="000E09AA">
              <w:t>64QAM for PUSCH</w:t>
            </w:r>
          </w:p>
        </w:tc>
        <w:tc>
          <w:tcPr>
            <w:tcW w:w="4962" w:type="dxa"/>
          </w:tcPr>
          <w:p w14:paraId="54598E4F" w14:textId="77777777" w:rsidR="00071325" w:rsidRPr="000E09AA" w:rsidRDefault="00071325" w:rsidP="00B42E48">
            <w:pPr>
              <w:pStyle w:val="TAL"/>
            </w:pPr>
            <w:r w:rsidRPr="000E09AA">
              <w:t>64QAM for PUSCH</w:t>
            </w:r>
          </w:p>
        </w:tc>
        <w:tc>
          <w:tcPr>
            <w:tcW w:w="1559" w:type="dxa"/>
          </w:tcPr>
          <w:p w14:paraId="0AB557ED" w14:textId="77777777" w:rsidR="00071325" w:rsidRPr="000E09AA" w:rsidRDefault="00071325" w:rsidP="00B42E48">
            <w:pPr>
              <w:pStyle w:val="TAL"/>
            </w:pPr>
          </w:p>
        </w:tc>
      </w:tr>
    </w:tbl>
    <w:p w14:paraId="2FFA281E" w14:textId="77777777" w:rsidR="00475E24" w:rsidRPr="00AB51C5" w:rsidRDefault="00475E24" w:rsidP="00475E2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0FED66D" w14:textId="491D6800" w:rsidR="003E481F" w:rsidRDefault="003E481F" w:rsidP="003E481F">
      <w:pPr>
        <w:rPr>
          <w:noProof/>
        </w:rPr>
      </w:pPr>
    </w:p>
    <w:p w14:paraId="15339CB8" w14:textId="77777777" w:rsidR="00A87914" w:rsidRPr="000E09AA" w:rsidRDefault="00A87914" w:rsidP="00177A15">
      <w:pPr>
        <w:pStyle w:val="4"/>
        <w:rPr>
          <w:i/>
          <w:iCs/>
        </w:rPr>
      </w:pPr>
      <w:bookmarkStart w:id="8" w:name="_Toc46488690"/>
      <w:r w:rsidRPr="000E09AA">
        <w:t>4.2.15.7</w:t>
      </w:r>
      <w:r w:rsidRPr="000E09AA">
        <w:tab/>
        <w:t>Physical layer parameters</w:t>
      </w:r>
      <w:bookmarkEnd w:id="8"/>
    </w:p>
    <w:p w14:paraId="781001E7" w14:textId="77777777" w:rsidR="00A87914" w:rsidRPr="000E09AA" w:rsidRDefault="00A87914" w:rsidP="00177A15">
      <w:pPr>
        <w:pStyle w:val="5"/>
        <w:rPr>
          <w:lang w:val="en-GB"/>
        </w:rPr>
      </w:pPr>
      <w:bookmarkStart w:id="9" w:name="_Toc46488691"/>
      <w:r w:rsidRPr="000E09AA">
        <w:rPr>
          <w:lang w:val="en-GB"/>
        </w:rPr>
        <w:t>4.2.15.7.1</w:t>
      </w:r>
      <w:r w:rsidRPr="000E09AA">
        <w:rPr>
          <w:lang w:val="en-GB"/>
        </w:rPr>
        <w:tab/>
      </w:r>
      <w:proofErr w:type="spellStart"/>
      <w:r w:rsidRPr="000E09AA">
        <w:rPr>
          <w:lang w:val="en-GB"/>
        </w:rPr>
        <w:t>BandNR</w:t>
      </w:r>
      <w:proofErr w:type="spellEnd"/>
      <w:r w:rsidRPr="000E09AA">
        <w:rPr>
          <w:lang w:val="en-GB"/>
        </w:rPr>
        <w:t xml:space="preserve"> parameters</w:t>
      </w:r>
      <w:bookmarkEnd w:id="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A87914" w:rsidRPr="000E09AA" w14:paraId="52AD9040" w14:textId="77777777" w:rsidTr="00177A15">
        <w:trPr>
          <w:cantSplit/>
          <w:tblHeader/>
        </w:trPr>
        <w:tc>
          <w:tcPr>
            <w:tcW w:w="6946" w:type="dxa"/>
          </w:tcPr>
          <w:p w14:paraId="1925EA90" w14:textId="77777777" w:rsidR="00A87914" w:rsidRPr="000E09AA" w:rsidRDefault="00A87914" w:rsidP="00A87914">
            <w:pPr>
              <w:pStyle w:val="TAH"/>
              <w:rPr>
                <w:lang w:val="en-GB"/>
              </w:rPr>
            </w:pPr>
            <w:r w:rsidRPr="000E09AA">
              <w:rPr>
                <w:lang w:val="en-GB"/>
              </w:rPr>
              <w:t>Definitions for parameters</w:t>
            </w:r>
          </w:p>
        </w:tc>
        <w:tc>
          <w:tcPr>
            <w:tcW w:w="680" w:type="dxa"/>
          </w:tcPr>
          <w:p w14:paraId="5EA462AA" w14:textId="77777777" w:rsidR="00A87914" w:rsidRPr="000E09AA" w:rsidRDefault="00A87914" w:rsidP="00A87914">
            <w:pPr>
              <w:pStyle w:val="TAH"/>
              <w:rPr>
                <w:lang w:val="en-GB"/>
              </w:rPr>
            </w:pPr>
            <w:r w:rsidRPr="000E09AA">
              <w:rPr>
                <w:lang w:val="en-GB"/>
              </w:rPr>
              <w:t>Per</w:t>
            </w:r>
          </w:p>
        </w:tc>
        <w:tc>
          <w:tcPr>
            <w:tcW w:w="567" w:type="dxa"/>
          </w:tcPr>
          <w:p w14:paraId="6369F11E" w14:textId="77777777" w:rsidR="00A87914" w:rsidRPr="000E09AA" w:rsidRDefault="00A87914" w:rsidP="00A87914">
            <w:pPr>
              <w:pStyle w:val="TAH"/>
              <w:rPr>
                <w:lang w:val="en-GB"/>
              </w:rPr>
            </w:pPr>
            <w:r w:rsidRPr="000E09AA">
              <w:rPr>
                <w:lang w:val="en-GB"/>
              </w:rPr>
              <w:t>M</w:t>
            </w:r>
          </w:p>
        </w:tc>
        <w:tc>
          <w:tcPr>
            <w:tcW w:w="807" w:type="dxa"/>
          </w:tcPr>
          <w:p w14:paraId="7253F22C" w14:textId="77777777" w:rsidR="00A87914" w:rsidRPr="000E09AA" w:rsidRDefault="00A87914" w:rsidP="00A87914">
            <w:pPr>
              <w:pStyle w:val="TAH"/>
              <w:rPr>
                <w:lang w:val="en-GB"/>
              </w:rPr>
            </w:pPr>
            <w:r w:rsidRPr="000E09AA">
              <w:rPr>
                <w:lang w:val="en-GB"/>
              </w:rPr>
              <w:t>FDD-TDD</w:t>
            </w:r>
          </w:p>
          <w:p w14:paraId="197E7FDE" w14:textId="77777777" w:rsidR="00A87914" w:rsidRPr="000E09AA" w:rsidRDefault="00A87914" w:rsidP="00A87914">
            <w:pPr>
              <w:pStyle w:val="TAH"/>
              <w:rPr>
                <w:lang w:val="en-GB"/>
              </w:rPr>
            </w:pPr>
            <w:r w:rsidRPr="000E09AA">
              <w:rPr>
                <w:lang w:val="en-GB"/>
              </w:rPr>
              <w:t>DIFF</w:t>
            </w:r>
          </w:p>
        </w:tc>
        <w:tc>
          <w:tcPr>
            <w:tcW w:w="630" w:type="dxa"/>
          </w:tcPr>
          <w:p w14:paraId="24FC211F" w14:textId="77777777" w:rsidR="00A87914" w:rsidRPr="000E09AA" w:rsidRDefault="00A87914" w:rsidP="00A87914">
            <w:pPr>
              <w:pStyle w:val="TAH"/>
              <w:rPr>
                <w:lang w:val="en-GB"/>
              </w:rPr>
            </w:pPr>
            <w:r w:rsidRPr="000E09AA">
              <w:rPr>
                <w:lang w:val="en-GB"/>
              </w:rPr>
              <w:t>FR1-FR2</w:t>
            </w:r>
          </w:p>
          <w:p w14:paraId="778F61F3" w14:textId="77777777" w:rsidR="00A87914" w:rsidRPr="000E09AA" w:rsidRDefault="00A87914" w:rsidP="00A87914">
            <w:pPr>
              <w:pStyle w:val="TAH"/>
              <w:rPr>
                <w:lang w:val="en-GB"/>
              </w:rPr>
            </w:pPr>
            <w:r w:rsidRPr="000E09AA">
              <w:rPr>
                <w:lang w:val="en-GB"/>
              </w:rPr>
              <w:t>DIFF</w:t>
            </w:r>
          </w:p>
        </w:tc>
      </w:tr>
      <w:tr w:rsidR="00E32D51" w:rsidRPr="000E09AA" w14:paraId="771415CF" w14:textId="77777777" w:rsidTr="0049015F">
        <w:trPr>
          <w:cantSplit/>
          <w:tblHeader/>
        </w:trPr>
        <w:tc>
          <w:tcPr>
            <w:tcW w:w="6946" w:type="dxa"/>
          </w:tcPr>
          <w:p w14:paraId="266218D4" w14:textId="77777777" w:rsidR="00E32D51" w:rsidRPr="000E09AA" w:rsidRDefault="00E32D51" w:rsidP="0049015F">
            <w:pPr>
              <w:pStyle w:val="TAL"/>
              <w:rPr>
                <w:moveTo w:id="10" w:author="Nokia" w:date="2020-09-01T08:59:00Z"/>
                <w:bCs/>
                <w:i/>
                <w:iCs/>
              </w:rPr>
            </w:pPr>
            <w:moveToRangeStart w:id="11" w:author="Nokia" w:date="2020-09-01T08:59:00Z" w:name="move49843208"/>
            <w:moveTo w:id="12" w:author="Nokia" w:date="2020-09-01T08:59:00Z">
              <w:r w:rsidRPr="000E09AA">
                <w:rPr>
                  <w:b/>
                  <w:bCs/>
                  <w:i/>
                  <w:iCs/>
                </w:rPr>
                <w:t>handoverIntraF-IAB-r16</w:t>
              </w:r>
            </w:moveTo>
          </w:p>
          <w:p w14:paraId="36354D6A" w14:textId="77777777" w:rsidR="00E32D51" w:rsidRDefault="00E32D51" w:rsidP="0049015F">
            <w:pPr>
              <w:pStyle w:val="TAL"/>
              <w:rPr>
                <w:ins w:id="13" w:author="Nokia" w:date="2020-09-01T09:00:00Z"/>
              </w:rPr>
            </w:pPr>
            <w:moveTo w:id="14" w:author="Nokia" w:date="2020-09-01T08:59:00Z">
              <w:r w:rsidRPr="000E09AA">
                <w:rPr>
                  <w:bCs/>
                  <w:lang w:eastAsia="ja-JP"/>
                </w:rPr>
                <w:t xml:space="preserve">Indicates whether the IAB-MT supports intra-frequency HO. It </w:t>
              </w:r>
              <w:r w:rsidRPr="000E09AA">
                <w:t xml:space="preserve">indicates the support for intra-frequency HO from the corresponding duplex mode if this capability is included in </w:t>
              </w:r>
              <w:proofErr w:type="spellStart"/>
              <w:r w:rsidRPr="000E09AA">
                <w:rPr>
                  <w:i/>
                </w:rPr>
                <w:t>fdd</w:t>
              </w:r>
              <w:proofErr w:type="spellEnd"/>
              <w:r w:rsidRPr="000E09AA">
                <w:rPr>
                  <w:i/>
                </w:rPr>
                <w:t>-Add-UE-NR-Capabilities</w:t>
              </w:r>
              <w:r w:rsidRPr="000E09AA">
                <w:t xml:space="preserve"> or </w:t>
              </w:r>
              <w:proofErr w:type="spellStart"/>
              <w:r w:rsidRPr="000E09AA">
                <w:rPr>
                  <w:i/>
                </w:rPr>
                <w:t>tdd</w:t>
              </w:r>
              <w:proofErr w:type="spellEnd"/>
              <w:r w:rsidRPr="000E09AA">
                <w:rPr>
                  <w:i/>
                </w:rPr>
                <w:t>-Add-UE-NR-Capabilities</w:t>
              </w:r>
              <w:r w:rsidRPr="000E09AA">
                <w:t xml:space="preserve">. It indicates the support for intra-frequency HO in the corresponding frequency range if this capability is included in </w:t>
              </w:r>
              <w:r w:rsidRPr="000E09AA">
                <w:rPr>
                  <w:i/>
                </w:rPr>
                <w:t>fr1-Add-UE-NR-Capabilities</w:t>
              </w:r>
              <w:r w:rsidRPr="000E09AA">
                <w:t xml:space="preserve"> or </w:t>
              </w:r>
              <w:r w:rsidRPr="000E09AA">
                <w:rPr>
                  <w:i/>
                </w:rPr>
                <w:t>fr2-Add-UE-NR-Capabilities</w:t>
              </w:r>
              <w:r w:rsidRPr="000E09AA">
                <w:t xml:space="preserve">. </w:t>
              </w:r>
            </w:moveTo>
          </w:p>
          <w:p w14:paraId="1C5F3870" w14:textId="0730161B" w:rsidR="00E32D51" w:rsidRPr="000E09AA" w:rsidRDefault="00E32D51" w:rsidP="0049015F">
            <w:pPr>
              <w:pStyle w:val="TAL"/>
              <w:rPr>
                <w:moveTo w:id="15" w:author="Nokia" w:date="2020-09-01T08:59:00Z"/>
                <w:bCs/>
                <w:lang w:eastAsia="ja-JP"/>
              </w:rPr>
            </w:pPr>
            <w:ins w:id="16" w:author="Nokia" w:date="2020-09-01T09:00:00Z">
              <w:del w:id="17" w:author="Huawei" w:date="2020-09-03T15:15:00Z">
                <w:r w:rsidDel="00C355E2">
                  <w:delText>UE</w:delText>
                </w:r>
              </w:del>
            </w:ins>
            <w:ins w:id="18" w:author="Huawei" w:date="2020-09-03T15:15:00Z">
              <w:r w:rsidR="00C355E2">
                <w:t>IAB-MT</w:t>
              </w:r>
            </w:ins>
            <w:ins w:id="19" w:author="Nokia" w:date="2020-09-01T09:00:00Z">
              <w:r>
                <w:t xml:space="preserve"> shall set the capability value consistently for all FDD-FR1 bands, all TDD-FR1 bands and all TDD-FR2</w:t>
              </w:r>
            </w:ins>
            <w:ins w:id="20" w:author="Nokia" w:date="2020-09-01T09:01:00Z">
              <w:r>
                <w:t xml:space="preserve"> bands respectively.</w:t>
              </w:r>
            </w:ins>
          </w:p>
        </w:tc>
        <w:tc>
          <w:tcPr>
            <w:tcW w:w="680" w:type="dxa"/>
          </w:tcPr>
          <w:p w14:paraId="0C04D5BD" w14:textId="54264B5C" w:rsidR="00E32D51" w:rsidRPr="000E09AA" w:rsidRDefault="00E32D51" w:rsidP="0049015F">
            <w:pPr>
              <w:pStyle w:val="TAL"/>
              <w:jc w:val="center"/>
              <w:rPr>
                <w:moveTo w:id="21" w:author="Nokia" w:date="2020-09-01T08:59:00Z"/>
                <w:bCs/>
                <w:lang w:eastAsia="ja-JP"/>
              </w:rPr>
            </w:pPr>
            <w:moveTo w:id="22" w:author="Nokia" w:date="2020-09-01T08:59:00Z">
              <w:del w:id="23" w:author="Nokia" w:date="2020-09-01T09:00:00Z">
                <w:r w:rsidRPr="000E09AA" w:rsidDel="00E32D51">
                  <w:rPr>
                    <w:bCs/>
                    <w:lang w:eastAsia="ja-JP"/>
                  </w:rPr>
                  <w:delText>IAB-MT</w:delText>
                </w:r>
              </w:del>
            </w:moveTo>
            <w:ins w:id="24" w:author="Nokia" w:date="2020-09-01T09:00:00Z">
              <w:r>
                <w:rPr>
                  <w:bCs/>
                  <w:lang w:eastAsia="ja-JP"/>
                </w:rPr>
                <w:t>Band</w:t>
              </w:r>
            </w:ins>
          </w:p>
        </w:tc>
        <w:tc>
          <w:tcPr>
            <w:tcW w:w="567" w:type="dxa"/>
          </w:tcPr>
          <w:p w14:paraId="30887E37" w14:textId="77777777" w:rsidR="00E32D51" w:rsidRPr="000E09AA" w:rsidRDefault="00E32D51" w:rsidP="0049015F">
            <w:pPr>
              <w:pStyle w:val="TAL"/>
              <w:jc w:val="center"/>
              <w:rPr>
                <w:moveTo w:id="25" w:author="Nokia" w:date="2020-09-01T08:59:00Z"/>
                <w:bCs/>
                <w:lang w:eastAsia="ja-JP"/>
              </w:rPr>
            </w:pPr>
            <w:moveTo w:id="26" w:author="Nokia" w:date="2020-09-01T08:59:00Z">
              <w:r w:rsidRPr="000E09AA">
                <w:rPr>
                  <w:bCs/>
                  <w:lang w:eastAsia="ja-JP"/>
                </w:rPr>
                <w:t>No</w:t>
              </w:r>
            </w:moveTo>
          </w:p>
        </w:tc>
        <w:tc>
          <w:tcPr>
            <w:tcW w:w="807" w:type="dxa"/>
          </w:tcPr>
          <w:p w14:paraId="7F5ED38D" w14:textId="70FA8292" w:rsidR="00E32D51" w:rsidRPr="000E09AA" w:rsidRDefault="00035170" w:rsidP="0049015F">
            <w:pPr>
              <w:pStyle w:val="TAL"/>
              <w:jc w:val="center"/>
              <w:rPr>
                <w:moveTo w:id="27" w:author="Nokia" w:date="2020-09-01T08:59:00Z"/>
                <w:bCs/>
                <w:lang w:eastAsia="ja-JP"/>
              </w:rPr>
            </w:pPr>
            <w:ins w:id="28" w:author="Nokia" w:date="2020-09-01T18:00:00Z">
              <w:r>
                <w:rPr>
                  <w:bCs/>
                  <w:lang w:eastAsia="ja-JP"/>
                </w:rPr>
                <w:t>N/A</w:t>
              </w:r>
            </w:ins>
            <w:moveTo w:id="29" w:author="Nokia" w:date="2020-09-01T08:59:00Z">
              <w:del w:id="30" w:author="Nokia" w:date="2020-09-01T18:00:00Z">
                <w:r w:rsidR="00E32D51" w:rsidRPr="000E09AA" w:rsidDel="00035170">
                  <w:rPr>
                    <w:bCs/>
                    <w:lang w:eastAsia="ja-JP"/>
                  </w:rPr>
                  <w:delText>Yes</w:delText>
                </w:r>
              </w:del>
            </w:moveTo>
          </w:p>
        </w:tc>
        <w:tc>
          <w:tcPr>
            <w:tcW w:w="630" w:type="dxa"/>
          </w:tcPr>
          <w:p w14:paraId="73E6C4AD" w14:textId="70618125" w:rsidR="00E32D51" w:rsidRPr="000E09AA" w:rsidRDefault="00035170" w:rsidP="0049015F">
            <w:pPr>
              <w:pStyle w:val="TAL"/>
              <w:jc w:val="center"/>
              <w:rPr>
                <w:moveTo w:id="31" w:author="Nokia" w:date="2020-09-01T08:59:00Z"/>
                <w:bCs/>
                <w:lang w:eastAsia="ja-JP"/>
              </w:rPr>
            </w:pPr>
            <w:ins w:id="32" w:author="Nokia" w:date="2020-09-01T18:01:00Z">
              <w:r>
                <w:rPr>
                  <w:bCs/>
                  <w:lang w:eastAsia="ja-JP"/>
                </w:rPr>
                <w:t>N/A</w:t>
              </w:r>
            </w:ins>
            <w:moveTo w:id="33" w:author="Nokia" w:date="2020-09-01T08:59:00Z">
              <w:del w:id="34" w:author="Nokia" w:date="2020-09-01T18:01:00Z">
                <w:r w:rsidR="00E32D51" w:rsidRPr="000E09AA" w:rsidDel="00035170">
                  <w:rPr>
                    <w:bCs/>
                    <w:lang w:eastAsia="ja-JP"/>
                  </w:rPr>
                  <w:delText>Yes</w:delText>
                </w:r>
              </w:del>
            </w:moveTo>
          </w:p>
        </w:tc>
      </w:tr>
      <w:moveToRangeEnd w:id="11"/>
      <w:tr w:rsidR="00EF7816" w:rsidRPr="00EF7816" w14:paraId="48B14881" w14:textId="77777777" w:rsidTr="00177A15">
        <w:trPr>
          <w:cantSplit/>
          <w:tblHeader/>
          <w:ins w:id="35" w:author="Nokia" w:date="2020-08-28T02:49:00Z"/>
        </w:trPr>
        <w:tc>
          <w:tcPr>
            <w:tcW w:w="6946" w:type="dxa"/>
          </w:tcPr>
          <w:p w14:paraId="2810B985" w14:textId="77777777" w:rsidR="00EF7816" w:rsidRPr="00EF7816" w:rsidRDefault="00EF7816" w:rsidP="00EF7816">
            <w:pPr>
              <w:pStyle w:val="TAL"/>
              <w:rPr>
                <w:ins w:id="36" w:author="Nokia" w:date="2020-08-28T02:49:00Z"/>
                <w:b/>
                <w:i/>
              </w:rPr>
            </w:pPr>
            <w:proofErr w:type="spellStart"/>
            <w:ins w:id="37" w:author="Nokia" w:date="2020-08-28T02:49:00Z">
              <w:r w:rsidRPr="00EF7816">
                <w:rPr>
                  <w:b/>
                  <w:i/>
                </w:rPr>
                <w:t>multipleTCI</w:t>
              </w:r>
              <w:proofErr w:type="spellEnd"/>
            </w:ins>
          </w:p>
          <w:p w14:paraId="63744C8F" w14:textId="6BBBA631" w:rsidR="00EF7816" w:rsidRPr="00EF7816" w:rsidRDefault="00EF7816" w:rsidP="00C355E2">
            <w:pPr>
              <w:pStyle w:val="TAH"/>
              <w:jc w:val="left"/>
              <w:rPr>
                <w:ins w:id="38" w:author="Nokia" w:date="2020-08-28T02:49:00Z"/>
                <w:b w:val="0"/>
                <w:bCs/>
                <w:lang w:val="en-GB"/>
              </w:rPr>
            </w:pPr>
            <w:ins w:id="39" w:author="Nokia" w:date="2020-08-28T02:49:00Z">
              <w:r w:rsidRPr="00EF7816">
                <w:rPr>
                  <w:b w:val="0"/>
                  <w:bCs/>
                </w:rPr>
                <w:t xml:space="preserve">Indicates whether </w:t>
              </w:r>
              <w:del w:id="40" w:author="Huawei" w:date="2020-09-03T15:08:00Z">
                <w:r w:rsidRPr="00EF7816" w:rsidDel="00C355E2">
                  <w:rPr>
                    <w:b w:val="0"/>
                    <w:bCs/>
                  </w:rPr>
                  <w:delText>UE</w:delText>
                </w:r>
              </w:del>
            </w:ins>
            <w:ins w:id="41" w:author="Huawei" w:date="2020-09-03T15:08:00Z">
              <w:r w:rsidR="00C355E2">
                <w:rPr>
                  <w:b w:val="0"/>
                  <w:bCs/>
                </w:rPr>
                <w:t>IAB-MT</w:t>
              </w:r>
            </w:ins>
            <w:ins w:id="42" w:author="Nokia" w:date="2020-08-28T02:49:00Z">
              <w:r w:rsidRPr="00EF7816">
                <w:rPr>
                  <w:b w:val="0"/>
                  <w:bCs/>
                </w:rPr>
                <w:t xml:space="preserve"> supports more than one TCI state configurations per CORESET. UE is only required to track one active TCI state per CORESET. UE is required to support minimum between 64 and number of configured TCI states indicated by </w:t>
              </w:r>
              <w:proofErr w:type="spellStart"/>
              <w:r w:rsidRPr="00EF7816">
                <w:rPr>
                  <w:b w:val="0"/>
                  <w:bCs/>
                  <w:i/>
                </w:rPr>
                <w:t>tci-StatePDSCH</w:t>
              </w:r>
              <w:proofErr w:type="spellEnd"/>
              <w:r w:rsidRPr="00EF7816">
                <w:rPr>
                  <w:b w:val="0"/>
                  <w:bCs/>
                </w:rPr>
                <w:t xml:space="preserve">. </w:t>
              </w:r>
            </w:ins>
          </w:p>
        </w:tc>
        <w:tc>
          <w:tcPr>
            <w:tcW w:w="680" w:type="dxa"/>
          </w:tcPr>
          <w:p w14:paraId="7FA9F1CC" w14:textId="25177F19" w:rsidR="00EF7816" w:rsidRPr="00EF7816" w:rsidRDefault="00EF7816" w:rsidP="00EF7816">
            <w:pPr>
              <w:pStyle w:val="TAH"/>
              <w:jc w:val="left"/>
              <w:rPr>
                <w:ins w:id="43" w:author="Nokia" w:date="2020-08-28T02:49:00Z"/>
                <w:b w:val="0"/>
                <w:bCs/>
                <w:lang w:val="en-GB"/>
              </w:rPr>
            </w:pPr>
            <w:ins w:id="44" w:author="Nokia" w:date="2020-08-28T02:49:00Z">
              <w:r w:rsidRPr="00EF7816">
                <w:rPr>
                  <w:b w:val="0"/>
                  <w:bCs/>
                </w:rPr>
                <w:t>Band</w:t>
              </w:r>
            </w:ins>
          </w:p>
        </w:tc>
        <w:tc>
          <w:tcPr>
            <w:tcW w:w="567" w:type="dxa"/>
          </w:tcPr>
          <w:p w14:paraId="35AE15DF" w14:textId="16B2AC98" w:rsidR="00EF7816" w:rsidRPr="00EF7816" w:rsidRDefault="00EF7816" w:rsidP="00EF7816">
            <w:pPr>
              <w:pStyle w:val="TAH"/>
              <w:jc w:val="left"/>
              <w:rPr>
                <w:ins w:id="45" w:author="Nokia" w:date="2020-08-28T02:49:00Z"/>
                <w:b w:val="0"/>
                <w:bCs/>
                <w:lang w:val="en-US"/>
              </w:rPr>
            </w:pPr>
            <w:ins w:id="46" w:author="Nokia" w:date="2020-08-28T02:49:00Z">
              <w:r w:rsidRPr="00A26677">
                <w:rPr>
                  <w:b w:val="0"/>
                  <w:bCs/>
                  <w:lang w:val="en-US"/>
                </w:rPr>
                <w:t>No</w:t>
              </w:r>
            </w:ins>
          </w:p>
        </w:tc>
        <w:tc>
          <w:tcPr>
            <w:tcW w:w="807" w:type="dxa"/>
          </w:tcPr>
          <w:p w14:paraId="7289E21A" w14:textId="1CE6A1F9" w:rsidR="00EF7816" w:rsidRPr="00EF7816" w:rsidRDefault="00EF7816" w:rsidP="00EF7816">
            <w:pPr>
              <w:pStyle w:val="TAH"/>
              <w:jc w:val="left"/>
              <w:rPr>
                <w:ins w:id="47" w:author="Nokia" w:date="2020-08-28T02:49:00Z"/>
                <w:b w:val="0"/>
                <w:bCs/>
                <w:lang w:val="en-GB"/>
              </w:rPr>
            </w:pPr>
            <w:ins w:id="48" w:author="Nokia" w:date="2020-08-28T02:49:00Z">
              <w:r w:rsidRPr="00EF7816">
                <w:rPr>
                  <w:b w:val="0"/>
                  <w:bCs/>
                  <w:iCs/>
                </w:rPr>
                <w:t>N/A</w:t>
              </w:r>
            </w:ins>
          </w:p>
        </w:tc>
        <w:tc>
          <w:tcPr>
            <w:tcW w:w="630" w:type="dxa"/>
          </w:tcPr>
          <w:p w14:paraId="2EB3F456" w14:textId="56E0953D" w:rsidR="00EF7816" w:rsidRPr="00EF7816" w:rsidRDefault="00EF7816" w:rsidP="00EF7816">
            <w:pPr>
              <w:pStyle w:val="TAH"/>
              <w:jc w:val="left"/>
              <w:rPr>
                <w:ins w:id="49" w:author="Nokia" w:date="2020-08-28T02:49:00Z"/>
                <w:b w:val="0"/>
                <w:bCs/>
                <w:lang w:val="en-GB"/>
              </w:rPr>
            </w:pPr>
            <w:ins w:id="50" w:author="Nokia" w:date="2020-08-28T02:49:00Z">
              <w:r w:rsidRPr="00EF7816">
                <w:rPr>
                  <w:b w:val="0"/>
                  <w:bCs/>
                  <w:iCs/>
                </w:rPr>
                <w:t>N/A</w:t>
              </w:r>
            </w:ins>
          </w:p>
        </w:tc>
      </w:tr>
      <w:tr w:rsidR="00EF7816" w:rsidRPr="000E09AA" w14:paraId="3F77397D" w14:textId="77777777" w:rsidTr="00177A15">
        <w:trPr>
          <w:cantSplit/>
          <w:tblHeader/>
        </w:trPr>
        <w:tc>
          <w:tcPr>
            <w:tcW w:w="6946" w:type="dxa"/>
          </w:tcPr>
          <w:p w14:paraId="6783D385" w14:textId="77777777" w:rsidR="00EF7816" w:rsidRPr="000E09AA" w:rsidRDefault="00EF7816" w:rsidP="00EF7816">
            <w:pPr>
              <w:pStyle w:val="TAL"/>
              <w:rPr>
                <w:bCs/>
                <w:i/>
                <w:iCs/>
              </w:rPr>
            </w:pPr>
            <w:r w:rsidRPr="000E09AA">
              <w:rPr>
                <w:b/>
                <w:bCs/>
                <w:i/>
                <w:iCs/>
              </w:rPr>
              <w:t>rasterShift7dot5-IAB-r16</w:t>
            </w:r>
          </w:p>
          <w:p w14:paraId="47568137" w14:textId="77777777" w:rsidR="00EF7816" w:rsidRPr="000E09AA" w:rsidRDefault="00EF7816" w:rsidP="00EF7816">
            <w:pPr>
              <w:pStyle w:val="TAL"/>
              <w:rPr>
                <w:bCs/>
                <w:lang w:eastAsia="ja-JP"/>
              </w:rPr>
            </w:pPr>
            <w:r w:rsidRPr="000E09AA">
              <w:rPr>
                <w:bCs/>
                <w:lang w:eastAsia="ja-JP"/>
              </w:rPr>
              <w:t>Indicates whether the IAB-MT supports 7.5kHz UL raster shift in the indicated band.</w:t>
            </w:r>
          </w:p>
        </w:tc>
        <w:tc>
          <w:tcPr>
            <w:tcW w:w="680" w:type="dxa"/>
          </w:tcPr>
          <w:p w14:paraId="5CA7E409" w14:textId="77777777" w:rsidR="00EF7816" w:rsidRPr="000E09AA" w:rsidRDefault="00EF7816" w:rsidP="00EF7816">
            <w:pPr>
              <w:pStyle w:val="TAL"/>
              <w:jc w:val="center"/>
              <w:rPr>
                <w:bCs/>
                <w:lang w:eastAsia="ja-JP"/>
              </w:rPr>
            </w:pPr>
            <w:r w:rsidRPr="000E09AA">
              <w:rPr>
                <w:bCs/>
                <w:lang w:eastAsia="ja-JP"/>
              </w:rPr>
              <w:t>Band</w:t>
            </w:r>
          </w:p>
        </w:tc>
        <w:tc>
          <w:tcPr>
            <w:tcW w:w="567" w:type="dxa"/>
          </w:tcPr>
          <w:p w14:paraId="2FE40AEE" w14:textId="77777777" w:rsidR="00EF7816" w:rsidRPr="000E09AA" w:rsidRDefault="00EF7816" w:rsidP="00EF7816">
            <w:pPr>
              <w:pStyle w:val="TAL"/>
              <w:jc w:val="center"/>
              <w:rPr>
                <w:bCs/>
                <w:lang w:eastAsia="ja-JP"/>
              </w:rPr>
            </w:pPr>
            <w:r w:rsidRPr="000E09AA">
              <w:rPr>
                <w:bCs/>
                <w:lang w:eastAsia="ja-JP"/>
              </w:rPr>
              <w:t>No</w:t>
            </w:r>
          </w:p>
        </w:tc>
        <w:tc>
          <w:tcPr>
            <w:tcW w:w="807" w:type="dxa"/>
          </w:tcPr>
          <w:p w14:paraId="5A84283F" w14:textId="3CFEA1DB" w:rsidR="00EF7816" w:rsidRPr="000E09AA" w:rsidRDefault="00035170" w:rsidP="00EF7816">
            <w:pPr>
              <w:pStyle w:val="TAL"/>
              <w:jc w:val="center"/>
              <w:rPr>
                <w:bCs/>
                <w:lang w:eastAsia="ja-JP"/>
              </w:rPr>
            </w:pPr>
            <w:ins w:id="51" w:author="Nokia" w:date="2020-09-01T18:01:00Z">
              <w:r>
                <w:rPr>
                  <w:bCs/>
                  <w:lang w:eastAsia="ja-JP"/>
                </w:rPr>
                <w:t>N/A</w:t>
              </w:r>
            </w:ins>
            <w:del w:id="52" w:author="Nokia" w:date="2020-09-01T18:01:00Z">
              <w:r w:rsidR="00EF7816" w:rsidRPr="000E09AA" w:rsidDel="00035170">
                <w:rPr>
                  <w:bCs/>
                  <w:lang w:eastAsia="ja-JP"/>
                </w:rPr>
                <w:delText>No</w:delText>
              </w:r>
            </w:del>
          </w:p>
        </w:tc>
        <w:tc>
          <w:tcPr>
            <w:tcW w:w="630" w:type="dxa"/>
          </w:tcPr>
          <w:p w14:paraId="1B08E649" w14:textId="1DF595E5" w:rsidR="00EF7816" w:rsidRPr="000E09AA" w:rsidRDefault="00EF7816" w:rsidP="00EF7816">
            <w:pPr>
              <w:pStyle w:val="TAL"/>
              <w:jc w:val="center"/>
              <w:rPr>
                <w:bCs/>
                <w:lang w:eastAsia="ja-JP"/>
              </w:rPr>
            </w:pPr>
            <w:r w:rsidRPr="000E09AA">
              <w:rPr>
                <w:bCs/>
                <w:lang w:eastAsia="ja-JP"/>
              </w:rPr>
              <w:t>N</w:t>
            </w:r>
            <w:ins w:id="53" w:author="Nokia" w:date="2020-09-01T18:01:00Z">
              <w:r w:rsidR="00035170">
                <w:rPr>
                  <w:bCs/>
                  <w:lang w:eastAsia="ja-JP"/>
                </w:rPr>
                <w:t>/A</w:t>
              </w:r>
            </w:ins>
            <w:del w:id="54" w:author="Nokia" w:date="2020-09-01T18:01:00Z">
              <w:r w:rsidRPr="000E09AA" w:rsidDel="00035170">
                <w:rPr>
                  <w:bCs/>
                  <w:lang w:eastAsia="ja-JP"/>
                </w:rPr>
                <w:delText>o</w:delText>
              </w:r>
            </w:del>
          </w:p>
        </w:tc>
      </w:tr>
    </w:tbl>
    <w:p w14:paraId="5BE54860" w14:textId="77777777" w:rsidR="00A87914" w:rsidRPr="000E09AA" w:rsidRDefault="00A87914" w:rsidP="00177A15"/>
    <w:p w14:paraId="06166E29" w14:textId="77777777" w:rsidR="00A87914" w:rsidRPr="000E09AA" w:rsidRDefault="00A87914" w:rsidP="00A87914">
      <w:pPr>
        <w:pStyle w:val="5"/>
        <w:rPr>
          <w:lang w:val="en-GB"/>
        </w:rPr>
      </w:pPr>
      <w:bookmarkStart w:id="55" w:name="_Toc46488692"/>
      <w:r w:rsidRPr="000E09AA">
        <w:rPr>
          <w:lang w:val="en-GB"/>
        </w:rPr>
        <w:t>4.2.15.7.2</w:t>
      </w:r>
      <w:r w:rsidRPr="000E09AA">
        <w:rPr>
          <w:lang w:val="en-GB"/>
        </w:rPr>
        <w:tab/>
      </w:r>
      <w:proofErr w:type="spellStart"/>
      <w:r w:rsidRPr="000E09AA">
        <w:rPr>
          <w:lang w:val="en-GB"/>
        </w:rPr>
        <w:t>Phy</w:t>
      </w:r>
      <w:proofErr w:type="spellEnd"/>
      <w:r w:rsidRPr="000E09AA">
        <w:rPr>
          <w:lang w:val="en-GB"/>
        </w:rPr>
        <w:t>-Parameters</w:t>
      </w:r>
      <w:bookmarkEnd w:id="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AF6D8A" w14:paraId="4517F178" w14:textId="77777777" w:rsidTr="00A73BC1">
        <w:trPr>
          <w:cantSplit/>
          <w:tblHeader/>
        </w:trPr>
        <w:tc>
          <w:tcPr>
            <w:tcW w:w="6946" w:type="dxa"/>
            <w:gridSpan w:val="2"/>
            <w:tcBorders>
              <w:top w:val="single" w:sz="4" w:space="0" w:color="808080"/>
              <w:left w:val="single" w:sz="4" w:space="0" w:color="808080"/>
              <w:bottom w:val="single" w:sz="4" w:space="0" w:color="808080"/>
              <w:right w:val="single" w:sz="4" w:space="0" w:color="808080"/>
            </w:tcBorders>
            <w:hideMark/>
          </w:tcPr>
          <w:p w14:paraId="19B8462F" w14:textId="77777777" w:rsidR="00AF6D8A" w:rsidRDefault="00AF6D8A" w:rsidP="008872E2">
            <w:pPr>
              <w:pStyle w:val="TAH"/>
            </w:pPr>
            <w:r>
              <w:t>Definitions for parameters</w:t>
            </w:r>
          </w:p>
        </w:tc>
        <w:tc>
          <w:tcPr>
            <w:tcW w:w="680" w:type="dxa"/>
            <w:tcBorders>
              <w:top w:val="single" w:sz="4" w:space="0" w:color="808080"/>
              <w:left w:val="single" w:sz="4" w:space="0" w:color="808080"/>
              <w:bottom w:val="single" w:sz="4" w:space="0" w:color="808080"/>
              <w:right w:val="single" w:sz="4" w:space="0" w:color="808080"/>
            </w:tcBorders>
            <w:hideMark/>
          </w:tcPr>
          <w:p w14:paraId="4D693BD6" w14:textId="77777777" w:rsidR="00AF6D8A" w:rsidRDefault="00AF6D8A" w:rsidP="008872E2">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59295483" w14:textId="77777777" w:rsidR="00AF6D8A" w:rsidRDefault="00AF6D8A" w:rsidP="008872E2">
            <w:pPr>
              <w:pStyle w:val="TAH"/>
            </w:pPr>
            <w:r>
              <w:t>M</w:t>
            </w:r>
          </w:p>
        </w:tc>
        <w:tc>
          <w:tcPr>
            <w:tcW w:w="807" w:type="dxa"/>
            <w:gridSpan w:val="2"/>
            <w:tcBorders>
              <w:top w:val="single" w:sz="4" w:space="0" w:color="808080"/>
              <w:left w:val="single" w:sz="4" w:space="0" w:color="808080"/>
              <w:bottom w:val="single" w:sz="4" w:space="0" w:color="808080"/>
              <w:right w:val="single" w:sz="4" w:space="0" w:color="808080"/>
            </w:tcBorders>
            <w:hideMark/>
          </w:tcPr>
          <w:p w14:paraId="219C0247" w14:textId="77777777" w:rsidR="00AF6D8A" w:rsidRDefault="00AF6D8A" w:rsidP="008872E2">
            <w:pPr>
              <w:pStyle w:val="TAH"/>
            </w:pPr>
            <w:r>
              <w:t>FDD-TDD</w:t>
            </w:r>
          </w:p>
          <w:p w14:paraId="79102BB7" w14:textId="77777777" w:rsidR="00AF6D8A" w:rsidRDefault="00AF6D8A" w:rsidP="008872E2">
            <w:pPr>
              <w:pStyle w:val="TAH"/>
            </w:pPr>
            <w:r>
              <w:t>DIFF</w:t>
            </w:r>
          </w:p>
        </w:tc>
        <w:tc>
          <w:tcPr>
            <w:tcW w:w="630" w:type="dxa"/>
            <w:tcBorders>
              <w:top w:val="single" w:sz="4" w:space="0" w:color="808080"/>
              <w:left w:val="single" w:sz="4" w:space="0" w:color="808080"/>
              <w:bottom w:val="single" w:sz="4" w:space="0" w:color="808080"/>
              <w:right w:val="single" w:sz="4" w:space="0" w:color="808080"/>
            </w:tcBorders>
            <w:hideMark/>
          </w:tcPr>
          <w:p w14:paraId="7C6A0815" w14:textId="77777777" w:rsidR="00AF6D8A" w:rsidRDefault="00AF6D8A" w:rsidP="008872E2">
            <w:pPr>
              <w:pStyle w:val="TAH"/>
            </w:pPr>
            <w:r>
              <w:t>FR1-FR2</w:t>
            </w:r>
          </w:p>
          <w:p w14:paraId="0AC51088" w14:textId="77777777" w:rsidR="00AF6D8A" w:rsidRDefault="00AF6D8A" w:rsidP="008872E2">
            <w:pPr>
              <w:pStyle w:val="TAH"/>
            </w:pPr>
            <w:r>
              <w:t>DIFF</w:t>
            </w:r>
          </w:p>
        </w:tc>
      </w:tr>
      <w:tr w:rsidR="00AF6D8A" w14:paraId="49D12D07" w14:textId="77777777" w:rsidTr="00A73BC1">
        <w:trPr>
          <w:cantSplit/>
          <w:tblHeader/>
        </w:trPr>
        <w:tc>
          <w:tcPr>
            <w:tcW w:w="6946" w:type="dxa"/>
            <w:gridSpan w:val="2"/>
            <w:tcBorders>
              <w:top w:val="single" w:sz="4" w:space="0" w:color="808080"/>
              <w:left w:val="single" w:sz="4" w:space="0" w:color="808080"/>
              <w:bottom w:val="single" w:sz="4" w:space="0" w:color="808080"/>
              <w:right w:val="single" w:sz="4" w:space="0" w:color="808080"/>
            </w:tcBorders>
            <w:hideMark/>
          </w:tcPr>
          <w:p w14:paraId="42976E0C" w14:textId="77777777" w:rsidR="00AF6D8A" w:rsidRDefault="00AF6D8A" w:rsidP="008872E2">
            <w:pPr>
              <w:pStyle w:val="TAL"/>
              <w:rPr>
                <w:bCs/>
                <w:i/>
                <w:iCs/>
              </w:rPr>
            </w:pPr>
            <w:r>
              <w:rPr>
                <w:b/>
                <w:bCs/>
                <w:i/>
                <w:iCs/>
              </w:rPr>
              <w:t>dft-S-OFDM-WaveformUL-IAB-r16</w:t>
            </w:r>
          </w:p>
          <w:p w14:paraId="466599F3" w14:textId="77777777" w:rsidR="00AF6D8A" w:rsidRDefault="00AF6D8A" w:rsidP="008872E2">
            <w:pPr>
              <w:pStyle w:val="TAL"/>
              <w:rPr>
                <w:bCs/>
                <w:lang w:eastAsia="ja-JP"/>
              </w:rPr>
            </w:pPr>
            <w:r>
              <w:rPr>
                <w:bCs/>
                <w:lang w:eastAsia="ja-JP"/>
              </w:rPr>
              <w:t>Indicates whether the IAB-MT supports DFT-S-OFDM waveform for UL and transform precoding for single-layer PUSCH.</w:t>
            </w:r>
          </w:p>
        </w:tc>
        <w:tc>
          <w:tcPr>
            <w:tcW w:w="680" w:type="dxa"/>
            <w:tcBorders>
              <w:top w:val="single" w:sz="4" w:space="0" w:color="808080"/>
              <w:left w:val="single" w:sz="4" w:space="0" w:color="808080"/>
              <w:bottom w:val="single" w:sz="4" w:space="0" w:color="808080"/>
              <w:right w:val="single" w:sz="4" w:space="0" w:color="808080"/>
            </w:tcBorders>
            <w:hideMark/>
          </w:tcPr>
          <w:p w14:paraId="42CFE614" w14:textId="77777777" w:rsidR="00AF6D8A" w:rsidRDefault="00AF6D8A" w:rsidP="008872E2">
            <w:pPr>
              <w:pStyle w:val="TAL"/>
              <w:jc w:val="center"/>
              <w:rPr>
                <w:bCs/>
                <w:lang w:eastAsia="ja-JP"/>
              </w:rPr>
            </w:pPr>
            <w:r>
              <w:rPr>
                <w:bCs/>
                <w:lang w:eastAsia="ja-JP"/>
              </w:rPr>
              <w:t>IAB-MT</w:t>
            </w:r>
          </w:p>
        </w:tc>
        <w:tc>
          <w:tcPr>
            <w:tcW w:w="567" w:type="dxa"/>
            <w:tcBorders>
              <w:top w:val="single" w:sz="4" w:space="0" w:color="808080"/>
              <w:left w:val="single" w:sz="4" w:space="0" w:color="808080"/>
              <w:bottom w:val="single" w:sz="4" w:space="0" w:color="808080"/>
              <w:right w:val="single" w:sz="4" w:space="0" w:color="808080"/>
            </w:tcBorders>
            <w:hideMark/>
          </w:tcPr>
          <w:p w14:paraId="3CBA6F33" w14:textId="77777777" w:rsidR="00AF6D8A" w:rsidRDefault="00AF6D8A" w:rsidP="008872E2">
            <w:pPr>
              <w:pStyle w:val="TAL"/>
              <w:jc w:val="center"/>
              <w:rPr>
                <w:bCs/>
                <w:lang w:eastAsia="ja-JP"/>
              </w:rPr>
            </w:pPr>
            <w:r>
              <w:rPr>
                <w:bCs/>
                <w:lang w:eastAsia="ja-JP"/>
              </w:rPr>
              <w:t>No</w:t>
            </w:r>
          </w:p>
        </w:tc>
        <w:tc>
          <w:tcPr>
            <w:tcW w:w="807" w:type="dxa"/>
            <w:gridSpan w:val="2"/>
            <w:tcBorders>
              <w:top w:val="single" w:sz="4" w:space="0" w:color="808080"/>
              <w:left w:val="single" w:sz="4" w:space="0" w:color="808080"/>
              <w:bottom w:val="single" w:sz="4" w:space="0" w:color="808080"/>
              <w:right w:val="single" w:sz="4" w:space="0" w:color="808080"/>
            </w:tcBorders>
            <w:hideMark/>
          </w:tcPr>
          <w:p w14:paraId="5748BA83" w14:textId="77777777" w:rsidR="00AF6D8A" w:rsidRDefault="00AF6D8A" w:rsidP="008872E2">
            <w:pPr>
              <w:pStyle w:val="TAL"/>
              <w:jc w:val="center"/>
              <w:rPr>
                <w:bCs/>
                <w:lang w:eastAsia="ja-JP"/>
              </w:rPr>
            </w:pPr>
            <w:r>
              <w:rPr>
                <w:bCs/>
                <w:lang w:eastAsia="ja-JP"/>
              </w:rPr>
              <w:t>No</w:t>
            </w:r>
          </w:p>
        </w:tc>
        <w:tc>
          <w:tcPr>
            <w:tcW w:w="630" w:type="dxa"/>
            <w:tcBorders>
              <w:top w:val="single" w:sz="4" w:space="0" w:color="808080"/>
              <w:left w:val="single" w:sz="4" w:space="0" w:color="808080"/>
              <w:bottom w:val="single" w:sz="4" w:space="0" w:color="808080"/>
              <w:right w:val="single" w:sz="4" w:space="0" w:color="808080"/>
            </w:tcBorders>
            <w:hideMark/>
          </w:tcPr>
          <w:p w14:paraId="1C281C44" w14:textId="77777777" w:rsidR="00AF6D8A" w:rsidRDefault="00AF6D8A" w:rsidP="008872E2">
            <w:pPr>
              <w:pStyle w:val="TAL"/>
              <w:jc w:val="center"/>
              <w:rPr>
                <w:bCs/>
                <w:lang w:eastAsia="ja-JP"/>
              </w:rPr>
            </w:pPr>
            <w:r>
              <w:rPr>
                <w:bCs/>
                <w:lang w:eastAsia="ja-JP"/>
              </w:rPr>
              <w:t>No</w:t>
            </w:r>
          </w:p>
        </w:tc>
      </w:tr>
      <w:tr w:rsidR="00AF6D8A" w14:paraId="5435C184" w14:textId="77777777" w:rsidTr="00A73BC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B93497" w14:textId="77777777" w:rsidR="00AF6D8A" w:rsidRDefault="00AF6D8A" w:rsidP="008872E2">
            <w:pPr>
              <w:pStyle w:val="TAL"/>
              <w:rPr>
                <w:b/>
                <w:bCs/>
                <w:i/>
                <w:iCs/>
              </w:rPr>
            </w:pPr>
            <w:r>
              <w:rPr>
                <w:b/>
                <w:bCs/>
                <w:i/>
                <w:iCs/>
                <w:lang w:eastAsia="zh-CN"/>
              </w:rPr>
              <w:t>dci-25-AI-RNTI-Support-IAB-r16</w:t>
            </w:r>
            <w:r>
              <w:rPr>
                <w:b/>
                <w:bCs/>
                <w:i/>
                <w:iCs/>
              </w:rPr>
              <w:t xml:space="preserve"> </w:t>
            </w:r>
          </w:p>
          <w:p w14:paraId="742376E5" w14:textId="77777777" w:rsidR="00AF6D8A" w:rsidRDefault="00AF6D8A" w:rsidP="008872E2">
            <w:pPr>
              <w:pStyle w:val="TAL"/>
              <w:rPr>
                <w:rFonts w:cs="Arial"/>
                <w:b/>
                <w:i/>
                <w:szCs w:val="18"/>
              </w:rPr>
            </w:pPr>
            <w:r>
              <w:t>Indicates the s</w:t>
            </w:r>
            <w:r>
              <w:rPr>
                <w:lang w:eastAsia="zh-CN"/>
              </w:rPr>
              <w:t>upport of monitoring DCI Format 2_5 scrambled by AI-RNTI for indication of soft resource availability to an IAB node as specified in TS 38.212 [10].</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0F951AB7" w14:textId="77777777" w:rsidR="00AF6D8A" w:rsidRDefault="00AF6D8A" w:rsidP="008872E2">
            <w:pPr>
              <w:pStyle w:val="TAL"/>
              <w:jc w:val="center"/>
              <w:rPr>
                <w:rFonts w:cs="Arial"/>
                <w:szCs w:val="18"/>
              </w:rPr>
            </w:pPr>
            <w:r>
              <w:t>IAB-MT</w:t>
            </w:r>
          </w:p>
        </w:tc>
        <w:tc>
          <w:tcPr>
            <w:tcW w:w="567" w:type="dxa"/>
            <w:tcBorders>
              <w:top w:val="single" w:sz="4" w:space="0" w:color="808080"/>
              <w:left w:val="single" w:sz="4" w:space="0" w:color="808080"/>
              <w:bottom w:val="single" w:sz="4" w:space="0" w:color="808080"/>
              <w:right w:val="single" w:sz="4" w:space="0" w:color="808080"/>
            </w:tcBorders>
            <w:hideMark/>
          </w:tcPr>
          <w:p w14:paraId="662EAB21" w14:textId="77777777" w:rsidR="00AF6D8A" w:rsidRDefault="00AF6D8A" w:rsidP="008872E2">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680A39" w14:textId="77777777" w:rsidR="00AF6D8A" w:rsidRDefault="00AF6D8A" w:rsidP="008872E2">
            <w:pPr>
              <w:pStyle w:val="TAL"/>
              <w:jc w:val="center"/>
              <w:rPr>
                <w:rFonts w:cs="Arial"/>
                <w:szCs w:val="18"/>
              </w:rPr>
            </w:pPr>
            <w:r>
              <w:t>No</w:t>
            </w:r>
          </w:p>
        </w:tc>
        <w:tc>
          <w:tcPr>
            <w:tcW w:w="728" w:type="dxa"/>
            <w:gridSpan w:val="2"/>
            <w:tcBorders>
              <w:top w:val="single" w:sz="4" w:space="0" w:color="808080"/>
              <w:left w:val="single" w:sz="4" w:space="0" w:color="808080"/>
              <w:bottom w:val="single" w:sz="4" w:space="0" w:color="808080"/>
              <w:right w:val="single" w:sz="4" w:space="0" w:color="808080"/>
            </w:tcBorders>
            <w:hideMark/>
          </w:tcPr>
          <w:p w14:paraId="5D5D0280" w14:textId="77777777" w:rsidR="00AF6D8A" w:rsidRDefault="00AF6D8A" w:rsidP="008872E2">
            <w:pPr>
              <w:pStyle w:val="TAL"/>
              <w:jc w:val="center"/>
              <w:rPr>
                <w:rFonts w:cs="Arial"/>
                <w:szCs w:val="18"/>
              </w:rPr>
            </w:pPr>
            <w:r>
              <w:t>No</w:t>
            </w:r>
          </w:p>
        </w:tc>
      </w:tr>
      <w:tr w:rsidR="00AF6D8A" w14:paraId="3A258964" w14:textId="77777777" w:rsidTr="00A73BC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4DB6B4" w14:textId="77777777" w:rsidR="00AF6D8A" w:rsidRDefault="00AF6D8A" w:rsidP="008872E2">
            <w:pPr>
              <w:pStyle w:val="TAL"/>
              <w:rPr>
                <w:b/>
                <w:i/>
              </w:rPr>
            </w:pPr>
            <w:r>
              <w:rPr>
                <w:b/>
                <w:bCs/>
                <w:i/>
                <w:iCs/>
              </w:rPr>
              <w:t>guardSymbolReportReception-IAB-r16</w:t>
            </w:r>
          </w:p>
          <w:p w14:paraId="1966D163" w14:textId="77777777" w:rsidR="00AF6D8A" w:rsidRDefault="00AF6D8A" w:rsidP="008872E2">
            <w:pPr>
              <w:pStyle w:val="TAL"/>
              <w:rPr>
                <w:lang w:eastAsia="zh-CN"/>
              </w:rPr>
            </w:pPr>
            <w:r>
              <w:t>Indicates the s</w:t>
            </w:r>
            <w:r>
              <w:rPr>
                <w:lang w:eastAsia="zh-CN"/>
              </w:rPr>
              <w:t xml:space="preserve">upport of </w:t>
            </w:r>
            <w:proofErr w:type="spellStart"/>
            <w:r>
              <w:rPr>
                <w:lang w:eastAsia="zh-CN"/>
              </w:rPr>
              <w:t>DesiredGuardSymbols</w:t>
            </w:r>
            <w:proofErr w:type="spellEnd"/>
            <w:r>
              <w:rPr>
                <w:lang w:eastAsia="zh-CN"/>
              </w:rPr>
              <w:t xml:space="preserve"> reporting and </w:t>
            </w:r>
            <w:proofErr w:type="spellStart"/>
            <w:r>
              <w:rPr>
                <w:lang w:eastAsia="zh-CN"/>
              </w:rPr>
              <w:t>ProvidedGuardSymbols</w:t>
            </w:r>
            <w:proofErr w:type="spellEnd"/>
            <w:r>
              <w:rPr>
                <w:lang w:eastAsia="zh-CN"/>
              </w:rPr>
              <w:t xml:space="preserve"> reception as specified in TS 38.213 [11].</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187B8D12" w14:textId="77777777" w:rsidR="00AF6D8A" w:rsidRDefault="00AF6D8A" w:rsidP="008872E2">
            <w:pPr>
              <w:pStyle w:val="TAL"/>
              <w:jc w:val="center"/>
            </w:pPr>
            <w:r>
              <w:t>IAB-MT</w:t>
            </w:r>
          </w:p>
        </w:tc>
        <w:tc>
          <w:tcPr>
            <w:tcW w:w="567" w:type="dxa"/>
            <w:tcBorders>
              <w:top w:val="single" w:sz="4" w:space="0" w:color="808080"/>
              <w:left w:val="single" w:sz="4" w:space="0" w:color="808080"/>
              <w:bottom w:val="single" w:sz="4" w:space="0" w:color="808080"/>
              <w:right w:val="single" w:sz="4" w:space="0" w:color="808080"/>
            </w:tcBorders>
            <w:hideMark/>
          </w:tcPr>
          <w:p w14:paraId="56DFB7AA" w14:textId="77777777" w:rsidR="00AF6D8A" w:rsidRDefault="00AF6D8A" w:rsidP="008872E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95E393" w14:textId="77777777" w:rsidR="00AF6D8A" w:rsidRDefault="00AF6D8A" w:rsidP="008872E2">
            <w:pPr>
              <w:pStyle w:val="TAL"/>
              <w:jc w:val="center"/>
            </w:pPr>
            <w:r>
              <w:t>No</w:t>
            </w:r>
          </w:p>
        </w:tc>
        <w:tc>
          <w:tcPr>
            <w:tcW w:w="728" w:type="dxa"/>
            <w:gridSpan w:val="2"/>
            <w:tcBorders>
              <w:top w:val="single" w:sz="4" w:space="0" w:color="808080"/>
              <w:left w:val="single" w:sz="4" w:space="0" w:color="808080"/>
              <w:bottom w:val="single" w:sz="4" w:space="0" w:color="808080"/>
              <w:right w:val="single" w:sz="4" w:space="0" w:color="808080"/>
            </w:tcBorders>
            <w:hideMark/>
          </w:tcPr>
          <w:p w14:paraId="1448710C" w14:textId="77777777" w:rsidR="00AF6D8A" w:rsidRDefault="00AF6D8A" w:rsidP="008872E2">
            <w:pPr>
              <w:pStyle w:val="TAL"/>
              <w:jc w:val="center"/>
            </w:pPr>
            <w:r>
              <w:t>No</w:t>
            </w:r>
          </w:p>
        </w:tc>
      </w:tr>
      <w:tr w:rsidR="00A73BC1" w14:paraId="3EFDC87C" w14:textId="77777777" w:rsidTr="00A73BC1">
        <w:trPr>
          <w:cantSplit/>
          <w:tblHeader/>
          <w:ins w:id="56" w:author="Nokia" w:date="2020-08-28T02:37:00Z"/>
        </w:trPr>
        <w:tc>
          <w:tcPr>
            <w:tcW w:w="6917" w:type="dxa"/>
            <w:tcBorders>
              <w:top w:val="single" w:sz="4" w:space="0" w:color="808080"/>
              <w:left w:val="single" w:sz="4" w:space="0" w:color="808080"/>
              <w:bottom w:val="single" w:sz="4" w:space="0" w:color="808080"/>
              <w:right w:val="single" w:sz="4" w:space="0" w:color="808080"/>
            </w:tcBorders>
          </w:tcPr>
          <w:p w14:paraId="6479402F" w14:textId="77777777" w:rsidR="00A73BC1" w:rsidRPr="000E09AA" w:rsidRDefault="00A73BC1" w:rsidP="00A73BC1">
            <w:pPr>
              <w:pStyle w:val="TAL"/>
              <w:rPr>
                <w:ins w:id="57" w:author="Nokia" w:date="2020-08-28T02:37:00Z"/>
                <w:b/>
                <w:i/>
              </w:rPr>
            </w:pPr>
            <w:proofErr w:type="spellStart"/>
            <w:ins w:id="58" w:author="Nokia" w:date="2020-08-28T02:37:00Z">
              <w:r w:rsidRPr="000E09AA">
                <w:rPr>
                  <w:b/>
                  <w:i/>
                </w:rPr>
                <w:t>pdsch-MappingTypeA</w:t>
              </w:r>
              <w:proofErr w:type="spellEnd"/>
            </w:ins>
          </w:p>
          <w:p w14:paraId="22C4291E" w14:textId="4008AA32" w:rsidR="00A73BC1" w:rsidRDefault="00A73BC1" w:rsidP="00A73BC1">
            <w:pPr>
              <w:pStyle w:val="TAL"/>
              <w:rPr>
                <w:ins w:id="59" w:author="Nokia" w:date="2020-08-28T02:37:00Z"/>
                <w:b/>
                <w:bCs/>
                <w:i/>
                <w:iCs/>
              </w:rPr>
            </w:pPr>
            <w:ins w:id="60" w:author="Nokia" w:date="2020-08-28T02:37:00Z">
              <w:r w:rsidRPr="000E09AA">
                <w:t xml:space="preserve">Indicates whether the </w:t>
              </w:r>
              <w:r>
                <w:t>IAB-MT</w:t>
              </w:r>
              <w:r w:rsidRPr="000E09AA">
                <w:t xml:space="preserve"> supports receiving PDSCH using PDSCH mapping type A with less than seven symbols.</w:t>
              </w:r>
            </w:ins>
          </w:p>
        </w:tc>
        <w:tc>
          <w:tcPr>
            <w:tcW w:w="709" w:type="dxa"/>
            <w:gridSpan w:val="2"/>
            <w:tcBorders>
              <w:top w:val="single" w:sz="4" w:space="0" w:color="808080"/>
              <w:left w:val="single" w:sz="4" w:space="0" w:color="808080"/>
              <w:bottom w:val="single" w:sz="4" w:space="0" w:color="808080"/>
              <w:right w:val="single" w:sz="4" w:space="0" w:color="808080"/>
            </w:tcBorders>
          </w:tcPr>
          <w:p w14:paraId="5A6A3173" w14:textId="1C509265" w:rsidR="00A73BC1" w:rsidRPr="00A26677" w:rsidRDefault="00A73BC1" w:rsidP="00A73BC1">
            <w:pPr>
              <w:pStyle w:val="TAL"/>
              <w:jc w:val="center"/>
              <w:rPr>
                <w:ins w:id="61" w:author="Nokia" w:date="2020-08-28T02:37:00Z"/>
              </w:rPr>
            </w:pPr>
            <w:ins w:id="62" w:author="Nokia" w:date="2020-08-28T02:38:00Z">
              <w:r w:rsidRPr="00A26677">
                <w:t>IAB-MT</w:t>
              </w:r>
            </w:ins>
          </w:p>
        </w:tc>
        <w:tc>
          <w:tcPr>
            <w:tcW w:w="567" w:type="dxa"/>
            <w:tcBorders>
              <w:top w:val="single" w:sz="4" w:space="0" w:color="808080"/>
              <w:left w:val="single" w:sz="4" w:space="0" w:color="808080"/>
              <w:bottom w:val="single" w:sz="4" w:space="0" w:color="808080"/>
              <w:right w:val="single" w:sz="4" w:space="0" w:color="808080"/>
            </w:tcBorders>
          </w:tcPr>
          <w:p w14:paraId="36F7E28B" w14:textId="398B3729" w:rsidR="00A73BC1" w:rsidRPr="00A26677" w:rsidRDefault="00A73BC1" w:rsidP="00A73BC1">
            <w:pPr>
              <w:pStyle w:val="TAL"/>
              <w:jc w:val="center"/>
              <w:rPr>
                <w:ins w:id="63" w:author="Nokia" w:date="2020-08-28T02:37:00Z"/>
              </w:rPr>
            </w:pPr>
            <w:ins w:id="64" w:author="Nokia" w:date="2020-08-28T02:38:00Z">
              <w:r w:rsidRPr="00A26677">
                <w:t>No</w:t>
              </w:r>
            </w:ins>
          </w:p>
        </w:tc>
        <w:tc>
          <w:tcPr>
            <w:tcW w:w="709" w:type="dxa"/>
            <w:tcBorders>
              <w:top w:val="single" w:sz="4" w:space="0" w:color="808080"/>
              <w:left w:val="single" w:sz="4" w:space="0" w:color="808080"/>
              <w:bottom w:val="single" w:sz="4" w:space="0" w:color="808080"/>
              <w:right w:val="single" w:sz="4" w:space="0" w:color="808080"/>
            </w:tcBorders>
          </w:tcPr>
          <w:p w14:paraId="5EBAB933" w14:textId="6AD43CE3" w:rsidR="00A73BC1" w:rsidRDefault="00A73BC1" w:rsidP="00A73BC1">
            <w:pPr>
              <w:pStyle w:val="TAL"/>
              <w:jc w:val="center"/>
              <w:rPr>
                <w:ins w:id="65" w:author="Nokia" w:date="2020-08-28T02:37:00Z"/>
              </w:rPr>
            </w:pPr>
            <w:ins w:id="66" w:author="Nokia" w:date="2020-08-28T02:37:00Z">
              <w:r w:rsidRPr="000E09AA">
                <w:t>No</w:t>
              </w:r>
            </w:ins>
          </w:p>
        </w:tc>
        <w:tc>
          <w:tcPr>
            <w:tcW w:w="728" w:type="dxa"/>
            <w:gridSpan w:val="2"/>
            <w:tcBorders>
              <w:top w:val="single" w:sz="4" w:space="0" w:color="808080"/>
              <w:left w:val="single" w:sz="4" w:space="0" w:color="808080"/>
              <w:bottom w:val="single" w:sz="4" w:space="0" w:color="808080"/>
              <w:right w:val="single" w:sz="4" w:space="0" w:color="808080"/>
            </w:tcBorders>
          </w:tcPr>
          <w:p w14:paraId="3C5FB70A" w14:textId="6B30C49A" w:rsidR="00A73BC1" w:rsidRDefault="00A73BC1" w:rsidP="00A73BC1">
            <w:pPr>
              <w:pStyle w:val="TAL"/>
              <w:jc w:val="center"/>
              <w:rPr>
                <w:ins w:id="67" w:author="Nokia" w:date="2020-08-28T02:37:00Z"/>
              </w:rPr>
            </w:pPr>
            <w:ins w:id="68" w:author="Nokia" w:date="2020-08-28T02:37:00Z">
              <w:r w:rsidRPr="000E09AA">
                <w:t>No</w:t>
              </w:r>
            </w:ins>
          </w:p>
        </w:tc>
      </w:tr>
      <w:tr w:rsidR="00A73BC1" w14:paraId="758685F0" w14:textId="77777777" w:rsidTr="00A73BC1">
        <w:trPr>
          <w:cantSplit/>
          <w:tblHeader/>
          <w:ins w:id="69" w:author="Nokia" w:date="2020-08-28T02:38:00Z"/>
        </w:trPr>
        <w:tc>
          <w:tcPr>
            <w:tcW w:w="6917" w:type="dxa"/>
            <w:tcBorders>
              <w:top w:val="single" w:sz="4" w:space="0" w:color="808080"/>
              <w:left w:val="single" w:sz="4" w:space="0" w:color="808080"/>
              <w:bottom w:val="single" w:sz="4" w:space="0" w:color="808080"/>
              <w:right w:val="single" w:sz="4" w:space="0" w:color="808080"/>
            </w:tcBorders>
          </w:tcPr>
          <w:p w14:paraId="13E14DA2" w14:textId="77777777" w:rsidR="00A73BC1" w:rsidRPr="000E09AA" w:rsidRDefault="00A73BC1" w:rsidP="00A73BC1">
            <w:pPr>
              <w:pStyle w:val="TAL"/>
              <w:rPr>
                <w:ins w:id="70" w:author="Nokia" w:date="2020-08-28T02:39:00Z"/>
                <w:b/>
                <w:i/>
              </w:rPr>
            </w:pPr>
            <w:ins w:id="71" w:author="Nokia" w:date="2020-08-28T02:39:00Z">
              <w:r w:rsidRPr="000E09AA">
                <w:rPr>
                  <w:b/>
                  <w:i/>
                </w:rPr>
                <w:t>pucch-F2-WithFH</w:t>
              </w:r>
            </w:ins>
          </w:p>
          <w:p w14:paraId="1E9C638B" w14:textId="52B96C68" w:rsidR="00A73BC1" w:rsidRPr="000E09AA" w:rsidRDefault="00A73BC1" w:rsidP="00A73BC1">
            <w:pPr>
              <w:pStyle w:val="TAL"/>
              <w:rPr>
                <w:ins w:id="72" w:author="Nokia" w:date="2020-08-28T02:38:00Z"/>
                <w:b/>
                <w:i/>
              </w:rPr>
            </w:pPr>
            <w:ins w:id="73" w:author="Nokia" w:date="2020-08-28T02:39:00Z">
              <w:r w:rsidRPr="000E09AA">
                <w:t xml:space="preserve">Indicates whether the </w:t>
              </w:r>
            </w:ins>
            <w:ins w:id="74" w:author="Huawei" w:date="2020-09-03T15:09:00Z">
              <w:r w:rsidR="00C355E2">
                <w:t>IAB-MT</w:t>
              </w:r>
            </w:ins>
            <w:ins w:id="75" w:author="Nokia" w:date="2020-08-28T02:39:00Z">
              <w:del w:id="76" w:author="Huawei" w:date="2020-09-03T15:09:00Z">
                <w:r w:rsidRPr="000E09AA" w:rsidDel="00C355E2">
                  <w:delText>UE</w:delText>
                </w:r>
              </w:del>
              <w:r w:rsidRPr="000E09AA">
                <w:t xml:space="preserve"> supports transmission of a PUCCH format 2 (2 OFDM symbols in total) with frequency hopping in a slot. </w:t>
              </w:r>
            </w:ins>
          </w:p>
        </w:tc>
        <w:tc>
          <w:tcPr>
            <w:tcW w:w="709" w:type="dxa"/>
            <w:gridSpan w:val="2"/>
            <w:tcBorders>
              <w:top w:val="single" w:sz="4" w:space="0" w:color="808080"/>
              <w:left w:val="single" w:sz="4" w:space="0" w:color="808080"/>
              <w:bottom w:val="single" w:sz="4" w:space="0" w:color="808080"/>
              <w:right w:val="single" w:sz="4" w:space="0" w:color="808080"/>
            </w:tcBorders>
          </w:tcPr>
          <w:p w14:paraId="70A39B97" w14:textId="67BB9549" w:rsidR="00A73BC1" w:rsidRPr="00A26677" w:rsidRDefault="00A73BC1" w:rsidP="00A73BC1">
            <w:pPr>
              <w:pStyle w:val="TAL"/>
              <w:jc w:val="center"/>
              <w:rPr>
                <w:ins w:id="77" w:author="Nokia" w:date="2020-08-28T02:38:00Z"/>
              </w:rPr>
            </w:pPr>
            <w:ins w:id="78" w:author="Nokia" w:date="2020-08-28T02:39:00Z">
              <w:r w:rsidRPr="00A26677">
                <w:t>IAB-MT</w:t>
              </w:r>
            </w:ins>
          </w:p>
        </w:tc>
        <w:tc>
          <w:tcPr>
            <w:tcW w:w="567" w:type="dxa"/>
            <w:tcBorders>
              <w:top w:val="single" w:sz="4" w:space="0" w:color="808080"/>
              <w:left w:val="single" w:sz="4" w:space="0" w:color="808080"/>
              <w:bottom w:val="single" w:sz="4" w:space="0" w:color="808080"/>
              <w:right w:val="single" w:sz="4" w:space="0" w:color="808080"/>
            </w:tcBorders>
          </w:tcPr>
          <w:p w14:paraId="4F94F6BA" w14:textId="29833634" w:rsidR="00A73BC1" w:rsidRPr="00A26677" w:rsidRDefault="00A73BC1" w:rsidP="00A73BC1">
            <w:pPr>
              <w:pStyle w:val="TAL"/>
              <w:jc w:val="center"/>
              <w:rPr>
                <w:ins w:id="79" w:author="Nokia" w:date="2020-08-28T02:38:00Z"/>
              </w:rPr>
            </w:pPr>
            <w:ins w:id="80" w:author="Nokia" w:date="2020-08-28T02:39:00Z">
              <w:r w:rsidRPr="00A26677">
                <w:t>No</w:t>
              </w:r>
            </w:ins>
          </w:p>
        </w:tc>
        <w:tc>
          <w:tcPr>
            <w:tcW w:w="709" w:type="dxa"/>
            <w:tcBorders>
              <w:top w:val="single" w:sz="4" w:space="0" w:color="808080"/>
              <w:left w:val="single" w:sz="4" w:space="0" w:color="808080"/>
              <w:bottom w:val="single" w:sz="4" w:space="0" w:color="808080"/>
              <w:right w:val="single" w:sz="4" w:space="0" w:color="808080"/>
            </w:tcBorders>
          </w:tcPr>
          <w:p w14:paraId="20CA159D" w14:textId="081F7BE0" w:rsidR="00A73BC1" w:rsidRPr="000E09AA" w:rsidRDefault="00A73BC1" w:rsidP="00A73BC1">
            <w:pPr>
              <w:pStyle w:val="TAL"/>
              <w:jc w:val="center"/>
              <w:rPr>
                <w:ins w:id="81" w:author="Nokia" w:date="2020-08-28T02:38:00Z"/>
              </w:rPr>
            </w:pPr>
            <w:ins w:id="82" w:author="Nokia" w:date="2020-08-28T02:39:00Z">
              <w:r w:rsidRPr="000E09AA">
                <w:t>No</w:t>
              </w:r>
            </w:ins>
          </w:p>
        </w:tc>
        <w:tc>
          <w:tcPr>
            <w:tcW w:w="728" w:type="dxa"/>
            <w:gridSpan w:val="2"/>
            <w:tcBorders>
              <w:top w:val="single" w:sz="4" w:space="0" w:color="808080"/>
              <w:left w:val="single" w:sz="4" w:space="0" w:color="808080"/>
              <w:bottom w:val="single" w:sz="4" w:space="0" w:color="808080"/>
              <w:right w:val="single" w:sz="4" w:space="0" w:color="808080"/>
            </w:tcBorders>
          </w:tcPr>
          <w:p w14:paraId="03ABEBED" w14:textId="3ADFFFD7" w:rsidR="00A73BC1" w:rsidRPr="000E09AA" w:rsidRDefault="00A73BC1" w:rsidP="00A73BC1">
            <w:pPr>
              <w:pStyle w:val="TAL"/>
              <w:jc w:val="center"/>
              <w:rPr>
                <w:ins w:id="83" w:author="Nokia" w:date="2020-08-28T02:38:00Z"/>
              </w:rPr>
            </w:pPr>
            <w:ins w:id="84" w:author="Nokia" w:date="2020-08-28T02:39:00Z">
              <w:r w:rsidRPr="000E09AA">
                <w:t>Yes</w:t>
              </w:r>
            </w:ins>
          </w:p>
        </w:tc>
      </w:tr>
      <w:tr w:rsidR="00A73BC1" w14:paraId="519C5952" w14:textId="77777777" w:rsidTr="00A73BC1">
        <w:trPr>
          <w:cantSplit/>
          <w:tblHeader/>
          <w:ins w:id="85" w:author="Nokia" w:date="2020-08-28T02:38:00Z"/>
        </w:trPr>
        <w:tc>
          <w:tcPr>
            <w:tcW w:w="6917" w:type="dxa"/>
            <w:tcBorders>
              <w:top w:val="single" w:sz="4" w:space="0" w:color="808080"/>
              <w:left w:val="single" w:sz="4" w:space="0" w:color="808080"/>
              <w:bottom w:val="single" w:sz="4" w:space="0" w:color="808080"/>
              <w:right w:val="single" w:sz="4" w:space="0" w:color="808080"/>
            </w:tcBorders>
          </w:tcPr>
          <w:p w14:paraId="3E66AF2D" w14:textId="77777777" w:rsidR="00A73BC1" w:rsidRPr="000E09AA" w:rsidRDefault="00A73BC1" w:rsidP="00A73BC1">
            <w:pPr>
              <w:pStyle w:val="TAL"/>
              <w:rPr>
                <w:ins w:id="86" w:author="Nokia" w:date="2020-08-28T02:39:00Z"/>
                <w:b/>
                <w:i/>
              </w:rPr>
            </w:pPr>
            <w:ins w:id="87" w:author="Nokia" w:date="2020-08-28T02:39:00Z">
              <w:r w:rsidRPr="000E09AA">
                <w:rPr>
                  <w:b/>
                  <w:i/>
                </w:rPr>
                <w:t>pucch-F3-WithFH</w:t>
              </w:r>
            </w:ins>
          </w:p>
          <w:p w14:paraId="246E1A5E" w14:textId="5A7F4948" w:rsidR="00A73BC1" w:rsidRPr="000E09AA" w:rsidRDefault="00A73BC1" w:rsidP="00A73BC1">
            <w:pPr>
              <w:pStyle w:val="TAL"/>
              <w:rPr>
                <w:ins w:id="88" w:author="Nokia" w:date="2020-08-28T02:38:00Z"/>
                <w:b/>
                <w:i/>
              </w:rPr>
            </w:pPr>
            <w:ins w:id="89" w:author="Nokia" w:date="2020-08-28T02:39:00Z">
              <w:r w:rsidRPr="000E09AA">
                <w:t xml:space="preserve">Indicates whether the </w:t>
              </w:r>
            </w:ins>
            <w:ins w:id="90" w:author="Huawei" w:date="2020-09-03T15:09:00Z">
              <w:r w:rsidR="00C355E2">
                <w:t>IAB-MT</w:t>
              </w:r>
              <w:r w:rsidR="00C355E2" w:rsidRPr="000E09AA" w:rsidDel="00C355E2">
                <w:t xml:space="preserve"> </w:t>
              </w:r>
            </w:ins>
            <w:ins w:id="91" w:author="Nokia" w:date="2020-08-28T02:39:00Z">
              <w:del w:id="92" w:author="Huawei" w:date="2020-09-03T15:09:00Z">
                <w:r w:rsidRPr="000E09AA" w:rsidDel="00C355E2">
                  <w:delText xml:space="preserve">UE </w:delText>
                </w:r>
              </w:del>
              <w:r w:rsidRPr="000E09AA">
                <w:t>supports transmission of a PUCCH format 3 (4~14 OFDM symbols in total) with frequency hopping in a slot.</w:t>
              </w:r>
            </w:ins>
          </w:p>
        </w:tc>
        <w:tc>
          <w:tcPr>
            <w:tcW w:w="709" w:type="dxa"/>
            <w:gridSpan w:val="2"/>
            <w:tcBorders>
              <w:top w:val="single" w:sz="4" w:space="0" w:color="808080"/>
              <w:left w:val="single" w:sz="4" w:space="0" w:color="808080"/>
              <w:bottom w:val="single" w:sz="4" w:space="0" w:color="808080"/>
              <w:right w:val="single" w:sz="4" w:space="0" w:color="808080"/>
            </w:tcBorders>
          </w:tcPr>
          <w:p w14:paraId="2EF64FEE" w14:textId="265183B3" w:rsidR="00A73BC1" w:rsidRPr="00A26677" w:rsidRDefault="00A73BC1" w:rsidP="00A73BC1">
            <w:pPr>
              <w:pStyle w:val="TAL"/>
              <w:jc w:val="center"/>
              <w:rPr>
                <w:ins w:id="93" w:author="Nokia" w:date="2020-08-28T02:38:00Z"/>
              </w:rPr>
            </w:pPr>
            <w:ins w:id="94" w:author="Nokia" w:date="2020-08-28T02:39:00Z">
              <w:r w:rsidRPr="00A26677">
                <w:t>IAB-MT</w:t>
              </w:r>
            </w:ins>
          </w:p>
        </w:tc>
        <w:tc>
          <w:tcPr>
            <w:tcW w:w="567" w:type="dxa"/>
            <w:tcBorders>
              <w:top w:val="single" w:sz="4" w:space="0" w:color="808080"/>
              <w:left w:val="single" w:sz="4" w:space="0" w:color="808080"/>
              <w:bottom w:val="single" w:sz="4" w:space="0" w:color="808080"/>
              <w:right w:val="single" w:sz="4" w:space="0" w:color="808080"/>
            </w:tcBorders>
          </w:tcPr>
          <w:p w14:paraId="3A6537C0" w14:textId="381DA156" w:rsidR="00A73BC1" w:rsidRPr="00A26677" w:rsidRDefault="00A73BC1" w:rsidP="00A73BC1">
            <w:pPr>
              <w:pStyle w:val="TAL"/>
              <w:jc w:val="center"/>
              <w:rPr>
                <w:ins w:id="95" w:author="Nokia" w:date="2020-08-28T02:38:00Z"/>
              </w:rPr>
            </w:pPr>
            <w:ins w:id="96" w:author="Nokia" w:date="2020-08-28T02:39:00Z">
              <w:r w:rsidRPr="00A26677">
                <w:t>No</w:t>
              </w:r>
            </w:ins>
          </w:p>
        </w:tc>
        <w:tc>
          <w:tcPr>
            <w:tcW w:w="709" w:type="dxa"/>
            <w:tcBorders>
              <w:top w:val="single" w:sz="4" w:space="0" w:color="808080"/>
              <w:left w:val="single" w:sz="4" w:space="0" w:color="808080"/>
              <w:bottom w:val="single" w:sz="4" w:space="0" w:color="808080"/>
              <w:right w:val="single" w:sz="4" w:space="0" w:color="808080"/>
            </w:tcBorders>
          </w:tcPr>
          <w:p w14:paraId="581895DE" w14:textId="2DDA9EDB" w:rsidR="00A73BC1" w:rsidRPr="000E09AA" w:rsidRDefault="00A73BC1" w:rsidP="00A73BC1">
            <w:pPr>
              <w:pStyle w:val="TAL"/>
              <w:jc w:val="center"/>
              <w:rPr>
                <w:ins w:id="97" w:author="Nokia" w:date="2020-08-28T02:38:00Z"/>
              </w:rPr>
            </w:pPr>
            <w:ins w:id="98" w:author="Nokia" w:date="2020-08-28T02:39:00Z">
              <w:r w:rsidRPr="000E09AA">
                <w:t>No</w:t>
              </w:r>
            </w:ins>
          </w:p>
        </w:tc>
        <w:tc>
          <w:tcPr>
            <w:tcW w:w="728" w:type="dxa"/>
            <w:gridSpan w:val="2"/>
            <w:tcBorders>
              <w:top w:val="single" w:sz="4" w:space="0" w:color="808080"/>
              <w:left w:val="single" w:sz="4" w:space="0" w:color="808080"/>
              <w:bottom w:val="single" w:sz="4" w:space="0" w:color="808080"/>
              <w:right w:val="single" w:sz="4" w:space="0" w:color="808080"/>
            </w:tcBorders>
          </w:tcPr>
          <w:p w14:paraId="423A4CAD" w14:textId="370D1140" w:rsidR="00A73BC1" w:rsidRPr="000E09AA" w:rsidRDefault="00A73BC1" w:rsidP="00A73BC1">
            <w:pPr>
              <w:pStyle w:val="TAL"/>
              <w:jc w:val="center"/>
              <w:rPr>
                <w:ins w:id="99" w:author="Nokia" w:date="2020-08-28T02:38:00Z"/>
              </w:rPr>
            </w:pPr>
            <w:ins w:id="100" w:author="Nokia" w:date="2020-08-28T02:39:00Z">
              <w:r w:rsidRPr="000E09AA">
                <w:t>Yes</w:t>
              </w:r>
            </w:ins>
          </w:p>
        </w:tc>
      </w:tr>
      <w:tr w:rsidR="00A73BC1" w14:paraId="69A9B27F" w14:textId="77777777" w:rsidTr="00A73BC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14855D" w14:textId="77777777" w:rsidR="00A73BC1" w:rsidRDefault="00A73BC1" w:rsidP="00A73BC1">
            <w:pPr>
              <w:pStyle w:val="TAL"/>
              <w:rPr>
                <w:b/>
                <w:i/>
              </w:rPr>
            </w:pPr>
            <w:r>
              <w:rPr>
                <w:b/>
                <w:bCs/>
                <w:i/>
                <w:iCs/>
              </w:rPr>
              <w:t>seperateSMTC-InterIAB-Support-r16</w:t>
            </w:r>
          </w:p>
          <w:p w14:paraId="274D17EE" w14:textId="77777777" w:rsidR="00A73BC1" w:rsidRDefault="00A73BC1" w:rsidP="00A73BC1">
            <w:pPr>
              <w:pStyle w:val="TAL"/>
              <w:rPr>
                <w:lang w:eastAsia="zh-CN"/>
              </w:rPr>
            </w:pPr>
            <w:r>
              <w:t>Indicates the s</w:t>
            </w:r>
            <w:r>
              <w:rPr>
                <w:lang w:eastAsia="zh-CN"/>
              </w:rPr>
              <w:t>upport of up to 4 SMTCs configurations per frequency location, including IAB-specific SMTC window periodicities.</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539BC274" w14:textId="77777777" w:rsidR="00A73BC1" w:rsidRDefault="00A73BC1" w:rsidP="00A73BC1">
            <w:pPr>
              <w:pStyle w:val="TAL"/>
              <w:jc w:val="center"/>
            </w:pPr>
            <w:r>
              <w:t>IAB-MT</w:t>
            </w:r>
          </w:p>
        </w:tc>
        <w:tc>
          <w:tcPr>
            <w:tcW w:w="567" w:type="dxa"/>
            <w:tcBorders>
              <w:top w:val="single" w:sz="4" w:space="0" w:color="808080"/>
              <w:left w:val="single" w:sz="4" w:space="0" w:color="808080"/>
              <w:bottom w:val="single" w:sz="4" w:space="0" w:color="808080"/>
              <w:right w:val="single" w:sz="4" w:space="0" w:color="808080"/>
            </w:tcBorders>
            <w:hideMark/>
          </w:tcPr>
          <w:p w14:paraId="197FB070" w14:textId="77777777" w:rsidR="00A73BC1" w:rsidRDefault="00A73BC1" w:rsidP="00A73BC1">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2A0796D" w14:textId="77777777" w:rsidR="00A73BC1" w:rsidRDefault="00A73BC1" w:rsidP="00A73BC1">
            <w:pPr>
              <w:pStyle w:val="TAL"/>
              <w:jc w:val="center"/>
            </w:pPr>
            <w:r>
              <w:t>No</w:t>
            </w:r>
          </w:p>
        </w:tc>
        <w:tc>
          <w:tcPr>
            <w:tcW w:w="728" w:type="dxa"/>
            <w:gridSpan w:val="2"/>
            <w:tcBorders>
              <w:top w:val="single" w:sz="4" w:space="0" w:color="808080"/>
              <w:left w:val="single" w:sz="4" w:space="0" w:color="808080"/>
              <w:bottom w:val="single" w:sz="4" w:space="0" w:color="808080"/>
              <w:right w:val="single" w:sz="4" w:space="0" w:color="808080"/>
            </w:tcBorders>
            <w:hideMark/>
          </w:tcPr>
          <w:p w14:paraId="715F2209" w14:textId="77777777" w:rsidR="00A73BC1" w:rsidRDefault="00A73BC1" w:rsidP="00A73BC1">
            <w:pPr>
              <w:pStyle w:val="TAL"/>
              <w:jc w:val="center"/>
            </w:pPr>
            <w:r>
              <w:t>No</w:t>
            </w:r>
          </w:p>
        </w:tc>
      </w:tr>
      <w:tr w:rsidR="00A73BC1" w14:paraId="271BF5A4" w14:textId="77777777" w:rsidTr="00A73BC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319C76" w14:textId="77777777" w:rsidR="00A73BC1" w:rsidRDefault="00A73BC1" w:rsidP="00A73BC1">
            <w:pPr>
              <w:pStyle w:val="TAL"/>
              <w:rPr>
                <w:b/>
                <w:i/>
              </w:rPr>
            </w:pPr>
            <w:r>
              <w:rPr>
                <w:b/>
                <w:i/>
              </w:rPr>
              <w:t>seperateRACH-IAB-Support-</w:t>
            </w:r>
            <w:r>
              <w:rPr>
                <w:b/>
                <w:bCs/>
                <w:i/>
                <w:iCs/>
              </w:rPr>
              <w:t>r16</w:t>
            </w:r>
          </w:p>
          <w:p w14:paraId="404C2B0A" w14:textId="77777777" w:rsidR="00A73BC1" w:rsidRDefault="00A73BC1" w:rsidP="00A73BC1">
            <w:pPr>
              <w:pStyle w:val="TAL"/>
              <w:rPr>
                <w:b/>
                <w:i/>
              </w:rPr>
            </w:pPr>
            <w:r>
              <w:t>Indicates the s</w:t>
            </w:r>
            <w:r>
              <w:rPr>
                <w:lang w:eastAsia="zh-CN"/>
              </w:rPr>
              <w:t>upport of separate RACH configurations including new IAB-specific offset and scaling factors.</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451C061C" w14:textId="77777777" w:rsidR="00A73BC1" w:rsidRDefault="00A73BC1" w:rsidP="00A73BC1">
            <w:pPr>
              <w:pStyle w:val="TAL"/>
              <w:jc w:val="center"/>
            </w:pPr>
            <w:r>
              <w:t>IAB-MT</w:t>
            </w:r>
          </w:p>
        </w:tc>
        <w:tc>
          <w:tcPr>
            <w:tcW w:w="567" w:type="dxa"/>
            <w:tcBorders>
              <w:top w:val="single" w:sz="4" w:space="0" w:color="808080"/>
              <w:left w:val="single" w:sz="4" w:space="0" w:color="808080"/>
              <w:bottom w:val="single" w:sz="4" w:space="0" w:color="808080"/>
              <w:right w:val="single" w:sz="4" w:space="0" w:color="808080"/>
            </w:tcBorders>
            <w:hideMark/>
          </w:tcPr>
          <w:p w14:paraId="5F233417" w14:textId="77777777" w:rsidR="00A73BC1" w:rsidRDefault="00A73BC1" w:rsidP="00A73BC1">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9240FA" w14:textId="77777777" w:rsidR="00A73BC1" w:rsidRDefault="00A73BC1" w:rsidP="00A73BC1">
            <w:pPr>
              <w:pStyle w:val="TAL"/>
              <w:jc w:val="center"/>
            </w:pPr>
            <w:r>
              <w:t>No</w:t>
            </w:r>
          </w:p>
        </w:tc>
        <w:tc>
          <w:tcPr>
            <w:tcW w:w="728" w:type="dxa"/>
            <w:gridSpan w:val="2"/>
            <w:tcBorders>
              <w:top w:val="single" w:sz="4" w:space="0" w:color="808080"/>
              <w:left w:val="single" w:sz="4" w:space="0" w:color="808080"/>
              <w:bottom w:val="single" w:sz="4" w:space="0" w:color="808080"/>
              <w:right w:val="single" w:sz="4" w:space="0" w:color="808080"/>
            </w:tcBorders>
            <w:hideMark/>
          </w:tcPr>
          <w:p w14:paraId="59D3A2DE" w14:textId="77777777" w:rsidR="00A73BC1" w:rsidRDefault="00A73BC1" w:rsidP="00A73BC1">
            <w:pPr>
              <w:pStyle w:val="TAL"/>
              <w:jc w:val="center"/>
            </w:pPr>
            <w:r>
              <w:t>No</w:t>
            </w:r>
          </w:p>
        </w:tc>
      </w:tr>
      <w:tr w:rsidR="00A73BC1" w14:paraId="56B74EF3" w14:textId="77777777" w:rsidTr="00A73BC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AB69FE" w14:textId="77777777" w:rsidR="00A73BC1" w:rsidRDefault="00A73BC1" w:rsidP="00A73BC1">
            <w:pPr>
              <w:pStyle w:val="TAL"/>
              <w:rPr>
                <w:b/>
                <w:i/>
              </w:rPr>
            </w:pPr>
            <w:r>
              <w:rPr>
                <w:b/>
                <w:bCs/>
                <w:i/>
                <w:iCs/>
                <w:lang w:eastAsia="zh-CN"/>
              </w:rPr>
              <w:t>t-DeltaReceptionSupport-IAB-</w:t>
            </w:r>
            <w:r>
              <w:rPr>
                <w:b/>
                <w:bCs/>
                <w:i/>
                <w:iCs/>
              </w:rPr>
              <w:t>r16</w:t>
            </w:r>
            <w:r>
              <w:rPr>
                <w:b/>
                <w:i/>
              </w:rPr>
              <w:t xml:space="preserve"> </w:t>
            </w:r>
          </w:p>
          <w:p w14:paraId="290E382D" w14:textId="77777777" w:rsidR="00A73BC1" w:rsidRDefault="00A73BC1" w:rsidP="00A73BC1">
            <w:pPr>
              <w:pStyle w:val="TAL"/>
              <w:rPr>
                <w:b/>
                <w:i/>
              </w:rPr>
            </w:pPr>
            <w:r>
              <w:rPr>
                <w:bCs/>
                <w:iCs/>
              </w:rPr>
              <w:t>Indicates t</w:t>
            </w:r>
            <w:r>
              <w:t>he s</w:t>
            </w:r>
            <w:r>
              <w:rPr>
                <w:lang w:eastAsia="zh-CN"/>
              </w:rPr>
              <w:t xml:space="preserve">upport of </w:t>
            </w:r>
            <w:proofErr w:type="spellStart"/>
            <w:r>
              <w:rPr>
                <w:lang w:eastAsia="zh-CN"/>
              </w:rPr>
              <w:t>T_delta</w:t>
            </w:r>
            <w:proofErr w:type="spellEnd"/>
            <w:r>
              <w:rPr>
                <w:lang w:eastAsia="zh-CN"/>
              </w:rPr>
              <w:t xml:space="preserve"> reception for c</w:t>
            </w:r>
            <w:r>
              <w:t>ase 1 OTA timing alignment as specified in TS 38.213 [11].</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218DD66A" w14:textId="77777777" w:rsidR="00A73BC1" w:rsidRDefault="00A73BC1" w:rsidP="00A73BC1">
            <w:pPr>
              <w:pStyle w:val="TAL"/>
              <w:jc w:val="center"/>
              <w:rPr>
                <w:rFonts w:cs="Arial"/>
                <w:szCs w:val="18"/>
                <w:lang w:eastAsia="ja-JP"/>
              </w:rPr>
            </w:pPr>
            <w:r>
              <w:t>IAB-MT</w:t>
            </w:r>
          </w:p>
        </w:tc>
        <w:tc>
          <w:tcPr>
            <w:tcW w:w="567" w:type="dxa"/>
            <w:tcBorders>
              <w:top w:val="single" w:sz="4" w:space="0" w:color="808080"/>
              <w:left w:val="single" w:sz="4" w:space="0" w:color="808080"/>
              <w:bottom w:val="single" w:sz="4" w:space="0" w:color="808080"/>
              <w:right w:val="single" w:sz="4" w:space="0" w:color="808080"/>
            </w:tcBorders>
            <w:hideMark/>
          </w:tcPr>
          <w:p w14:paraId="59675F99" w14:textId="77777777" w:rsidR="00A73BC1" w:rsidRDefault="00A73BC1" w:rsidP="00A73BC1">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DCB482C" w14:textId="77777777" w:rsidR="00A73BC1" w:rsidRDefault="00A73BC1" w:rsidP="00A73BC1">
            <w:pPr>
              <w:pStyle w:val="TAL"/>
              <w:jc w:val="center"/>
              <w:rPr>
                <w:rFonts w:cs="Arial"/>
                <w:szCs w:val="18"/>
                <w:lang w:eastAsia="ja-JP"/>
              </w:rPr>
            </w:pPr>
            <w:r>
              <w:t>No</w:t>
            </w:r>
          </w:p>
        </w:tc>
        <w:tc>
          <w:tcPr>
            <w:tcW w:w="728" w:type="dxa"/>
            <w:gridSpan w:val="2"/>
            <w:tcBorders>
              <w:top w:val="single" w:sz="4" w:space="0" w:color="808080"/>
              <w:left w:val="single" w:sz="4" w:space="0" w:color="808080"/>
              <w:bottom w:val="single" w:sz="4" w:space="0" w:color="808080"/>
              <w:right w:val="single" w:sz="4" w:space="0" w:color="808080"/>
            </w:tcBorders>
            <w:hideMark/>
          </w:tcPr>
          <w:p w14:paraId="2A9CA6CA" w14:textId="77777777" w:rsidR="00A73BC1" w:rsidRDefault="00A73BC1" w:rsidP="00A73BC1">
            <w:pPr>
              <w:pStyle w:val="TAL"/>
              <w:jc w:val="center"/>
              <w:rPr>
                <w:rFonts w:cs="Arial"/>
                <w:szCs w:val="18"/>
                <w:lang w:eastAsia="ja-JP"/>
              </w:rPr>
            </w:pPr>
            <w:r>
              <w:t>No</w:t>
            </w:r>
          </w:p>
        </w:tc>
      </w:tr>
      <w:tr w:rsidR="00A73BC1" w14:paraId="5A73D526" w14:textId="77777777" w:rsidTr="00A73BC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15CA9A0" w14:textId="77777777" w:rsidR="00A73BC1" w:rsidRDefault="00A73BC1" w:rsidP="00A73BC1">
            <w:pPr>
              <w:pStyle w:val="TAL"/>
              <w:rPr>
                <w:b/>
                <w:bCs/>
                <w:i/>
                <w:iCs/>
              </w:rPr>
            </w:pPr>
            <w:r>
              <w:rPr>
                <w:b/>
                <w:bCs/>
                <w:i/>
                <w:iCs/>
                <w:lang w:eastAsia="zh-CN"/>
              </w:rPr>
              <w:t>ul-flexibleDL-SlotFormatSemiStatic-IAB-</w:t>
            </w:r>
            <w:r>
              <w:rPr>
                <w:b/>
                <w:bCs/>
                <w:i/>
                <w:iCs/>
              </w:rPr>
              <w:t xml:space="preserve">r16 </w:t>
            </w:r>
          </w:p>
          <w:p w14:paraId="6AE447CC" w14:textId="77777777" w:rsidR="00A73BC1" w:rsidRDefault="00A73BC1" w:rsidP="00A73BC1">
            <w:pPr>
              <w:pStyle w:val="TAL"/>
              <w:rPr>
                <w:b/>
                <w:i/>
              </w:rPr>
            </w:pPr>
            <w:r>
              <w:t>Indicates the s</w:t>
            </w:r>
            <w:r>
              <w:rPr>
                <w:lang w:eastAsia="zh-CN"/>
              </w:rPr>
              <w:t>upport of semi-static configuration/indication of UL-Flexible-DL slot formats for IAB-MT resources.</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52A353CC" w14:textId="77777777" w:rsidR="00A73BC1" w:rsidRDefault="00A73BC1" w:rsidP="00A73BC1">
            <w:pPr>
              <w:pStyle w:val="TAL"/>
              <w:jc w:val="center"/>
            </w:pPr>
            <w:r>
              <w:t>IAB-MT</w:t>
            </w:r>
          </w:p>
        </w:tc>
        <w:tc>
          <w:tcPr>
            <w:tcW w:w="567" w:type="dxa"/>
            <w:tcBorders>
              <w:top w:val="single" w:sz="4" w:space="0" w:color="808080"/>
              <w:left w:val="single" w:sz="4" w:space="0" w:color="808080"/>
              <w:bottom w:val="single" w:sz="4" w:space="0" w:color="808080"/>
              <w:right w:val="single" w:sz="4" w:space="0" w:color="808080"/>
            </w:tcBorders>
            <w:hideMark/>
          </w:tcPr>
          <w:p w14:paraId="5ED28828" w14:textId="77777777" w:rsidR="00A73BC1" w:rsidRDefault="00A73BC1" w:rsidP="00A73BC1">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DBE5892" w14:textId="77777777" w:rsidR="00A73BC1" w:rsidRDefault="00A73BC1" w:rsidP="00A73BC1">
            <w:pPr>
              <w:pStyle w:val="TAL"/>
              <w:jc w:val="center"/>
            </w:pPr>
            <w:r>
              <w:t>No</w:t>
            </w:r>
          </w:p>
        </w:tc>
        <w:tc>
          <w:tcPr>
            <w:tcW w:w="728" w:type="dxa"/>
            <w:gridSpan w:val="2"/>
            <w:tcBorders>
              <w:top w:val="single" w:sz="4" w:space="0" w:color="808080"/>
              <w:left w:val="single" w:sz="4" w:space="0" w:color="808080"/>
              <w:bottom w:val="single" w:sz="4" w:space="0" w:color="808080"/>
              <w:right w:val="single" w:sz="4" w:space="0" w:color="808080"/>
            </w:tcBorders>
            <w:hideMark/>
          </w:tcPr>
          <w:p w14:paraId="1A58C46A" w14:textId="77777777" w:rsidR="00A73BC1" w:rsidRDefault="00A73BC1" w:rsidP="00A73BC1">
            <w:pPr>
              <w:pStyle w:val="TAL"/>
              <w:jc w:val="center"/>
            </w:pPr>
            <w:r>
              <w:t>No</w:t>
            </w:r>
          </w:p>
        </w:tc>
      </w:tr>
      <w:tr w:rsidR="00A73BC1" w14:paraId="0AE428A0" w14:textId="77777777" w:rsidTr="00A73BC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C4E6F3" w14:textId="740E4528" w:rsidR="00A73BC1" w:rsidRDefault="00A73BC1" w:rsidP="00A73BC1">
            <w:pPr>
              <w:pStyle w:val="TAL"/>
              <w:rPr>
                <w:b/>
                <w:bCs/>
                <w:i/>
                <w:iCs/>
              </w:rPr>
            </w:pPr>
            <w:r>
              <w:rPr>
                <w:b/>
                <w:bCs/>
                <w:i/>
                <w:iCs/>
                <w:lang w:eastAsia="zh-CN"/>
              </w:rPr>
              <w:t>ul-flexibleDL-SlotFormatDynamic</w:t>
            </w:r>
            <w:ins w:id="101" w:author="Nokia" w:date="2020-08-27T09:48:00Z">
              <w:r>
                <w:rPr>
                  <w:b/>
                  <w:bCs/>
                  <w:i/>
                  <w:iCs/>
                  <w:lang w:eastAsia="zh-CN"/>
                </w:rPr>
                <w:t>s</w:t>
              </w:r>
            </w:ins>
            <w:r>
              <w:rPr>
                <w:b/>
                <w:bCs/>
                <w:i/>
                <w:iCs/>
                <w:lang w:eastAsia="zh-CN"/>
              </w:rPr>
              <w:t>-IAB-</w:t>
            </w:r>
            <w:r>
              <w:rPr>
                <w:b/>
                <w:bCs/>
                <w:i/>
                <w:iCs/>
              </w:rPr>
              <w:t xml:space="preserve">r16 </w:t>
            </w:r>
          </w:p>
          <w:p w14:paraId="24DCD172" w14:textId="77777777" w:rsidR="00A73BC1" w:rsidRDefault="00A73BC1" w:rsidP="00A73BC1">
            <w:pPr>
              <w:pStyle w:val="TAL"/>
              <w:rPr>
                <w:b/>
                <w:i/>
              </w:rPr>
            </w:pPr>
            <w:r>
              <w:t>Indicates the s</w:t>
            </w:r>
            <w:r>
              <w:rPr>
                <w:lang w:eastAsia="zh-CN"/>
              </w:rPr>
              <w:t>upport of dynamic indication of UL-Flexible-DL slot formats for IAB-MT resources.</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465BBBBC" w14:textId="77777777" w:rsidR="00A73BC1" w:rsidRDefault="00A73BC1" w:rsidP="00A73BC1">
            <w:pPr>
              <w:pStyle w:val="TAL"/>
              <w:jc w:val="center"/>
            </w:pPr>
            <w:r>
              <w:t>IAB-MT</w:t>
            </w:r>
          </w:p>
        </w:tc>
        <w:tc>
          <w:tcPr>
            <w:tcW w:w="567" w:type="dxa"/>
            <w:tcBorders>
              <w:top w:val="single" w:sz="4" w:space="0" w:color="808080"/>
              <w:left w:val="single" w:sz="4" w:space="0" w:color="808080"/>
              <w:bottom w:val="single" w:sz="4" w:space="0" w:color="808080"/>
              <w:right w:val="single" w:sz="4" w:space="0" w:color="808080"/>
            </w:tcBorders>
            <w:hideMark/>
          </w:tcPr>
          <w:p w14:paraId="483DF36A" w14:textId="77777777" w:rsidR="00A73BC1" w:rsidRDefault="00A73BC1" w:rsidP="00A73BC1">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BAFF45D" w14:textId="77777777" w:rsidR="00A73BC1" w:rsidRDefault="00A73BC1" w:rsidP="00A73BC1">
            <w:pPr>
              <w:pStyle w:val="TAL"/>
              <w:jc w:val="center"/>
            </w:pPr>
            <w:r>
              <w:t>No</w:t>
            </w:r>
          </w:p>
        </w:tc>
        <w:tc>
          <w:tcPr>
            <w:tcW w:w="728" w:type="dxa"/>
            <w:gridSpan w:val="2"/>
            <w:tcBorders>
              <w:top w:val="single" w:sz="4" w:space="0" w:color="808080"/>
              <w:left w:val="single" w:sz="4" w:space="0" w:color="808080"/>
              <w:bottom w:val="single" w:sz="4" w:space="0" w:color="808080"/>
              <w:right w:val="single" w:sz="4" w:space="0" w:color="808080"/>
            </w:tcBorders>
            <w:hideMark/>
          </w:tcPr>
          <w:p w14:paraId="783E58DE" w14:textId="77777777" w:rsidR="00A73BC1" w:rsidRDefault="00A73BC1" w:rsidP="00A73BC1">
            <w:pPr>
              <w:pStyle w:val="TAL"/>
              <w:jc w:val="center"/>
            </w:pPr>
            <w:r>
              <w:t>No</w:t>
            </w:r>
          </w:p>
        </w:tc>
      </w:tr>
    </w:tbl>
    <w:p w14:paraId="09470970" w14:textId="77777777" w:rsidR="00AF6D8A" w:rsidRPr="00AB51C5" w:rsidRDefault="00AF6D8A" w:rsidP="00AF6D8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32F3535" w14:textId="77777777" w:rsidR="00475E24" w:rsidRPr="000E09AA" w:rsidRDefault="00475E24" w:rsidP="00475E24"/>
    <w:p w14:paraId="35190E7E" w14:textId="77777777" w:rsidR="00475E24" w:rsidRPr="000E09AA" w:rsidRDefault="00475E24" w:rsidP="00475E24">
      <w:pPr>
        <w:pStyle w:val="4"/>
      </w:pPr>
      <w:bookmarkStart w:id="102" w:name="_Toc46488693"/>
      <w:r w:rsidRPr="000E09AA">
        <w:t>4.2.15.8</w:t>
      </w:r>
      <w:r w:rsidRPr="000E09AA">
        <w:tab/>
      </w:r>
      <w:proofErr w:type="spellStart"/>
      <w:r w:rsidRPr="000E09AA">
        <w:t>MeasAndMobParameters</w:t>
      </w:r>
      <w:proofErr w:type="spellEnd"/>
      <w:r w:rsidRPr="000E09AA">
        <w:t xml:space="preserve"> Parameters</w:t>
      </w:r>
      <w:bookmarkEnd w:id="1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75E24" w:rsidRPr="000E09AA" w14:paraId="2040A941" w14:textId="77777777" w:rsidTr="00177A15">
        <w:trPr>
          <w:cantSplit/>
          <w:tblHeader/>
        </w:trPr>
        <w:tc>
          <w:tcPr>
            <w:tcW w:w="6946" w:type="dxa"/>
          </w:tcPr>
          <w:p w14:paraId="1D4DC241" w14:textId="77777777" w:rsidR="00475E24" w:rsidRPr="000E09AA" w:rsidRDefault="00475E24" w:rsidP="00177A15">
            <w:pPr>
              <w:pStyle w:val="TAH"/>
              <w:rPr>
                <w:lang w:val="en-GB"/>
              </w:rPr>
            </w:pPr>
            <w:r w:rsidRPr="000E09AA">
              <w:rPr>
                <w:lang w:val="en-GB"/>
              </w:rPr>
              <w:t>Definitions for parameters</w:t>
            </w:r>
          </w:p>
        </w:tc>
        <w:tc>
          <w:tcPr>
            <w:tcW w:w="680" w:type="dxa"/>
          </w:tcPr>
          <w:p w14:paraId="4B220038" w14:textId="77777777" w:rsidR="00475E24" w:rsidRPr="000E09AA" w:rsidRDefault="00475E24" w:rsidP="00177A15">
            <w:pPr>
              <w:pStyle w:val="TAH"/>
              <w:rPr>
                <w:lang w:val="en-GB"/>
              </w:rPr>
            </w:pPr>
            <w:r w:rsidRPr="000E09AA">
              <w:rPr>
                <w:lang w:val="en-GB"/>
              </w:rPr>
              <w:t>Per</w:t>
            </w:r>
          </w:p>
        </w:tc>
        <w:tc>
          <w:tcPr>
            <w:tcW w:w="567" w:type="dxa"/>
          </w:tcPr>
          <w:p w14:paraId="726F3E8E" w14:textId="77777777" w:rsidR="00475E24" w:rsidRPr="000E09AA" w:rsidRDefault="00475E24" w:rsidP="00177A15">
            <w:pPr>
              <w:pStyle w:val="TAH"/>
              <w:rPr>
                <w:lang w:val="en-GB"/>
              </w:rPr>
            </w:pPr>
            <w:r w:rsidRPr="000E09AA">
              <w:rPr>
                <w:lang w:val="en-GB"/>
              </w:rPr>
              <w:t>M</w:t>
            </w:r>
          </w:p>
        </w:tc>
        <w:tc>
          <w:tcPr>
            <w:tcW w:w="807" w:type="dxa"/>
          </w:tcPr>
          <w:p w14:paraId="30BFC21A" w14:textId="77777777" w:rsidR="00475E24" w:rsidRPr="000E09AA" w:rsidRDefault="00475E24" w:rsidP="00177A15">
            <w:pPr>
              <w:pStyle w:val="TAH"/>
              <w:rPr>
                <w:lang w:val="en-GB"/>
              </w:rPr>
            </w:pPr>
            <w:r w:rsidRPr="000E09AA">
              <w:rPr>
                <w:lang w:val="en-GB"/>
              </w:rPr>
              <w:t>FDD-TDD</w:t>
            </w:r>
          </w:p>
          <w:p w14:paraId="4786244E" w14:textId="77777777" w:rsidR="00475E24" w:rsidRPr="000E09AA" w:rsidRDefault="00475E24" w:rsidP="00177A15">
            <w:pPr>
              <w:pStyle w:val="TAH"/>
              <w:rPr>
                <w:lang w:val="en-GB"/>
              </w:rPr>
            </w:pPr>
            <w:r w:rsidRPr="000E09AA">
              <w:rPr>
                <w:lang w:val="en-GB"/>
              </w:rPr>
              <w:t>DIFF</w:t>
            </w:r>
          </w:p>
        </w:tc>
        <w:tc>
          <w:tcPr>
            <w:tcW w:w="630" w:type="dxa"/>
          </w:tcPr>
          <w:p w14:paraId="002B9B68" w14:textId="77777777" w:rsidR="00475E24" w:rsidRPr="000E09AA" w:rsidRDefault="00475E24" w:rsidP="00177A15">
            <w:pPr>
              <w:pStyle w:val="TAH"/>
              <w:rPr>
                <w:lang w:val="en-GB"/>
              </w:rPr>
            </w:pPr>
            <w:r w:rsidRPr="000E09AA">
              <w:rPr>
                <w:lang w:val="en-GB"/>
              </w:rPr>
              <w:t>FR1-FR2</w:t>
            </w:r>
          </w:p>
          <w:p w14:paraId="23F59ACE" w14:textId="77777777" w:rsidR="00475E24" w:rsidRPr="000E09AA" w:rsidRDefault="00475E24" w:rsidP="00177A15">
            <w:pPr>
              <w:pStyle w:val="TAH"/>
              <w:rPr>
                <w:lang w:val="en-GB"/>
              </w:rPr>
            </w:pPr>
            <w:r w:rsidRPr="000E09AA">
              <w:rPr>
                <w:lang w:val="en-GB"/>
              </w:rPr>
              <w:t>DIFF</w:t>
            </w:r>
          </w:p>
        </w:tc>
      </w:tr>
      <w:tr w:rsidR="00A73BC1" w:rsidRPr="00C4063E" w14:paraId="4E63F101" w14:textId="77777777" w:rsidTr="00177A15">
        <w:trPr>
          <w:cantSplit/>
          <w:tblHeader/>
          <w:ins w:id="103" w:author="Nokia" w:date="2020-08-28T02:33:00Z"/>
        </w:trPr>
        <w:tc>
          <w:tcPr>
            <w:tcW w:w="6946" w:type="dxa"/>
            <w:tcBorders>
              <w:top w:val="single" w:sz="4" w:space="0" w:color="808080"/>
              <w:left w:val="single" w:sz="4" w:space="0" w:color="808080"/>
              <w:bottom w:val="single" w:sz="4" w:space="0" w:color="808080"/>
              <w:right w:val="single" w:sz="4" w:space="0" w:color="808080"/>
            </w:tcBorders>
          </w:tcPr>
          <w:p w14:paraId="288F0AA8" w14:textId="77777777" w:rsidR="00A73BC1" w:rsidRPr="00A26677" w:rsidRDefault="00A73BC1" w:rsidP="00177A15">
            <w:pPr>
              <w:pStyle w:val="TAH"/>
              <w:jc w:val="left"/>
              <w:rPr>
                <w:ins w:id="104" w:author="Nokia" w:date="2020-08-28T02:33:00Z"/>
                <w:i/>
                <w:iCs/>
                <w:lang w:val="en-GB"/>
              </w:rPr>
            </w:pPr>
            <w:proofErr w:type="spellStart"/>
            <w:ins w:id="105" w:author="Nokia" w:date="2020-08-28T02:33:00Z">
              <w:r w:rsidRPr="00A26677">
                <w:rPr>
                  <w:i/>
                  <w:iCs/>
                  <w:lang w:val="en-GB"/>
                </w:rPr>
                <w:t>eventA-MeasAndReport</w:t>
              </w:r>
              <w:proofErr w:type="spellEnd"/>
            </w:ins>
          </w:p>
          <w:p w14:paraId="12988D60" w14:textId="56466B6F" w:rsidR="00A73BC1" w:rsidRPr="00C4063E" w:rsidRDefault="00A73BC1" w:rsidP="00177A15">
            <w:pPr>
              <w:pStyle w:val="TAH"/>
              <w:jc w:val="left"/>
              <w:rPr>
                <w:ins w:id="106" w:author="Nokia" w:date="2020-08-28T02:33:00Z"/>
                <w:lang w:val="en-GB"/>
              </w:rPr>
            </w:pPr>
            <w:ins w:id="107" w:author="Nokia" w:date="2020-08-28T02:33:00Z">
              <w:r w:rsidRPr="00C4063E">
                <w:rPr>
                  <w:b w:val="0"/>
                  <w:bCs/>
                  <w:lang w:val="en-GB"/>
                </w:rPr>
                <w:t xml:space="preserve">Indicates whether the </w:t>
              </w:r>
            </w:ins>
            <w:ins w:id="108" w:author="Nokia" w:date="2020-08-28T02:36:00Z">
              <w:r>
                <w:rPr>
                  <w:b w:val="0"/>
                  <w:bCs/>
                  <w:lang w:val="en-GB"/>
                </w:rPr>
                <w:t>IAB-MT</w:t>
              </w:r>
            </w:ins>
            <w:ins w:id="109" w:author="Nokia" w:date="2020-08-28T02:33:00Z">
              <w:r w:rsidRPr="00C4063E">
                <w:rPr>
                  <w:b w:val="0"/>
                  <w:bCs/>
                  <w:lang w:val="en-GB"/>
                </w:rPr>
                <w:t xml:space="preserve"> supports NR measurements and events A triggered reporting as specified in TS 38.331 [9].</w:t>
              </w:r>
            </w:ins>
          </w:p>
        </w:tc>
        <w:tc>
          <w:tcPr>
            <w:tcW w:w="680" w:type="dxa"/>
            <w:tcBorders>
              <w:top w:val="single" w:sz="4" w:space="0" w:color="808080"/>
              <w:left w:val="single" w:sz="4" w:space="0" w:color="808080"/>
              <w:bottom w:val="single" w:sz="4" w:space="0" w:color="808080"/>
              <w:right w:val="single" w:sz="4" w:space="0" w:color="808080"/>
            </w:tcBorders>
          </w:tcPr>
          <w:p w14:paraId="01745426" w14:textId="77777777" w:rsidR="00A73BC1" w:rsidRPr="00C4063E" w:rsidRDefault="00A73BC1" w:rsidP="00177A15">
            <w:pPr>
              <w:pStyle w:val="TAH"/>
              <w:rPr>
                <w:ins w:id="110" w:author="Nokia" w:date="2020-08-28T02:33:00Z"/>
                <w:b w:val="0"/>
                <w:bCs/>
                <w:lang w:val="en-GB"/>
              </w:rPr>
            </w:pPr>
            <w:ins w:id="111" w:author="Nokia" w:date="2020-08-28T02:33:00Z">
              <w:r w:rsidRPr="00C4063E">
                <w:rPr>
                  <w:b w:val="0"/>
                  <w:bCs/>
                  <w:lang w:val="en-GB"/>
                </w:rPr>
                <w:t>IAB-MT</w:t>
              </w:r>
            </w:ins>
          </w:p>
        </w:tc>
        <w:tc>
          <w:tcPr>
            <w:tcW w:w="567" w:type="dxa"/>
            <w:tcBorders>
              <w:top w:val="single" w:sz="4" w:space="0" w:color="808080"/>
              <w:left w:val="single" w:sz="4" w:space="0" w:color="808080"/>
              <w:bottom w:val="single" w:sz="4" w:space="0" w:color="808080"/>
              <w:right w:val="single" w:sz="4" w:space="0" w:color="808080"/>
            </w:tcBorders>
          </w:tcPr>
          <w:p w14:paraId="66CCF917" w14:textId="77777777" w:rsidR="00A73BC1" w:rsidRPr="00C4063E" w:rsidRDefault="00A73BC1" w:rsidP="00177A15">
            <w:pPr>
              <w:pStyle w:val="TAH"/>
              <w:rPr>
                <w:ins w:id="112" w:author="Nokia" w:date="2020-08-28T02:33:00Z"/>
                <w:b w:val="0"/>
                <w:bCs/>
                <w:lang w:val="en-GB"/>
              </w:rPr>
            </w:pPr>
            <w:ins w:id="113" w:author="Nokia" w:date="2020-08-28T02:33:00Z">
              <w:r w:rsidRPr="00C4063E">
                <w:rPr>
                  <w:b w:val="0"/>
                  <w:bCs/>
                  <w:lang w:val="en-GB"/>
                </w:rPr>
                <w:t>Yes</w:t>
              </w:r>
            </w:ins>
          </w:p>
        </w:tc>
        <w:tc>
          <w:tcPr>
            <w:tcW w:w="807" w:type="dxa"/>
            <w:tcBorders>
              <w:top w:val="single" w:sz="4" w:space="0" w:color="808080"/>
              <w:left w:val="single" w:sz="4" w:space="0" w:color="808080"/>
              <w:bottom w:val="single" w:sz="4" w:space="0" w:color="808080"/>
              <w:right w:val="single" w:sz="4" w:space="0" w:color="808080"/>
            </w:tcBorders>
          </w:tcPr>
          <w:p w14:paraId="607CC58A" w14:textId="77777777" w:rsidR="00A73BC1" w:rsidRPr="00C4063E" w:rsidRDefault="00A73BC1" w:rsidP="00177A15">
            <w:pPr>
              <w:pStyle w:val="TAH"/>
              <w:rPr>
                <w:ins w:id="114" w:author="Nokia" w:date="2020-08-28T02:33:00Z"/>
                <w:b w:val="0"/>
                <w:bCs/>
                <w:lang w:val="en-GB"/>
              </w:rPr>
            </w:pPr>
            <w:ins w:id="115" w:author="Nokia" w:date="2020-08-28T02:33:00Z">
              <w:r w:rsidRPr="00C4063E">
                <w:rPr>
                  <w:b w:val="0"/>
                  <w:bCs/>
                  <w:lang w:val="en-GB"/>
                </w:rPr>
                <w:t>Yes</w:t>
              </w:r>
            </w:ins>
          </w:p>
        </w:tc>
        <w:tc>
          <w:tcPr>
            <w:tcW w:w="630" w:type="dxa"/>
            <w:tcBorders>
              <w:top w:val="single" w:sz="4" w:space="0" w:color="808080"/>
              <w:left w:val="single" w:sz="4" w:space="0" w:color="808080"/>
              <w:bottom w:val="single" w:sz="4" w:space="0" w:color="808080"/>
              <w:right w:val="single" w:sz="4" w:space="0" w:color="808080"/>
            </w:tcBorders>
          </w:tcPr>
          <w:p w14:paraId="2DB330CD" w14:textId="77777777" w:rsidR="00A73BC1" w:rsidRPr="00C4063E" w:rsidRDefault="00A73BC1" w:rsidP="00177A15">
            <w:pPr>
              <w:pStyle w:val="TAH"/>
              <w:rPr>
                <w:ins w:id="116" w:author="Nokia" w:date="2020-08-28T02:33:00Z"/>
                <w:b w:val="0"/>
                <w:bCs/>
                <w:lang w:val="en-GB"/>
              </w:rPr>
            </w:pPr>
            <w:ins w:id="117" w:author="Nokia" w:date="2020-08-28T02:33:00Z">
              <w:r w:rsidRPr="00C4063E">
                <w:rPr>
                  <w:b w:val="0"/>
                  <w:bCs/>
                  <w:lang w:val="en-GB"/>
                </w:rPr>
                <w:t>No</w:t>
              </w:r>
            </w:ins>
          </w:p>
        </w:tc>
      </w:tr>
      <w:tr w:rsidR="00475E24" w:rsidRPr="000E09AA" w:rsidDel="00E32D51" w14:paraId="4D5DD7A8" w14:textId="13E46B22" w:rsidTr="00177A15">
        <w:trPr>
          <w:cantSplit/>
          <w:tblHeader/>
        </w:trPr>
        <w:tc>
          <w:tcPr>
            <w:tcW w:w="6946" w:type="dxa"/>
          </w:tcPr>
          <w:p w14:paraId="6BA9F15C" w14:textId="35463759" w:rsidR="00475E24" w:rsidRPr="000E09AA" w:rsidDel="00E32D51" w:rsidRDefault="00475E24" w:rsidP="00177A15">
            <w:pPr>
              <w:pStyle w:val="TAL"/>
              <w:rPr>
                <w:moveFrom w:id="118" w:author="Nokia" w:date="2020-09-01T08:59:00Z"/>
                <w:bCs/>
                <w:i/>
                <w:iCs/>
              </w:rPr>
            </w:pPr>
            <w:moveFromRangeStart w:id="119" w:author="Nokia" w:date="2020-09-01T08:59:00Z" w:name="move49843208"/>
            <w:moveFrom w:id="120" w:author="Nokia" w:date="2020-09-01T08:59:00Z">
              <w:r w:rsidRPr="000E09AA" w:rsidDel="00E32D51">
                <w:rPr>
                  <w:b/>
                  <w:bCs/>
                  <w:i/>
                  <w:iCs/>
                </w:rPr>
                <w:t>handoverIntraF-IAB-r16</w:t>
              </w:r>
            </w:moveFrom>
          </w:p>
          <w:p w14:paraId="719D52F3" w14:textId="54DB5188" w:rsidR="00475E24" w:rsidRPr="000E09AA" w:rsidDel="00E32D51" w:rsidRDefault="00475E24" w:rsidP="00177A15">
            <w:pPr>
              <w:pStyle w:val="TAL"/>
              <w:rPr>
                <w:moveFrom w:id="121" w:author="Nokia" w:date="2020-09-01T08:59:00Z"/>
                <w:bCs/>
                <w:lang w:eastAsia="ja-JP"/>
              </w:rPr>
            </w:pPr>
            <w:moveFrom w:id="122" w:author="Nokia" w:date="2020-09-01T08:59:00Z">
              <w:r w:rsidRPr="000E09AA" w:rsidDel="00E32D51">
                <w:rPr>
                  <w:bCs/>
                  <w:lang w:eastAsia="ja-JP"/>
                </w:rPr>
                <w:t xml:space="preserve">Indicates whether the IAB-MT supports intra-frequency HO. It </w:t>
              </w:r>
              <w:r w:rsidRPr="000E09AA" w:rsidDel="00E32D51">
                <w:t xml:space="preserve">indicates the support for intra-frequency HO from the corresponding duplex mode if this capability is included in </w:t>
              </w:r>
              <w:r w:rsidRPr="000E09AA" w:rsidDel="00E32D51">
                <w:rPr>
                  <w:i/>
                </w:rPr>
                <w:t>fdd-Add-UE-NR-Capabilities</w:t>
              </w:r>
              <w:r w:rsidRPr="000E09AA" w:rsidDel="00E32D51">
                <w:t xml:space="preserve"> or </w:t>
              </w:r>
              <w:r w:rsidRPr="000E09AA" w:rsidDel="00E32D51">
                <w:rPr>
                  <w:i/>
                </w:rPr>
                <w:t>tdd-Add-UE-NR-Capabilities</w:t>
              </w:r>
              <w:r w:rsidRPr="000E09AA" w:rsidDel="00E32D51">
                <w:t xml:space="preserve">. It indicates the support for intra-frequency HO in the corresponding frequency range if this capability is included in </w:t>
              </w:r>
              <w:r w:rsidRPr="000E09AA" w:rsidDel="00E32D51">
                <w:rPr>
                  <w:i/>
                </w:rPr>
                <w:t>fr1-Add-UE-NR-Capabilities</w:t>
              </w:r>
              <w:r w:rsidRPr="000E09AA" w:rsidDel="00E32D51">
                <w:t xml:space="preserve"> or </w:t>
              </w:r>
              <w:r w:rsidRPr="000E09AA" w:rsidDel="00E32D51">
                <w:rPr>
                  <w:i/>
                </w:rPr>
                <w:t>fr2-Add-UE-NR-Capabilities</w:t>
              </w:r>
              <w:r w:rsidRPr="000E09AA" w:rsidDel="00E32D51">
                <w:t xml:space="preserve">. </w:t>
              </w:r>
            </w:moveFrom>
          </w:p>
        </w:tc>
        <w:tc>
          <w:tcPr>
            <w:tcW w:w="680" w:type="dxa"/>
          </w:tcPr>
          <w:p w14:paraId="3B843049" w14:textId="61CFE931" w:rsidR="00475E24" w:rsidRPr="000E09AA" w:rsidDel="00E32D51" w:rsidRDefault="00475E24" w:rsidP="00177A15">
            <w:pPr>
              <w:pStyle w:val="TAL"/>
              <w:jc w:val="center"/>
              <w:rPr>
                <w:moveFrom w:id="123" w:author="Nokia" w:date="2020-09-01T08:59:00Z"/>
                <w:bCs/>
                <w:lang w:eastAsia="ja-JP"/>
              </w:rPr>
            </w:pPr>
            <w:moveFrom w:id="124" w:author="Nokia" w:date="2020-09-01T08:59:00Z">
              <w:r w:rsidRPr="000E09AA" w:rsidDel="00E32D51">
                <w:rPr>
                  <w:bCs/>
                  <w:lang w:eastAsia="ja-JP"/>
                </w:rPr>
                <w:t>IAB-MT</w:t>
              </w:r>
            </w:moveFrom>
          </w:p>
        </w:tc>
        <w:tc>
          <w:tcPr>
            <w:tcW w:w="567" w:type="dxa"/>
          </w:tcPr>
          <w:p w14:paraId="593D2BAC" w14:textId="14969126" w:rsidR="00475E24" w:rsidRPr="000E09AA" w:rsidDel="00E32D51" w:rsidRDefault="00475E24" w:rsidP="00177A15">
            <w:pPr>
              <w:pStyle w:val="TAL"/>
              <w:jc w:val="center"/>
              <w:rPr>
                <w:moveFrom w:id="125" w:author="Nokia" w:date="2020-09-01T08:59:00Z"/>
                <w:bCs/>
                <w:lang w:eastAsia="ja-JP"/>
              </w:rPr>
            </w:pPr>
            <w:moveFrom w:id="126" w:author="Nokia" w:date="2020-09-01T08:59:00Z">
              <w:r w:rsidRPr="000E09AA" w:rsidDel="00E32D51">
                <w:rPr>
                  <w:bCs/>
                  <w:lang w:eastAsia="ja-JP"/>
                </w:rPr>
                <w:t>No</w:t>
              </w:r>
            </w:moveFrom>
          </w:p>
        </w:tc>
        <w:tc>
          <w:tcPr>
            <w:tcW w:w="807" w:type="dxa"/>
          </w:tcPr>
          <w:p w14:paraId="1AC14672" w14:textId="2DBE778F" w:rsidR="00475E24" w:rsidRPr="000E09AA" w:rsidDel="00E32D51" w:rsidRDefault="00475E24" w:rsidP="00177A15">
            <w:pPr>
              <w:pStyle w:val="TAL"/>
              <w:jc w:val="center"/>
              <w:rPr>
                <w:moveFrom w:id="127" w:author="Nokia" w:date="2020-09-01T08:59:00Z"/>
                <w:bCs/>
                <w:lang w:eastAsia="ja-JP"/>
              </w:rPr>
            </w:pPr>
            <w:moveFrom w:id="128" w:author="Nokia" w:date="2020-09-01T08:59:00Z">
              <w:r w:rsidRPr="000E09AA" w:rsidDel="00E32D51">
                <w:rPr>
                  <w:bCs/>
                  <w:lang w:eastAsia="ja-JP"/>
                </w:rPr>
                <w:t>Yes</w:t>
              </w:r>
            </w:moveFrom>
          </w:p>
        </w:tc>
        <w:tc>
          <w:tcPr>
            <w:tcW w:w="630" w:type="dxa"/>
          </w:tcPr>
          <w:p w14:paraId="03B8388B" w14:textId="5DC61A1B" w:rsidR="00475E24" w:rsidRPr="000E09AA" w:rsidDel="00E32D51" w:rsidRDefault="00475E24" w:rsidP="00177A15">
            <w:pPr>
              <w:pStyle w:val="TAL"/>
              <w:jc w:val="center"/>
              <w:rPr>
                <w:moveFrom w:id="129" w:author="Nokia" w:date="2020-09-01T08:59:00Z"/>
                <w:bCs/>
                <w:lang w:eastAsia="ja-JP"/>
              </w:rPr>
            </w:pPr>
            <w:moveFrom w:id="130" w:author="Nokia" w:date="2020-09-01T08:59:00Z">
              <w:r w:rsidRPr="000E09AA" w:rsidDel="00E32D51">
                <w:rPr>
                  <w:bCs/>
                  <w:lang w:eastAsia="ja-JP"/>
                </w:rPr>
                <w:t>Yes</w:t>
              </w:r>
            </w:moveFrom>
          </w:p>
        </w:tc>
      </w:tr>
      <w:moveFromRangeEnd w:id="119"/>
      <w:tr w:rsidR="00A73BC1" w:rsidRPr="000E09AA" w14:paraId="391635E4" w14:textId="77777777" w:rsidTr="00177A15">
        <w:trPr>
          <w:cantSplit/>
          <w:tblHeader/>
          <w:ins w:id="131" w:author="Nokia" w:date="2020-08-28T02:30:00Z"/>
        </w:trPr>
        <w:tc>
          <w:tcPr>
            <w:tcW w:w="6946" w:type="dxa"/>
          </w:tcPr>
          <w:p w14:paraId="21C2899E" w14:textId="77777777" w:rsidR="00A73BC1" w:rsidRPr="00475E24" w:rsidRDefault="00A73BC1" w:rsidP="00A73BC1">
            <w:pPr>
              <w:pStyle w:val="TAL"/>
              <w:rPr>
                <w:ins w:id="132" w:author="Nokia" w:date="2020-08-28T02:30:00Z"/>
                <w:b/>
                <w:bCs/>
                <w:i/>
                <w:iCs/>
              </w:rPr>
            </w:pPr>
            <w:proofErr w:type="spellStart"/>
            <w:ins w:id="133" w:author="Nokia" w:date="2020-08-28T02:30:00Z">
              <w:r w:rsidRPr="00475E24">
                <w:rPr>
                  <w:b/>
                  <w:bCs/>
                  <w:i/>
                  <w:iCs/>
                </w:rPr>
                <w:t>handoverInterF</w:t>
              </w:r>
              <w:proofErr w:type="spellEnd"/>
            </w:ins>
          </w:p>
          <w:p w14:paraId="3CEB0C94" w14:textId="3CBE6606" w:rsidR="00A73BC1" w:rsidRPr="000E09AA" w:rsidRDefault="00A73BC1" w:rsidP="00A73BC1">
            <w:pPr>
              <w:pStyle w:val="TAL"/>
              <w:rPr>
                <w:ins w:id="134" w:author="Nokia" w:date="2020-08-28T02:30:00Z"/>
                <w:b/>
                <w:bCs/>
                <w:i/>
                <w:iCs/>
              </w:rPr>
            </w:pPr>
            <w:ins w:id="135" w:author="Nokia" w:date="2020-08-28T02:35:00Z">
              <w:r>
                <w:t>I</w:t>
              </w:r>
            </w:ins>
            <w:ins w:id="136" w:author="Nokia" w:date="2020-08-28T02:30:00Z">
              <w:r w:rsidRPr="00C4063E">
                <w:t xml:space="preserve">ndicates whether the IAB-MT supports inter-frequency HO. It indicates the support for inter-frequency HO from the corresponding duplex mode if this capability is included in </w:t>
              </w:r>
              <w:proofErr w:type="spellStart"/>
              <w:r w:rsidRPr="00C4063E">
                <w:t>fdd</w:t>
              </w:r>
              <w:proofErr w:type="spellEnd"/>
              <w:r w:rsidRPr="00C4063E">
                <w:t xml:space="preserve">-Add-UE-NR-Capabilities or </w:t>
              </w:r>
              <w:proofErr w:type="spellStart"/>
              <w:r w:rsidRPr="00C4063E">
                <w:t>tdd</w:t>
              </w:r>
              <w:proofErr w:type="spellEnd"/>
              <w:r w:rsidRPr="00C4063E">
                <w:t>-Add-UE-NR-Capabilities. It indicates the support for inter-frequency HO from the corresponding frequency range if this capability is included in fr1-Add-UE-NR-Capabilities or fr2-Add-UE-NR-Capabilities.</w:t>
              </w:r>
            </w:ins>
          </w:p>
        </w:tc>
        <w:tc>
          <w:tcPr>
            <w:tcW w:w="680" w:type="dxa"/>
          </w:tcPr>
          <w:p w14:paraId="204E5080" w14:textId="39F740F7" w:rsidR="00A73BC1" w:rsidRPr="000E09AA" w:rsidRDefault="00A73BC1" w:rsidP="00A73BC1">
            <w:pPr>
              <w:pStyle w:val="TAL"/>
              <w:jc w:val="center"/>
              <w:rPr>
                <w:ins w:id="137" w:author="Nokia" w:date="2020-08-28T02:30:00Z"/>
                <w:bCs/>
                <w:lang w:eastAsia="ja-JP"/>
              </w:rPr>
            </w:pPr>
            <w:ins w:id="138" w:author="Nokia" w:date="2020-08-28T02:30:00Z">
              <w:r>
                <w:rPr>
                  <w:bCs/>
                  <w:lang w:eastAsia="ja-JP"/>
                </w:rPr>
                <w:t>IAB-MT</w:t>
              </w:r>
            </w:ins>
          </w:p>
        </w:tc>
        <w:tc>
          <w:tcPr>
            <w:tcW w:w="567" w:type="dxa"/>
          </w:tcPr>
          <w:p w14:paraId="777303F5" w14:textId="3354D143" w:rsidR="00A73BC1" w:rsidRPr="000E09AA" w:rsidRDefault="00A73BC1" w:rsidP="00A73BC1">
            <w:pPr>
              <w:pStyle w:val="TAL"/>
              <w:jc w:val="center"/>
              <w:rPr>
                <w:ins w:id="139" w:author="Nokia" w:date="2020-08-28T02:30:00Z"/>
                <w:bCs/>
                <w:lang w:eastAsia="ja-JP"/>
              </w:rPr>
            </w:pPr>
            <w:ins w:id="140" w:author="Nokia" w:date="2020-08-28T02:34:00Z">
              <w:r w:rsidRPr="00A26677">
                <w:rPr>
                  <w:bCs/>
                  <w:lang w:eastAsia="ja-JP"/>
                </w:rPr>
                <w:t>No</w:t>
              </w:r>
            </w:ins>
          </w:p>
        </w:tc>
        <w:tc>
          <w:tcPr>
            <w:tcW w:w="807" w:type="dxa"/>
          </w:tcPr>
          <w:p w14:paraId="126BB675" w14:textId="2DE2B912" w:rsidR="00A73BC1" w:rsidRPr="000E09AA" w:rsidRDefault="00A73BC1" w:rsidP="00A73BC1">
            <w:pPr>
              <w:pStyle w:val="TAL"/>
              <w:jc w:val="center"/>
              <w:rPr>
                <w:ins w:id="141" w:author="Nokia" w:date="2020-08-28T02:30:00Z"/>
                <w:bCs/>
                <w:lang w:eastAsia="ja-JP"/>
              </w:rPr>
            </w:pPr>
            <w:ins w:id="142" w:author="Nokia" w:date="2020-08-28T02:30:00Z">
              <w:r w:rsidRPr="00475E24">
                <w:rPr>
                  <w:bCs/>
                  <w:lang w:eastAsia="ja-JP"/>
                </w:rPr>
                <w:t>Yes</w:t>
              </w:r>
            </w:ins>
          </w:p>
        </w:tc>
        <w:tc>
          <w:tcPr>
            <w:tcW w:w="630" w:type="dxa"/>
          </w:tcPr>
          <w:p w14:paraId="49436212" w14:textId="6DE2A953" w:rsidR="00A73BC1" w:rsidRPr="000E09AA" w:rsidRDefault="00A73BC1" w:rsidP="00A73BC1">
            <w:pPr>
              <w:pStyle w:val="TAL"/>
              <w:jc w:val="center"/>
              <w:rPr>
                <w:ins w:id="143" w:author="Nokia" w:date="2020-08-28T02:30:00Z"/>
                <w:bCs/>
                <w:lang w:eastAsia="ja-JP"/>
              </w:rPr>
            </w:pPr>
            <w:ins w:id="144" w:author="Nokia" w:date="2020-08-28T02:30:00Z">
              <w:r w:rsidRPr="00475E24">
                <w:rPr>
                  <w:bCs/>
                  <w:lang w:eastAsia="ja-JP"/>
                </w:rPr>
                <w:t>Yes</w:t>
              </w:r>
            </w:ins>
          </w:p>
        </w:tc>
      </w:tr>
      <w:tr w:rsidR="00475E24" w:rsidRPr="000E09AA" w14:paraId="7C758071" w14:textId="77777777" w:rsidTr="00177A15">
        <w:trPr>
          <w:cantSplit/>
          <w:tblHeader/>
        </w:trPr>
        <w:tc>
          <w:tcPr>
            <w:tcW w:w="6946" w:type="dxa"/>
          </w:tcPr>
          <w:p w14:paraId="2427137C" w14:textId="77777777" w:rsidR="00475E24" w:rsidRPr="000E09AA" w:rsidRDefault="00475E24" w:rsidP="00177A15">
            <w:pPr>
              <w:pStyle w:val="TAL"/>
              <w:rPr>
                <w:bCs/>
                <w:i/>
                <w:iCs/>
              </w:rPr>
            </w:pPr>
            <w:r w:rsidRPr="000E09AA">
              <w:rPr>
                <w:b/>
                <w:bCs/>
                <w:i/>
                <w:iCs/>
              </w:rPr>
              <w:t>mfbi-IAB-r16</w:t>
            </w:r>
          </w:p>
          <w:p w14:paraId="0A235285" w14:textId="77777777" w:rsidR="00475E24" w:rsidRPr="000E09AA" w:rsidRDefault="00475E24" w:rsidP="00177A15">
            <w:pPr>
              <w:pStyle w:val="TAL"/>
            </w:pPr>
            <w:r w:rsidRPr="000E09AA">
              <w:t>Indicates whether the IAB-MT supports multiple frequency band indication.</w:t>
            </w:r>
          </w:p>
        </w:tc>
        <w:tc>
          <w:tcPr>
            <w:tcW w:w="680" w:type="dxa"/>
          </w:tcPr>
          <w:p w14:paraId="08215CF6" w14:textId="77777777" w:rsidR="00475E24" w:rsidRPr="000E09AA" w:rsidRDefault="00475E24" w:rsidP="00177A15">
            <w:pPr>
              <w:pStyle w:val="TAL"/>
              <w:jc w:val="center"/>
              <w:rPr>
                <w:bCs/>
                <w:lang w:eastAsia="ja-JP"/>
              </w:rPr>
            </w:pPr>
            <w:r w:rsidRPr="000E09AA">
              <w:rPr>
                <w:bCs/>
                <w:lang w:eastAsia="ja-JP"/>
              </w:rPr>
              <w:t>IAB-MT</w:t>
            </w:r>
          </w:p>
        </w:tc>
        <w:tc>
          <w:tcPr>
            <w:tcW w:w="567" w:type="dxa"/>
          </w:tcPr>
          <w:p w14:paraId="02F7F607" w14:textId="77777777" w:rsidR="00475E24" w:rsidRPr="000E09AA" w:rsidRDefault="00475E24" w:rsidP="00177A15">
            <w:pPr>
              <w:pStyle w:val="TAL"/>
              <w:jc w:val="center"/>
              <w:rPr>
                <w:bCs/>
                <w:lang w:eastAsia="ja-JP"/>
              </w:rPr>
            </w:pPr>
            <w:r w:rsidRPr="000E09AA">
              <w:rPr>
                <w:bCs/>
                <w:lang w:eastAsia="ja-JP"/>
              </w:rPr>
              <w:t>No</w:t>
            </w:r>
          </w:p>
        </w:tc>
        <w:tc>
          <w:tcPr>
            <w:tcW w:w="807" w:type="dxa"/>
          </w:tcPr>
          <w:p w14:paraId="7DA627E8" w14:textId="77777777" w:rsidR="00475E24" w:rsidRPr="000E09AA" w:rsidRDefault="00475E24" w:rsidP="00177A15">
            <w:pPr>
              <w:pStyle w:val="TAL"/>
              <w:jc w:val="center"/>
              <w:rPr>
                <w:bCs/>
                <w:lang w:eastAsia="ja-JP"/>
              </w:rPr>
            </w:pPr>
            <w:r w:rsidRPr="000E09AA">
              <w:rPr>
                <w:bCs/>
                <w:lang w:eastAsia="ja-JP"/>
              </w:rPr>
              <w:t>No</w:t>
            </w:r>
          </w:p>
        </w:tc>
        <w:tc>
          <w:tcPr>
            <w:tcW w:w="630" w:type="dxa"/>
          </w:tcPr>
          <w:p w14:paraId="6A55E66B" w14:textId="77777777" w:rsidR="00475E24" w:rsidRPr="000E09AA" w:rsidRDefault="00475E24" w:rsidP="00177A15">
            <w:pPr>
              <w:pStyle w:val="TAL"/>
              <w:jc w:val="center"/>
              <w:rPr>
                <w:bCs/>
                <w:lang w:eastAsia="ja-JP"/>
              </w:rPr>
            </w:pPr>
            <w:r w:rsidRPr="000E09AA">
              <w:rPr>
                <w:bCs/>
                <w:lang w:eastAsia="ja-JP"/>
              </w:rPr>
              <w:t>No</w:t>
            </w:r>
          </w:p>
        </w:tc>
      </w:tr>
      <w:tr w:rsidR="00475E24" w:rsidRPr="000E09AA" w14:paraId="6136702F" w14:textId="77777777" w:rsidTr="00177A15">
        <w:trPr>
          <w:cantSplit/>
          <w:tblHeader/>
        </w:trPr>
        <w:tc>
          <w:tcPr>
            <w:tcW w:w="6946" w:type="dxa"/>
          </w:tcPr>
          <w:p w14:paraId="42CD6CA1" w14:textId="77777777" w:rsidR="00475E24" w:rsidRPr="000E09AA" w:rsidRDefault="00475E24" w:rsidP="00177A15">
            <w:pPr>
              <w:pStyle w:val="TAL"/>
              <w:rPr>
                <w:b/>
                <w:bCs/>
                <w:i/>
                <w:iCs/>
              </w:rPr>
            </w:pPr>
            <w:r w:rsidRPr="000E09AA">
              <w:rPr>
                <w:b/>
                <w:bCs/>
                <w:i/>
                <w:iCs/>
              </w:rPr>
              <w:t>multipleNS-And-Pmax-IAB-r16</w:t>
            </w:r>
          </w:p>
          <w:p w14:paraId="5DCD46CF" w14:textId="77777777" w:rsidR="00475E24" w:rsidRPr="000E09AA" w:rsidRDefault="00475E24" w:rsidP="00177A15">
            <w:pPr>
              <w:pStyle w:val="TAL"/>
              <w:rPr>
                <w:b/>
                <w:bCs/>
                <w:i/>
                <w:iCs/>
              </w:rPr>
            </w:pPr>
            <w:r w:rsidRPr="000E09AA">
              <w:t>Indicates whether the IAB-MT supports multiple NS/P-Max.</w:t>
            </w:r>
          </w:p>
        </w:tc>
        <w:tc>
          <w:tcPr>
            <w:tcW w:w="680" w:type="dxa"/>
          </w:tcPr>
          <w:p w14:paraId="272269BD" w14:textId="77777777" w:rsidR="00475E24" w:rsidRPr="000E09AA" w:rsidRDefault="00475E24" w:rsidP="00177A15">
            <w:pPr>
              <w:pStyle w:val="TAL"/>
              <w:jc w:val="center"/>
              <w:rPr>
                <w:bCs/>
                <w:lang w:eastAsia="ja-JP"/>
              </w:rPr>
            </w:pPr>
            <w:r w:rsidRPr="000E09AA">
              <w:rPr>
                <w:bCs/>
                <w:lang w:eastAsia="ja-JP"/>
              </w:rPr>
              <w:t>IAB-MT</w:t>
            </w:r>
          </w:p>
        </w:tc>
        <w:tc>
          <w:tcPr>
            <w:tcW w:w="567" w:type="dxa"/>
          </w:tcPr>
          <w:p w14:paraId="6E3F38C5" w14:textId="77777777" w:rsidR="00475E24" w:rsidRPr="000E09AA" w:rsidRDefault="00475E24" w:rsidP="00177A15">
            <w:pPr>
              <w:pStyle w:val="TAL"/>
              <w:jc w:val="center"/>
              <w:rPr>
                <w:bCs/>
                <w:lang w:eastAsia="ja-JP"/>
              </w:rPr>
            </w:pPr>
            <w:r w:rsidRPr="000E09AA">
              <w:rPr>
                <w:bCs/>
                <w:lang w:eastAsia="ja-JP"/>
              </w:rPr>
              <w:t>No</w:t>
            </w:r>
          </w:p>
        </w:tc>
        <w:tc>
          <w:tcPr>
            <w:tcW w:w="807" w:type="dxa"/>
          </w:tcPr>
          <w:p w14:paraId="0A71D7DA" w14:textId="77777777" w:rsidR="00475E24" w:rsidRPr="000E09AA" w:rsidRDefault="00475E24" w:rsidP="00177A15">
            <w:pPr>
              <w:pStyle w:val="TAL"/>
              <w:jc w:val="center"/>
              <w:rPr>
                <w:bCs/>
                <w:lang w:eastAsia="ja-JP"/>
              </w:rPr>
            </w:pPr>
            <w:r w:rsidRPr="000E09AA">
              <w:rPr>
                <w:bCs/>
                <w:lang w:eastAsia="ja-JP"/>
              </w:rPr>
              <w:t>No</w:t>
            </w:r>
          </w:p>
        </w:tc>
        <w:tc>
          <w:tcPr>
            <w:tcW w:w="630" w:type="dxa"/>
          </w:tcPr>
          <w:p w14:paraId="4C728A74" w14:textId="77777777" w:rsidR="00475E24" w:rsidRPr="000E09AA" w:rsidRDefault="00475E24" w:rsidP="00177A15">
            <w:pPr>
              <w:pStyle w:val="TAL"/>
              <w:jc w:val="center"/>
              <w:rPr>
                <w:bCs/>
                <w:lang w:eastAsia="ja-JP"/>
              </w:rPr>
            </w:pPr>
            <w:r w:rsidRPr="000E09AA">
              <w:rPr>
                <w:bCs/>
                <w:lang w:eastAsia="ja-JP"/>
              </w:rPr>
              <w:t>No</w:t>
            </w:r>
          </w:p>
        </w:tc>
      </w:tr>
      <w:tr w:rsidR="00A73BC1" w:rsidRPr="000E09AA" w14:paraId="2CB8DA22" w14:textId="77777777" w:rsidTr="00177A15">
        <w:trPr>
          <w:cantSplit/>
          <w:tblHeader/>
          <w:ins w:id="145" w:author="Nokia" w:date="2020-08-28T02:30:00Z"/>
        </w:trPr>
        <w:tc>
          <w:tcPr>
            <w:tcW w:w="6946" w:type="dxa"/>
            <w:tcBorders>
              <w:top w:val="single" w:sz="4" w:space="0" w:color="808080"/>
              <w:left w:val="single" w:sz="4" w:space="0" w:color="808080"/>
              <w:bottom w:val="single" w:sz="4" w:space="0" w:color="808080"/>
              <w:right w:val="single" w:sz="4" w:space="0" w:color="808080"/>
            </w:tcBorders>
          </w:tcPr>
          <w:p w14:paraId="107386D8" w14:textId="77777777" w:rsidR="00A73BC1" w:rsidRPr="00475E24" w:rsidRDefault="00A73BC1" w:rsidP="00177A15">
            <w:pPr>
              <w:pStyle w:val="TAL"/>
              <w:rPr>
                <w:ins w:id="146" w:author="Nokia" w:date="2020-08-28T02:30:00Z"/>
                <w:b/>
                <w:bCs/>
                <w:i/>
                <w:iCs/>
              </w:rPr>
            </w:pPr>
            <w:proofErr w:type="spellStart"/>
            <w:ins w:id="147" w:author="Nokia" w:date="2020-08-28T02:30:00Z">
              <w:r w:rsidRPr="00475E24">
                <w:rPr>
                  <w:b/>
                  <w:bCs/>
                  <w:i/>
                  <w:iCs/>
                </w:rPr>
                <w:t>intraAndInterF-MeasAndReport</w:t>
              </w:r>
              <w:proofErr w:type="spellEnd"/>
            </w:ins>
          </w:p>
          <w:p w14:paraId="3B08BEF9" w14:textId="198BEDFC" w:rsidR="00A73BC1" w:rsidRPr="00C4063E" w:rsidRDefault="00A73BC1" w:rsidP="00177A15">
            <w:pPr>
              <w:pStyle w:val="TAL"/>
              <w:rPr>
                <w:ins w:id="148" w:author="Nokia" w:date="2020-08-28T02:30:00Z"/>
              </w:rPr>
            </w:pPr>
            <w:ins w:id="149" w:author="Nokia" w:date="2020-08-28T02:30:00Z">
              <w:r w:rsidRPr="00C4063E">
                <w:t xml:space="preserve">Indicates whether the </w:t>
              </w:r>
            </w:ins>
            <w:ins w:id="150" w:author="Nokia" w:date="2020-08-28T02:36:00Z">
              <w:r>
                <w:t>IAB-MT</w:t>
              </w:r>
            </w:ins>
            <w:ins w:id="151" w:author="Nokia" w:date="2020-08-28T02:30:00Z">
              <w:r w:rsidRPr="00C4063E">
                <w:t xml:space="preserve"> supports NR intra-frequency and inter-frequency measurements and at least periodical reporting. </w:t>
              </w:r>
            </w:ins>
          </w:p>
        </w:tc>
        <w:tc>
          <w:tcPr>
            <w:tcW w:w="680" w:type="dxa"/>
            <w:tcBorders>
              <w:top w:val="single" w:sz="4" w:space="0" w:color="808080"/>
              <w:left w:val="single" w:sz="4" w:space="0" w:color="808080"/>
              <w:bottom w:val="single" w:sz="4" w:space="0" w:color="808080"/>
              <w:right w:val="single" w:sz="4" w:space="0" w:color="808080"/>
            </w:tcBorders>
          </w:tcPr>
          <w:p w14:paraId="59931A44" w14:textId="77777777" w:rsidR="00A73BC1" w:rsidRPr="00475E24" w:rsidRDefault="00A73BC1" w:rsidP="00177A15">
            <w:pPr>
              <w:pStyle w:val="TAL"/>
              <w:jc w:val="center"/>
              <w:rPr>
                <w:ins w:id="152" w:author="Nokia" w:date="2020-08-28T02:30:00Z"/>
                <w:bCs/>
                <w:lang w:eastAsia="ja-JP"/>
              </w:rPr>
            </w:pPr>
            <w:ins w:id="153" w:author="Nokia" w:date="2020-08-28T02:30:00Z">
              <w:r>
                <w:rPr>
                  <w:bCs/>
                  <w:lang w:eastAsia="ja-JP"/>
                </w:rPr>
                <w:t>IAB-MT</w:t>
              </w:r>
            </w:ins>
          </w:p>
        </w:tc>
        <w:tc>
          <w:tcPr>
            <w:tcW w:w="567" w:type="dxa"/>
            <w:tcBorders>
              <w:top w:val="single" w:sz="4" w:space="0" w:color="808080"/>
              <w:left w:val="single" w:sz="4" w:space="0" w:color="808080"/>
              <w:bottom w:val="single" w:sz="4" w:space="0" w:color="808080"/>
              <w:right w:val="single" w:sz="4" w:space="0" w:color="808080"/>
            </w:tcBorders>
          </w:tcPr>
          <w:p w14:paraId="7B638B4D" w14:textId="77777777" w:rsidR="00A73BC1" w:rsidRPr="00475E24" w:rsidRDefault="00A73BC1" w:rsidP="00177A15">
            <w:pPr>
              <w:pStyle w:val="TAL"/>
              <w:jc w:val="center"/>
              <w:rPr>
                <w:ins w:id="154" w:author="Nokia" w:date="2020-08-28T02:30:00Z"/>
                <w:bCs/>
                <w:lang w:eastAsia="ja-JP"/>
              </w:rPr>
            </w:pPr>
            <w:ins w:id="155" w:author="Nokia" w:date="2020-08-28T02:30:00Z">
              <w:r w:rsidRPr="00475E24">
                <w:rPr>
                  <w:bCs/>
                  <w:lang w:eastAsia="ja-JP"/>
                </w:rPr>
                <w:t>Yes</w:t>
              </w:r>
            </w:ins>
          </w:p>
        </w:tc>
        <w:tc>
          <w:tcPr>
            <w:tcW w:w="807" w:type="dxa"/>
            <w:tcBorders>
              <w:top w:val="single" w:sz="4" w:space="0" w:color="808080"/>
              <w:left w:val="single" w:sz="4" w:space="0" w:color="808080"/>
              <w:bottom w:val="single" w:sz="4" w:space="0" w:color="808080"/>
              <w:right w:val="single" w:sz="4" w:space="0" w:color="808080"/>
            </w:tcBorders>
          </w:tcPr>
          <w:p w14:paraId="34E3F8B1" w14:textId="77777777" w:rsidR="00A73BC1" w:rsidRPr="00475E24" w:rsidRDefault="00A73BC1" w:rsidP="00177A15">
            <w:pPr>
              <w:pStyle w:val="TAL"/>
              <w:jc w:val="center"/>
              <w:rPr>
                <w:ins w:id="156" w:author="Nokia" w:date="2020-08-28T02:30:00Z"/>
                <w:bCs/>
                <w:lang w:eastAsia="ja-JP"/>
              </w:rPr>
            </w:pPr>
            <w:ins w:id="157" w:author="Nokia" w:date="2020-08-28T02:30:00Z">
              <w:r w:rsidRPr="00475E24">
                <w:rPr>
                  <w:bCs/>
                  <w:lang w:eastAsia="ja-JP"/>
                </w:rPr>
                <w:t>Yes</w:t>
              </w:r>
            </w:ins>
          </w:p>
        </w:tc>
        <w:tc>
          <w:tcPr>
            <w:tcW w:w="630" w:type="dxa"/>
            <w:tcBorders>
              <w:top w:val="single" w:sz="4" w:space="0" w:color="808080"/>
              <w:left w:val="single" w:sz="4" w:space="0" w:color="808080"/>
              <w:bottom w:val="single" w:sz="4" w:space="0" w:color="808080"/>
              <w:right w:val="single" w:sz="4" w:space="0" w:color="808080"/>
            </w:tcBorders>
          </w:tcPr>
          <w:p w14:paraId="28C8718C" w14:textId="77777777" w:rsidR="00A73BC1" w:rsidRPr="00475E24" w:rsidRDefault="00A73BC1" w:rsidP="00177A15">
            <w:pPr>
              <w:pStyle w:val="TAL"/>
              <w:jc w:val="center"/>
              <w:rPr>
                <w:ins w:id="158" w:author="Nokia" w:date="2020-08-28T02:30:00Z"/>
                <w:bCs/>
                <w:lang w:eastAsia="ja-JP"/>
              </w:rPr>
            </w:pPr>
            <w:ins w:id="159" w:author="Nokia" w:date="2020-08-28T02:30:00Z">
              <w:r w:rsidRPr="00475E24">
                <w:rPr>
                  <w:bCs/>
                  <w:lang w:eastAsia="ja-JP"/>
                </w:rPr>
                <w:t>No</w:t>
              </w:r>
            </w:ins>
          </w:p>
        </w:tc>
      </w:tr>
    </w:tbl>
    <w:p w14:paraId="718DEF17" w14:textId="77777777" w:rsidR="00AF6D8A" w:rsidRDefault="00AF6D8A" w:rsidP="003E481F">
      <w:pPr>
        <w:rPr>
          <w:noProof/>
        </w:rPr>
      </w:pPr>
    </w:p>
    <w:p w14:paraId="6B74C7D2" w14:textId="07BF764D" w:rsidR="003E481F" w:rsidRPr="00AB51C5" w:rsidRDefault="003E481F" w:rsidP="003E481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sectPr w:rsidR="003E481F" w:rsidRPr="00AB51C5" w:rsidSect="003E481F">
      <w:headerReference w:type="default" r:id="rId24"/>
      <w:footerReference w:type="default" r:id="rId25"/>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B41B2" w14:textId="77777777" w:rsidR="00EB519E" w:rsidRDefault="00EB519E">
      <w:r>
        <w:separator/>
      </w:r>
    </w:p>
  </w:endnote>
  <w:endnote w:type="continuationSeparator" w:id="0">
    <w:p w14:paraId="4DCEB84A" w14:textId="77777777" w:rsidR="00EB519E" w:rsidRDefault="00EB5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7DF52" w14:textId="77777777" w:rsidR="0049015F" w:rsidRDefault="0049015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1D2D7" w14:textId="77777777" w:rsidR="0049015F" w:rsidRDefault="0049015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3DF91" w14:textId="77777777" w:rsidR="0049015F" w:rsidRDefault="0049015F">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21F32" w14:textId="77777777" w:rsidR="0049015F" w:rsidRDefault="0049015F">
    <w:pPr>
      <w:pStyle w:val="a5"/>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340A8" w14:textId="77777777" w:rsidR="00EB519E" w:rsidRDefault="00EB519E">
      <w:r>
        <w:separator/>
      </w:r>
    </w:p>
  </w:footnote>
  <w:footnote w:type="continuationSeparator" w:id="0">
    <w:p w14:paraId="19234D67" w14:textId="77777777" w:rsidR="00EB519E" w:rsidRDefault="00EB5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B1589" w14:textId="77777777" w:rsidR="0049015F" w:rsidRDefault="0049015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7BF2C" w14:textId="77777777" w:rsidR="0049015F" w:rsidRDefault="0049015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E09A0" w14:textId="77777777" w:rsidR="0049015F" w:rsidRDefault="0049015F">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EFB4C" w14:textId="721680B4" w:rsidR="0049015F" w:rsidRDefault="0049015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355E2">
      <w:rPr>
        <w:rFonts w:ascii="Arial" w:eastAsia="宋体" w:hAnsi="Arial" w:cs="Arial" w:hint="eastAsia"/>
        <w:bCs/>
        <w:noProof/>
        <w:sz w:val="18"/>
        <w:szCs w:val="18"/>
        <w:lang w:eastAsia="zh-CN"/>
      </w:rPr>
      <w:t>错误</w:t>
    </w:r>
    <w:r w:rsidR="00C355E2">
      <w:rPr>
        <w:rFonts w:ascii="Arial" w:eastAsia="宋体" w:hAnsi="Arial" w:cs="Arial" w:hint="eastAsia"/>
        <w:bCs/>
        <w:noProof/>
        <w:sz w:val="18"/>
        <w:szCs w:val="18"/>
        <w:lang w:eastAsia="zh-CN"/>
      </w:rPr>
      <w:t>!</w:t>
    </w:r>
    <w:r w:rsidR="00C355E2">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7E3B5691" w14:textId="77777777" w:rsidR="0049015F" w:rsidRDefault="0049015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355E2">
      <w:rPr>
        <w:rFonts w:ascii="Arial" w:hAnsi="Arial" w:cs="Arial"/>
        <w:b/>
        <w:noProof/>
        <w:sz w:val="18"/>
        <w:szCs w:val="18"/>
      </w:rPr>
      <w:t>11</w:t>
    </w:r>
    <w:r>
      <w:rPr>
        <w:rFonts w:ascii="Arial" w:hAnsi="Arial" w:cs="Arial"/>
        <w:b/>
        <w:sz w:val="18"/>
        <w:szCs w:val="18"/>
      </w:rPr>
      <w:fldChar w:fldCharType="end"/>
    </w:r>
  </w:p>
  <w:p w14:paraId="4574EF36" w14:textId="71F9242A" w:rsidR="0049015F" w:rsidRDefault="0049015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355E2">
      <w:rPr>
        <w:rFonts w:ascii="Arial" w:eastAsia="宋体" w:hAnsi="Arial" w:cs="Arial" w:hint="eastAsia"/>
        <w:bCs/>
        <w:noProof/>
        <w:sz w:val="18"/>
        <w:szCs w:val="18"/>
        <w:lang w:eastAsia="zh-CN"/>
      </w:rPr>
      <w:t>错误</w:t>
    </w:r>
    <w:r w:rsidR="00C355E2">
      <w:rPr>
        <w:rFonts w:ascii="Arial" w:eastAsia="宋体" w:hAnsi="Arial" w:cs="Arial" w:hint="eastAsia"/>
        <w:bCs/>
        <w:noProof/>
        <w:sz w:val="18"/>
        <w:szCs w:val="18"/>
        <w:lang w:eastAsia="zh-CN"/>
      </w:rPr>
      <w:t>!</w:t>
    </w:r>
    <w:r w:rsidR="00C355E2">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3209D23F" w14:textId="77777777" w:rsidR="0049015F" w:rsidRDefault="0049015F">
    <w:pPr>
      <w:pStyle w:val="a4"/>
    </w:pPr>
  </w:p>
  <w:p w14:paraId="3DD37661" w14:textId="77777777" w:rsidR="0049015F" w:rsidRDefault="004901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0AEA776E"/>
    <w:multiLevelType w:val="hybridMultilevel"/>
    <w:tmpl w:val="B420A030"/>
    <w:lvl w:ilvl="0" w:tplc="273C8108">
      <w:start w:val="4"/>
      <w:numFmt w:val="bullet"/>
      <w:lvlText w:val="-"/>
      <w:lvlJc w:val="left"/>
      <w:pPr>
        <w:ind w:left="562" w:hanging="360"/>
      </w:pPr>
      <w:rPr>
        <w:rFonts w:ascii="Arial" w:eastAsia="MS Mincho" w:hAnsi="Arial" w:cs="Arial" w:hint="default"/>
      </w:rPr>
    </w:lvl>
    <w:lvl w:ilvl="1" w:tplc="08090003" w:tentative="1">
      <w:start w:val="1"/>
      <w:numFmt w:val="bullet"/>
      <w:lvlText w:val="o"/>
      <w:lvlJc w:val="left"/>
      <w:pPr>
        <w:ind w:left="1282" w:hanging="360"/>
      </w:pPr>
      <w:rPr>
        <w:rFonts w:ascii="Courier New" w:hAnsi="Courier New" w:cs="Courier New" w:hint="default"/>
      </w:rPr>
    </w:lvl>
    <w:lvl w:ilvl="2" w:tplc="08090005" w:tentative="1">
      <w:start w:val="1"/>
      <w:numFmt w:val="bullet"/>
      <w:lvlText w:val=""/>
      <w:lvlJc w:val="left"/>
      <w:pPr>
        <w:ind w:left="2002" w:hanging="360"/>
      </w:pPr>
      <w:rPr>
        <w:rFonts w:ascii="Wingdings" w:hAnsi="Wingdings" w:hint="default"/>
      </w:rPr>
    </w:lvl>
    <w:lvl w:ilvl="3" w:tplc="08090001" w:tentative="1">
      <w:start w:val="1"/>
      <w:numFmt w:val="bullet"/>
      <w:lvlText w:val=""/>
      <w:lvlJc w:val="left"/>
      <w:pPr>
        <w:ind w:left="2722" w:hanging="360"/>
      </w:pPr>
      <w:rPr>
        <w:rFonts w:ascii="Symbol" w:hAnsi="Symbol" w:hint="default"/>
      </w:rPr>
    </w:lvl>
    <w:lvl w:ilvl="4" w:tplc="08090003" w:tentative="1">
      <w:start w:val="1"/>
      <w:numFmt w:val="bullet"/>
      <w:lvlText w:val="o"/>
      <w:lvlJc w:val="left"/>
      <w:pPr>
        <w:ind w:left="3442" w:hanging="360"/>
      </w:pPr>
      <w:rPr>
        <w:rFonts w:ascii="Courier New" w:hAnsi="Courier New" w:cs="Courier New" w:hint="default"/>
      </w:rPr>
    </w:lvl>
    <w:lvl w:ilvl="5" w:tplc="08090005" w:tentative="1">
      <w:start w:val="1"/>
      <w:numFmt w:val="bullet"/>
      <w:lvlText w:val=""/>
      <w:lvlJc w:val="left"/>
      <w:pPr>
        <w:ind w:left="4162" w:hanging="360"/>
      </w:pPr>
      <w:rPr>
        <w:rFonts w:ascii="Wingdings" w:hAnsi="Wingdings" w:hint="default"/>
      </w:rPr>
    </w:lvl>
    <w:lvl w:ilvl="6" w:tplc="08090001" w:tentative="1">
      <w:start w:val="1"/>
      <w:numFmt w:val="bullet"/>
      <w:lvlText w:val=""/>
      <w:lvlJc w:val="left"/>
      <w:pPr>
        <w:ind w:left="4882" w:hanging="360"/>
      </w:pPr>
      <w:rPr>
        <w:rFonts w:ascii="Symbol" w:hAnsi="Symbol" w:hint="default"/>
      </w:rPr>
    </w:lvl>
    <w:lvl w:ilvl="7" w:tplc="08090003" w:tentative="1">
      <w:start w:val="1"/>
      <w:numFmt w:val="bullet"/>
      <w:lvlText w:val="o"/>
      <w:lvlJc w:val="left"/>
      <w:pPr>
        <w:ind w:left="5602" w:hanging="360"/>
      </w:pPr>
      <w:rPr>
        <w:rFonts w:ascii="Courier New" w:hAnsi="Courier New" w:cs="Courier New" w:hint="default"/>
      </w:rPr>
    </w:lvl>
    <w:lvl w:ilvl="8" w:tplc="08090005" w:tentative="1">
      <w:start w:val="1"/>
      <w:numFmt w:val="bullet"/>
      <w:lvlText w:val=""/>
      <w:lvlJc w:val="left"/>
      <w:pPr>
        <w:ind w:left="6322" w:hanging="360"/>
      </w:pPr>
      <w:rPr>
        <w:rFonts w:ascii="Wingdings" w:hAnsi="Wingdings" w:hint="default"/>
      </w:rPr>
    </w:lvl>
  </w:abstractNum>
  <w:abstractNum w:abstractNumId="4"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15:restartNumberingAfterBreak="0">
    <w:nsid w:val="13C22B6B"/>
    <w:multiLevelType w:val="hybridMultilevel"/>
    <w:tmpl w:val="44C82AD8"/>
    <w:lvl w:ilvl="0" w:tplc="9706266C">
      <w:start w:val="4"/>
      <w:numFmt w:val="bullet"/>
      <w:lvlText w:val="-"/>
      <w:lvlJc w:val="left"/>
      <w:pPr>
        <w:ind w:left="462" w:hanging="360"/>
      </w:pPr>
      <w:rPr>
        <w:rFonts w:ascii="Arial" w:eastAsia="MS Mincho" w:hAnsi="Arial" w:cs="Aria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6"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9"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5"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8"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4D34EE8A"/>
    <w:multiLevelType w:val="singleLevel"/>
    <w:tmpl w:val="4D34EE8A"/>
    <w:lvl w:ilvl="0">
      <w:start w:val="1"/>
      <w:numFmt w:val="decimal"/>
      <w:suff w:val="space"/>
      <w:lvlText w:val="(%1)"/>
      <w:lvlJc w:val="left"/>
    </w:lvl>
  </w:abstractNum>
  <w:abstractNum w:abstractNumId="20"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1"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9"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7"/>
  </w:num>
  <w:num w:numId="2">
    <w:abstractNumId w:val="0"/>
  </w:num>
  <w:num w:numId="3">
    <w:abstractNumId w:val="29"/>
  </w:num>
  <w:num w:numId="4">
    <w:abstractNumId w:val="15"/>
  </w:num>
  <w:num w:numId="5">
    <w:abstractNumId w:val="22"/>
  </w:num>
  <w:num w:numId="6">
    <w:abstractNumId w:val="17"/>
  </w:num>
  <w:num w:numId="7">
    <w:abstractNumId w:val="9"/>
  </w:num>
  <w:num w:numId="8">
    <w:abstractNumId w:val="4"/>
  </w:num>
  <w:num w:numId="9">
    <w:abstractNumId w:val="20"/>
  </w:num>
  <w:num w:numId="10">
    <w:abstractNumId w:val="8"/>
  </w:num>
  <w:num w:numId="11">
    <w:abstractNumId w:val="16"/>
  </w:num>
  <w:num w:numId="12">
    <w:abstractNumId w:val="2"/>
  </w:num>
  <w:num w:numId="13">
    <w:abstractNumId w:val="21"/>
  </w:num>
  <w:num w:numId="14">
    <w:abstractNumId w:val="11"/>
  </w:num>
  <w:num w:numId="15">
    <w:abstractNumId w:val="18"/>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3"/>
  </w:num>
  <w:num w:numId="18">
    <w:abstractNumId w:val="10"/>
  </w:num>
  <w:num w:numId="19">
    <w:abstractNumId w:val="6"/>
  </w:num>
  <w:num w:numId="20">
    <w:abstractNumId w:val="28"/>
  </w:num>
  <w:num w:numId="21">
    <w:abstractNumId w:val="19"/>
  </w:num>
  <w:num w:numId="22">
    <w:abstractNumId w:val="7"/>
  </w:num>
  <w:num w:numId="23">
    <w:abstractNumId w:val="23"/>
  </w:num>
  <w:num w:numId="24">
    <w:abstractNumId w:val="26"/>
  </w:num>
  <w:num w:numId="25">
    <w:abstractNumId w:val="24"/>
  </w:num>
  <w:num w:numId="26">
    <w:abstractNumId w:val="14"/>
  </w:num>
  <w:num w:numId="27">
    <w:abstractNumId w:val="12"/>
  </w:num>
  <w:num w:numId="28">
    <w:abstractNumId w:val="3"/>
  </w:num>
  <w:num w:numId="29">
    <w:abstractNumId w:val="5"/>
  </w:num>
  <w:num w:numId="30">
    <w:abstractNumId w:val="25"/>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A8E"/>
    <w:rsid w:val="0001397F"/>
    <w:rsid w:val="0002019F"/>
    <w:rsid w:val="0002186C"/>
    <w:rsid w:val="00022FAC"/>
    <w:rsid w:val="00027CEE"/>
    <w:rsid w:val="000311E0"/>
    <w:rsid w:val="00033397"/>
    <w:rsid w:val="00034CDA"/>
    <w:rsid w:val="00035170"/>
    <w:rsid w:val="00037420"/>
    <w:rsid w:val="00040095"/>
    <w:rsid w:val="00041614"/>
    <w:rsid w:val="00043516"/>
    <w:rsid w:val="00044E41"/>
    <w:rsid w:val="00045A78"/>
    <w:rsid w:val="00046223"/>
    <w:rsid w:val="0004721C"/>
    <w:rsid w:val="00051834"/>
    <w:rsid w:val="00051A52"/>
    <w:rsid w:val="00053977"/>
    <w:rsid w:val="00054A22"/>
    <w:rsid w:val="00054FFD"/>
    <w:rsid w:val="00055B04"/>
    <w:rsid w:val="00055C51"/>
    <w:rsid w:val="0005734E"/>
    <w:rsid w:val="00060CB4"/>
    <w:rsid w:val="0006170A"/>
    <w:rsid w:val="000652A1"/>
    <w:rsid w:val="000655A6"/>
    <w:rsid w:val="00066D17"/>
    <w:rsid w:val="00071325"/>
    <w:rsid w:val="000732DB"/>
    <w:rsid w:val="0007394B"/>
    <w:rsid w:val="00073C3A"/>
    <w:rsid w:val="00080512"/>
    <w:rsid w:val="00085225"/>
    <w:rsid w:val="00085C85"/>
    <w:rsid w:val="0009093D"/>
    <w:rsid w:val="00090A4D"/>
    <w:rsid w:val="0009665E"/>
    <w:rsid w:val="000A2570"/>
    <w:rsid w:val="000A2845"/>
    <w:rsid w:val="000A4057"/>
    <w:rsid w:val="000A4A08"/>
    <w:rsid w:val="000A6570"/>
    <w:rsid w:val="000B7267"/>
    <w:rsid w:val="000C4CFF"/>
    <w:rsid w:val="000C51EF"/>
    <w:rsid w:val="000C68AF"/>
    <w:rsid w:val="000D1925"/>
    <w:rsid w:val="000D1F15"/>
    <w:rsid w:val="000D4F14"/>
    <w:rsid w:val="000D58AB"/>
    <w:rsid w:val="000E09AA"/>
    <w:rsid w:val="000E1447"/>
    <w:rsid w:val="000E28DE"/>
    <w:rsid w:val="000F0548"/>
    <w:rsid w:val="00103566"/>
    <w:rsid w:val="001045E9"/>
    <w:rsid w:val="001073E2"/>
    <w:rsid w:val="00114964"/>
    <w:rsid w:val="0012027E"/>
    <w:rsid w:val="00121B9E"/>
    <w:rsid w:val="00123C09"/>
    <w:rsid w:val="00124D17"/>
    <w:rsid w:val="00127053"/>
    <w:rsid w:val="00131102"/>
    <w:rsid w:val="00133E52"/>
    <w:rsid w:val="00134A1C"/>
    <w:rsid w:val="001411F4"/>
    <w:rsid w:val="00143430"/>
    <w:rsid w:val="00143664"/>
    <w:rsid w:val="001451E1"/>
    <w:rsid w:val="00147A0A"/>
    <w:rsid w:val="00147AB3"/>
    <w:rsid w:val="001542DD"/>
    <w:rsid w:val="00160615"/>
    <w:rsid w:val="00161FF1"/>
    <w:rsid w:val="00162458"/>
    <w:rsid w:val="0016337F"/>
    <w:rsid w:val="00164EC7"/>
    <w:rsid w:val="00167D5A"/>
    <w:rsid w:val="00170F89"/>
    <w:rsid w:val="00174CA4"/>
    <w:rsid w:val="00177A15"/>
    <w:rsid w:val="00180E53"/>
    <w:rsid w:val="00182049"/>
    <w:rsid w:val="001848C3"/>
    <w:rsid w:val="00190518"/>
    <w:rsid w:val="00190723"/>
    <w:rsid w:val="001964DD"/>
    <w:rsid w:val="001A17E8"/>
    <w:rsid w:val="001A423F"/>
    <w:rsid w:val="001A5A96"/>
    <w:rsid w:val="001B0A85"/>
    <w:rsid w:val="001C399B"/>
    <w:rsid w:val="001C71A5"/>
    <w:rsid w:val="001D02C2"/>
    <w:rsid w:val="001D0750"/>
    <w:rsid w:val="001D29E6"/>
    <w:rsid w:val="001D677E"/>
    <w:rsid w:val="001F04DE"/>
    <w:rsid w:val="001F168B"/>
    <w:rsid w:val="001F528E"/>
    <w:rsid w:val="001F67A3"/>
    <w:rsid w:val="001F7FB0"/>
    <w:rsid w:val="002064D7"/>
    <w:rsid w:val="0021061E"/>
    <w:rsid w:val="00214746"/>
    <w:rsid w:val="002156F2"/>
    <w:rsid w:val="0021641D"/>
    <w:rsid w:val="002172B7"/>
    <w:rsid w:val="0022097E"/>
    <w:rsid w:val="002240F6"/>
    <w:rsid w:val="00226085"/>
    <w:rsid w:val="00233DAC"/>
    <w:rsid w:val="00233F77"/>
    <w:rsid w:val="00234276"/>
    <w:rsid w:val="002347A2"/>
    <w:rsid w:val="002347DD"/>
    <w:rsid w:val="002415D8"/>
    <w:rsid w:val="00242137"/>
    <w:rsid w:val="00242897"/>
    <w:rsid w:val="00246406"/>
    <w:rsid w:val="002468F0"/>
    <w:rsid w:val="0025296C"/>
    <w:rsid w:val="0025436F"/>
    <w:rsid w:val="002569B8"/>
    <w:rsid w:val="0026000E"/>
    <w:rsid w:val="00263AD9"/>
    <w:rsid w:val="00265057"/>
    <w:rsid w:val="0026698F"/>
    <w:rsid w:val="00270478"/>
    <w:rsid w:val="00277ECB"/>
    <w:rsid w:val="00290720"/>
    <w:rsid w:val="002917AF"/>
    <w:rsid w:val="002A016C"/>
    <w:rsid w:val="002A2496"/>
    <w:rsid w:val="002A62B5"/>
    <w:rsid w:val="002B412A"/>
    <w:rsid w:val="002B6B6D"/>
    <w:rsid w:val="002C2341"/>
    <w:rsid w:val="002C2704"/>
    <w:rsid w:val="002C5A15"/>
    <w:rsid w:val="002C684C"/>
    <w:rsid w:val="002C721D"/>
    <w:rsid w:val="002C7524"/>
    <w:rsid w:val="002D0259"/>
    <w:rsid w:val="002D2210"/>
    <w:rsid w:val="002D2526"/>
    <w:rsid w:val="002D44EA"/>
    <w:rsid w:val="002E0378"/>
    <w:rsid w:val="002E1530"/>
    <w:rsid w:val="002F0A72"/>
    <w:rsid w:val="002F0B69"/>
    <w:rsid w:val="002F0EFF"/>
    <w:rsid w:val="002F78DA"/>
    <w:rsid w:val="002F7EB7"/>
    <w:rsid w:val="00303484"/>
    <w:rsid w:val="003046A5"/>
    <w:rsid w:val="00307C22"/>
    <w:rsid w:val="00311BCE"/>
    <w:rsid w:val="00315451"/>
    <w:rsid w:val="0031707C"/>
    <w:rsid w:val="003172DC"/>
    <w:rsid w:val="003227BD"/>
    <w:rsid w:val="0032317A"/>
    <w:rsid w:val="00331408"/>
    <w:rsid w:val="003330BD"/>
    <w:rsid w:val="003376AE"/>
    <w:rsid w:val="00342F83"/>
    <w:rsid w:val="00344928"/>
    <w:rsid w:val="00350C52"/>
    <w:rsid w:val="003510A9"/>
    <w:rsid w:val="0035152A"/>
    <w:rsid w:val="0035462D"/>
    <w:rsid w:val="00377A50"/>
    <w:rsid w:val="0038334B"/>
    <w:rsid w:val="00385E83"/>
    <w:rsid w:val="003914BF"/>
    <w:rsid w:val="00395844"/>
    <w:rsid w:val="00397F7B"/>
    <w:rsid w:val="003A09C1"/>
    <w:rsid w:val="003B081E"/>
    <w:rsid w:val="003B2180"/>
    <w:rsid w:val="003B3EA8"/>
    <w:rsid w:val="003C3971"/>
    <w:rsid w:val="003C515A"/>
    <w:rsid w:val="003D5CB6"/>
    <w:rsid w:val="003E481F"/>
    <w:rsid w:val="003F274E"/>
    <w:rsid w:val="003F37F8"/>
    <w:rsid w:val="003F5E38"/>
    <w:rsid w:val="00400618"/>
    <w:rsid w:val="00403B9E"/>
    <w:rsid w:val="00403BD3"/>
    <w:rsid w:val="0040694A"/>
    <w:rsid w:val="00413153"/>
    <w:rsid w:val="004136D7"/>
    <w:rsid w:val="00417453"/>
    <w:rsid w:val="0042099A"/>
    <w:rsid w:val="00422112"/>
    <w:rsid w:val="004276DE"/>
    <w:rsid w:val="004277B0"/>
    <w:rsid w:val="00431390"/>
    <w:rsid w:val="00443BC4"/>
    <w:rsid w:val="0044486E"/>
    <w:rsid w:val="00444BE3"/>
    <w:rsid w:val="00446D25"/>
    <w:rsid w:val="00456F3E"/>
    <w:rsid w:val="00463335"/>
    <w:rsid w:val="00463371"/>
    <w:rsid w:val="004637DE"/>
    <w:rsid w:val="00467C3F"/>
    <w:rsid w:val="00475BCB"/>
    <w:rsid w:val="00475E24"/>
    <w:rsid w:val="004771F0"/>
    <w:rsid w:val="00482F7A"/>
    <w:rsid w:val="0048319A"/>
    <w:rsid w:val="00484207"/>
    <w:rsid w:val="0049015F"/>
    <w:rsid w:val="0049360F"/>
    <w:rsid w:val="00494C16"/>
    <w:rsid w:val="004B1BEF"/>
    <w:rsid w:val="004C1B4C"/>
    <w:rsid w:val="004C4624"/>
    <w:rsid w:val="004C5985"/>
    <w:rsid w:val="004C7747"/>
    <w:rsid w:val="004D0CD5"/>
    <w:rsid w:val="004D3578"/>
    <w:rsid w:val="004D6DB0"/>
    <w:rsid w:val="004E213A"/>
    <w:rsid w:val="004E22A8"/>
    <w:rsid w:val="004E448B"/>
    <w:rsid w:val="004F5EB8"/>
    <w:rsid w:val="005003EC"/>
    <w:rsid w:val="00511AD3"/>
    <w:rsid w:val="00511F52"/>
    <w:rsid w:val="00512DCE"/>
    <w:rsid w:val="00515075"/>
    <w:rsid w:val="00520DBA"/>
    <w:rsid w:val="00522D21"/>
    <w:rsid w:val="00525B76"/>
    <w:rsid w:val="00543E6C"/>
    <w:rsid w:val="00544A1F"/>
    <w:rsid w:val="00544A2E"/>
    <w:rsid w:val="00544D18"/>
    <w:rsid w:val="00546E1F"/>
    <w:rsid w:val="0054705B"/>
    <w:rsid w:val="00547850"/>
    <w:rsid w:val="00551FAE"/>
    <w:rsid w:val="00552BB2"/>
    <w:rsid w:val="00565087"/>
    <w:rsid w:val="00566432"/>
    <w:rsid w:val="00577B80"/>
    <w:rsid w:val="005861A6"/>
    <w:rsid w:val="00587266"/>
    <w:rsid w:val="005954E1"/>
    <w:rsid w:val="00595EBB"/>
    <w:rsid w:val="005A150C"/>
    <w:rsid w:val="005A3C38"/>
    <w:rsid w:val="005A561B"/>
    <w:rsid w:val="005A5669"/>
    <w:rsid w:val="005B3242"/>
    <w:rsid w:val="005B7DAD"/>
    <w:rsid w:val="005C2C66"/>
    <w:rsid w:val="005C6BB7"/>
    <w:rsid w:val="005D2E01"/>
    <w:rsid w:val="005D5D81"/>
    <w:rsid w:val="005E1749"/>
    <w:rsid w:val="005E74EC"/>
    <w:rsid w:val="005F04A7"/>
    <w:rsid w:val="005F115E"/>
    <w:rsid w:val="005F3372"/>
    <w:rsid w:val="005F3E47"/>
    <w:rsid w:val="005F437E"/>
    <w:rsid w:val="00605064"/>
    <w:rsid w:val="006149AB"/>
    <w:rsid w:val="00614FDF"/>
    <w:rsid w:val="0062184B"/>
    <w:rsid w:val="006231D9"/>
    <w:rsid w:val="006234A9"/>
    <w:rsid w:val="00626EE0"/>
    <w:rsid w:val="006323BD"/>
    <w:rsid w:val="00632CC6"/>
    <w:rsid w:val="00633F5B"/>
    <w:rsid w:val="00642092"/>
    <w:rsid w:val="0064313B"/>
    <w:rsid w:val="00645D4D"/>
    <w:rsid w:val="00653ADD"/>
    <w:rsid w:val="0065705B"/>
    <w:rsid w:val="00664F9F"/>
    <w:rsid w:val="00666F6D"/>
    <w:rsid w:val="00670279"/>
    <w:rsid w:val="006706AA"/>
    <w:rsid w:val="00670A91"/>
    <w:rsid w:val="00677EAE"/>
    <w:rsid w:val="00677FEF"/>
    <w:rsid w:val="0068014E"/>
    <w:rsid w:val="006826B2"/>
    <w:rsid w:val="0068423E"/>
    <w:rsid w:val="00684D5A"/>
    <w:rsid w:val="00686BCC"/>
    <w:rsid w:val="00694780"/>
    <w:rsid w:val="006A26BB"/>
    <w:rsid w:val="006A26E2"/>
    <w:rsid w:val="006A36A0"/>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14926"/>
    <w:rsid w:val="00716495"/>
    <w:rsid w:val="0072100B"/>
    <w:rsid w:val="00732993"/>
    <w:rsid w:val="00734A5B"/>
    <w:rsid w:val="00734E25"/>
    <w:rsid w:val="00734E7C"/>
    <w:rsid w:val="00735E56"/>
    <w:rsid w:val="00736D74"/>
    <w:rsid w:val="00744E76"/>
    <w:rsid w:val="00745A5D"/>
    <w:rsid w:val="00752C90"/>
    <w:rsid w:val="00755D78"/>
    <w:rsid w:val="00764BAC"/>
    <w:rsid w:val="007662C7"/>
    <w:rsid w:val="007671D2"/>
    <w:rsid w:val="00773592"/>
    <w:rsid w:val="00776A09"/>
    <w:rsid w:val="007779BF"/>
    <w:rsid w:val="0078130C"/>
    <w:rsid w:val="00781F0F"/>
    <w:rsid w:val="0078557D"/>
    <w:rsid w:val="007938B2"/>
    <w:rsid w:val="007A1DFB"/>
    <w:rsid w:val="007B05D3"/>
    <w:rsid w:val="007B3AF2"/>
    <w:rsid w:val="007B4F87"/>
    <w:rsid w:val="007C0421"/>
    <w:rsid w:val="007C320F"/>
    <w:rsid w:val="007C381F"/>
    <w:rsid w:val="007C57D2"/>
    <w:rsid w:val="007C6FCE"/>
    <w:rsid w:val="007E32E9"/>
    <w:rsid w:val="007E3C1A"/>
    <w:rsid w:val="007E4E5F"/>
    <w:rsid w:val="007E63F3"/>
    <w:rsid w:val="007E7C87"/>
    <w:rsid w:val="007F098E"/>
    <w:rsid w:val="007F35BF"/>
    <w:rsid w:val="007F7D6B"/>
    <w:rsid w:val="008028A4"/>
    <w:rsid w:val="00811513"/>
    <w:rsid w:val="008161DB"/>
    <w:rsid w:val="0082610D"/>
    <w:rsid w:val="00831C40"/>
    <w:rsid w:val="008367CD"/>
    <w:rsid w:val="00845013"/>
    <w:rsid w:val="00845CF1"/>
    <w:rsid w:val="00847D43"/>
    <w:rsid w:val="008508FE"/>
    <w:rsid w:val="00850FDF"/>
    <w:rsid w:val="0086367A"/>
    <w:rsid w:val="008744B3"/>
    <w:rsid w:val="008768CA"/>
    <w:rsid w:val="0088118B"/>
    <w:rsid w:val="008872E2"/>
    <w:rsid w:val="008878FB"/>
    <w:rsid w:val="00890F8B"/>
    <w:rsid w:val="008A4439"/>
    <w:rsid w:val="008A6552"/>
    <w:rsid w:val="008B01DF"/>
    <w:rsid w:val="008C27B3"/>
    <w:rsid w:val="008C4145"/>
    <w:rsid w:val="008C50B5"/>
    <w:rsid w:val="008C7D7A"/>
    <w:rsid w:val="008D70D3"/>
    <w:rsid w:val="008E2D32"/>
    <w:rsid w:val="008E3B11"/>
    <w:rsid w:val="008E53DB"/>
    <w:rsid w:val="008E6F93"/>
    <w:rsid w:val="008F2B8A"/>
    <w:rsid w:val="008F5127"/>
    <w:rsid w:val="008F552F"/>
    <w:rsid w:val="0090271F"/>
    <w:rsid w:val="00902E23"/>
    <w:rsid w:val="009055B5"/>
    <w:rsid w:val="0091348E"/>
    <w:rsid w:val="009225D1"/>
    <w:rsid w:val="00926B86"/>
    <w:rsid w:val="00926EE4"/>
    <w:rsid w:val="00933E70"/>
    <w:rsid w:val="00934F57"/>
    <w:rsid w:val="00942EC2"/>
    <w:rsid w:val="00946894"/>
    <w:rsid w:val="00947DD0"/>
    <w:rsid w:val="00953870"/>
    <w:rsid w:val="00956C78"/>
    <w:rsid w:val="0096192B"/>
    <w:rsid w:val="009660B9"/>
    <w:rsid w:val="009849F2"/>
    <w:rsid w:val="0098739F"/>
    <w:rsid w:val="009915D1"/>
    <w:rsid w:val="00992C67"/>
    <w:rsid w:val="009A4219"/>
    <w:rsid w:val="009A4388"/>
    <w:rsid w:val="009A5D76"/>
    <w:rsid w:val="009A7427"/>
    <w:rsid w:val="009B4ACB"/>
    <w:rsid w:val="009C0C3B"/>
    <w:rsid w:val="009C66B7"/>
    <w:rsid w:val="009D1B1D"/>
    <w:rsid w:val="009D4CC4"/>
    <w:rsid w:val="009D6ACA"/>
    <w:rsid w:val="009D6D0A"/>
    <w:rsid w:val="009E7E4E"/>
    <w:rsid w:val="009F093B"/>
    <w:rsid w:val="009F37B7"/>
    <w:rsid w:val="009F4E6B"/>
    <w:rsid w:val="00A00E80"/>
    <w:rsid w:val="00A00F65"/>
    <w:rsid w:val="00A10F02"/>
    <w:rsid w:val="00A14F1B"/>
    <w:rsid w:val="00A164B4"/>
    <w:rsid w:val="00A26402"/>
    <w:rsid w:val="00A26677"/>
    <w:rsid w:val="00A36DB2"/>
    <w:rsid w:val="00A43323"/>
    <w:rsid w:val="00A45E46"/>
    <w:rsid w:val="00A53724"/>
    <w:rsid w:val="00A54441"/>
    <w:rsid w:val="00A5567E"/>
    <w:rsid w:val="00A574C0"/>
    <w:rsid w:val="00A579BD"/>
    <w:rsid w:val="00A6398D"/>
    <w:rsid w:val="00A71580"/>
    <w:rsid w:val="00A73BC1"/>
    <w:rsid w:val="00A773BB"/>
    <w:rsid w:val="00A77D7D"/>
    <w:rsid w:val="00A815AC"/>
    <w:rsid w:val="00A82346"/>
    <w:rsid w:val="00A87914"/>
    <w:rsid w:val="00A90170"/>
    <w:rsid w:val="00AA140D"/>
    <w:rsid w:val="00AA499D"/>
    <w:rsid w:val="00AA686D"/>
    <w:rsid w:val="00AB4E7E"/>
    <w:rsid w:val="00AB5AEC"/>
    <w:rsid w:val="00AB6751"/>
    <w:rsid w:val="00AC038D"/>
    <w:rsid w:val="00AC14E6"/>
    <w:rsid w:val="00AC2350"/>
    <w:rsid w:val="00AC50DC"/>
    <w:rsid w:val="00AC5F95"/>
    <w:rsid w:val="00AD16B2"/>
    <w:rsid w:val="00AD2D0C"/>
    <w:rsid w:val="00AD3AD6"/>
    <w:rsid w:val="00AE31E5"/>
    <w:rsid w:val="00AE48BF"/>
    <w:rsid w:val="00AF020E"/>
    <w:rsid w:val="00AF18A6"/>
    <w:rsid w:val="00AF4045"/>
    <w:rsid w:val="00AF4C13"/>
    <w:rsid w:val="00AF6D8A"/>
    <w:rsid w:val="00B00091"/>
    <w:rsid w:val="00B00C37"/>
    <w:rsid w:val="00B06692"/>
    <w:rsid w:val="00B072CD"/>
    <w:rsid w:val="00B11F57"/>
    <w:rsid w:val="00B14090"/>
    <w:rsid w:val="00B145C6"/>
    <w:rsid w:val="00B15449"/>
    <w:rsid w:val="00B1646F"/>
    <w:rsid w:val="00B174E7"/>
    <w:rsid w:val="00B30987"/>
    <w:rsid w:val="00B30D87"/>
    <w:rsid w:val="00B3259C"/>
    <w:rsid w:val="00B36335"/>
    <w:rsid w:val="00B40982"/>
    <w:rsid w:val="00B40C77"/>
    <w:rsid w:val="00B40FE9"/>
    <w:rsid w:val="00B42E48"/>
    <w:rsid w:val="00B47CC5"/>
    <w:rsid w:val="00B50061"/>
    <w:rsid w:val="00B51C60"/>
    <w:rsid w:val="00B550C1"/>
    <w:rsid w:val="00B57F44"/>
    <w:rsid w:val="00B60D12"/>
    <w:rsid w:val="00B62F6D"/>
    <w:rsid w:val="00B6623B"/>
    <w:rsid w:val="00B71A26"/>
    <w:rsid w:val="00B7335E"/>
    <w:rsid w:val="00B7426F"/>
    <w:rsid w:val="00B74DC8"/>
    <w:rsid w:val="00B7559F"/>
    <w:rsid w:val="00B83245"/>
    <w:rsid w:val="00B8621B"/>
    <w:rsid w:val="00B87783"/>
    <w:rsid w:val="00B878A4"/>
    <w:rsid w:val="00B879A0"/>
    <w:rsid w:val="00B91F2C"/>
    <w:rsid w:val="00B9431B"/>
    <w:rsid w:val="00B96BBD"/>
    <w:rsid w:val="00BA291C"/>
    <w:rsid w:val="00BB33B8"/>
    <w:rsid w:val="00BC0F1A"/>
    <w:rsid w:val="00BC0F7D"/>
    <w:rsid w:val="00BC3AF0"/>
    <w:rsid w:val="00BC3C95"/>
    <w:rsid w:val="00BC5E93"/>
    <w:rsid w:val="00BC6FFD"/>
    <w:rsid w:val="00BC7AD6"/>
    <w:rsid w:val="00BD1320"/>
    <w:rsid w:val="00BD67F9"/>
    <w:rsid w:val="00BF179A"/>
    <w:rsid w:val="00BF3A16"/>
    <w:rsid w:val="00BF6E01"/>
    <w:rsid w:val="00C00912"/>
    <w:rsid w:val="00C01EDE"/>
    <w:rsid w:val="00C01F84"/>
    <w:rsid w:val="00C047B4"/>
    <w:rsid w:val="00C06108"/>
    <w:rsid w:val="00C12329"/>
    <w:rsid w:val="00C13E9E"/>
    <w:rsid w:val="00C15F97"/>
    <w:rsid w:val="00C23D41"/>
    <w:rsid w:val="00C27F50"/>
    <w:rsid w:val="00C27F55"/>
    <w:rsid w:val="00C33079"/>
    <w:rsid w:val="00C332A9"/>
    <w:rsid w:val="00C355E2"/>
    <w:rsid w:val="00C372A3"/>
    <w:rsid w:val="00C4063E"/>
    <w:rsid w:val="00C4117E"/>
    <w:rsid w:val="00C430C8"/>
    <w:rsid w:val="00C44909"/>
    <w:rsid w:val="00C44DAB"/>
    <w:rsid w:val="00C45231"/>
    <w:rsid w:val="00C467BC"/>
    <w:rsid w:val="00C471EA"/>
    <w:rsid w:val="00C51F78"/>
    <w:rsid w:val="00C539A9"/>
    <w:rsid w:val="00C561C2"/>
    <w:rsid w:val="00C616EC"/>
    <w:rsid w:val="00C646AB"/>
    <w:rsid w:val="00C64D5E"/>
    <w:rsid w:val="00C66DEB"/>
    <w:rsid w:val="00C7005D"/>
    <w:rsid w:val="00C722E1"/>
    <w:rsid w:val="00C726D4"/>
    <w:rsid w:val="00C72833"/>
    <w:rsid w:val="00C75500"/>
    <w:rsid w:val="00C764DE"/>
    <w:rsid w:val="00C80C10"/>
    <w:rsid w:val="00C81456"/>
    <w:rsid w:val="00C85B4C"/>
    <w:rsid w:val="00C8718E"/>
    <w:rsid w:val="00C91BAC"/>
    <w:rsid w:val="00C92CF0"/>
    <w:rsid w:val="00C93014"/>
    <w:rsid w:val="00C93F40"/>
    <w:rsid w:val="00CA03F1"/>
    <w:rsid w:val="00CA3D0C"/>
    <w:rsid w:val="00CA44F3"/>
    <w:rsid w:val="00CB0214"/>
    <w:rsid w:val="00CB7B37"/>
    <w:rsid w:val="00CC22F4"/>
    <w:rsid w:val="00CC30C9"/>
    <w:rsid w:val="00CC4F13"/>
    <w:rsid w:val="00CC58A1"/>
    <w:rsid w:val="00CD4DD6"/>
    <w:rsid w:val="00CE5992"/>
    <w:rsid w:val="00CE69B6"/>
    <w:rsid w:val="00CE717B"/>
    <w:rsid w:val="00CE7FAA"/>
    <w:rsid w:val="00CF1999"/>
    <w:rsid w:val="00CF461F"/>
    <w:rsid w:val="00CF554A"/>
    <w:rsid w:val="00CF7BE2"/>
    <w:rsid w:val="00D01A0D"/>
    <w:rsid w:val="00D01B74"/>
    <w:rsid w:val="00D02E4D"/>
    <w:rsid w:val="00D0404E"/>
    <w:rsid w:val="00D06DBF"/>
    <w:rsid w:val="00D118D7"/>
    <w:rsid w:val="00D14891"/>
    <w:rsid w:val="00D166B6"/>
    <w:rsid w:val="00D219C9"/>
    <w:rsid w:val="00D31AF6"/>
    <w:rsid w:val="00D374CC"/>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7E00"/>
    <w:rsid w:val="00D9134D"/>
    <w:rsid w:val="00D9296C"/>
    <w:rsid w:val="00DA7A03"/>
    <w:rsid w:val="00DA7C8F"/>
    <w:rsid w:val="00DB1818"/>
    <w:rsid w:val="00DB7BEB"/>
    <w:rsid w:val="00DB7FEA"/>
    <w:rsid w:val="00DC309B"/>
    <w:rsid w:val="00DC3135"/>
    <w:rsid w:val="00DC4DA2"/>
    <w:rsid w:val="00DC6E3B"/>
    <w:rsid w:val="00DD1124"/>
    <w:rsid w:val="00DD1743"/>
    <w:rsid w:val="00DD2F35"/>
    <w:rsid w:val="00DE409D"/>
    <w:rsid w:val="00DE5A03"/>
    <w:rsid w:val="00DF27E2"/>
    <w:rsid w:val="00DF2B1F"/>
    <w:rsid w:val="00DF62CD"/>
    <w:rsid w:val="00DF7430"/>
    <w:rsid w:val="00E02BC8"/>
    <w:rsid w:val="00E047A5"/>
    <w:rsid w:val="00E0726B"/>
    <w:rsid w:val="00E07AE1"/>
    <w:rsid w:val="00E1106F"/>
    <w:rsid w:val="00E1149C"/>
    <w:rsid w:val="00E1165A"/>
    <w:rsid w:val="00E224A0"/>
    <w:rsid w:val="00E23302"/>
    <w:rsid w:val="00E25DD3"/>
    <w:rsid w:val="00E30752"/>
    <w:rsid w:val="00E31DD4"/>
    <w:rsid w:val="00E32D51"/>
    <w:rsid w:val="00E33D16"/>
    <w:rsid w:val="00E40447"/>
    <w:rsid w:val="00E448A5"/>
    <w:rsid w:val="00E50D11"/>
    <w:rsid w:val="00E5192D"/>
    <w:rsid w:val="00E53618"/>
    <w:rsid w:val="00E5386D"/>
    <w:rsid w:val="00E60E55"/>
    <w:rsid w:val="00E66AAA"/>
    <w:rsid w:val="00E7535B"/>
    <w:rsid w:val="00E77645"/>
    <w:rsid w:val="00E77E23"/>
    <w:rsid w:val="00E80095"/>
    <w:rsid w:val="00E80DC1"/>
    <w:rsid w:val="00E8445A"/>
    <w:rsid w:val="00E84731"/>
    <w:rsid w:val="00EA0746"/>
    <w:rsid w:val="00EA306E"/>
    <w:rsid w:val="00EA3100"/>
    <w:rsid w:val="00EA6721"/>
    <w:rsid w:val="00EA6F9D"/>
    <w:rsid w:val="00EA7201"/>
    <w:rsid w:val="00EA7342"/>
    <w:rsid w:val="00EA7D8E"/>
    <w:rsid w:val="00EB211F"/>
    <w:rsid w:val="00EB3BB0"/>
    <w:rsid w:val="00EB519E"/>
    <w:rsid w:val="00EC0ED1"/>
    <w:rsid w:val="00EC0F54"/>
    <w:rsid w:val="00EC27B2"/>
    <w:rsid w:val="00EC4A25"/>
    <w:rsid w:val="00EC530E"/>
    <w:rsid w:val="00ED023B"/>
    <w:rsid w:val="00ED6979"/>
    <w:rsid w:val="00ED6980"/>
    <w:rsid w:val="00EE5524"/>
    <w:rsid w:val="00EE63F4"/>
    <w:rsid w:val="00EF2A43"/>
    <w:rsid w:val="00EF4788"/>
    <w:rsid w:val="00EF7816"/>
    <w:rsid w:val="00F01AB4"/>
    <w:rsid w:val="00F025A2"/>
    <w:rsid w:val="00F03937"/>
    <w:rsid w:val="00F04712"/>
    <w:rsid w:val="00F056D4"/>
    <w:rsid w:val="00F1613E"/>
    <w:rsid w:val="00F16982"/>
    <w:rsid w:val="00F22254"/>
    <w:rsid w:val="00F22EC7"/>
    <w:rsid w:val="00F24297"/>
    <w:rsid w:val="00F24C5B"/>
    <w:rsid w:val="00F264AF"/>
    <w:rsid w:val="00F355F2"/>
    <w:rsid w:val="00F372A7"/>
    <w:rsid w:val="00F4454C"/>
    <w:rsid w:val="00F44F3F"/>
    <w:rsid w:val="00F57ECA"/>
    <w:rsid w:val="00F650DD"/>
    <w:rsid w:val="00F653B8"/>
    <w:rsid w:val="00F66CBB"/>
    <w:rsid w:val="00F70EB8"/>
    <w:rsid w:val="00F725D9"/>
    <w:rsid w:val="00F80720"/>
    <w:rsid w:val="00F807D6"/>
    <w:rsid w:val="00F85385"/>
    <w:rsid w:val="00F87C84"/>
    <w:rsid w:val="00F93ABF"/>
    <w:rsid w:val="00FA1266"/>
    <w:rsid w:val="00FA2CE7"/>
    <w:rsid w:val="00FA4D1E"/>
    <w:rsid w:val="00FA62F8"/>
    <w:rsid w:val="00FC1192"/>
    <w:rsid w:val="00FC21F7"/>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276F98"/>
  <w15:docId w15:val="{9629F1C7-7547-4C51-9690-B2E4E7C2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eastAsia="en-US"/>
    </w:rPr>
  </w:style>
  <w:style w:type="paragraph" w:styleId="1">
    <w:name w:val="heading 1"/>
    <w:next w:val="a0"/>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0"/>
    <w:link w:val="2Char"/>
    <w:qFormat/>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0"/>
    <w:link w:val="3Char"/>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0"/>
    <w:link w:val="4Char"/>
    <w:qFormat/>
    <w:pPr>
      <w:ind w:left="1418" w:hanging="1418"/>
      <w:outlineLvl w:val="3"/>
    </w:pPr>
    <w:rPr>
      <w:sz w:val="24"/>
    </w:rPr>
  </w:style>
  <w:style w:type="paragraph" w:styleId="5">
    <w:name w:val="heading 5"/>
    <w:aliases w:val="h5,Heading5"/>
    <w:basedOn w:val="4"/>
    <w:next w:val="a0"/>
    <w:link w:val="5Char"/>
    <w:qFormat/>
    <w:pPr>
      <w:ind w:left="1701" w:hanging="1701"/>
      <w:outlineLvl w:val="4"/>
    </w:pPr>
    <w:rPr>
      <w:sz w:val="22"/>
      <w:lang w:val="x-none"/>
    </w:rPr>
  </w:style>
  <w:style w:type="paragraph" w:styleId="6">
    <w:name w:val="heading 6"/>
    <w:basedOn w:val="H6"/>
    <w:next w:val="a0"/>
    <w:link w:val="6Char"/>
    <w:qFormat/>
    <w:pPr>
      <w:outlineLvl w:val="5"/>
    </w:pPr>
  </w:style>
  <w:style w:type="paragraph" w:styleId="7">
    <w:name w:val="heading 7"/>
    <w:basedOn w:val="H6"/>
    <w:next w:val="a0"/>
    <w:link w:val="7Char"/>
    <w:qFormat/>
    <w:pPr>
      <w:outlineLvl w:val="6"/>
    </w:pPr>
  </w:style>
  <w:style w:type="paragraph" w:styleId="8">
    <w:name w:val="heading 8"/>
    <w:basedOn w:val="1"/>
    <w:next w:val="a0"/>
    <w:link w:val="8Char"/>
    <w:qFormat/>
    <w:pPr>
      <w:ind w:left="0" w:firstLine="0"/>
      <w:outlineLvl w:val="7"/>
    </w:pPr>
    <w:rPr>
      <w:lang w:val="x-none"/>
    </w:rPr>
  </w:style>
  <w:style w:type="paragraph" w:styleId="9">
    <w:name w:val="heading 9"/>
    <w:basedOn w:val="8"/>
    <w:next w:val="a0"/>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0"/>
    <w:next w:val="a0"/>
    <w:pPr>
      <w:keepLines/>
      <w:tabs>
        <w:tab w:val="center" w:pos="4536"/>
        <w:tab w:val="right" w:pos="9072"/>
      </w:tabs>
    </w:pPr>
    <w:rPr>
      <w:noProof/>
    </w:rPr>
  </w:style>
  <w:style w:type="character" w:customStyle="1" w:styleId="ZGSM">
    <w:name w:val="ZGSM"/>
  </w:style>
  <w:style w:type="paragraph" w:styleId="a4">
    <w:name w:val="header"/>
    <w:aliases w:val="header odd,header,header odd1,header odd2"/>
    <w:link w:val="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qFormat/>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5">
    <w:name w:val="footer"/>
    <w:basedOn w:val="a4"/>
    <w:link w:val="Char0"/>
    <w:pPr>
      <w:jc w:val="center"/>
    </w:pPr>
    <w:rPr>
      <w:i/>
      <w:lang w:val="x-none" w:eastAsia="x-none"/>
    </w:rPr>
  </w:style>
  <w:style w:type="paragraph" w:customStyle="1" w:styleId="TT">
    <w:name w:val="TT"/>
    <w:basedOn w:val="1"/>
    <w:next w:val="a0"/>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0"/>
    <w:link w:val="EXChar"/>
    <w:qFormat/>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styleId="60">
    <w:name w:val="toc 6"/>
    <w:basedOn w:val="50"/>
    <w:next w:val="a0"/>
    <w:uiPriority w:val="39"/>
    <w:pPr>
      <w:ind w:left="1985" w:hanging="1985"/>
    </w:pPr>
  </w:style>
  <w:style w:type="paragraph" w:styleId="70">
    <w:name w:val="toc 7"/>
    <w:basedOn w:val="60"/>
    <w:next w:val="a0"/>
    <w:pPr>
      <w:ind w:left="2268" w:hanging="2268"/>
    </w:pPr>
  </w:style>
  <w:style w:type="paragraph" w:customStyle="1" w:styleId="EditorsNote">
    <w:name w:val="Editor's Note"/>
    <w:basedOn w:val="NO"/>
    <w:link w:val="EditorsNoteChar"/>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0"/>
    <w:link w:val="B2Char"/>
    <w:uiPriority w:val="99"/>
    <w:qFormat/>
    <w:pPr>
      <w:ind w:left="851" w:hanging="284"/>
    </w:pPr>
    <w:rPr>
      <w:lang w:val="x-none"/>
    </w:rPr>
  </w:style>
  <w:style w:type="paragraph" w:customStyle="1" w:styleId="B3">
    <w:name w:val="B3"/>
    <w:basedOn w:val="a0"/>
    <w:link w:val="B3Char2"/>
    <w:qFormat/>
    <w:pPr>
      <w:ind w:left="1135" w:hanging="284"/>
    </w:pPr>
    <w:rPr>
      <w:lang w:val="x-none"/>
    </w:rPr>
  </w:style>
  <w:style w:type="paragraph" w:customStyle="1" w:styleId="B4">
    <w:name w:val="B4"/>
    <w:basedOn w:val="a0"/>
    <w:link w:val="B4Char"/>
    <w:qFormat/>
    <w:pPr>
      <w:ind w:left="1418" w:hanging="284"/>
    </w:pPr>
    <w:rPr>
      <w:lang w:val="x-none"/>
    </w:rPr>
  </w:style>
  <w:style w:type="paragraph" w:customStyle="1" w:styleId="B5">
    <w:name w:val="B5"/>
    <w:basedOn w:val="a0"/>
    <w:link w:val="B5Char"/>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paragraph" w:styleId="11">
    <w:name w:val="index 1"/>
    <w:basedOn w:val="a0"/>
    <w:rsid w:val="00F03937"/>
    <w:pPr>
      <w:keepLines/>
      <w:spacing w:after="0"/>
    </w:pPr>
    <w:rPr>
      <w:rFonts w:eastAsia="Times New Roman"/>
    </w:rPr>
  </w:style>
  <w:style w:type="paragraph" w:styleId="21">
    <w:name w:val="index 2"/>
    <w:basedOn w:val="11"/>
    <w:rsid w:val="00F03937"/>
    <w:pPr>
      <w:ind w:left="284"/>
    </w:pPr>
  </w:style>
  <w:style w:type="character" w:styleId="a6">
    <w:name w:val="footnote reference"/>
    <w:rsid w:val="00F03937"/>
    <w:rPr>
      <w:b/>
      <w:position w:val="6"/>
      <w:sz w:val="16"/>
    </w:rPr>
  </w:style>
  <w:style w:type="paragraph" w:styleId="a7">
    <w:name w:val="footnote text"/>
    <w:basedOn w:val="a0"/>
    <w:link w:val="Char1"/>
    <w:rsid w:val="00F03937"/>
    <w:pPr>
      <w:keepLines/>
      <w:spacing w:after="0"/>
      <w:ind w:left="454" w:hanging="454"/>
    </w:pPr>
    <w:rPr>
      <w:rFonts w:eastAsia="Times New Roman"/>
      <w:sz w:val="16"/>
    </w:rPr>
  </w:style>
  <w:style w:type="character" w:customStyle="1" w:styleId="Char1">
    <w:name w:val="脚注文本 Char"/>
    <w:link w:val="a7"/>
    <w:rsid w:val="00F03937"/>
    <w:rPr>
      <w:rFonts w:eastAsia="Times New Roman"/>
      <w:sz w:val="16"/>
      <w:lang w:val="en-GB" w:eastAsia="en-US"/>
    </w:rPr>
  </w:style>
  <w:style w:type="paragraph" w:styleId="22">
    <w:name w:val="List Number 2"/>
    <w:basedOn w:val="a8"/>
    <w:rsid w:val="00F03937"/>
    <w:pPr>
      <w:ind w:left="851"/>
    </w:pPr>
  </w:style>
  <w:style w:type="paragraph" w:styleId="a8">
    <w:name w:val="List Number"/>
    <w:basedOn w:val="a9"/>
    <w:rsid w:val="00F03937"/>
  </w:style>
  <w:style w:type="paragraph" w:styleId="a9">
    <w:name w:val="List"/>
    <w:basedOn w:val="a0"/>
    <w:rsid w:val="00F03937"/>
    <w:pPr>
      <w:ind w:left="568" w:hanging="284"/>
    </w:pPr>
    <w:rPr>
      <w:rFonts w:eastAsia="Times New Roman"/>
    </w:rPr>
  </w:style>
  <w:style w:type="paragraph" w:styleId="23">
    <w:name w:val="List Bullet 2"/>
    <w:basedOn w:val="a"/>
    <w:rsid w:val="00F03937"/>
    <w:pPr>
      <w:ind w:left="851"/>
    </w:pPr>
  </w:style>
  <w:style w:type="paragraph" w:styleId="a">
    <w:name w:val="List Bullet"/>
    <w:basedOn w:val="a9"/>
    <w:rsid w:val="00F03937"/>
    <w:pPr>
      <w:numPr>
        <w:numId w:val="2"/>
      </w:numPr>
      <w:tabs>
        <w:tab w:val="clear" w:pos="360"/>
      </w:tabs>
      <w:ind w:left="568" w:hanging="284"/>
    </w:pPr>
  </w:style>
  <w:style w:type="paragraph" w:styleId="31">
    <w:name w:val="List Bullet 3"/>
    <w:basedOn w:val="23"/>
    <w:rsid w:val="00F03937"/>
    <w:pPr>
      <w:ind w:left="1135"/>
    </w:pPr>
  </w:style>
  <w:style w:type="paragraph" w:styleId="24">
    <w:name w:val="List 2"/>
    <w:basedOn w:val="a9"/>
    <w:rsid w:val="00F03937"/>
    <w:pPr>
      <w:ind w:left="851"/>
    </w:pPr>
  </w:style>
  <w:style w:type="paragraph" w:styleId="32">
    <w:name w:val="List 3"/>
    <w:basedOn w:val="24"/>
    <w:rsid w:val="00F03937"/>
    <w:pPr>
      <w:ind w:left="1135"/>
    </w:pPr>
  </w:style>
  <w:style w:type="paragraph" w:styleId="41">
    <w:name w:val="List 4"/>
    <w:basedOn w:val="32"/>
    <w:rsid w:val="00F03937"/>
    <w:pPr>
      <w:ind w:left="1418"/>
    </w:pPr>
  </w:style>
  <w:style w:type="paragraph" w:styleId="51">
    <w:name w:val="List 5"/>
    <w:basedOn w:val="41"/>
    <w:rsid w:val="00F03937"/>
    <w:pPr>
      <w:ind w:left="1702"/>
    </w:pPr>
  </w:style>
  <w:style w:type="paragraph" w:styleId="42">
    <w:name w:val="List Bullet 4"/>
    <w:basedOn w:val="31"/>
    <w:rsid w:val="00F03937"/>
    <w:pPr>
      <w:ind w:left="1418"/>
    </w:pPr>
  </w:style>
  <w:style w:type="paragraph" w:styleId="52">
    <w:name w:val="List Bullet 5"/>
    <w:basedOn w:val="42"/>
    <w:rsid w:val="00F03937"/>
    <w:pPr>
      <w:ind w:left="1702"/>
    </w:pPr>
  </w:style>
  <w:style w:type="paragraph" w:styleId="aa">
    <w:name w:val="index heading"/>
    <w:basedOn w:val="a0"/>
    <w:next w:val="a0"/>
    <w:rsid w:val="00F03937"/>
    <w:pPr>
      <w:pBdr>
        <w:top w:val="single" w:sz="12" w:space="0" w:color="auto"/>
      </w:pBdr>
      <w:spacing w:before="360" w:after="240"/>
    </w:pPr>
    <w:rPr>
      <w:rFonts w:eastAsia="Times New Roman"/>
      <w:b/>
      <w:i/>
      <w:sz w:val="26"/>
    </w:rPr>
  </w:style>
  <w:style w:type="paragraph" w:customStyle="1" w:styleId="INDENT1">
    <w:name w:val="INDENT1"/>
    <w:basedOn w:val="a0"/>
    <w:rsid w:val="00F03937"/>
    <w:pPr>
      <w:ind w:left="851"/>
    </w:pPr>
    <w:rPr>
      <w:rFonts w:eastAsia="Times New Roman"/>
    </w:rPr>
  </w:style>
  <w:style w:type="paragraph" w:customStyle="1" w:styleId="INDENT2">
    <w:name w:val="INDENT2"/>
    <w:basedOn w:val="a0"/>
    <w:rsid w:val="00F03937"/>
    <w:pPr>
      <w:ind w:left="1135" w:hanging="284"/>
    </w:pPr>
    <w:rPr>
      <w:rFonts w:eastAsia="Times New Roman"/>
    </w:rPr>
  </w:style>
  <w:style w:type="paragraph" w:customStyle="1" w:styleId="INDENT3">
    <w:name w:val="INDENT3"/>
    <w:basedOn w:val="a0"/>
    <w:rsid w:val="00F03937"/>
    <w:pPr>
      <w:ind w:left="1701" w:hanging="567"/>
    </w:pPr>
    <w:rPr>
      <w:rFonts w:eastAsia="Times New Roman"/>
    </w:rPr>
  </w:style>
  <w:style w:type="paragraph" w:customStyle="1" w:styleId="FigureTitle">
    <w:name w:val="Figure_Title"/>
    <w:basedOn w:val="a0"/>
    <w:next w:val="a0"/>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a0"/>
    <w:rsid w:val="00F03937"/>
    <w:pPr>
      <w:keepNext/>
      <w:keepLines/>
    </w:pPr>
    <w:rPr>
      <w:rFonts w:eastAsia="Times New Roman"/>
      <w:b/>
    </w:rPr>
  </w:style>
  <w:style w:type="paragraph" w:customStyle="1" w:styleId="enumlev2">
    <w:name w:val="enumlev2"/>
    <w:basedOn w:val="a0"/>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a0"/>
    <w:rsid w:val="00F03937"/>
    <w:pPr>
      <w:keepNext/>
      <w:keepLines/>
      <w:spacing w:before="240"/>
      <w:ind w:left="1418"/>
    </w:pPr>
    <w:rPr>
      <w:rFonts w:ascii="Arial" w:eastAsia="Times New Roman" w:hAnsi="Arial"/>
      <w:b/>
      <w:sz w:val="36"/>
      <w:lang w:val="en-US"/>
    </w:rPr>
  </w:style>
  <w:style w:type="paragraph" w:styleId="ab">
    <w:name w:val="caption"/>
    <w:basedOn w:val="a0"/>
    <w:next w:val="a0"/>
    <w:qFormat/>
    <w:rsid w:val="00F03937"/>
    <w:pPr>
      <w:spacing w:before="120" w:after="120"/>
    </w:pPr>
    <w:rPr>
      <w:rFonts w:eastAsia="Times New Roman"/>
      <w:b/>
    </w:rPr>
  </w:style>
  <w:style w:type="character" w:styleId="ac">
    <w:name w:val="Hyperlink"/>
    <w:rsid w:val="00F03937"/>
    <w:rPr>
      <w:color w:val="0000FF"/>
      <w:u w:val="single"/>
    </w:rPr>
  </w:style>
  <w:style w:type="character" w:styleId="ad">
    <w:name w:val="FollowedHyperlink"/>
    <w:rsid w:val="00F03937"/>
    <w:rPr>
      <w:color w:val="800080"/>
      <w:u w:val="single"/>
    </w:rPr>
  </w:style>
  <w:style w:type="paragraph" w:styleId="ae">
    <w:name w:val="Document Map"/>
    <w:basedOn w:val="a0"/>
    <w:link w:val="Char2"/>
    <w:qFormat/>
    <w:rsid w:val="00F03937"/>
    <w:pPr>
      <w:shd w:val="clear" w:color="auto" w:fill="000080"/>
    </w:pPr>
    <w:rPr>
      <w:rFonts w:ascii="Tahoma" w:eastAsia="Times New Roman" w:hAnsi="Tahoma"/>
    </w:rPr>
  </w:style>
  <w:style w:type="character" w:customStyle="1" w:styleId="Char2">
    <w:name w:val="文档结构图 Char"/>
    <w:link w:val="ae"/>
    <w:qFormat/>
    <w:rsid w:val="00F03937"/>
    <w:rPr>
      <w:rFonts w:ascii="Tahoma" w:eastAsia="Times New Roman" w:hAnsi="Tahoma"/>
      <w:shd w:val="clear" w:color="auto" w:fill="000080"/>
      <w:lang w:val="en-GB" w:eastAsia="en-US"/>
    </w:rPr>
  </w:style>
  <w:style w:type="paragraph" w:styleId="af">
    <w:name w:val="Plain Text"/>
    <w:basedOn w:val="a0"/>
    <w:link w:val="Char3"/>
    <w:rsid w:val="00F03937"/>
    <w:rPr>
      <w:rFonts w:ascii="Courier New" w:eastAsia="Times New Roman" w:hAnsi="Courier New"/>
      <w:lang w:val="nb-NO"/>
    </w:rPr>
  </w:style>
  <w:style w:type="character" w:customStyle="1" w:styleId="Char3">
    <w:name w:val="纯文本 Char"/>
    <w:link w:val="af"/>
    <w:rsid w:val="00F03937"/>
    <w:rPr>
      <w:rFonts w:ascii="Courier New" w:eastAsia="Times New Roman" w:hAnsi="Courier New"/>
      <w:lang w:val="nb-NO" w:eastAsia="en-US"/>
    </w:rPr>
  </w:style>
  <w:style w:type="paragraph" w:styleId="af0">
    <w:name w:val="Body Text"/>
    <w:basedOn w:val="a0"/>
    <w:link w:val="Char4"/>
    <w:rsid w:val="00F03937"/>
    <w:rPr>
      <w:rFonts w:eastAsia="Times New Roman"/>
    </w:rPr>
  </w:style>
  <w:style w:type="character" w:customStyle="1" w:styleId="Char4">
    <w:name w:val="正文文本 Char"/>
    <w:link w:val="af0"/>
    <w:rsid w:val="00F03937"/>
    <w:rPr>
      <w:rFonts w:eastAsia="Times New Roman"/>
      <w:lang w:val="en-GB" w:eastAsia="en-US"/>
    </w:rPr>
  </w:style>
  <w:style w:type="character" w:styleId="af1">
    <w:name w:val="annotation reference"/>
    <w:uiPriority w:val="99"/>
    <w:rsid w:val="00F03937"/>
    <w:rPr>
      <w:sz w:val="16"/>
    </w:rPr>
  </w:style>
  <w:style w:type="paragraph" w:styleId="af2">
    <w:name w:val="annotation text"/>
    <w:basedOn w:val="a0"/>
    <w:link w:val="Char5"/>
    <w:uiPriority w:val="99"/>
    <w:qFormat/>
    <w:rsid w:val="00F03937"/>
    <w:rPr>
      <w:rFonts w:eastAsia="Times New Roman"/>
    </w:rPr>
  </w:style>
  <w:style w:type="character" w:customStyle="1" w:styleId="Char5">
    <w:name w:val="批注文字 Char"/>
    <w:link w:val="af2"/>
    <w:uiPriority w:val="99"/>
    <w:qFormat/>
    <w:rsid w:val="00F03937"/>
    <w:rPr>
      <w:rFonts w:eastAsia="Times New Roman"/>
      <w:lang w:val="en-GB" w:eastAsia="en-US"/>
    </w:rPr>
  </w:style>
  <w:style w:type="character" w:styleId="af3">
    <w:name w:val="page number"/>
    <w:basedOn w:val="a1"/>
    <w:rsid w:val="00F03937"/>
  </w:style>
  <w:style w:type="paragraph" w:customStyle="1" w:styleId="CRCoverPage">
    <w:name w:val="CR Cover Page"/>
    <w:next w:val="a0"/>
    <w:link w:val="CRCoverPageZchn"/>
    <w:qFormat/>
    <w:rsid w:val="00F03937"/>
    <w:pPr>
      <w:spacing w:after="120"/>
    </w:pPr>
    <w:rPr>
      <w:rFonts w:ascii="Arial" w:eastAsia="MS Mincho"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宋体" w:hAnsi="Arial" w:cs="Arial"/>
      <w:color w:val="0000FF"/>
      <w:kern w:val="2"/>
      <w:lang w:val="en-US" w:eastAsia="zh-CN"/>
    </w:rPr>
  </w:style>
  <w:style w:type="table" w:styleId="af4">
    <w:name w:val="Table Grid"/>
    <w:basedOn w:val="a2"/>
    <w:uiPriority w:val="39"/>
    <w:qFormat/>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rsid w:val="00F03937"/>
    <w:rPr>
      <w:rFonts w:ascii="Arial" w:hAnsi="Arial"/>
      <w:sz w:val="36"/>
      <w:lang w:val="en-GB" w:eastAsia="en-US" w:bidi="ar-SA"/>
    </w:rPr>
  </w:style>
  <w:style w:type="character" w:customStyle="1" w:styleId="2Char">
    <w:name w:val="标题 2 Char"/>
    <w:aliases w:val="Head2A Char1,2 Char1,H2 Char1,h2 Char,DO NOT USE_h2 Char,h21 Char,Heading 2 3GPP Char,Head 2 Char,l2 Char,TitreProp Char,UNDERRUBRIK 1-2 Char,Header 2 Char,ITT t2 Char,PA Major Section Char,Livello 2 Char,R2 Char,H21 Char,Heading 2 Hidden Char"/>
    <w:link w:val="2"/>
    <w:rsid w:val="00F03937"/>
    <w:rPr>
      <w:rFonts w:ascii="Arial" w:hAnsi="Arial"/>
      <w:sz w:val="32"/>
      <w:lang w:val="en-GB" w:eastAsia="en-US"/>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F03937"/>
    <w:rPr>
      <w:rFonts w:ascii="Arial" w:hAnsi="Arial"/>
      <w:sz w:val="28"/>
      <w:lang w:val="en-GB" w:eastAsia="en-US"/>
    </w:rPr>
  </w:style>
  <w:style w:type="character" w:customStyle="1" w:styleId="4Char">
    <w:name w:val="标题 4 Char"/>
    <w:aliases w:val="h4 Char2,Memo Heading 4 Char2,H4 Char2,H41 Char2,h41 Char2,H42 Char2,h42 Char2,H43 Char2,h43 Char2,H411 Char2,h411 Char2,H421 Char2,h421 Char2,H44 Char2,h44 Char2,H412 Char2,h412 Char2,H422 Char2,h422 Char2,H431 Char2,h431 Char2,H45 Char2"/>
    <w:link w:val="4"/>
    <w:rsid w:val="00F03937"/>
    <w:rPr>
      <w:rFonts w:ascii="Arial" w:hAnsi="Arial"/>
      <w:sz w:val="24"/>
      <w:lang w:val="en-GB" w:eastAsia="en-US"/>
    </w:rPr>
  </w:style>
  <w:style w:type="paragraph" w:customStyle="1" w:styleId="CommentSubject1">
    <w:name w:val="Comment Subject1"/>
    <w:basedOn w:val="af2"/>
    <w:next w:val="af2"/>
    <w:semiHidden/>
    <w:rsid w:val="00F03937"/>
    <w:pPr>
      <w:numPr>
        <w:numId w:val="1"/>
      </w:numPr>
      <w:tabs>
        <w:tab w:val="clear" w:pos="851"/>
      </w:tabs>
      <w:ind w:left="0" w:firstLine="0"/>
    </w:pPr>
    <w:rPr>
      <w:rFonts w:eastAsia="MS Mincho"/>
      <w:b/>
      <w:bCs/>
    </w:rPr>
  </w:style>
  <w:style w:type="paragraph" w:customStyle="1" w:styleId="Note">
    <w:name w:val="Note"/>
    <w:basedOn w:val="a0"/>
    <w:rsid w:val="00F03937"/>
    <w:pPr>
      <w:spacing w:after="120"/>
      <w:ind w:left="1134" w:hanging="567"/>
    </w:pPr>
    <w:rPr>
      <w:rFonts w:eastAsia="MS Mincho"/>
      <w:szCs w:val="22"/>
    </w:rPr>
  </w:style>
  <w:style w:type="character" w:customStyle="1" w:styleId="EditorsNoteChar">
    <w:name w:val="Editor's Note Char"/>
    <w:link w:val="EditorsNote"/>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qFormat/>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af5">
    <w:name w:val="Balloon Text"/>
    <w:basedOn w:val="a0"/>
    <w:link w:val="Char6"/>
    <w:uiPriority w:val="99"/>
    <w:rsid w:val="00F03937"/>
    <w:rPr>
      <w:rFonts w:ascii="Tahoma" w:eastAsia="Times New Roman" w:hAnsi="Tahoma"/>
      <w:sz w:val="16"/>
      <w:szCs w:val="16"/>
    </w:rPr>
  </w:style>
  <w:style w:type="character" w:customStyle="1" w:styleId="Char6">
    <w:name w:val="批注框文本 Char"/>
    <w:link w:val="af5"/>
    <w:uiPriority w:val="99"/>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af6">
    <w:name w:val="Revision"/>
    <w:hidden/>
    <w:uiPriority w:val="99"/>
    <w:semiHidden/>
    <w:rsid w:val="00F03937"/>
    <w:rPr>
      <w:rFonts w:eastAsia="Times New Roman"/>
      <w:lang w:eastAsia="en-US"/>
    </w:rPr>
  </w:style>
  <w:style w:type="paragraph" w:styleId="af7">
    <w:name w:val="annotation subject"/>
    <w:basedOn w:val="af2"/>
    <w:next w:val="af2"/>
    <w:link w:val="Char7"/>
    <w:rsid w:val="00C332A9"/>
    <w:rPr>
      <w:b/>
      <w:bCs/>
    </w:rPr>
  </w:style>
  <w:style w:type="character" w:customStyle="1" w:styleId="Char7">
    <w:name w:val="批注主题 Char"/>
    <w:link w:val="af7"/>
    <w:rsid w:val="00C332A9"/>
    <w:rPr>
      <w:rFonts w:eastAsia="Times New Roman"/>
      <w:b/>
      <w:bCs/>
      <w:lang w:val="en-GB" w:eastAsia="en-US"/>
    </w:rPr>
  </w:style>
  <w:style w:type="character" w:customStyle="1" w:styleId="EXChar">
    <w:name w:val="EX Char"/>
    <w:link w:val="EX"/>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5Char">
    <w:name w:val="标题 5 Char"/>
    <w:aliases w:val="h5 Char,Heading5 Char"/>
    <w:link w:val="5"/>
    <w:qFormat/>
    <w:rsid w:val="00EA306E"/>
    <w:rPr>
      <w:rFonts w:ascii="Arial" w:hAnsi="Arial"/>
      <w:sz w:val="22"/>
      <w:lang w:eastAsia="en-US"/>
    </w:rPr>
  </w:style>
  <w:style w:type="character" w:customStyle="1" w:styleId="6Char">
    <w:name w:val="标题 6 Char"/>
    <w:link w:val="6"/>
    <w:rsid w:val="00EA306E"/>
    <w:rPr>
      <w:rFonts w:ascii="Arial" w:hAnsi="Arial"/>
      <w:lang w:eastAsia="en-US"/>
    </w:rPr>
  </w:style>
  <w:style w:type="character" w:customStyle="1" w:styleId="7Char">
    <w:name w:val="标题 7 Char"/>
    <w:link w:val="7"/>
    <w:rsid w:val="00EA306E"/>
    <w:rPr>
      <w:rFonts w:ascii="Arial" w:hAnsi="Arial"/>
      <w:lang w:eastAsia="en-US"/>
    </w:rPr>
  </w:style>
  <w:style w:type="character" w:customStyle="1" w:styleId="8Char">
    <w:name w:val="标题 8 Char"/>
    <w:link w:val="8"/>
    <w:rsid w:val="00EA306E"/>
    <w:rPr>
      <w:rFonts w:ascii="Arial" w:hAnsi="Arial"/>
      <w:sz w:val="36"/>
      <w:lang w:eastAsia="en-US"/>
    </w:rPr>
  </w:style>
  <w:style w:type="character" w:customStyle="1" w:styleId="9Char">
    <w:name w:val="标题 9 Char"/>
    <w:link w:val="9"/>
    <w:rsid w:val="00EA306E"/>
    <w:rPr>
      <w:rFonts w:ascii="Arial" w:hAnsi="Arial"/>
      <w:sz w:val="36"/>
      <w:lang w:eastAsia="en-US"/>
    </w:rPr>
  </w:style>
  <w:style w:type="character" w:customStyle="1" w:styleId="Char">
    <w:name w:val="页眉 Char"/>
    <w:aliases w:val="header odd Char,header Char,header odd1 Char,header odd2 Char"/>
    <w:link w:val="a4"/>
    <w:uiPriority w:val="99"/>
    <w:rsid w:val="00EA306E"/>
    <w:rPr>
      <w:rFonts w:ascii="Arial" w:hAnsi="Arial"/>
      <w:b/>
      <w:noProof/>
      <w:sz w:val="18"/>
      <w:lang w:val="en-GB" w:eastAsia="ja-JP" w:bidi="ar-SA"/>
    </w:rPr>
  </w:style>
  <w:style w:type="character" w:customStyle="1" w:styleId="TFChar">
    <w:name w:val="TF Char"/>
    <w:link w:val="TF"/>
    <w:rsid w:val="00EA306E"/>
    <w:rPr>
      <w:rFonts w:ascii="Arial" w:hAnsi="Arial"/>
      <w:b/>
      <w:lang w:eastAsia="en-US"/>
    </w:rPr>
  </w:style>
  <w:style w:type="character" w:customStyle="1" w:styleId="PLChar">
    <w:name w:val="PL Char"/>
    <w:link w:val="PL"/>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rsid w:val="00EA306E"/>
    <w:rPr>
      <w:lang w:eastAsia="en-US"/>
    </w:rPr>
  </w:style>
  <w:style w:type="character" w:customStyle="1" w:styleId="Char0">
    <w:name w:val="页脚 Char"/>
    <w:link w:val="a5"/>
    <w:rsid w:val="00EA306E"/>
    <w:rPr>
      <w:rFonts w:ascii="Arial" w:hAnsi="Arial"/>
      <w:b/>
      <w:i/>
      <w:noProof/>
      <w:sz w:val="18"/>
    </w:rPr>
  </w:style>
  <w:style w:type="paragraph" w:customStyle="1" w:styleId="tdoc-header">
    <w:name w:val="tdoc-header"/>
    <w:rsid w:val="00EA306E"/>
    <w:rPr>
      <w:rFonts w:ascii="Arial" w:eastAsia="MS Mincho" w:hAnsi="Arial"/>
      <w:noProof/>
      <w:sz w:val="24"/>
      <w:lang w:eastAsia="en-US"/>
    </w:rPr>
  </w:style>
  <w:style w:type="paragraph" w:styleId="af8">
    <w:name w:val="Body Text Indent"/>
    <w:basedOn w:val="a0"/>
    <w:link w:val="Char8"/>
    <w:rsid w:val="00EA3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8">
    <w:name w:val="正文文本缩进 Char"/>
    <w:link w:val="af8"/>
    <w:rsid w:val="00EA306E"/>
    <w:rPr>
      <w:rFonts w:eastAsia="MS Mincho"/>
      <w:sz w:val="22"/>
      <w:lang w:val="x-none" w:eastAsia="zh-CN"/>
    </w:rPr>
  </w:style>
  <w:style w:type="paragraph" w:styleId="25">
    <w:name w:val="Body Text 2"/>
    <w:basedOn w:val="a0"/>
    <w:link w:val="2Char0"/>
    <w:rsid w:val="00EA3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0">
    <w:name w:val="正文文本 2 Char"/>
    <w:link w:val="25"/>
    <w:rsid w:val="00EA306E"/>
    <w:rPr>
      <w:rFonts w:eastAsia="MS Mincho"/>
      <w:sz w:val="24"/>
      <w:lang w:val="x-none" w:eastAsia="en-GB"/>
    </w:rPr>
  </w:style>
  <w:style w:type="paragraph" w:customStyle="1" w:styleId="B6">
    <w:name w:val="B6"/>
    <w:basedOn w:val="B5"/>
    <w:link w:val="B6Char"/>
    <w:rsid w:val="00EA306E"/>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EA306E"/>
    <w:rPr>
      <w:rFonts w:eastAsia="MS Mincho"/>
    </w:rPr>
  </w:style>
  <w:style w:type="character" w:styleId="af9">
    <w:name w:val="Strong"/>
    <w:uiPriority w:val="22"/>
    <w:qFormat/>
    <w:rsid w:val="00EA306E"/>
    <w:rPr>
      <w:b/>
      <w:bCs/>
    </w:rPr>
  </w:style>
  <w:style w:type="paragraph" w:styleId="afa">
    <w:name w:val="List Paragraph"/>
    <w:basedOn w:val="a0"/>
    <w:link w:val="Char9"/>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Char9">
    <w:name w:val="列出段落 Char"/>
    <w:link w:val="afa"/>
    <w:uiPriority w:val="34"/>
    <w:qFormat/>
    <w:locked/>
    <w:rsid w:val="00EA306E"/>
    <w:rPr>
      <w:rFonts w:ascii="Calibri" w:eastAsia="Calibri" w:hAnsi="Calibri"/>
      <w:sz w:val="22"/>
      <w:szCs w:val="22"/>
      <w:lang w:eastAsia="en-US"/>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styleId="HTML">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a0"/>
    <w:next w:val="a0"/>
    <w:rsid w:val="00EA3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12">
    <w:name w:val="Table Grid 1"/>
    <w:basedOn w:val="a2"/>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EA306E"/>
    <w:rPr>
      <w:rFonts w:ascii="Arial" w:eastAsia="MS Mincho" w:hAnsi="Arial"/>
      <w:lang w:eastAsia="de-DE" w:bidi="ar-SA"/>
    </w:rPr>
  </w:style>
  <w:style w:type="numbering" w:customStyle="1" w:styleId="13">
    <w:name w:val="リストなし1"/>
    <w:next w:val="a3"/>
    <w:uiPriority w:val="99"/>
    <w:semiHidden/>
    <w:unhideWhenUsed/>
    <w:rsid w:val="00EA306E"/>
  </w:style>
  <w:style w:type="table" w:customStyle="1" w:styleId="14">
    <w:name w:val="表 (格子)1"/>
    <w:basedOn w:val="a2"/>
    <w:next w:val="af4"/>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2"/>
    <w:next w:val="12"/>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a3"/>
    <w:uiPriority w:val="99"/>
    <w:semiHidden/>
    <w:rsid w:val="00A43323"/>
  </w:style>
  <w:style w:type="numbering" w:customStyle="1" w:styleId="NoList2">
    <w:name w:val="No List2"/>
    <w:next w:val="a3"/>
    <w:uiPriority w:val="99"/>
    <w:semiHidden/>
    <w:rsid w:val="00A43323"/>
  </w:style>
  <w:style w:type="numbering" w:customStyle="1" w:styleId="111">
    <w:name w:val="リストなし11"/>
    <w:next w:val="a3"/>
    <w:uiPriority w:val="99"/>
    <w:semiHidden/>
    <w:unhideWhenUsed/>
    <w:rsid w:val="00A43323"/>
  </w:style>
  <w:style w:type="numbering" w:customStyle="1" w:styleId="NoList3">
    <w:name w:val="No List3"/>
    <w:next w:val="a3"/>
    <w:uiPriority w:val="99"/>
    <w:semiHidden/>
    <w:unhideWhenUsed/>
    <w:rsid w:val="00A43323"/>
  </w:style>
  <w:style w:type="table" w:customStyle="1" w:styleId="TableGrid1">
    <w:name w:val="Table Grid1"/>
    <w:basedOn w:val="a2"/>
    <w:next w:val="af4"/>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3"/>
    <w:uiPriority w:val="99"/>
    <w:semiHidden/>
    <w:unhideWhenUsed/>
    <w:rsid w:val="00A43323"/>
  </w:style>
  <w:style w:type="character" w:customStyle="1" w:styleId="TALChar">
    <w:name w:val="TAL Char"/>
    <w:rsid w:val="0009093D"/>
    <w:rPr>
      <w:rFonts w:ascii="Arial" w:hAnsi="Arial"/>
      <w:sz w:val="18"/>
      <w:lang w:val="en-GB" w:eastAsia="en-US"/>
    </w:rPr>
  </w:style>
  <w:style w:type="character" w:customStyle="1" w:styleId="TAHChar">
    <w:name w:val="TAH Char"/>
    <w:rsid w:val="00CB0214"/>
    <w:rPr>
      <w:rFonts w:ascii="Arial" w:hAnsi="Arial"/>
      <w:b/>
      <w:sz w:val="18"/>
      <w:lang w:val="en-GB" w:eastAsia="x-none"/>
    </w:rPr>
  </w:style>
  <w:style w:type="character" w:customStyle="1" w:styleId="TACChar">
    <w:name w:val="TAC Char"/>
    <w:link w:val="TAC"/>
    <w:qFormat/>
    <w:locked/>
    <w:rsid w:val="00071325"/>
    <w:rPr>
      <w:rFonts w:ascii="Arial" w:hAnsi="Arial"/>
      <w:sz w:val="18"/>
      <w:lang w:eastAsia="en-US"/>
    </w:rPr>
  </w:style>
  <w:style w:type="character" w:customStyle="1" w:styleId="UnresolvedMention1">
    <w:name w:val="Unresolved Mention1"/>
    <w:basedOn w:val="a1"/>
    <w:uiPriority w:val="99"/>
    <w:semiHidden/>
    <w:unhideWhenUsed/>
    <w:rsid w:val="00C539A9"/>
    <w:rPr>
      <w:color w:val="605E5C"/>
      <w:shd w:val="clear" w:color="auto" w:fill="E1DFDD"/>
    </w:rPr>
  </w:style>
  <w:style w:type="paragraph" w:customStyle="1" w:styleId="Agreement">
    <w:name w:val="Agreement"/>
    <w:basedOn w:val="a0"/>
    <w:next w:val="a0"/>
    <w:uiPriority w:val="99"/>
    <w:qFormat/>
    <w:rsid w:val="00E32D51"/>
    <w:pPr>
      <w:numPr>
        <w:numId w:val="30"/>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483206068">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60736751">
      <w:bodyDiv w:val="1"/>
      <w:marLeft w:val="0"/>
      <w:marRight w:val="0"/>
      <w:marTop w:val="0"/>
      <w:marBottom w:val="0"/>
      <w:divBdr>
        <w:top w:val="none" w:sz="0" w:space="0" w:color="auto"/>
        <w:left w:val="none" w:sz="0" w:space="0" w:color="auto"/>
        <w:bottom w:val="none" w:sz="0" w:space="0" w:color="auto"/>
        <w:right w:val="none" w:sz="0" w:space="0" w:color="auto"/>
      </w:divBdr>
    </w:div>
    <w:div w:id="1174757868">
      <w:bodyDiv w:val="1"/>
      <w:marLeft w:val="0"/>
      <w:marRight w:val="0"/>
      <w:marTop w:val="0"/>
      <w:marBottom w:val="0"/>
      <w:divBdr>
        <w:top w:val="none" w:sz="0" w:space="0" w:color="auto"/>
        <w:left w:val="none" w:sz="0" w:space="0" w:color="auto"/>
        <w:bottom w:val="none" w:sz="0" w:space="0" w:color="auto"/>
        <w:right w:val="none" w:sz="0" w:space="0" w:color="auto"/>
      </w:divBdr>
    </w:div>
    <w:div w:id="1459255073">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26954404">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5AIRPNAIUNRU-859666464-7094</_dlc_DocId>
    <_dlc_DocIdUrl xmlns="71c5aaf6-e6ce-465b-b873-5148d2a4c105">
      <Url>https://nokia.sharepoint.com/sites/c5g/e2earch/_layouts/15/DocIdRedir.aspx?ID=5AIRPNAIUNRU-859666464-7094</Url>
      <Description>5AIRPNAIUNRU-859666464-7094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83A1FC-C34B-4998-9DF0-8A1E20EDC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2D3E1-CB6F-41C5-B9CD-240B396C2FC2}">
  <ds:schemaRefs>
    <ds:schemaRef ds:uri="http://www.w3.org/XML/1998/namespace"/>
    <ds:schemaRef ds:uri="http://purl.org/dc/elements/1.1/"/>
    <ds:schemaRef ds:uri="3b34c8f0-1ef5-4d1e-bb66-517ce7fe7356"/>
    <ds:schemaRef ds:uri="http://purl.org/dc/terms/"/>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a3840f4f-04be-43d1-b2ef-6ff1382503c7"/>
    <ds:schemaRef ds:uri="71c5aaf6-e6ce-465b-b873-5148d2a4c105"/>
    <ds:schemaRef ds:uri="http://purl.org/dc/dcmitype/"/>
  </ds:schemaRefs>
</ds:datastoreItem>
</file>

<file path=customXml/itemProps3.xml><?xml version="1.0" encoding="utf-8"?>
<ds:datastoreItem xmlns:ds="http://schemas.openxmlformats.org/officeDocument/2006/customXml" ds:itemID="{EB556C3A-0CA7-440C-975F-4BC6A178A5C8}">
  <ds:schemaRefs>
    <ds:schemaRef ds:uri="http://schemas.microsoft.com/sharepoint/events"/>
  </ds:schemaRefs>
</ds:datastoreItem>
</file>

<file path=customXml/itemProps4.xml><?xml version="1.0" encoding="utf-8"?>
<ds:datastoreItem xmlns:ds="http://schemas.openxmlformats.org/officeDocument/2006/customXml" ds:itemID="{60D94A5B-6C0E-4A20-B18A-ED8E966D63E4}">
  <ds:schemaRefs>
    <ds:schemaRef ds:uri="Microsoft.SharePoint.Taxonomy.ContentTypeSync"/>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6.xml><?xml version="1.0" encoding="utf-8"?>
<ds:datastoreItem xmlns:ds="http://schemas.openxmlformats.org/officeDocument/2006/customXml" ds:itemID="{8612AB6B-2D5F-4F24-A230-A27D89A8A183}">
  <ds:schemaRefs>
    <ds:schemaRef ds:uri="http://schemas.microsoft.com/sharepoint/v3/contenttype/forms"/>
  </ds:schemaRefs>
</ds:datastoreItem>
</file>

<file path=customXml/itemProps7.xml><?xml version="1.0" encoding="utf-8"?>
<ds:datastoreItem xmlns:ds="http://schemas.openxmlformats.org/officeDocument/2006/customXml" ds:itemID="{BF358B62-2E95-471C-88C6-144D1219A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2900</Words>
  <Characters>17273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20133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Huawei</cp:lastModifiedBy>
  <cp:revision>2</cp:revision>
  <dcterms:created xsi:type="dcterms:W3CDTF">2020-09-03T07:17:00Z</dcterms:created>
  <dcterms:modified xsi:type="dcterms:W3CDTF">2020-09-03T07:17:00Z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0x01010054371E7EC0F13943B87F9D9F2BE005B3</vt:lpwstr>
  </property>
  <property fmtid="{D5CDD505-2E9C-101B-9397-08002B2CF9AE}" pid="7" name="_dlc_DocIdItemGuid">
    <vt:lpwstr>db9e603f-eb00-4aca-81c1-aeef5cf2eb22</vt:lpwstr>
  </property>
</Properties>
</file>