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4AE39" w14:textId="5796E19A" w:rsidR="00E90E49" w:rsidRPr="00CE0424" w:rsidRDefault="00E90E49" w:rsidP="00E35559">
      <w:pPr>
        <w:pStyle w:val="3GPPHeader"/>
        <w:spacing w:after="60"/>
        <w:rPr>
          <w:sz w:val="32"/>
          <w:szCs w:val="32"/>
          <w:highlight w:val="yellow"/>
        </w:rPr>
      </w:pPr>
      <w:r w:rsidRPr="00854ABB">
        <w:t>3GPP TSG-RAN WG</w:t>
      </w:r>
      <w:r w:rsidR="00854ABB" w:rsidRPr="00854ABB">
        <w:t>2</w:t>
      </w:r>
      <w:r w:rsidRPr="00854ABB">
        <w:t xml:space="preserve"> </w:t>
      </w:r>
      <w:r w:rsidR="00515460">
        <w:t xml:space="preserve">Meeting </w:t>
      </w:r>
      <w:r w:rsidRPr="00854ABB">
        <w:t>#</w:t>
      </w:r>
      <w:r w:rsidR="00854ABB" w:rsidRPr="00854ABB">
        <w:t>10</w:t>
      </w:r>
      <w:r w:rsidR="00515460">
        <w:rPr>
          <w:lang w:eastAsia="ja-JP"/>
        </w:rPr>
        <w:t>4</w:t>
      </w:r>
      <w:r w:rsidRPr="00CE0424">
        <w:tab/>
      </w:r>
      <w:r w:rsidR="006B4CCD" w:rsidRPr="00515460">
        <w:rPr>
          <w:sz w:val="28"/>
          <w:szCs w:val="32"/>
        </w:rPr>
        <w:t>R2-18</w:t>
      </w:r>
      <w:r w:rsidR="008330D8" w:rsidRPr="00515460">
        <w:rPr>
          <w:sz w:val="28"/>
          <w:szCs w:val="32"/>
        </w:rPr>
        <w:t>xxxxx</w:t>
      </w:r>
    </w:p>
    <w:p w14:paraId="484CAC87" w14:textId="6272E32F" w:rsidR="00E90E49" w:rsidRPr="00CE0424" w:rsidRDefault="00515460" w:rsidP="00311702">
      <w:pPr>
        <w:pStyle w:val="3GPPHeader"/>
      </w:pPr>
      <w:r>
        <w:t>Spokane</w:t>
      </w:r>
      <w:r w:rsidR="0027144F" w:rsidRPr="00854ABB">
        <w:t xml:space="preserve">, </w:t>
      </w:r>
      <w:r>
        <w:t>USA</w:t>
      </w:r>
      <w:r w:rsidR="0027144F" w:rsidRPr="00854ABB">
        <w:t xml:space="preserve">, </w:t>
      </w:r>
      <w:r>
        <w:t xml:space="preserve">12 – 16 </w:t>
      </w:r>
      <w:proofErr w:type="gramStart"/>
      <w:r>
        <w:t>November,</w:t>
      </w:r>
      <w:proofErr w:type="gramEnd"/>
      <w:r>
        <w:t xml:space="preserve"> 2018</w:t>
      </w:r>
    </w:p>
    <w:p w14:paraId="40839F7E" w14:textId="77777777" w:rsidR="00E90E49" w:rsidRPr="00CE0424" w:rsidRDefault="00E90E49" w:rsidP="00357380">
      <w:pPr>
        <w:pStyle w:val="3GPPHeader"/>
      </w:pPr>
    </w:p>
    <w:p w14:paraId="148A868F" w14:textId="5FD25728" w:rsidR="00E90E49" w:rsidRPr="00CE0424" w:rsidRDefault="00E90E49" w:rsidP="00311702">
      <w:pPr>
        <w:pStyle w:val="3GPPHeader"/>
        <w:rPr>
          <w:sz w:val="22"/>
        </w:rPr>
      </w:pPr>
      <w:r w:rsidRPr="00CE0424">
        <w:rPr>
          <w:sz w:val="22"/>
        </w:rPr>
        <w:t xml:space="preserve">Agenda </w:t>
      </w:r>
      <w:proofErr w:type="gramStart"/>
      <w:r w:rsidRPr="00CE0424">
        <w:rPr>
          <w:sz w:val="22"/>
        </w:rPr>
        <w:t>Item:</w:t>
      </w:r>
      <w:r w:rsidRPr="00CE0424">
        <w:rPr>
          <w:sz w:val="22"/>
        </w:rPr>
        <w:tab/>
      </w:r>
      <w:r w:rsidR="00A41AEF" w:rsidRPr="00A41AEF">
        <w:rPr>
          <w:sz w:val="22"/>
        </w:rPr>
        <w:t>10.</w:t>
      </w:r>
      <w:r w:rsidR="008330D8">
        <w:rPr>
          <w:sz w:val="22"/>
        </w:rPr>
        <w:t>x</w:t>
      </w:r>
      <w:proofErr w:type="gramEnd"/>
      <w:r w:rsidR="00A41AEF" w:rsidRPr="00A41AEF">
        <w:rPr>
          <w:sz w:val="22"/>
        </w:rPr>
        <w:t>.</w:t>
      </w:r>
      <w:r w:rsidR="008330D8">
        <w:rPr>
          <w:sz w:val="22"/>
        </w:rPr>
        <w:t>x</w:t>
      </w:r>
      <w:r w:rsidR="00A41AEF" w:rsidRPr="00A41AEF">
        <w:rPr>
          <w:sz w:val="22"/>
        </w:rPr>
        <w:t>.</w:t>
      </w:r>
      <w:r w:rsidR="008330D8">
        <w:rPr>
          <w:sz w:val="22"/>
        </w:rPr>
        <w:t>x</w:t>
      </w:r>
    </w:p>
    <w:p w14:paraId="2158D100" w14:textId="3B0A6359" w:rsidR="00E90E49" w:rsidRPr="00CE0424" w:rsidRDefault="003D3C45" w:rsidP="00F64C2B">
      <w:pPr>
        <w:pStyle w:val="3GPPHeader"/>
        <w:rPr>
          <w:sz w:val="22"/>
        </w:rPr>
      </w:pPr>
      <w:r>
        <w:rPr>
          <w:sz w:val="22"/>
        </w:rPr>
        <w:t>Source:</w:t>
      </w:r>
      <w:r w:rsidR="00E90E49" w:rsidRPr="00CE0424">
        <w:rPr>
          <w:sz w:val="22"/>
        </w:rPr>
        <w:tab/>
      </w:r>
      <w:r w:rsidR="00515460">
        <w:rPr>
          <w:sz w:val="22"/>
        </w:rPr>
        <w:t>Qualcomm Incorporated</w:t>
      </w:r>
    </w:p>
    <w:p w14:paraId="6756B78D" w14:textId="0A1025E6" w:rsidR="00E90E49" w:rsidRPr="00CE0424" w:rsidRDefault="003D3C45" w:rsidP="00515460">
      <w:pPr>
        <w:pStyle w:val="3GPPHeader"/>
        <w:ind w:left="1698" w:hangingChars="787" w:hanging="1698"/>
        <w:rPr>
          <w:sz w:val="22"/>
        </w:rPr>
      </w:pPr>
      <w:r w:rsidRPr="00854ABB">
        <w:rPr>
          <w:sz w:val="22"/>
        </w:rPr>
        <w:t>Title:</w:t>
      </w:r>
      <w:r w:rsidR="00E90E49" w:rsidRPr="00854ABB">
        <w:rPr>
          <w:sz w:val="22"/>
        </w:rPr>
        <w:tab/>
      </w:r>
      <w:r w:rsidR="00515460">
        <w:rPr>
          <w:sz w:val="22"/>
        </w:rPr>
        <w:t xml:space="preserve">Summary of email discussion </w:t>
      </w:r>
      <w:r w:rsidR="00515460" w:rsidRPr="00515460">
        <w:rPr>
          <w:sz w:val="22"/>
        </w:rPr>
        <w:t>[103bis#</w:t>
      </w:r>
      <w:proofErr w:type="gramStart"/>
      <w:r w:rsidR="00515460" w:rsidRPr="00515460">
        <w:rPr>
          <w:sz w:val="22"/>
        </w:rPr>
        <w:t>14][</w:t>
      </w:r>
      <w:proofErr w:type="gramEnd"/>
      <w:r w:rsidR="00515460" w:rsidRPr="00515460">
        <w:rPr>
          <w:sz w:val="22"/>
        </w:rPr>
        <w:t xml:space="preserve">NR] Channel Bandwidth </w:t>
      </w:r>
      <w:proofErr w:type="spellStart"/>
      <w:r w:rsidR="00515460" w:rsidRPr="00515460">
        <w:rPr>
          <w:sz w:val="22"/>
        </w:rPr>
        <w:t>Signalling</w:t>
      </w:r>
      <w:proofErr w:type="spellEnd"/>
      <w:r w:rsidR="00515460">
        <w:rPr>
          <w:sz w:val="22"/>
        </w:rPr>
        <w:t xml:space="preserve"> (Cell Accessibility)</w:t>
      </w:r>
    </w:p>
    <w:p w14:paraId="04CC922A" w14:textId="77777777" w:rsidR="00E90E49" w:rsidRPr="00CE0424" w:rsidRDefault="00E90E49" w:rsidP="00854ABB">
      <w:pPr>
        <w:pStyle w:val="3GPPHeader"/>
      </w:pPr>
      <w:r w:rsidRPr="00854ABB">
        <w:rPr>
          <w:sz w:val="22"/>
        </w:rPr>
        <w:t>Document for:</w:t>
      </w:r>
      <w:r w:rsidRPr="00854ABB">
        <w:rPr>
          <w:sz w:val="22"/>
        </w:rPr>
        <w:tab/>
        <w:t>Discussion, Decision</w:t>
      </w:r>
    </w:p>
    <w:p w14:paraId="371004FD" w14:textId="2A2FF7C3" w:rsidR="00E90E49" w:rsidRPr="001A60E5" w:rsidRDefault="00E90E49" w:rsidP="001A60E5">
      <w:pPr>
        <w:pStyle w:val="Heading1"/>
        <w:numPr>
          <w:ilvl w:val="0"/>
          <w:numId w:val="25"/>
        </w:numPr>
        <w:rPr>
          <w:sz w:val="32"/>
        </w:rPr>
      </w:pPr>
      <w:r w:rsidRPr="001A60E5">
        <w:rPr>
          <w:sz w:val="32"/>
        </w:rPr>
        <w:t>Introduction</w:t>
      </w:r>
    </w:p>
    <w:p w14:paraId="6B878E6F" w14:textId="242AF02B" w:rsidR="00515460" w:rsidRDefault="00515460" w:rsidP="00CE0424">
      <w:pPr>
        <w:pStyle w:val="BodyText"/>
        <w:rPr>
          <w:lang w:eastAsia="ja-JP"/>
        </w:rPr>
      </w:pPr>
      <w:r>
        <w:rPr>
          <w:rFonts w:hint="eastAsia"/>
          <w:lang w:eastAsia="ja-JP"/>
        </w:rPr>
        <w:t>I</w:t>
      </w:r>
      <w:r>
        <w:rPr>
          <w:lang w:eastAsia="ja-JP"/>
        </w:rPr>
        <w:t>n RAN2#103bis meeting, it was discussed how the UE determines the cell is accessible.</w:t>
      </w:r>
    </w:p>
    <w:p w14:paraId="14D829AC" w14:textId="77777777" w:rsidR="00515460" w:rsidRDefault="00515460" w:rsidP="00515460">
      <w:pPr>
        <w:pStyle w:val="Doc-title"/>
        <w:ind w:leftChars="100" w:left="1469"/>
      </w:pPr>
      <w:hyperlink r:id="rId8" w:history="1">
        <w:r>
          <w:rPr>
            <w:rStyle w:val="Hyperlink"/>
          </w:rPr>
          <w:t>R2-1814227</w:t>
        </w:r>
      </w:hyperlink>
      <w:r>
        <w:tab/>
      </w:r>
      <w:r w:rsidRPr="000452EB">
        <w:t>Channel Bandwidth Signalling</w:t>
      </w:r>
      <w:r w:rsidRPr="000452EB">
        <w:tab/>
        <w:t>Qualcomm Incorporated</w:t>
      </w:r>
    </w:p>
    <w:p w14:paraId="43C36F25" w14:textId="77777777" w:rsidR="00515460" w:rsidRDefault="00515460" w:rsidP="00515460">
      <w:pPr>
        <w:pStyle w:val="Doc-text2"/>
        <w:ind w:leftChars="700" w:left="1833"/>
      </w:pPr>
      <w:r>
        <w:t>-</w:t>
      </w:r>
      <w:r>
        <w:tab/>
        <w:t>Nokia thinks this list is only use to determine where the PRB grid applies, but the UE just uses the BW from the BWP information.</w:t>
      </w:r>
    </w:p>
    <w:p w14:paraId="3B8BB91B" w14:textId="77777777" w:rsidR="00515460" w:rsidRDefault="00515460" w:rsidP="00515460">
      <w:pPr>
        <w:pStyle w:val="Doc-text2"/>
        <w:ind w:leftChars="700" w:left="1833"/>
      </w:pPr>
      <w:r>
        <w:t>-</w:t>
      </w:r>
      <w:r>
        <w:tab/>
        <w:t>Ericsson understand that this list was added by RAN4 to be used to determine the carrier bandwidth and the value can be same or different from the BW in the BWP.</w:t>
      </w:r>
    </w:p>
    <w:p w14:paraId="7A491267" w14:textId="77777777" w:rsidR="00515460" w:rsidRDefault="00515460" w:rsidP="00515460">
      <w:pPr>
        <w:pStyle w:val="Doc-text2"/>
        <w:ind w:leftChars="700" w:left="1833"/>
      </w:pPr>
      <w:r>
        <w:t>-</w:t>
      </w:r>
      <w:r>
        <w:tab/>
        <w:t>Huawei understand that RAN4 LS asked us to indicate the channel BW to the UE and should not be per SCS. The transmission BW is per SCS.</w:t>
      </w:r>
    </w:p>
    <w:p w14:paraId="6053F233" w14:textId="77777777" w:rsidR="00515460" w:rsidRDefault="00515460" w:rsidP="00515460">
      <w:pPr>
        <w:pStyle w:val="Doc-text2"/>
        <w:ind w:leftChars="700" w:left="1833"/>
      </w:pPr>
      <w:r>
        <w:t>-</w:t>
      </w:r>
      <w:r>
        <w:tab/>
        <w:t xml:space="preserve">Ericsson under the </w:t>
      </w:r>
      <w:proofErr w:type="spellStart"/>
      <w:r w:rsidRPr="00EF6D22">
        <w:t>scs-SpecificCarrierList</w:t>
      </w:r>
      <w:proofErr w:type="spellEnd"/>
      <w:r>
        <w:t xml:space="preserve"> is only for the purpose of defining the channel BW.</w:t>
      </w:r>
    </w:p>
    <w:p w14:paraId="0F7F873D" w14:textId="77777777" w:rsidR="00515460" w:rsidRDefault="00515460" w:rsidP="00515460">
      <w:pPr>
        <w:pStyle w:val="Doc-text2"/>
        <w:ind w:leftChars="700" w:left="1833"/>
      </w:pPr>
    </w:p>
    <w:p w14:paraId="2A73FA8A" w14:textId="77777777" w:rsidR="00515460" w:rsidRDefault="00515460" w:rsidP="00515460">
      <w:pPr>
        <w:pStyle w:val="Doc-text2"/>
        <w:pBdr>
          <w:top w:val="single" w:sz="4" w:space="1" w:color="auto"/>
          <w:left w:val="single" w:sz="4" w:space="4" w:color="auto"/>
          <w:bottom w:val="single" w:sz="4" w:space="1" w:color="auto"/>
          <w:right w:val="single" w:sz="4" w:space="4" w:color="auto"/>
        </w:pBdr>
        <w:ind w:leftChars="700" w:left="1833"/>
      </w:pPr>
      <w:r>
        <w:t>Agreements</w:t>
      </w:r>
    </w:p>
    <w:p w14:paraId="3E5F4FA2" w14:textId="77777777" w:rsidR="00515460" w:rsidRDefault="00515460" w:rsidP="00515460">
      <w:pPr>
        <w:pStyle w:val="Doc-text2"/>
        <w:pBdr>
          <w:top w:val="single" w:sz="4" w:space="1" w:color="auto"/>
          <w:left w:val="single" w:sz="4" w:space="4" w:color="auto"/>
          <w:bottom w:val="single" w:sz="4" w:space="1" w:color="auto"/>
          <w:right w:val="single" w:sz="4" w:space="4" w:color="auto"/>
        </w:pBdr>
        <w:ind w:leftChars="700" w:left="1833"/>
      </w:pPr>
      <w:r>
        <w:t>1:</w:t>
      </w:r>
      <w:r>
        <w:tab/>
        <w:t xml:space="preserve">To add UE specific field configuring RAN4 defined channel bandwidth per subcarrier spacing in </w:t>
      </w:r>
      <w:proofErr w:type="spellStart"/>
      <w:r>
        <w:t>ServingCellConfig</w:t>
      </w:r>
      <w:proofErr w:type="spellEnd"/>
      <w:r>
        <w:t xml:space="preserve">. </w:t>
      </w:r>
    </w:p>
    <w:p w14:paraId="697EC8F9" w14:textId="77777777" w:rsidR="00515460" w:rsidRDefault="00515460" w:rsidP="00515460">
      <w:pPr>
        <w:pStyle w:val="Doc-text2"/>
        <w:pBdr>
          <w:top w:val="single" w:sz="4" w:space="1" w:color="auto"/>
          <w:left w:val="single" w:sz="4" w:space="4" w:color="auto"/>
          <w:bottom w:val="single" w:sz="4" w:space="1" w:color="auto"/>
          <w:right w:val="single" w:sz="4" w:space="4" w:color="auto"/>
        </w:pBdr>
        <w:ind w:leftChars="700" w:left="1833"/>
      </w:pPr>
      <w:r>
        <w:t>2:</w:t>
      </w:r>
      <w:r>
        <w:tab/>
        <w:t>To specify that the UE considers the cell is accessible if the UE supports the:</w:t>
      </w:r>
    </w:p>
    <w:p w14:paraId="3FF0F177" w14:textId="77777777" w:rsidR="00515460" w:rsidRDefault="00515460" w:rsidP="00515460">
      <w:pPr>
        <w:pStyle w:val="Doc-text2"/>
        <w:pBdr>
          <w:top w:val="single" w:sz="4" w:space="1" w:color="auto"/>
          <w:left w:val="single" w:sz="4" w:space="4" w:color="auto"/>
          <w:bottom w:val="single" w:sz="4" w:space="1" w:color="auto"/>
          <w:right w:val="single" w:sz="4" w:space="4" w:color="auto"/>
        </w:pBdr>
        <w:ind w:leftChars="700" w:left="1833"/>
      </w:pPr>
      <w:r>
        <w:t>-</w:t>
      </w:r>
      <w:r>
        <w:tab/>
        <w:t>bandwidth</w:t>
      </w:r>
      <w:r w:rsidRPr="00EF6D22">
        <w:t xml:space="preserve"> </w:t>
      </w:r>
      <w:proofErr w:type="spellStart"/>
      <w:r w:rsidRPr="00EF6D22">
        <w:t>signalled</w:t>
      </w:r>
      <w:proofErr w:type="spellEnd"/>
      <w:r w:rsidRPr="00EF6D22">
        <w:t xml:space="preserve"> by </w:t>
      </w:r>
      <w:r>
        <w:t xml:space="preserve"> pdcch-ConfigSIB1 in MIB</w:t>
      </w:r>
    </w:p>
    <w:p w14:paraId="196C497C" w14:textId="77777777" w:rsidR="00515460" w:rsidRPr="00515460" w:rsidRDefault="00515460" w:rsidP="00515460">
      <w:pPr>
        <w:pStyle w:val="Doc-text2"/>
        <w:pBdr>
          <w:top w:val="single" w:sz="4" w:space="1" w:color="auto"/>
          <w:left w:val="single" w:sz="4" w:space="4" w:color="auto"/>
          <w:bottom w:val="single" w:sz="4" w:space="1" w:color="auto"/>
          <w:right w:val="single" w:sz="4" w:space="4" w:color="auto"/>
        </w:pBdr>
        <w:ind w:leftChars="700" w:left="1833"/>
        <w:rPr>
          <w:highlight w:val="yellow"/>
        </w:rPr>
      </w:pPr>
      <w:r w:rsidRPr="00515460">
        <w:rPr>
          <w:highlight w:val="yellow"/>
        </w:rPr>
        <w:t>FFS</w:t>
      </w:r>
      <w:r w:rsidRPr="00515460">
        <w:rPr>
          <w:highlight w:val="yellow"/>
        </w:rPr>
        <w:tab/>
        <w:t xml:space="preserve">the bandwidth of at least one SCS in the </w:t>
      </w:r>
      <w:proofErr w:type="spellStart"/>
      <w:r w:rsidRPr="00515460">
        <w:rPr>
          <w:highlight w:val="yellow"/>
        </w:rPr>
        <w:t>scs-SpecificCarrierList</w:t>
      </w:r>
      <w:proofErr w:type="spellEnd"/>
      <w:r w:rsidRPr="00515460">
        <w:rPr>
          <w:highlight w:val="yellow"/>
        </w:rPr>
        <w:t xml:space="preserve"> in SIB1 </w:t>
      </w:r>
    </w:p>
    <w:p w14:paraId="6A4BD90F" w14:textId="77777777" w:rsidR="00515460" w:rsidRDefault="00515460" w:rsidP="00515460">
      <w:pPr>
        <w:pStyle w:val="Doc-text2"/>
        <w:pBdr>
          <w:top w:val="single" w:sz="4" w:space="1" w:color="auto"/>
          <w:left w:val="single" w:sz="4" w:space="4" w:color="auto"/>
          <w:bottom w:val="single" w:sz="4" w:space="1" w:color="auto"/>
          <w:right w:val="single" w:sz="4" w:space="4" w:color="auto"/>
        </w:pBdr>
        <w:ind w:leftChars="700" w:left="1833"/>
      </w:pPr>
      <w:r w:rsidRPr="00515460">
        <w:rPr>
          <w:highlight w:val="yellow"/>
        </w:rPr>
        <w:t>FFS</w:t>
      </w:r>
      <w:r w:rsidRPr="00515460">
        <w:rPr>
          <w:highlight w:val="yellow"/>
        </w:rPr>
        <w:tab/>
        <w:t xml:space="preserve">bandwidth </w:t>
      </w:r>
      <w:proofErr w:type="spellStart"/>
      <w:r w:rsidRPr="00515460">
        <w:rPr>
          <w:highlight w:val="yellow"/>
        </w:rPr>
        <w:t>signalled</w:t>
      </w:r>
      <w:proofErr w:type="spellEnd"/>
      <w:r w:rsidRPr="00515460">
        <w:rPr>
          <w:highlight w:val="yellow"/>
        </w:rPr>
        <w:t xml:space="preserve"> by </w:t>
      </w:r>
      <w:proofErr w:type="spellStart"/>
      <w:r w:rsidRPr="00515460">
        <w:rPr>
          <w:highlight w:val="yellow"/>
        </w:rPr>
        <w:t>locationAndBandwidth</w:t>
      </w:r>
      <w:proofErr w:type="spellEnd"/>
      <w:r w:rsidRPr="00515460">
        <w:rPr>
          <w:highlight w:val="yellow"/>
        </w:rPr>
        <w:t xml:space="preserve"> in SIB1</w:t>
      </w:r>
    </w:p>
    <w:p w14:paraId="7AD30B6F" w14:textId="77777777" w:rsidR="00515460" w:rsidRDefault="00515460" w:rsidP="00515460">
      <w:pPr>
        <w:pStyle w:val="Doc-text2"/>
        <w:pBdr>
          <w:top w:val="single" w:sz="4" w:space="1" w:color="auto"/>
          <w:left w:val="single" w:sz="4" w:space="4" w:color="auto"/>
          <w:bottom w:val="single" w:sz="4" w:space="1" w:color="auto"/>
          <w:right w:val="single" w:sz="4" w:space="4" w:color="auto"/>
        </w:pBdr>
        <w:ind w:leftChars="700" w:left="1833"/>
      </w:pPr>
      <w:r>
        <w:t>3</w:t>
      </w:r>
      <w:r>
        <w:tab/>
        <w:t>If the cell is not accessible according to 2 above then the UE treats the cell as barred.</w:t>
      </w:r>
    </w:p>
    <w:p w14:paraId="4B932E85" w14:textId="77777777" w:rsidR="00515460" w:rsidRDefault="00515460" w:rsidP="00CE0424">
      <w:pPr>
        <w:pStyle w:val="BodyText"/>
        <w:rPr>
          <w:lang w:val="x-none" w:eastAsia="ja-JP"/>
        </w:rPr>
      </w:pPr>
    </w:p>
    <w:p w14:paraId="738B4E61" w14:textId="49B93ADD" w:rsidR="00515460" w:rsidRDefault="00515460" w:rsidP="00CE0424">
      <w:pPr>
        <w:pStyle w:val="BodyText"/>
        <w:rPr>
          <w:rFonts w:hint="eastAsia"/>
          <w:lang w:eastAsia="ja-JP"/>
        </w:rPr>
      </w:pPr>
      <w:r>
        <w:rPr>
          <w:rFonts w:hint="eastAsia"/>
          <w:lang w:eastAsia="ja-JP"/>
        </w:rPr>
        <w:t>T</w:t>
      </w:r>
      <w:r>
        <w:rPr>
          <w:lang w:eastAsia="ja-JP"/>
        </w:rPr>
        <w:t>he discussion was motivated by the principle of NR that the operation bandwidth in connected mode is flexible and future extensible</w:t>
      </w:r>
      <w:r w:rsidR="00F21D7C">
        <w:rPr>
          <w:lang w:eastAsia="ja-JP"/>
        </w:rPr>
        <w:t xml:space="preserve"> [1]</w:t>
      </w:r>
      <w:r>
        <w:rPr>
          <w:lang w:eastAsia="ja-JP"/>
        </w:rPr>
        <w:t>. This would mean that it is not guaranteed all UEs support the operational bandwidth the serving cell may support.</w:t>
      </w:r>
    </w:p>
    <w:p w14:paraId="75809853" w14:textId="64D9BE23" w:rsidR="0063690A" w:rsidRDefault="00515460" w:rsidP="00CE0424">
      <w:pPr>
        <w:pStyle w:val="BodyText"/>
        <w:rPr>
          <w:rFonts w:hint="eastAsia"/>
          <w:lang w:eastAsia="ja-JP"/>
        </w:rPr>
      </w:pPr>
      <w:r>
        <w:rPr>
          <w:rFonts w:hint="eastAsia"/>
          <w:lang w:eastAsia="ja-JP"/>
        </w:rPr>
        <w:t>T</w:t>
      </w:r>
      <w:r>
        <w:rPr>
          <w:lang w:eastAsia="ja-JP"/>
        </w:rPr>
        <w:t>his email discussion aims to conclude on the FFS points mentioned in the chairman’s meeting notes above.</w:t>
      </w:r>
    </w:p>
    <w:p w14:paraId="0E6185F4" w14:textId="75FBBDB0" w:rsidR="004000E8" w:rsidRPr="001A60E5" w:rsidRDefault="00451210" w:rsidP="001A60E5">
      <w:pPr>
        <w:pStyle w:val="Heading1"/>
        <w:numPr>
          <w:ilvl w:val="0"/>
          <w:numId w:val="25"/>
        </w:numPr>
        <w:rPr>
          <w:sz w:val="32"/>
        </w:rPr>
      </w:pPr>
      <w:r>
        <w:rPr>
          <w:sz w:val="32"/>
        </w:rPr>
        <w:t>Possible solutions</w:t>
      </w:r>
    </w:p>
    <w:p w14:paraId="74B2935B" w14:textId="5747366E" w:rsidR="00515460" w:rsidRDefault="001A60E5" w:rsidP="00515460">
      <w:pPr>
        <w:rPr>
          <w:rFonts w:ascii="Arial" w:hAnsi="Arial" w:cs="Arial"/>
          <w:lang w:val="en-GB"/>
        </w:rPr>
      </w:pPr>
      <w:r>
        <w:rPr>
          <w:rFonts w:ascii="Arial" w:hAnsi="Arial" w:cs="Arial"/>
          <w:lang w:val="en-GB"/>
        </w:rPr>
        <w:t>The following two possible conditions for cell accessibility check were discussed.</w:t>
      </w:r>
    </w:p>
    <w:p w14:paraId="6E0452FC" w14:textId="36F07ED7" w:rsidR="001A60E5" w:rsidRDefault="001A60E5" w:rsidP="00515460">
      <w:pPr>
        <w:rPr>
          <w:rFonts w:ascii="Arial" w:hAnsi="Arial" w:cs="Arial"/>
        </w:rPr>
      </w:pPr>
    </w:p>
    <w:p w14:paraId="2478EA2B" w14:textId="25C8CB69" w:rsidR="001A60E5" w:rsidRPr="001A60E5" w:rsidRDefault="001A60E5" w:rsidP="001A60E5">
      <w:pPr>
        <w:rPr>
          <w:sz w:val="22"/>
          <w:u w:val="single"/>
        </w:rPr>
      </w:pPr>
      <w:r w:rsidRPr="001A60E5">
        <w:rPr>
          <w:rFonts w:hint="eastAsia"/>
          <w:b/>
          <w:bCs/>
          <w:sz w:val="22"/>
          <w:u w:val="single"/>
        </w:rPr>
        <w:t>Accessibility check #1:</w:t>
      </w:r>
      <w:r>
        <w:rPr>
          <w:rFonts w:hint="eastAsia"/>
          <w:sz w:val="22"/>
          <w:u w:val="single"/>
        </w:rPr>
        <w:t xml:space="preserve"> </w:t>
      </w:r>
      <w:r>
        <w:rPr>
          <w:sz w:val="22"/>
        </w:rPr>
        <w:t>The UE considers the cell is accessible if t</w:t>
      </w:r>
      <w:r>
        <w:rPr>
          <w:rFonts w:hint="eastAsia"/>
          <w:sz w:val="22"/>
        </w:rPr>
        <w:t xml:space="preserve">he UE supports the bandwidth of </w:t>
      </w:r>
      <w:r w:rsidRPr="001A60E5">
        <w:rPr>
          <w:rFonts w:hint="eastAsia"/>
          <w:sz w:val="22"/>
          <w:u w:val="single"/>
        </w:rPr>
        <w:t>at least</w:t>
      </w:r>
      <w:r>
        <w:rPr>
          <w:rFonts w:hint="eastAsia"/>
          <w:sz w:val="22"/>
        </w:rPr>
        <w:t xml:space="preserve"> one SCS in the </w:t>
      </w:r>
      <w:proofErr w:type="spellStart"/>
      <w:r w:rsidRPr="001A60E5">
        <w:rPr>
          <w:rFonts w:hint="eastAsia"/>
          <w:i/>
          <w:sz w:val="22"/>
        </w:rPr>
        <w:t>scs-SpecificCarrierList</w:t>
      </w:r>
      <w:proofErr w:type="spellEnd"/>
      <w:r>
        <w:rPr>
          <w:rFonts w:hint="eastAsia"/>
          <w:sz w:val="22"/>
        </w:rPr>
        <w:t xml:space="preserve"> in SIB1</w:t>
      </w:r>
      <w:r>
        <w:rPr>
          <w:sz w:val="22"/>
        </w:rPr>
        <w:t>.</w:t>
      </w:r>
    </w:p>
    <w:p w14:paraId="6110420F" w14:textId="77777777" w:rsidR="001A60E5" w:rsidRDefault="001A60E5" w:rsidP="001A60E5">
      <w:pPr>
        <w:rPr>
          <w:sz w:val="22"/>
        </w:rPr>
      </w:pPr>
    </w:p>
    <w:p w14:paraId="4DBC4451" w14:textId="18C920A9" w:rsidR="001A60E5" w:rsidRDefault="001A60E5" w:rsidP="001A60E5">
      <w:pPr>
        <w:rPr>
          <w:rFonts w:hint="eastAsia"/>
          <w:color w:val="0563C1"/>
          <w:sz w:val="22"/>
          <w:u w:val="single"/>
        </w:rPr>
      </w:pPr>
      <w:r>
        <w:rPr>
          <w:sz w:val="22"/>
        </w:rPr>
        <w:t xml:space="preserve">[Email discussion rapporteur’s remark] </w:t>
      </w:r>
      <w:r>
        <w:rPr>
          <w:rFonts w:hint="eastAsia"/>
          <w:sz w:val="22"/>
        </w:rPr>
        <w:t>This may be beneficial for the network supporting the basic BWP configuration option #1 (</w:t>
      </w:r>
      <w:hyperlink r:id="rId9" w:history="1">
        <w:r>
          <w:rPr>
            <w:rStyle w:val="Hyperlink"/>
            <w:rFonts w:hint="eastAsia"/>
            <w:sz w:val="22"/>
          </w:rPr>
          <w:t>R2-1810943</w:t>
        </w:r>
      </w:hyperlink>
      <w:r>
        <w:rPr>
          <w:rFonts w:hint="eastAsia"/>
          <w:sz w:val="22"/>
        </w:rPr>
        <w:t xml:space="preserve">). The network may configure additional BWP based on the UE capability later. </w:t>
      </w:r>
      <w:r w:rsidR="00451210">
        <w:rPr>
          <w:sz w:val="22"/>
        </w:rPr>
        <w:t>It should be noted h</w:t>
      </w:r>
      <w:r>
        <w:rPr>
          <w:rFonts w:hint="eastAsia"/>
          <w:sz w:val="22"/>
        </w:rPr>
        <w:t xml:space="preserve">owever, the network cannot configure additional BWP beyond the BWP of </w:t>
      </w:r>
      <w:r>
        <w:rPr>
          <w:rFonts w:hint="eastAsia"/>
          <w:sz w:val="22"/>
        </w:rPr>
        <w:lastRenderedPageBreak/>
        <w:t>CORESET#0 in Msg4, because the network does not</w:t>
      </w:r>
      <w:r>
        <w:rPr>
          <w:sz w:val="22"/>
        </w:rPr>
        <w:t xml:space="preserve"> </w:t>
      </w:r>
      <w:r>
        <w:rPr>
          <w:rFonts w:hint="eastAsia"/>
          <w:sz w:val="22"/>
        </w:rPr>
        <w:t xml:space="preserve">exactly </w:t>
      </w:r>
      <w:r>
        <w:rPr>
          <w:sz w:val="22"/>
        </w:rPr>
        <w:t xml:space="preserve">know </w:t>
      </w:r>
      <w:r>
        <w:rPr>
          <w:rFonts w:hint="eastAsia"/>
          <w:sz w:val="22"/>
        </w:rPr>
        <w:t>which BW and SCS pair the UE supports</w:t>
      </w:r>
      <w:r>
        <w:rPr>
          <w:sz w:val="22"/>
        </w:rPr>
        <w:t xml:space="preserve"> until it receives the UE capability.</w:t>
      </w:r>
    </w:p>
    <w:p w14:paraId="4A95C951" w14:textId="77777777" w:rsidR="001A60E5" w:rsidRDefault="001A60E5" w:rsidP="001A60E5">
      <w:pPr>
        <w:rPr>
          <w:rFonts w:hint="eastAsia"/>
          <w:sz w:val="22"/>
        </w:rPr>
      </w:pPr>
    </w:p>
    <w:p w14:paraId="6F5905DC" w14:textId="6039053A" w:rsidR="001A60E5" w:rsidRDefault="001A60E5" w:rsidP="001A60E5">
      <w:pPr>
        <w:rPr>
          <w:rFonts w:hint="eastAsia"/>
          <w:sz w:val="22"/>
        </w:rPr>
      </w:pPr>
      <w:r w:rsidRPr="001A60E5">
        <w:rPr>
          <w:rFonts w:hint="eastAsia"/>
          <w:b/>
          <w:bCs/>
          <w:sz w:val="22"/>
          <w:u w:val="single"/>
        </w:rPr>
        <w:t>Accessibility check #2:</w:t>
      </w:r>
      <w:r>
        <w:rPr>
          <w:rFonts w:hint="eastAsia"/>
          <w:b/>
          <w:bCs/>
          <w:sz w:val="22"/>
        </w:rPr>
        <w:t xml:space="preserve"> </w:t>
      </w:r>
      <w:r>
        <w:rPr>
          <w:bCs/>
          <w:sz w:val="22"/>
        </w:rPr>
        <w:t xml:space="preserve">The UE considers the cell is accessible if </w:t>
      </w:r>
      <w:r>
        <w:rPr>
          <w:sz w:val="22"/>
        </w:rPr>
        <w:t>t</w:t>
      </w:r>
      <w:r>
        <w:rPr>
          <w:rFonts w:hint="eastAsia"/>
          <w:sz w:val="22"/>
        </w:rPr>
        <w:t xml:space="preserve">he UE supports the bandwidth </w:t>
      </w:r>
      <w:proofErr w:type="spellStart"/>
      <w:r>
        <w:rPr>
          <w:rFonts w:hint="eastAsia"/>
          <w:sz w:val="22"/>
        </w:rPr>
        <w:t>signalled</w:t>
      </w:r>
      <w:proofErr w:type="spellEnd"/>
      <w:r>
        <w:rPr>
          <w:rFonts w:hint="eastAsia"/>
          <w:sz w:val="22"/>
        </w:rPr>
        <w:t xml:space="preserve"> by </w:t>
      </w:r>
      <w:proofErr w:type="spellStart"/>
      <w:r w:rsidRPr="001A60E5">
        <w:rPr>
          <w:rFonts w:hint="eastAsia"/>
          <w:i/>
          <w:sz w:val="22"/>
        </w:rPr>
        <w:t>locationAndBandwidth</w:t>
      </w:r>
      <w:proofErr w:type="spellEnd"/>
      <w:r>
        <w:rPr>
          <w:rFonts w:hint="eastAsia"/>
          <w:sz w:val="22"/>
        </w:rPr>
        <w:t xml:space="preserve"> in SIB1</w:t>
      </w:r>
      <w:r>
        <w:rPr>
          <w:sz w:val="22"/>
        </w:rPr>
        <w:t>.</w:t>
      </w:r>
    </w:p>
    <w:p w14:paraId="06845958" w14:textId="77777777" w:rsidR="001A60E5" w:rsidRDefault="001A60E5" w:rsidP="001A60E5">
      <w:pPr>
        <w:rPr>
          <w:sz w:val="22"/>
        </w:rPr>
      </w:pPr>
    </w:p>
    <w:p w14:paraId="4542B62B" w14:textId="76F6B7A7" w:rsidR="001A60E5" w:rsidRDefault="001A60E5" w:rsidP="001A60E5">
      <w:pPr>
        <w:rPr>
          <w:rFonts w:hint="eastAsia"/>
          <w:sz w:val="22"/>
        </w:rPr>
      </w:pPr>
      <w:r>
        <w:rPr>
          <w:sz w:val="22"/>
        </w:rPr>
        <w:t>[</w:t>
      </w:r>
      <w:r>
        <w:rPr>
          <w:sz w:val="22"/>
        </w:rPr>
        <w:t>Email discussion r</w:t>
      </w:r>
      <w:r>
        <w:rPr>
          <w:sz w:val="22"/>
        </w:rPr>
        <w:t>apporteur’s remark]</w:t>
      </w:r>
      <w:r>
        <w:rPr>
          <w:sz w:val="22"/>
        </w:rPr>
        <w:t xml:space="preserve"> </w:t>
      </w:r>
      <w:r>
        <w:rPr>
          <w:rFonts w:hint="eastAsia"/>
          <w:sz w:val="22"/>
        </w:rPr>
        <w:t xml:space="preserve">This </w:t>
      </w:r>
      <w:r>
        <w:rPr>
          <w:sz w:val="22"/>
        </w:rPr>
        <w:t xml:space="preserve">looks beneficial for </w:t>
      </w:r>
      <w:r w:rsidR="00451210">
        <w:rPr>
          <w:sz w:val="22"/>
        </w:rPr>
        <w:t>t</w:t>
      </w:r>
      <w:r>
        <w:rPr>
          <w:rFonts w:hint="eastAsia"/>
          <w:sz w:val="22"/>
        </w:rPr>
        <w:t>he network supporting the basic BWP configuration option #2 (</w:t>
      </w:r>
      <w:hyperlink r:id="rId10" w:history="1">
        <w:r>
          <w:rPr>
            <w:rStyle w:val="Hyperlink"/>
            <w:rFonts w:hint="eastAsia"/>
            <w:sz w:val="22"/>
          </w:rPr>
          <w:t>R2-1810943</w:t>
        </w:r>
      </w:hyperlink>
      <w:r>
        <w:rPr>
          <w:rFonts w:hint="eastAsia"/>
          <w:sz w:val="22"/>
        </w:rPr>
        <w:t>)</w:t>
      </w:r>
      <w:r>
        <w:rPr>
          <w:sz w:val="22"/>
        </w:rPr>
        <w:t>.</w:t>
      </w:r>
      <w:r>
        <w:rPr>
          <w:rFonts w:hint="eastAsia"/>
          <w:sz w:val="22"/>
        </w:rPr>
        <w:t xml:space="preserve"> </w:t>
      </w:r>
      <w:r>
        <w:rPr>
          <w:sz w:val="22"/>
        </w:rPr>
        <w:t xml:space="preserve">It was already agreed in RAN2#103bis that the UE applies the configured </w:t>
      </w:r>
      <w:proofErr w:type="spellStart"/>
      <w:r w:rsidRPr="001A60E5">
        <w:rPr>
          <w:rFonts w:hint="eastAsia"/>
          <w:i/>
          <w:sz w:val="22"/>
        </w:rPr>
        <w:t>locationAndBandwidth</w:t>
      </w:r>
      <w:proofErr w:type="spellEnd"/>
      <w:r>
        <w:rPr>
          <w:rFonts w:hint="eastAsia"/>
          <w:sz w:val="22"/>
        </w:rPr>
        <w:t xml:space="preserve"> upon the reception of Msg4.</w:t>
      </w:r>
    </w:p>
    <w:p w14:paraId="2FD56DCD" w14:textId="61C559F7" w:rsidR="001A60E5" w:rsidRDefault="001A60E5" w:rsidP="00515460">
      <w:pPr>
        <w:rPr>
          <w:rFonts w:ascii="Arial" w:hAnsi="Arial" w:cs="Arial" w:hint="eastAsia"/>
          <w:lang w:val="en-GB"/>
        </w:rPr>
      </w:pPr>
    </w:p>
    <w:p w14:paraId="418D7303" w14:textId="2D65D34B" w:rsidR="001A60E5" w:rsidRPr="001A60E5" w:rsidRDefault="00451210" w:rsidP="001A60E5">
      <w:pPr>
        <w:pStyle w:val="Heading1"/>
        <w:numPr>
          <w:ilvl w:val="0"/>
          <w:numId w:val="25"/>
        </w:numPr>
        <w:rPr>
          <w:sz w:val="32"/>
        </w:rPr>
      </w:pPr>
      <w:r>
        <w:rPr>
          <w:sz w:val="32"/>
        </w:rPr>
        <w:t>Discussion</w:t>
      </w:r>
    </w:p>
    <w:p w14:paraId="6B193830" w14:textId="291988F5" w:rsidR="001A60E5" w:rsidRPr="00451210" w:rsidRDefault="00451210" w:rsidP="001A60E5">
      <w:pPr>
        <w:pStyle w:val="ListParagraph"/>
        <w:numPr>
          <w:ilvl w:val="1"/>
          <w:numId w:val="25"/>
        </w:numPr>
        <w:rPr>
          <w:rFonts w:ascii="Arial" w:hAnsi="Arial" w:cs="Arial" w:hint="eastAsia"/>
          <w:sz w:val="24"/>
          <w:lang w:val="en-GB"/>
        </w:rPr>
      </w:pPr>
      <w:r w:rsidRPr="00451210">
        <w:rPr>
          <w:rFonts w:ascii="Arial" w:hAnsi="Arial" w:cs="Arial"/>
          <w:sz w:val="24"/>
          <w:lang w:val="en-GB"/>
        </w:rPr>
        <w:t>Accessibility check #1</w:t>
      </w:r>
    </w:p>
    <w:p w14:paraId="47C72859" w14:textId="77777777" w:rsidR="00451210" w:rsidRDefault="00451210" w:rsidP="00515460">
      <w:pPr>
        <w:rPr>
          <w:rFonts w:ascii="Arial" w:hAnsi="Arial" w:cs="Arial"/>
          <w:lang w:val="en-GB"/>
        </w:rPr>
      </w:pPr>
    </w:p>
    <w:p w14:paraId="75255461" w14:textId="049C5F10" w:rsidR="001A60E5" w:rsidRDefault="00451210" w:rsidP="00515460">
      <w:pPr>
        <w:rPr>
          <w:rFonts w:ascii="Arial" w:hAnsi="Arial" w:cs="Arial"/>
          <w:lang w:val="en-GB"/>
        </w:rPr>
      </w:pPr>
      <w:r>
        <w:rPr>
          <w:rFonts w:ascii="Arial" w:hAnsi="Arial" w:cs="Arial" w:hint="eastAsia"/>
          <w:lang w:val="en-GB"/>
        </w:rPr>
        <w:t>C</w:t>
      </w:r>
      <w:r>
        <w:rPr>
          <w:rFonts w:ascii="Arial" w:hAnsi="Arial" w:cs="Arial"/>
          <w:lang w:val="en-GB"/>
        </w:rPr>
        <w:t>ompanies are asked to provide their view.</w:t>
      </w:r>
    </w:p>
    <w:p w14:paraId="7DF7904C" w14:textId="77777777" w:rsidR="00451210" w:rsidRDefault="00451210" w:rsidP="00515460">
      <w:pPr>
        <w:rPr>
          <w:rFonts w:ascii="Arial" w:hAnsi="Arial" w:cs="Arial" w:hint="eastAsia"/>
          <w:lang w:val="en-GB"/>
        </w:rPr>
      </w:pPr>
    </w:p>
    <w:tbl>
      <w:tblPr>
        <w:tblStyle w:val="TableGrid"/>
        <w:tblW w:w="0" w:type="auto"/>
        <w:tblLook w:val="04A0" w:firstRow="1" w:lastRow="0" w:firstColumn="1" w:lastColumn="0" w:noHBand="0" w:noVBand="1"/>
      </w:tblPr>
      <w:tblGrid>
        <w:gridCol w:w="1725"/>
        <w:gridCol w:w="1531"/>
        <w:gridCol w:w="6373"/>
      </w:tblGrid>
      <w:tr w:rsidR="00451210" w14:paraId="14429D86" w14:textId="77777777" w:rsidTr="00451210">
        <w:tc>
          <w:tcPr>
            <w:tcW w:w="1725" w:type="dxa"/>
          </w:tcPr>
          <w:p w14:paraId="56667784" w14:textId="77777777" w:rsidR="00451210" w:rsidRDefault="00451210" w:rsidP="008501A9">
            <w:pPr>
              <w:pStyle w:val="TAH"/>
            </w:pPr>
            <w:r>
              <w:t>Company</w:t>
            </w:r>
          </w:p>
        </w:tc>
        <w:tc>
          <w:tcPr>
            <w:tcW w:w="1531" w:type="dxa"/>
          </w:tcPr>
          <w:p w14:paraId="369C2AD1" w14:textId="77777777" w:rsidR="00451210" w:rsidRDefault="00451210" w:rsidP="008501A9">
            <w:pPr>
              <w:pStyle w:val="TAH"/>
              <w:rPr>
                <w:rFonts w:eastAsiaTheme="minorEastAsia"/>
                <w:lang w:eastAsia="ja-JP"/>
              </w:rPr>
            </w:pPr>
            <w:r>
              <w:rPr>
                <w:rFonts w:eastAsiaTheme="minorEastAsia" w:hint="eastAsia"/>
                <w:lang w:eastAsia="ja-JP"/>
              </w:rPr>
              <w:t>S</w:t>
            </w:r>
            <w:r>
              <w:rPr>
                <w:rFonts w:eastAsiaTheme="minorEastAsia"/>
                <w:lang w:eastAsia="ja-JP"/>
              </w:rPr>
              <w:t xml:space="preserve">upport / </w:t>
            </w:r>
          </w:p>
          <w:p w14:paraId="2C15D7F1" w14:textId="36DC25A0" w:rsidR="00451210" w:rsidRPr="00451210" w:rsidRDefault="00451210" w:rsidP="008501A9">
            <w:pPr>
              <w:pStyle w:val="TAH"/>
              <w:rPr>
                <w:rFonts w:eastAsiaTheme="minorEastAsia" w:hint="eastAsia"/>
                <w:lang w:eastAsia="ja-JP"/>
              </w:rPr>
            </w:pPr>
            <w:r>
              <w:rPr>
                <w:rFonts w:eastAsiaTheme="minorEastAsia"/>
                <w:lang w:eastAsia="ja-JP"/>
              </w:rPr>
              <w:t>Not Support</w:t>
            </w:r>
          </w:p>
        </w:tc>
        <w:tc>
          <w:tcPr>
            <w:tcW w:w="6373" w:type="dxa"/>
          </w:tcPr>
          <w:p w14:paraId="3403E3B0" w14:textId="7856916C" w:rsidR="00451210" w:rsidRDefault="00451210" w:rsidP="008501A9">
            <w:pPr>
              <w:pStyle w:val="TAH"/>
            </w:pPr>
            <w:r>
              <w:t>Comment</w:t>
            </w:r>
          </w:p>
        </w:tc>
      </w:tr>
      <w:tr w:rsidR="00451210" w14:paraId="0DFEA361" w14:textId="77777777" w:rsidTr="00451210">
        <w:tc>
          <w:tcPr>
            <w:tcW w:w="1725" w:type="dxa"/>
          </w:tcPr>
          <w:p w14:paraId="5AA1D533" w14:textId="77777777" w:rsidR="00451210" w:rsidRPr="00981136" w:rsidRDefault="00451210" w:rsidP="008501A9">
            <w:pPr>
              <w:pStyle w:val="TAL"/>
              <w:rPr>
                <w:lang w:val="en-GB"/>
              </w:rPr>
            </w:pPr>
          </w:p>
        </w:tc>
        <w:tc>
          <w:tcPr>
            <w:tcW w:w="1531" w:type="dxa"/>
          </w:tcPr>
          <w:p w14:paraId="65CF5F3D" w14:textId="77777777" w:rsidR="00451210" w:rsidRDefault="00451210" w:rsidP="008501A9">
            <w:pPr>
              <w:pStyle w:val="TAL"/>
            </w:pPr>
          </w:p>
        </w:tc>
        <w:tc>
          <w:tcPr>
            <w:tcW w:w="6373" w:type="dxa"/>
          </w:tcPr>
          <w:p w14:paraId="0D7CF639" w14:textId="5D0A0E31" w:rsidR="00451210" w:rsidRDefault="00451210" w:rsidP="008501A9">
            <w:pPr>
              <w:pStyle w:val="TAL"/>
            </w:pPr>
          </w:p>
        </w:tc>
      </w:tr>
    </w:tbl>
    <w:p w14:paraId="2B44701E" w14:textId="77777777" w:rsidR="00451210" w:rsidRDefault="00451210" w:rsidP="00515460">
      <w:pPr>
        <w:rPr>
          <w:rFonts w:ascii="Arial" w:hAnsi="Arial" w:cs="Arial" w:hint="eastAsia"/>
          <w:lang w:val="en-GB"/>
        </w:rPr>
      </w:pPr>
    </w:p>
    <w:p w14:paraId="44DF5B30" w14:textId="7FD1293C" w:rsidR="00451210" w:rsidRPr="00451210" w:rsidRDefault="00451210" w:rsidP="00451210">
      <w:pPr>
        <w:pStyle w:val="ListParagraph"/>
        <w:numPr>
          <w:ilvl w:val="1"/>
          <w:numId w:val="25"/>
        </w:numPr>
        <w:rPr>
          <w:rFonts w:ascii="Arial" w:hAnsi="Arial" w:cs="Arial" w:hint="eastAsia"/>
          <w:sz w:val="24"/>
          <w:lang w:val="en-GB"/>
        </w:rPr>
      </w:pPr>
      <w:r w:rsidRPr="00451210">
        <w:rPr>
          <w:rFonts w:ascii="Arial" w:hAnsi="Arial" w:cs="Arial"/>
          <w:sz w:val="24"/>
          <w:lang w:val="en-GB"/>
        </w:rPr>
        <w:t>Accessibility check #</w:t>
      </w:r>
      <w:r>
        <w:rPr>
          <w:rFonts w:ascii="Arial" w:hAnsi="Arial" w:cs="Arial"/>
          <w:sz w:val="24"/>
          <w:lang w:val="en-GB"/>
        </w:rPr>
        <w:t>2</w:t>
      </w:r>
    </w:p>
    <w:p w14:paraId="47BA06DF" w14:textId="77777777" w:rsidR="00451210" w:rsidRDefault="00451210" w:rsidP="00451210">
      <w:pPr>
        <w:rPr>
          <w:rFonts w:ascii="Arial" w:hAnsi="Arial" w:cs="Arial"/>
          <w:lang w:val="en-GB"/>
        </w:rPr>
      </w:pPr>
    </w:p>
    <w:p w14:paraId="46A668F6" w14:textId="1D67A940" w:rsidR="00451210" w:rsidRDefault="00451210" w:rsidP="00451210">
      <w:pPr>
        <w:rPr>
          <w:rFonts w:ascii="Arial" w:hAnsi="Arial" w:cs="Arial"/>
          <w:lang w:val="en-GB"/>
        </w:rPr>
      </w:pPr>
      <w:r>
        <w:rPr>
          <w:rFonts w:ascii="Arial" w:hAnsi="Arial" w:cs="Arial" w:hint="eastAsia"/>
          <w:lang w:val="en-GB"/>
        </w:rPr>
        <w:t>C</w:t>
      </w:r>
      <w:r>
        <w:rPr>
          <w:rFonts w:ascii="Arial" w:hAnsi="Arial" w:cs="Arial"/>
          <w:lang w:val="en-GB"/>
        </w:rPr>
        <w:t>ompanies are asked to provide their view.</w:t>
      </w:r>
    </w:p>
    <w:p w14:paraId="2CD4B69F" w14:textId="77777777" w:rsidR="00451210" w:rsidRDefault="00451210" w:rsidP="00451210">
      <w:pPr>
        <w:rPr>
          <w:rFonts w:ascii="Arial" w:hAnsi="Arial" w:cs="Arial" w:hint="eastAsia"/>
          <w:lang w:val="en-GB"/>
        </w:rPr>
      </w:pPr>
    </w:p>
    <w:tbl>
      <w:tblPr>
        <w:tblStyle w:val="TableGrid"/>
        <w:tblW w:w="0" w:type="auto"/>
        <w:tblLook w:val="04A0" w:firstRow="1" w:lastRow="0" w:firstColumn="1" w:lastColumn="0" w:noHBand="0" w:noVBand="1"/>
      </w:tblPr>
      <w:tblGrid>
        <w:gridCol w:w="1725"/>
        <w:gridCol w:w="1531"/>
        <w:gridCol w:w="6373"/>
      </w:tblGrid>
      <w:tr w:rsidR="00451210" w14:paraId="05844B12" w14:textId="77777777" w:rsidTr="008501A9">
        <w:tc>
          <w:tcPr>
            <w:tcW w:w="1725" w:type="dxa"/>
          </w:tcPr>
          <w:p w14:paraId="791577EF" w14:textId="77777777" w:rsidR="00451210" w:rsidRDefault="00451210" w:rsidP="008501A9">
            <w:pPr>
              <w:pStyle w:val="TAH"/>
            </w:pPr>
            <w:r>
              <w:t>Company</w:t>
            </w:r>
          </w:p>
        </w:tc>
        <w:tc>
          <w:tcPr>
            <w:tcW w:w="1531" w:type="dxa"/>
          </w:tcPr>
          <w:p w14:paraId="47A71278" w14:textId="77777777" w:rsidR="00451210" w:rsidRDefault="00451210" w:rsidP="008501A9">
            <w:pPr>
              <w:pStyle w:val="TAH"/>
              <w:rPr>
                <w:rFonts w:eastAsiaTheme="minorEastAsia"/>
                <w:lang w:eastAsia="ja-JP"/>
              </w:rPr>
            </w:pPr>
            <w:r>
              <w:rPr>
                <w:rFonts w:eastAsiaTheme="minorEastAsia" w:hint="eastAsia"/>
                <w:lang w:eastAsia="ja-JP"/>
              </w:rPr>
              <w:t>S</w:t>
            </w:r>
            <w:r>
              <w:rPr>
                <w:rFonts w:eastAsiaTheme="minorEastAsia"/>
                <w:lang w:eastAsia="ja-JP"/>
              </w:rPr>
              <w:t xml:space="preserve">upport / </w:t>
            </w:r>
          </w:p>
          <w:p w14:paraId="6F7C6F2A" w14:textId="77777777" w:rsidR="00451210" w:rsidRPr="00451210" w:rsidRDefault="00451210" w:rsidP="008501A9">
            <w:pPr>
              <w:pStyle w:val="TAH"/>
              <w:rPr>
                <w:rFonts w:eastAsiaTheme="minorEastAsia" w:hint="eastAsia"/>
                <w:lang w:eastAsia="ja-JP"/>
              </w:rPr>
            </w:pPr>
            <w:r>
              <w:rPr>
                <w:rFonts w:eastAsiaTheme="minorEastAsia"/>
                <w:lang w:eastAsia="ja-JP"/>
              </w:rPr>
              <w:t>Not Support</w:t>
            </w:r>
          </w:p>
        </w:tc>
        <w:tc>
          <w:tcPr>
            <w:tcW w:w="6373" w:type="dxa"/>
          </w:tcPr>
          <w:p w14:paraId="13C19BD7" w14:textId="77777777" w:rsidR="00451210" w:rsidRDefault="00451210" w:rsidP="008501A9">
            <w:pPr>
              <w:pStyle w:val="TAH"/>
            </w:pPr>
            <w:r>
              <w:t>Comment</w:t>
            </w:r>
          </w:p>
        </w:tc>
      </w:tr>
      <w:tr w:rsidR="00451210" w14:paraId="1C332A86" w14:textId="77777777" w:rsidTr="008501A9">
        <w:tc>
          <w:tcPr>
            <w:tcW w:w="1725" w:type="dxa"/>
          </w:tcPr>
          <w:p w14:paraId="3F409B59" w14:textId="77777777" w:rsidR="00451210" w:rsidRPr="00981136" w:rsidRDefault="00451210" w:rsidP="008501A9">
            <w:pPr>
              <w:pStyle w:val="TAL"/>
              <w:rPr>
                <w:lang w:val="en-GB"/>
              </w:rPr>
            </w:pPr>
          </w:p>
        </w:tc>
        <w:tc>
          <w:tcPr>
            <w:tcW w:w="1531" w:type="dxa"/>
          </w:tcPr>
          <w:p w14:paraId="2C948CCF" w14:textId="77777777" w:rsidR="00451210" w:rsidRDefault="00451210" w:rsidP="008501A9">
            <w:pPr>
              <w:pStyle w:val="TAL"/>
            </w:pPr>
          </w:p>
        </w:tc>
        <w:tc>
          <w:tcPr>
            <w:tcW w:w="6373" w:type="dxa"/>
          </w:tcPr>
          <w:p w14:paraId="59EAB51E" w14:textId="77777777" w:rsidR="00451210" w:rsidRDefault="00451210" w:rsidP="008501A9">
            <w:pPr>
              <w:pStyle w:val="TAL"/>
            </w:pPr>
          </w:p>
        </w:tc>
      </w:tr>
    </w:tbl>
    <w:p w14:paraId="71F31C5C" w14:textId="77777777" w:rsidR="00451210" w:rsidRDefault="00451210" w:rsidP="00451210">
      <w:pPr>
        <w:rPr>
          <w:rFonts w:ascii="Arial" w:hAnsi="Arial" w:cs="Arial" w:hint="eastAsia"/>
          <w:lang w:val="en-GB"/>
        </w:rPr>
      </w:pPr>
    </w:p>
    <w:p w14:paraId="1693F2C8" w14:textId="77777777" w:rsidR="00451210" w:rsidRDefault="00451210" w:rsidP="00451210">
      <w:pPr>
        <w:rPr>
          <w:rFonts w:ascii="Arial" w:hAnsi="Arial" w:cs="Arial"/>
          <w:lang w:val="en-GB"/>
        </w:rPr>
      </w:pPr>
    </w:p>
    <w:p w14:paraId="44D591C9" w14:textId="4E163215" w:rsidR="00451210" w:rsidRPr="00451210" w:rsidRDefault="00451210" w:rsidP="00451210">
      <w:pPr>
        <w:pStyle w:val="ListParagraph"/>
        <w:numPr>
          <w:ilvl w:val="1"/>
          <w:numId w:val="25"/>
        </w:numPr>
        <w:rPr>
          <w:rFonts w:ascii="Arial" w:hAnsi="Arial" w:cs="Arial" w:hint="eastAsia"/>
          <w:sz w:val="24"/>
          <w:lang w:val="en-GB"/>
        </w:rPr>
      </w:pPr>
      <w:r>
        <w:rPr>
          <w:rFonts w:ascii="Arial" w:hAnsi="Arial" w:cs="Arial"/>
          <w:sz w:val="24"/>
          <w:lang w:val="en-GB"/>
        </w:rPr>
        <w:t>Other solution / Additional comment</w:t>
      </w:r>
    </w:p>
    <w:p w14:paraId="5046AF86" w14:textId="77777777" w:rsidR="00451210" w:rsidRDefault="00451210" w:rsidP="00451210">
      <w:pPr>
        <w:rPr>
          <w:rFonts w:ascii="Arial" w:hAnsi="Arial" w:cs="Arial"/>
          <w:lang w:val="en-GB"/>
        </w:rPr>
      </w:pPr>
    </w:p>
    <w:p w14:paraId="42C889E9" w14:textId="448C2E90" w:rsidR="00451210" w:rsidRDefault="00451210" w:rsidP="00451210">
      <w:pPr>
        <w:rPr>
          <w:rFonts w:ascii="Arial" w:hAnsi="Arial" w:cs="Arial"/>
          <w:lang w:val="en-GB"/>
        </w:rPr>
      </w:pPr>
      <w:r>
        <w:rPr>
          <w:rFonts w:ascii="Arial" w:hAnsi="Arial" w:cs="Arial" w:hint="eastAsia"/>
          <w:lang w:val="en-GB"/>
        </w:rPr>
        <w:t>C</w:t>
      </w:r>
      <w:r>
        <w:rPr>
          <w:rFonts w:ascii="Arial" w:hAnsi="Arial" w:cs="Arial"/>
          <w:lang w:val="en-GB"/>
        </w:rPr>
        <w:t xml:space="preserve">ompanies are asked to provide </w:t>
      </w:r>
      <w:r>
        <w:rPr>
          <w:rFonts w:ascii="Arial" w:hAnsi="Arial" w:cs="Arial"/>
          <w:lang w:val="en-GB"/>
        </w:rPr>
        <w:t>other solution, if any.</w:t>
      </w:r>
    </w:p>
    <w:p w14:paraId="6DA2E5DA" w14:textId="77777777" w:rsidR="00451210" w:rsidRDefault="00451210" w:rsidP="00451210">
      <w:pPr>
        <w:rPr>
          <w:rFonts w:ascii="Arial" w:hAnsi="Arial" w:cs="Arial" w:hint="eastAsia"/>
          <w:lang w:val="en-GB"/>
        </w:rPr>
      </w:pPr>
    </w:p>
    <w:tbl>
      <w:tblPr>
        <w:tblStyle w:val="TableGrid"/>
        <w:tblW w:w="9634" w:type="dxa"/>
        <w:tblLook w:val="04A0" w:firstRow="1" w:lastRow="0" w:firstColumn="1" w:lastColumn="0" w:noHBand="0" w:noVBand="1"/>
      </w:tblPr>
      <w:tblGrid>
        <w:gridCol w:w="1725"/>
        <w:gridCol w:w="7909"/>
      </w:tblGrid>
      <w:tr w:rsidR="00451210" w14:paraId="6A3CCEA7" w14:textId="77777777" w:rsidTr="00451210">
        <w:tc>
          <w:tcPr>
            <w:tcW w:w="1725" w:type="dxa"/>
          </w:tcPr>
          <w:p w14:paraId="225F8E82" w14:textId="77777777" w:rsidR="00451210" w:rsidRDefault="00451210" w:rsidP="008501A9">
            <w:pPr>
              <w:pStyle w:val="TAH"/>
            </w:pPr>
            <w:r>
              <w:t>Company</w:t>
            </w:r>
          </w:p>
        </w:tc>
        <w:tc>
          <w:tcPr>
            <w:tcW w:w="7909" w:type="dxa"/>
          </w:tcPr>
          <w:p w14:paraId="23A0C89C" w14:textId="77777777" w:rsidR="00451210" w:rsidRDefault="00451210" w:rsidP="008501A9">
            <w:pPr>
              <w:pStyle w:val="TAH"/>
            </w:pPr>
            <w:r>
              <w:t>Comment</w:t>
            </w:r>
          </w:p>
        </w:tc>
      </w:tr>
      <w:tr w:rsidR="00451210" w14:paraId="588CFFDD" w14:textId="77777777" w:rsidTr="00451210">
        <w:tc>
          <w:tcPr>
            <w:tcW w:w="1725" w:type="dxa"/>
          </w:tcPr>
          <w:p w14:paraId="39D0CF89" w14:textId="77777777" w:rsidR="00451210" w:rsidRPr="00981136" w:rsidRDefault="00451210" w:rsidP="008501A9">
            <w:pPr>
              <w:pStyle w:val="TAL"/>
              <w:rPr>
                <w:lang w:val="en-GB"/>
              </w:rPr>
            </w:pPr>
          </w:p>
        </w:tc>
        <w:tc>
          <w:tcPr>
            <w:tcW w:w="7909" w:type="dxa"/>
          </w:tcPr>
          <w:p w14:paraId="664DFA6C" w14:textId="77777777" w:rsidR="00451210" w:rsidRDefault="00451210" w:rsidP="008501A9">
            <w:pPr>
              <w:pStyle w:val="TAL"/>
            </w:pPr>
          </w:p>
        </w:tc>
      </w:tr>
    </w:tbl>
    <w:p w14:paraId="34409A14" w14:textId="77777777" w:rsidR="00451210" w:rsidRDefault="00451210" w:rsidP="00451210">
      <w:pPr>
        <w:rPr>
          <w:rFonts w:ascii="Arial" w:hAnsi="Arial" w:cs="Arial" w:hint="eastAsia"/>
          <w:lang w:val="en-GB"/>
        </w:rPr>
      </w:pPr>
    </w:p>
    <w:p w14:paraId="2D63AE1C" w14:textId="77777777" w:rsidR="00451210" w:rsidRDefault="00451210" w:rsidP="00451210">
      <w:pPr>
        <w:rPr>
          <w:rFonts w:ascii="Arial" w:hAnsi="Arial" w:cs="Arial"/>
          <w:lang w:val="en-GB"/>
        </w:rPr>
      </w:pPr>
    </w:p>
    <w:p w14:paraId="2FADDCA0" w14:textId="29445497" w:rsidR="00451210" w:rsidRDefault="00451210" w:rsidP="00451210">
      <w:pPr>
        <w:pStyle w:val="Heading1"/>
        <w:numPr>
          <w:ilvl w:val="0"/>
          <w:numId w:val="25"/>
        </w:numPr>
        <w:rPr>
          <w:sz w:val="32"/>
        </w:rPr>
      </w:pPr>
      <w:r>
        <w:rPr>
          <w:sz w:val="32"/>
        </w:rPr>
        <w:t>Conclusion</w:t>
      </w:r>
    </w:p>
    <w:p w14:paraId="3D6DEB10" w14:textId="337F5A33" w:rsidR="00451210" w:rsidRDefault="00451210" w:rsidP="00451210">
      <w:pPr>
        <w:rPr>
          <w:lang w:val="en-GB"/>
        </w:rPr>
      </w:pPr>
    </w:p>
    <w:p w14:paraId="37B416BE" w14:textId="12D9440E" w:rsidR="00F21D7C" w:rsidRDefault="00F21D7C" w:rsidP="00451210">
      <w:pPr>
        <w:rPr>
          <w:lang w:val="en-GB"/>
        </w:rPr>
      </w:pPr>
    </w:p>
    <w:p w14:paraId="10027818" w14:textId="4588771D" w:rsidR="00F21D7C" w:rsidRDefault="00F21D7C" w:rsidP="00F21D7C">
      <w:pPr>
        <w:pStyle w:val="Heading1"/>
        <w:rPr>
          <w:sz w:val="32"/>
        </w:rPr>
      </w:pPr>
      <w:r>
        <w:rPr>
          <w:sz w:val="32"/>
        </w:rPr>
        <w:t>Reference</w:t>
      </w:r>
    </w:p>
    <w:p w14:paraId="34147613" w14:textId="769880E2" w:rsidR="00F21D7C" w:rsidRPr="00451210" w:rsidRDefault="00F21D7C" w:rsidP="00451210">
      <w:pPr>
        <w:rPr>
          <w:rFonts w:hint="eastAsia"/>
          <w:lang w:val="en-GB"/>
        </w:rPr>
      </w:pPr>
      <w:r>
        <w:rPr>
          <w:rFonts w:hint="eastAsia"/>
          <w:lang w:val="en-GB"/>
        </w:rPr>
        <w:t>[</w:t>
      </w:r>
      <w:r>
        <w:rPr>
          <w:lang w:val="en-GB"/>
        </w:rPr>
        <w:t>1]</w:t>
      </w:r>
      <w:r>
        <w:rPr>
          <w:lang w:val="en-GB"/>
        </w:rPr>
        <w:tab/>
      </w:r>
      <w:hyperlink r:id="rId11" w:history="1">
        <w:r w:rsidR="00136A2D">
          <w:rPr>
            <w:rStyle w:val="Hyperlink"/>
            <w:bCs/>
          </w:rPr>
          <w:t>R2-1813541</w:t>
        </w:r>
      </w:hyperlink>
      <w:r w:rsidR="00136A2D" w:rsidRPr="00932395">
        <w:rPr>
          <w:bCs/>
        </w:rPr>
        <w:tab/>
      </w:r>
      <w:r w:rsidR="00136A2D" w:rsidRPr="00932395">
        <w:t>LS on RAN4 design on channel bandwidth (R4-1811905)</w:t>
      </w:r>
      <w:r w:rsidR="00136A2D" w:rsidRPr="00932395">
        <w:tab/>
        <w:t>RAN4</w:t>
      </w:r>
      <w:bookmarkStart w:id="0" w:name="_GoBack"/>
      <w:bookmarkEnd w:id="0"/>
    </w:p>
    <w:sectPr w:rsidR="00F21D7C" w:rsidRPr="00451210" w:rsidSect="00C473A5">
      <w:headerReference w:type="even" r:id="rId12"/>
      <w:footerReference w:type="default" r:id="rId13"/>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E3C0E" w14:textId="77777777" w:rsidR="007B0CD3" w:rsidRDefault="007B0CD3">
      <w:r>
        <w:separator/>
      </w:r>
    </w:p>
  </w:endnote>
  <w:endnote w:type="continuationSeparator" w:id="0">
    <w:p w14:paraId="2A71E263" w14:textId="77777777" w:rsidR="007B0CD3" w:rsidRDefault="007B0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38DE4" w14:textId="77777777" w:rsidR="00761903" w:rsidRDefault="00761903"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347BF" w14:textId="77777777" w:rsidR="007B0CD3" w:rsidRDefault="007B0CD3">
      <w:r>
        <w:separator/>
      </w:r>
    </w:p>
  </w:footnote>
  <w:footnote w:type="continuationSeparator" w:id="0">
    <w:p w14:paraId="21F12528" w14:textId="77777777" w:rsidR="007B0CD3" w:rsidRDefault="007B0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84565" w14:textId="77777777" w:rsidR="00761903" w:rsidRDefault="0076190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D400819"/>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2B10AE"/>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46E0CC8"/>
    <w:multiLevelType w:val="hybridMultilevel"/>
    <w:tmpl w:val="0128B2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E563132"/>
    <w:multiLevelType w:val="hybridMultilevel"/>
    <w:tmpl w:val="95068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9F32345"/>
    <w:multiLevelType w:val="hybridMultilevel"/>
    <w:tmpl w:val="ABB608F8"/>
    <w:lvl w:ilvl="0" w:tplc="714A9784">
      <w:start w:val="1"/>
      <w:numFmt w:val="decimal"/>
      <w:lvlText w:val="%1"/>
      <w:lvlJc w:val="left"/>
      <w:pPr>
        <w:ind w:left="1140" w:hanging="114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9"/>
  </w:num>
  <w:num w:numId="3">
    <w:abstractNumId w:val="14"/>
  </w:num>
  <w:num w:numId="4">
    <w:abstractNumId w:val="15"/>
  </w:num>
  <w:num w:numId="5">
    <w:abstractNumId w:val="10"/>
  </w:num>
  <w:num w:numId="6">
    <w:abstractNumId w:val="18"/>
  </w:num>
  <w:num w:numId="7">
    <w:abstractNumId w:val="22"/>
  </w:num>
  <w:num w:numId="8">
    <w:abstractNumId w:val="11"/>
  </w:num>
  <w:num w:numId="9">
    <w:abstractNumId w:val="9"/>
  </w:num>
  <w:num w:numId="10">
    <w:abstractNumId w:val="2"/>
  </w:num>
  <w:num w:numId="11">
    <w:abstractNumId w:val="1"/>
  </w:num>
  <w:num w:numId="12">
    <w:abstractNumId w:val="0"/>
  </w:num>
  <w:num w:numId="13">
    <w:abstractNumId w:val="20"/>
  </w:num>
  <w:num w:numId="14">
    <w:abstractNumId w:val="21"/>
  </w:num>
  <w:num w:numId="15">
    <w:abstractNumId w:val="17"/>
  </w:num>
  <w:num w:numId="16">
    <w:abstractNumId w:val="23"/>
  </w:num>
  <w:num w:numId="17">
    <w:abstractNumId w:val="6"/>
  </w:num>
  <w:num w:numId="18">
    <w:abstractNumId w:val="7"/>
  </w:num>
  <w:num w:numId="19">
    <w:abstractNumId w:val="5"/>
  </w:num>
  <w:num w:numId="20">
    <w:abstractNumId w:val="25"/>
  </w:num>
  <w:num w:numId="21">
    <w:abstractNumId w:val="12"/>
  </w:num>
  <w:num w:numId="22">
    <w:abstractNumId w:val="24"/>
  </w:num>
  <w:num w:numId="23">
    <w:abstractNumId w:val="16"/>
  </w:num>
  <w:num w:numId="24">
    <w:abstractNumId w:val="13"/>
  </w:num>
  <w:num w:numId="25">
    <w:abstractNumId w:val="4"/>
  </w:num>
  <w:num w:numId="26">
    <w:abstractNumId w:val="26"/>
  </w:num>
  <w:num w:numId="2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ABB"/>
    <w:rsid w:val="000006E1"/>
    <w:rsid w:val="00002A37"/>
    <w:rsid w:val="0000564C"/>
    <w:rsid w:val="000057B9"/>
    <w:rsid w:val="00006446"/>
    <w:rsid w:val="00006611"/>
    <w:rsid w:val="00006896"/>
    <w:rsid w:val="00007CDC"/>
    <w:rsid w:val="00011B28"/>
    <w:rsid w:val="00015D15"/>
    <w:rsid w:val="00020EE0"/>
    <w:rsid w:val="0002564D"/>
    <w:rsid w:val="00025ECA"/>
    <w:rsid w:val="000325B8"/>
    <w:rsid w:val="00034C15"/>
    <w:rsid w:val="00036BA1"/>
    <w:rsid w:val="000422E2"/>
    <w:rsid w:val="00042F22"/>
    <w:rsid w:val="000444EF"/>
    <w:rsid w:val="0004680F"/>
    <w:rsid w:val="00052A07"/>
    <w:rsid w:val="000534E3"/>
    <w:rsid w:val="0005606A"/>
    <w:rsid w:val="00057117"/>
    <w:rsid w:val="000616E7"/>
    <w:rsid w:val="000637D4"/>
    <w:rsid w:val="0006487E"/>
    <w:rsid w:val="00065A3E"/>
    <w:rsid w:val="00065E1A"/>
    <w:rsid w:val="00077E5F"/>
    <w:rsid w:val="0008036A"/>
    <w:rsid w:val="00081AE6"/>
    <w:rsid w:val="000840BD"/>
    <w:rsid w:val="000855EB"/>
    <w:rsid w:val="00085B52"/>
    <w:rsid w:val="000866F2"/>
    <w:rsid w:val="0009009F"/>
    <w:rsid w:val="00091557"/>
    <w:rsid w:val="000924C1"/>
    <w:rsid w:val="000924F0"/>
    <w:rsid w:val="00093474"/>
    <w:rsid w:val="0009510F"/>
    <w:rsid w:val="000A004B"/>
    <w:rsid w:val="000A17A8"/>
    <w:rsid w:val="000A1B7B"/>
    <w:rsid w:val="000A56F2"/>
    <w:rsid w:val="000B0EBC"/>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A2D"/>
    <w:rsid w:val="00137AB5"/>
    <w:rsid w:val="00137F0B"/>
    <w:rsid w:val="001471FE"/>
    <w:rsid w:val="00151E23"/>
    <w:rsid w:val="001526E0"/>
    <w:rsid w:val="001551B5"/>
    <w:rsid w:val="001659C1"/>
    <w:rsid w:val="00173A8E"/>
    <w:rsid w:val="0017502C"/>
    <w:rsid w:val="001771B4"/>
    <w:rsid w:val="0018143F"/>
    <w:rsid w:val="00181FF8"/>
    <w:rsid w:val="0018434F"/>
    <w:rsid w:val="00190AC1"/>
    <w:rsid w:val="0019341A"/>
    <w:rsid w:val="00197DF9"/>
    <w:rsid w:val="001A1987"/>
    <w:rsid w:val="001A2564"/>
    <w:rsid w:val="001A2AF4"/>
    <w:rsid w:val="001A60E5"/>
    <w:rsid w:val="001A6173"/>
    <w:rsid w:val="001A6CBA"/>
    <w:rsid w:val="001B0D97"/>
    <w:rsid w:val="001B5A5D"/>
    <w:rsid w:val="001B6F58"/>
    <w:rsid w:val="001C1CE5"/>
    <w:rsid w:val="001C3D2A"/>
    <w:rsid w:val="001D51BA"/>
    <w:rsid w:val="001D53E7"/>
    <w:rsid w:val="001D578D"/>
    <w:rsid w:val="001D6342"/>
    <w:rsid w:val="001D6D53"/>
    <w:rsid w:val="001E58E2"/>
    <w:rsid w:val="001E617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66E"/>
    <w:rsid w:val="00230156"/>
    <w:rsid w:val="00230765"/>
    <w:rsid w:val="00230D18"/>
    <w:rsid w:val="002319E4"/>
    <w:rsid w:val="00235632"/>
    <w:rsid w:val="00235872"/>
    <w:rsid w:val="00237E50"/>
    <w:rsid w:val="00241559"/>
    <w:rsid w:val="002435B3"/>
    <w:rsid w:val="002458EB"/>
    <w:rsid w:val="002500C8"/>
    <w:rsid w:val="00257543"/>
    <w:rsid w:val="002617E7"/>
    <w:rsid w:val="00262450"/>
    <w:rsid w:val="00264228"/>
    <w:rsid w:val="00264334"/>
    <w:rsid w:val="0026473E"/>
    <w:rsid w:val="00266214"/>
    <w:rsid w:val="00267C83"/>
    <w:rsid w:val="0027144F"/>
    <w:rsid w:val="00271813"/>
    <w:rsid w:val="00271F3A"/>
    <w:rsid w:val="00273278"/>
    <w:rsid w:val="002737F4"/>
    <w:rsid w:val="00275808"/>
    <w:rsid w:val="002805F5"/>
    <w:rsid w:val="00280751"/>
    <w:rsid w:val="0028280A"/>
    <w:rsid w:val="00284DAF"/>
    <w:rsid w:val="00285DBF"/>
    <w:rsid w:val="00286ACD"/>
    <w:rsid w:val="00287838"/>
    <w:rsid w:val="002907B5"/>
    <w:rsid w:val="00292EB7"/>
    <w:rsid w:val="00296227"/>
    <w:rsid w:val="00296F44"/>
    <w:rsid w:val="0029777D"/>
    <w:rsid w:val="00297EDA"/>
    <w:rsid w:val="002A055E"/>
    <w:rsid w:val="002A1D4E"/>
    <w:rsid w:val="002A2869"/>
    <w:rsid w:val="002B24D6"/>
    <w:rsid w:val="002C41E6"/>
    <w:rsid w:val="002C6698"/>
    <w:rsid w:val="002D071A"/>
    <w:rsid w:val="002D34B2"/>
    <w:rsid w:val="002D48B0"/>
    <w:rsid w:val="002D5B37"/>
    <w:rsid w:val="002D7637"/>
    <w:rsid w:val="002E17F2"/>
    <w:rsid w:val="002E1FE7"/>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083C"/>
    <w:rsid w:val="0034259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C9C"/>
    <w:rsid w:val="003A7EF3"/>
    <w:rsid w:val="003B159C"/>
    <w:rsid w:val="003B369F"/>
    <w:rsid w:val="003B36A3"/>
    <w:rsid w:val="003B64BB"/>
    <w:rsid w:val="003B7FE5"/>
    <w:rsid w:val="003C11C8"/>
    <w:rsid w:val="003C2702"/>
    <w:rsid w:val="003C5F20"/>
    <w:rsid w:val="003C7806"/>
    <w:rsid w:val="003D109F"/>
    <w:rsid w:val="003D15F1"/>
    <w:rsid w:val="003D2478"/>
    <w:rsid w:val="003D3C45"/>
    <w:rsid w:val="003D5B1F"/>
    <w:rsid w:val="003E15FA"/>
    <w:rsid w:val="003E53E3"/>
    <w:rsid w:val="003E55E4"/>
    <w:rsid w:val="003E573A"/>
    <w:rsid w:val="003E6048"/>
    <w:rsid w:val="003E74E3"/>
    <w:rsid w:val="003F05C7"/>
    <w:rsid w:val="003F1CA9"/>
    <w:rsid w:val="003F2CD4"/>
    <w:rsid w:val="003F6BBE"/>
    <w:rsid w:val="004000E8"/>
    <w:rsid w:val="00402E2B"/>
    <w:rsid w:val="0040512B"/>
    <w:rsid w:val="00405CA5"/>
    <w:rsid w:val="00407194"/>
    <w:rsid w:val="00407CD3"/>
    <w:rsid w:val="00410134"/>
    <w:rsid w:val="00410B72"/>
    <w:rsid w:val="00410F18"/>
    <w:rsid w:val="0041263E"/>
    <w:rsid w:val="00413AAC"/>
    <w:rsid w:val="00413D78"/>
    <w:rsid w:val="00413E92"/>
    <w:rsid w:val="00420533"/>
    <w:rsid w:val="00421105"/>
    <w:rsid w:val="00422AA4"/>
    <w:rsid w:val="004242F4"/>
    <w:rsid w:val="00427248"/>
    <w:rsid w:val="004368B2"/>
    <w:rsid w:val="00437447"/>
    <w:rsid w:val="00441A92"/>
    <w:rsid w:val="004431DC"/>
    <w:rsid w:val="00443D2B"/>
    <w:rsid w:val="00444F56"/>
    <w:rsid w:val="00446488"/>
    <w:rsid w:val="00451210"/>
    <w:rsid w:val="004517AA"/>
    <w:rsid w:val="00452CAC"/>
    <w:rsid w:val="00457565"/>
    <w:rsid w:val="00457B71"/>
    <w:rsid w:val="004669E2"/>
    <w:rsid w:val="00470C31"/>
    <w:rsid w:val="00471DE0"/>
    <w:rsid w:val="004730CF"/>
    <w:rsid w:val="004734D0"/>
    <w:rsid w:val="0047556B"/>
    <w:rsid w:val="00477768"/>
    <w:rsid w:val="00492BC5"/>
    <w:rsid w:val="0049485D"/>
    <w:rsid w:val="004964F1"/>
    <w:rsid w:val="004A0A3F"/>
    <w:rsid w:val="004A16BC"/>
    <w:rsid w:val="004A2A7C"/>
    <w:rsid w:val="004A2B94"/>
    <w:rsid w:val="004A3E81"/>
    <w:rsid w:val="004A5006"/>
    <w:rsid w:val="004A716B"/>
    <w:rsid w:val="004B6F6A"/>
    <w:rsid w:val="004B7C0C"/>
    <w:rsid w:val="004C3898"/>
    <w:rsid w:val="004D36B1"/>
    <w:rsid w:val="004D488E"/>
    <w:rsid w:val="004D7EBD"/>
    <w:rsid w:val="004E2680"/>
    <w:rsid w:val="004E28F9"/>
    <w:rsid w:val="004E462E"/>
    <w:rsid w:val="004E56DC"/>
    <w:rsid w:val="004E7019"/>
    <w:rsid w:val="004E76F4"/>
    <w:rsid w:val="004F0B4E"/>
    <w:rsid w:val="004F0B6C"/>
    <w:rsid w:val="004F2078"/>
    <w:rsid w:val="004F4DA3"/>
    <w:rsid w:val="005035DE"/>
    <w:rsid w:val="00506557"/>
    <w:rsid w:val="0050677A"/>
    <w:rsid w:val="005108D8"/>
    <w:rsid w:val="005116F9"/>
    <w:rsid w:val="0051242A"/>
    <w:rsid w:val="00512839"/>
    <w:rsid w:val="005153A7"/>
    <w:rsid w:val="00515460"/>
    <w:rsid w:val="00515A7F"/>
    <w:rsid w:val="005219CF"/>
    <w:rsid w:val="00534B59"/>
    <w:rsid w:val="00536759"/>
    <w:rsid w:val="00537C62"/>
    <w:rsid w:val="00540EF9"/>
    <w:rsid w:val="00546970"/>
    <w:rsid w:val="0054773F"/>
    <w:rsid w:val="00554E19"/>
    <w:rsid w:val="0056121F"/>
    <w:rsid w:val="005714EB"/>
    <w:rsid w:val="00572505"/>
    <w:rsid w:val="00581E6F"/>
    <w:rsid w:val="00582809"/>
    <w:rsid w:val="00585D8A"/>
    <w:rsid w:val="0058798C"/>
    <w:rsid w:val="005900FA"/>
    <w:rsid w:val="005935A4"/>
    <w:rsid w:val="00594628"/>
    <w:rsid w:val="005948C2"/>
    <w:rsid w:val="00595AD0"/>
    <w:rsid w:val="00595DCA"/>
    <w:rsid w:val="005970A5"/>
    <w:rsid w:val="0059779B"/>
    <w:rsid w:val="005A0C04"/>
    <w:rsid w:val="005A209A"/>
    <w:rsid w:val="005A662D"/>
    <w:rsid w:val="005B1409"/>
    <w:rsid w:val="005B1694"/>
    <w:rsid w:val="005B1856"/>
    <w:rsid w:val="005B35D7"/>
    <w:rsid w:val="005B392A"/>
    <w:rsid w:val="005B3AA3"/>
    <w:rsid w:val="005B6F83"/>
    <w:rsid w:val="005C178A"/>
    <w:rsid w:val="005C74FB"/>
    <w:rsid w:val="005D1602"/>
    <w:rsid w:val="005E385F"/>
    <w:rsid w:val="005E5B81"/>
    <w:rsid w:val="005E6BD4"/>
    <w:rsid w:val="005F2CB1"/>
    <w:rsid w:val="005F3025"/>
    <w:rsid w:val="005F618C"/>
    <w:rsid w:val="005F70BD"/>
    <w:rsid w:val="0060283C"/>
    <w:rsid w:val="00604F14"/>
    <w:rsid w:val="00611B83"/>
    <w:rsid w:val="00613257"/>
    <w:rsid w:val="006140E8"/>
    <w:rsid w:val="00620A71"/>
    <w:rsid w:val="00620D80"/>
    <w:rsid w:val="006234A6"/>
    <w:rsid w:val="00630001"/>
    <w:rsid w:val="006311B3"/>
    <w:rsid w:val="0063284C"/>
    <w:rsid w:val="00636398"/>
    <w:rsid w:val="006368D3"/>
    <w:rsid w:val="0063690A"/>
    <w:rsid w:val="006377EC"/>
    <w:rsid w:val="0064151F"/>
    <w:rsid w:val="00641533"/>
    <w:rsid w:val="0064208D"/>
    <w:rsid w:val="00643475"/>
    <w:rsid w:val="0064396A"/>
    <w:rsid w:val="0064624E"/>
    <w:rsid w:val="00650AB9"/>
    <w:rsid w:val="0065530E"/>
    <w:rsid w:val="00655733"/>
    <w:rsid w:val="00655ACD"/>
    <w:rsid w:val="00656A92"/>
    <w:rsid w:val="00656DDE"/>
    <w:rsid w:val="0066011D"/>
    <w:rsid w:val="006607C0"/>
    <w:rsid w:val="00660F97"/>
    <w:rsid w:val="006613A6"/>
    <w:rsid w:val="006627A2"/>
    <w:rsid w:val="006633A6"/>
    <w:rsid w:val="006634E6"/>
    <w:rsid w:val="00664434"/>
    <w:rsid w:val="006655EE"/>
    <w:rsid w:val="00667EE7"/>
    <w:rsid w:val="00670922"/>
    <w:rsid w:val="00670BE1"/>
    <w:rsid w:val="0067218F"/>
    <w:rsid w:val="0067402C"/>
    <w:rsid w:val="006741F2"/>
    <w:rsid w:val="00674CC3"/>
    <w:rsid w:val="00675C72"/>
    <w:rsid w:val="006771F9"/>
    <w:rsid w:val="006776D7"/>
    <w:rsid w:val="00681003"/>
    <w:rsid w:val="006817C9"/>
    <w:rsid w:val="00681B51"/>
    <w:rsid w:val="00683ECE"/>
    <w:rsid w:val="00695FC2"/>
    <w:rsid w:val="00696949"/>
    <w:rsid w:val="00697052"/>
    <w:rsid w:val="006A46FB"/>
    <w:rsid w:val="006A5E28"/>
    <w:rsid w:val="006A697B"/>
    <w:rsid w:val="006A7AFF"/>
    <w:rsid w:val="006B1816"/>
    <w:rsid w:val="006B2099"/>
    <w:rsid w:val="006B4CCD"/>
    <w:rsid w:val="006B50CF"/>
    <w:rsid w:val="006C03B8"/>
    <w:rsid w:val="006C2202"/>
    <w:rsid w:val="006C5EC9"/>
    <w:rsid w:val="006C6059"/>
    <w:rsid w:val="006C7522"/>
    <w:rsid w:val="006D5E13"/>
    <w:rsid w:val="006D6F08"/>
    <w:rsid w:val="006D7EEC"/>
    <w:rsid w:val="006E062C"/>
    <w:rsid w:val="006E0C9B"/>
    <w:rsid w:val="006E1C82"/>
    <w:rsid w:val="006E28B7"/>
    <w:rsid w:val="006E2A9B"/>
    <w:rsid w:val="006E3310"/>
    <w:rsid w:val="006E37B8"/>
    <w:rsid w:val="006E4E39"/>
    <w:rsid w:val="006E565E"/>
    <w:rsid w:val="006E673D"/>
    <w:rsid w:val="006E7ADF"/>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04"/>
    <w:rsid w:val="007257D0"/>
    <w:rsid w:val="00726EA6"/>
    <w:rsid w:val="00727208"/>
    <w:rsid w:val="00727680"/>
    <w:rsid w:val="007348B1"/>
    <w:rsid w:val="007362A6"/>
    <w:rsid w:val="00736D7D"/>
    <w:rsid w:val="00740E58"/>
    <w:rsid w:val="007445A0"/>
    <w:rsid w:val="0074524B"/>
    <w:rsid w:val="00747D8B"/>
    <w:rsid w:val="00751228"/>
    <w:rsid w:val="007522F3"/>
    <w:rsid w:val="007571E1"/>
    <w:rsid w:val="00757A16"/>
    <w:rsid w:val="007604B2"/>
    <w:rsid w:val="00761903"/>
    <w:rsid w:val="00765281"/>
    <w:rsid w:val="00766BAD"/>
    <w:rsid w:val="007729A2"/>
    <w:rsid w:val="007755F2"/>
    <w:rsid w:val="00776971"/>
    <w:rsid w:val="00780A80"/>
    <w:rsid w:val="00780C0A"/>
    <w:rsid w:val="0078177E"/>
    <w:rsid w:val="0078304C"/>
    <w:rsid w:val="00783673"/>
    <w:rsid w:val="00785490"/>
    <w:rsid w:val="007925EA"/>
    <w:rsid w:val="00793CD8"/>
    <w:rsid w:val="0079565C"/>
    <w:rsid w:val="00795C92"/>
    <w:rsid w:val="00796231"/>
    <w:rsid w:val="007A1CB3"/>
    <w:rsid w:val="007A306F"/>
    <w:rsid w:val="007A43A6"/>
    <w:rsid w:val="007A58A6"/>
    <w:rsid w:val="007B0CD3"/>
    <w:rsid w:val="007B3D2D"/>
    <w:rsid w:val="007B50AE"/>
    <w:rsid w:val="007B51DF"/>
    <w:rsid w:val="007C05DD"/>
    <w:rsid w:val="007C3D18"/>
    <w:rsid w:val="007C539D"/>
    <w:rsid w:val="007C60BF"/>
    <w:rsid w:val="007C6A07"/>
    <w:rsid w:val="007C75A1"/>
    <w:rsid w:val="007C77A5"/>
    <w:rsid w:val="007D04E5"/>
    <w:rsid w:val="007D5901"/>
    <w:rsid w:val="007D7526"/>
    <w:rsid w:val="007E4610"/>
    <w:rsid w:val="007E4715"/>
    <w:rsid w:val="007E505B"/>
    <w:rsid w:val="007E7091"/>
    <w:rsid w:val="00803FAE"/>
    <w:rsid w:val="0080573C"/>
    <w:rsid w:val="0080605F"/>
    <w:rsid w:val="00807786"/>
    <w:rsid w:val="00811FCB"/>
    <w:rsid w:val="008158D6"/>
    <w:rsid w:val="00817196"/>
    <w:rsid w:val="008235DB"/>
    <w:rsid w:val="008241C0"/>
    <w:rsid w:val="00824AB4"/>
    <w:rsid w:val="00825C42"/>
    <w:rsid w:val="00825D25"/>
    <w:rsid w:val="00827D6F"/>
    <w:rsid w:val="008330D8"/>
    <w:rsid w:val="008376AC"/>
    <w:rsid w:val="0084372E"/>
    <w:rsid w:val="008444E8"/>
    <w:rsid w:val="00844E80"/>
    <w:rsid w:val="00846FE7"/>
    <w:rsid w:val="00851B3D"/>
    <w:rsid w:val="00852A33"/>
    <w:rsid w:val="00854ABB"/>
    <w:rsid w:val="00856911"/>
    <w:rsid w:val="008677FD"/>
    <w:rsid w:val="008706D4"/>
    <w:rsid w:val="00870F8A"/>
    <w:rsid w:val="008719A4"/>
    <w:rsid w:val="00871D23"/>
    <w:rsid w:val="00874312"/>
    <w:rsid w:val="0087437C"/>
    <w:rsid w:val="00875CD7"/>
    <w:rsid w:val="00876B4D"/>
    <w:rsid w:val="00877F18"/>
    <w:rsid w:val="008855D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C6E"/>
    <w:rsid w:val="008D34F1"/>
    <w:rsid w:val="008D39D8"/>
    <w:rsid w:val="008D6D1A"/>
    <w:rsid w:val="008D735E"/>
    <w:rsid w:val="008D74DB"/>
    <w:rsid w:val="008E065E"/>
    <w:rsid w:val="008E0927"/>
    <w:rsid w:val="008E1909"/>
    <w:rsid w:val="008E284F"/>
    <w:rsid w:val="008E4E4F"/>
    <w:rsid w:val="008F1EAB"/>
    <w:rsid w:val="008F2FF4"/>
    <w:rsid w:val="008F33DC"/>
    <w:rsid w:val="008F477F"/>
    <w:rsid w:val="00902350"/>
    <w:rsid w:val="0090336B"/>
    <w:rsid w:val="009049B3"/>
    <w:rsid w:val="009053AA"/>
    <w:rsid w:val="00906939"/>
    <w:rsid w:val="00910B7D"/>
    <w:rsid w:val="00911DFB"/>
    <w:rsid w:val="009139D9"/>
    <w:rsid w:val="009141B2"/>
    <w:rsid w:val="00914AD8"/>
    <w:rsid w:val="00914CB1"/>
    <w:rsid w:val="00916079"/>
    <w:rsid w:val="00917CE9"/>
    <w:rsid w:val="00920BF2"/>
    <w:rsid w:val="00922010"/>
    <w:rsid w:val="009235EC"/>
    <w:rsid w:val="0093086A"/>
    <w:rsid w:val="00931BD9"/>
    <w:rsid w:val="009341D9"/>
    <w:rsid w:val="009368F3"/>
    <w:rsid w:val="00941636"/>
    <w:rsid w:val="009433A4"/>
    <w:rsid w:val="00943742"/>
    <w:rsid w:val="00945C05"/>
    <w:rsid w:val="0094602A"/>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1136"/>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349F"/>
    <w:rsid w:val="00A031D8"/>
    <w:rsid w:val="00A048A8"/>
    <w:rsid w:val="00A04F49"/>
    <w:rsid w:val="00A05337"/>
    <w:rsid w:val="00A13E54"/>
    <w:rsid w:val="00A17F63"/>
    <w:rsid w:val="00A2193B"/>
    <w:rsid w:val="00A2351A"/>
    <w:rsid w:val="00A24E69"/>
    <w:rsid w:val="00A25287"/>
    <w:rsid w:val="00A264A9"/>
    <w:rsid w:val="00A26DCF"/>
    <w:rsid w:val="00A27785"/>
    <w:rsid w:val="00A30187"/>
    <w:rsid w:val="00A3448A"/>
    <w:rsid w:val="00A36297"/>
    <w:rsid w:val="00A41AEF"/>
    <w:rsid w:val="00A41E2B"/>
    <w:rsid w:val="00A45B74"/>
    <w:rsid w:val="00A52E1D"/>
    <w:rsid w:val="00A61499"/>
    <w:rsid w:val="00A6273D"/>
    <w:rsid w:val="00A62A77"/>
    <w:rsid w:val="00A63483"/>
    <w:rsid w:val="00A657D7"/>
    <w:rsid w:val="00A660AC"/>
    <w:rsid w:val="00A67E6C"/>
    <w:rsid w:val="00A71B99"/>
    <w:rsid w:val="00A739D0"/>
    <w:rsid w:val="00A761D4"/>
    <w:rsid w:val="00A77EC4"/>
    <w:rsid w:val="00A802F3"/>
    <w:rsid w:val="00A92879"/>
    <w:rsid w:val="00A9442A"/>
    <w:rsid w:val="00A967AC"/>
    <w:rsid w:val="00AA016F"/>
    <w:rsid w:val="00AA1ED6"/>
    <w:rsid w:val="00AA51D6"/>
    <w:rsid w:val="00AB0BC8"/>
    <w:rsid w:val="00AB11CA"/>
    <w:rsid w:val="00AB14D9"/>
    <w:rsid w:val="00AB4AB8"/>
    <w:rsid w:val="00AB655E"/>
    <w:rsid w:val="00AC007F"/>
    <w:rsid w:val="00AC2ECD"/>
    <w:rsid w:val="00AC3119"/>
    <w:rsid w:val="00AC49FB"/>
    <w:rsid w:val="00AC5A10"/>
    <w:rsid w:val="00AC5B01"/>
    <w:rsid w:val="00AD0AA3"/>
    <w:rsid w:val="00AD3F94"/>
    <w:rsid w:val="00AD4A5A"/>
    <w:rsid w:val="00AD6470"/>
    <w:rsid w:val="00AE0764"/>
    <w:rsid w:val="00AE27AC"/>
    <w:rsid w:val="00AE40E0"/>
    <w:rsid w:val="00AE4DBA"/>
    <w:rsid w:val="00AE4F07"/>
    <w:rsid w:val="00AF1C5D"/>
    <w:rsid w:val="00AF42D7"/>
    <w:rsid w:val="00B0006E"/>
    <w:rsid w:val="00B006FE"/>
    <w:rsid w:val="00B007CB"/>
    <w:rsid w:val="00B02AA9"/>
    <w:rsid w:val="00B02FA3"/>
    <w:rsid w:val="00B05084"/>
    <w:rsid w:val="00B1234B"/>
    <w:rsid w:val="00B157F9"/>
    <w:rsid w:val="00B1663A"/>
    <w:rsid w:val="00B20256"/>
    <w:rsid w:val="00B20D09"/>
    <w:rsid w:val="00B2220B"/>
    <w:rsid w:val="00B2763F"/>
    <w:rsid w:val="00B27AAC"/>
    <w:rsid w:val="00B30929"/>
    <w:rsid w:val="00B372AA"/>
    <w:rsid w:val="00B40445"/>
    <w:rsid w:val="00B409E0"/>
    <w:rsid w:val="00B41888"/>
    <w:rsid w:val="00B42405"/>
    <w:rsid w:val="00B45A52"/>
    <w:rsid w:val="00B46175"/>
    <w:rsid w:val="00B548B7"/>
    <w:rsid w:val="00B54FC9"/>
    <w:rsid w:val="00B664C7"/>
    <w:rsid w:val="00B739F6"/>
    <w:rsid w:val="00B7495A"/>
    <w:rsid w:val="00B81A6C"/>
    <w:rsid w:val="00B824F9"/>
    <w:rsid w:val="00B85DE5"/>
    <w:rsid w:val="00B90F73"/>
    <w:rsid w:val="00B93B59"/>
    <w:rsid w:val="00B9406A"/>
    <w:rsid w:val="00BA2280"/>
    <w:rsid w:val="00BA290E"/>
    <w:rsid w:val="00BA2A08"/>
    <w:rsid w:val="00BA56D2"/>
    <w:rsid w:val="00BA76E0"/>
    <w:rsid w:val="00BB1505"/>
    <w:rsid w:val="00BB2A25"/>
    <w:rsid w:val="00BB50DA"/>
    <w:rsid w:val="00BB51E9"/>
    <w:rsid w:val="00BC0FDC"/>
    <w:rsid w:val="00BC19DB"/>
    <w:rsid w:val="00BC3053"/>
    <w:rsid w:val="00BC4D2E"/>
    <w:rsid w:val="00BD11EB"/>
    <w:rsid w:val="00BD48AC"/>
    <w:rsid w:val="00BD5804"/>
    <w:rsid w:val="00BD5F1A"/>
    <w:rsid w:val="00BE1234"/>
    <w:rsid w:val="00BE2FA6"/>
    <w:rsid w:val="00BE333F"/>
    <w:rsid w:val="00BE594E"/>
    <w:rsid w:val="00BE7406"/>
    <w:rsid w:val="00BE7603"/>
    <w:rsid w:val="00BF3279"/>
    <w:rsid w:val="00BF33DF"/>
    <w:rsid w:val="00BF74C7"/>
    <w:rsid w:val="00C015F1"/>
    <w:rsid w:val="00C01F33"/>
    <w:rsid w:val="00C02CC6"/>
    <w:rsid w:val="00C040F7"/>
    <w:rsid w:val="00C044AB"/>
    <w:rsid w:val="00C05706"/>
    <w:rsid w:val="00C07377"/>
    <w:rsid w:val="00C07CBA"/>
    <w:rsid w:val="00C10478"/>
    <w:rsid w:val="00C11B00"/>
    <w:rsid w:val="00C12107"/>
    <w:rsid w:val="00C14D4B"/>
    <w:rsid w:val="00C154BB"/>
    <w:rsid w:val="00C17D1F"/>
    <w:rsid w:val="00C25C64"/>
    <w:rsid w:val="00C279B5"/>
    <w:rsid w:val="00C27C45"/>
    <w:rsid w:val="00C3719D"/>
    <w:rsid w:val="00C37CB2"/>
    <w:rsid w:val="00C473A5"/>
    <w:rsid w:val="00C54995"/>
    <w:rsid w:val="00C54D41"/>
    <w:rsid w:val="00C56309"/>
    <w:rsid w:val="00C60783"/>
    <w:rsid w:val="00C64672"/>
    <w:rsid w:val="00C70697"/>
    <w:rsid w:val="00C72093"/>
    <w:rsid w:val="00C72EF4"/>
    <w:rsid w:val="00C744FE"/>
    <w:rsid w:val="00C75D2F"/>
    <w:rsid w:val="00C767BE"/>
    <w:rsid w:val="00C76E3C"/>
    <w:rsid w:val="00C81568"/>
    <w:rsid w:val="00C9027A"/>
    <w:rsid w:val="00C9068E"/>
    <w:rsid w:val="00C915D8"/>
    <w:rsid w:val="00C93814"/>
    <w:rsid w:val="00C93C4B"/>
    <w:rsid w:val="00C944AB"/>
    <w:rsid w:val="00C95B40"/>
    <w:rsid w:val="00CA1ED8"/>
    <w:rsid w:val="00CB1F63"/>
    <w:rsid w:val="00CB2619"/>
    <w:rsid w:val="00CB7170"/>
    <w:rsid w:val="00CC040E"/>
    <w:rsid w:val="00CC111F"/>
    <w:rsid w:val="00CC2011"/>
    <w:rsid w:val="00CC3EA0"/>
    <w:rsid w:val="00CC7B45"/>
    <w:rsid w:val="00CD1188"/>
    <w:rsid w:val="00CD2ED1"/>
    <w:rsid w:val="00CD337B"/>
    <w:rsid w:val="00CE0424"/>
    <w:rsid w:val="00CE6E18"/>
    <w:rsid w:val="00CE7561"/>
    <w:rsid w:val="00CF1354"/>
    <w:rsid w:val="00CF3B1F"/>
    <w:rsid w:val="00CF3BF6"/>
    <w:rsid w:val="00CF625B"/>
    <w:rsid w:val="00CF687E"/>
    <w:rsid w:val="00D0349B"/>
    <w:rsid w:val="00D10249"/>
    <w:rsid w:val="00D115C3"/>
    <w:rsid w:val="00D11897"/>
    <w:rsid w:val="00D13135"/>
    <w:rsid w:val="00D13E4E"/>
    <w:rsid w:val="00D2266F"/>
    <w:rsid w:val="00D239A7"/>
    <w:rsid w:val="00D23F47"/>
    <w:rsid w:val="00D36E71"/>
    <w:rsid w:val="00D37D87"/>
    <w:rsid w:val="00D40B33"/>
    <w:rsid w:val="00D4318F"/>
    <w:rsid w:val="00D438BF"/>
    <w:rsid w:val="00D440F8"/>
    <w:rsid w:val="00D4626E"/>
    <w:rsid w:val="00D52D8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15AC"/>
    <w:rsid w:val="00DA305E"/>
    <w:rsid w:val="00DA50D7"/>
    <w:rsid w:val="00DA5417"/>
    <w:rsid w:val="00DA56E8"/>
    <w:rsid w:val="00DA6819"/>
    <w:rsid w:val="00DA7AA5"/>
    <w:rsid w:val="00DB0A9F"/>
    <w:rsid w:val="00DB377D"/>
    <w:rsid w:val="00DB3BC1"/>
    <w:rsid w:val="00DC2D36"/>
    <w:rsid w:val="00DC53EF"/>
    <w:rsid w:val="00DD41AD"/>
    <w:rsid w:val="00DD56FB"/>
    <w:rsid w:val="00DE5608"/>
    <w:rsid w:val="00DE58D0"/>
    <w:rsid w:val="00DE654F"/>
    <w:rsid w:val="00DF0B6E"/>
    <w:rsid w:val="00DF15E0"/>
    <w:rsid w:val="00DF37A0"/>
    <w:rsid w:val="00DF4310"/>
    <w:rsid w:val="00E110E7"/>
    <w:rsid w:val="00E11B20"/>
    <w:rsid w:val="00E17FA2"/>
    <w:rsid w:val="00E22330"/>
    <w:rsid w:val="00E268FD"/>
    <w:rsid w:val="00E30B5A"/>
    <w:rsid w:val="00E3123D"/>
    <w:rsid w:val="00E31461"/>
    <w:rsid w:val="00E31D43"/>
    <w:rsid w:val="00E32608"/>
    <w:rsid w:val="00E33ABF"/>
    <w:rsid w:val="00E34188"/>
    <w:rsid w:val="00E34B6E"/>
    <w:rsid w:val="00E35559"/>
    <w:rsid w:val="00E3723A"/>
    <w:rsid w:val="00E37860"/>
    <w:rsid w:val="00E446F1"/>
    <w:rsid w:val="00E46886"/>
    <w:rsid w:val="00E47AEF"/>
    <w:rsid w:val="00E50043"/>
    <w:rsid w:val="00E536E7"/>
    <w:rsid w:val="00E53B75"/>
    <w:rsid w:val="00E54E3B"/>
    <w:rsid w:val="00E57565"/>
    <w:rsid w:val="00E63838"/>
    <w:rsid w:val="00E64434"/>
    <w:rsid w:val="00E65C98"/>
    <w:rsid w:val="00E67C46"/>
    <w:rsid w:val="00E67C51"/>
    <w:rsid w:val="00E72EFC"/>
    <w:rsid w:val="00E74708"/>
    <w:rsid w:val="00E758EC"/>
    <w:rsid w:val="00E8234C"/>
    <w:rsid w:val="00E83AA9"/>
    <w:rsid w:val="00E85928"/>
    <w:rsid w:val="00E87822"/>
    <w:rsid w:val="00E87829"/>
    <w:rsid w:val="00E90395"/>
    <w:rsid w:val="00E90E49"/>
    <w:rsid w:val="00E917F9"/>
    <w:rsid w:val="00E9291C"/>
    <w:rsid w:val="00E93FFE"/>
    <w:rsid w:val="00E94F8A"/>
    <w:rsid w:val="00EA7A41"/>
    <w:rsid w:val="00EB077B"/>
    <w:rsid w:val="00EB4EA2"/>
    <w:rsid w:val="00EC24D5"/>
    <w:rsid w:val="00EC27C6"/>
    <w:rsid w:val="00EC4207"/>
    <w:rsid w:val="00EC5653"/>
    <w:rsid w:val="00EC6FAB"/>
    <w:rsid w:val="00EC71CE"/>
    <w:rsid w:val="00ED1006"/>
    <w:rsid w:val="00EF18FE"/>
    <w:rsid w:val="00EF2D11"/>
    <w:rsid w:val="00EF44D3"/>
    <w:rsid w:val="00EF5787"/>
    <w:rsid w:val="00EF60D0"/>
    <w:rsid w:val="00F0528D"/>
    <w:rsid w:val="00F05672"/>
    <w:rsid w:val="00F06C67"/>
    <w:rsid w:val="00F06DFD"/>
    <w:rsid w:val="00F071D1"/>
    <w:rsid w:val="00F07533"/>
    <w:rsid w:val="00F10629"/>
    <w:rsid w:val="00F15FA5"/>
    <w:rsid w:val="00F209B7"/>
    <w:rsid w:val="00F21D7C"/>
    <w:rsid w:val="00F2376F"/>
    <w:rsid w:val="00F23E23"/>
    <w:rsid w:val="00F243D8"/>
    <w:rsid w:val="00F27815"/>
    <w:rsid w:val="00F30828"/>
    <w:rsid w:val="00F313D6"/>
    <w:rsid w:val="00F40F0C"/>
    <w:rsid w:val="00F45FE4"/>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18B0"/>
    <w:rsid w:val="00FB2F98"/>
    <w:rsid w:val="00FB3624"/>
    <w:rsid w:val="00FB388E"/>
    <w:rsid w:val="00FB39CA"/>
    <w:rsid w:val="00FB4C80"/>
    <w:rsid w:val="00FB554B"/>
    <w:rsid w:val="00FB6A6A"/>
    <w:rsid w:val="00FC2EBC"/>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B815B64"/>
  <w15:chartTrackingRefBased/>
  <w15:docId w15:val="{8A4B8CF2-E48C-44C6-AD39-99C9997B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5460"/>
    <w:pPr>
      <w:widowControl w:val="0"/>
      <w:jc w:val="both"/>
    </w:pPr>
    <w:rPr>
      <w:rFonts w:asciiTheme="minorHAnsi" w:hAnsiTheme="minorHAnsi" w:cstheme="minorBidi"/>
      <w:kern w:val="2"/>
      <w:sz w:val="21"/>
      <w:szCs w:val="22"/>
      <w:lang w:val="en-US" w:eastAsia="ja-JP"/>
    </w:rPr>
  </w:style>
  <w:style w:type="paragraph" w:styleId="Heading1">
    <w:name w:val="heading 1"/>
    <w:next w:val="Normal"/>
    <w:link w:val="Heading1Char"/>
    <w:qFormat/>
    <w:rsid w:val="0098113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981136"/>
    <w:pPr>
      <w:pBdr>
        <w:top w:val="none" w:sz="0" w:space="0" w:color="auto"/>
      </w:pBdr>
      <w:spacing w:before="180"/>
      <w:outlineLvl w:val="1"/>
    </w:pPr>
    <w:rPr>
      <w:sz w:val="32"/>
    </w:rPr>
  </w:style>
  <w:style w:type="paragraph" w:styleId="Heading3">
    <w:name w:val="heading 3"/>
    <w:basedOn w:val="Heading2"/>
    <w:next w:val="Normal"/>
    <w:link w:val="Heading3Char"/>
    <w:qFormat/>
    <w:rsid w:val="00981136"/>
    <w:pPr>
      <w:spacing w:before="120"/>
      <w:outlineLvl w:val="2"/>
    </w:pPr>
    <w:rPr>
      <w:sz w:val="28"/>
    </w:rPr>
  </w:style>
  <w:style w:type="paragraph" w:styleId="Heading4">
    <w:name w:val="heading 4"/>
    <w:basedOn w:val="Heading3"/>
    <w:next w:val="Normal"/>
    <w:link w:val="Heading4Char"/>
    <w:qFormat/>
    <w:rsid w:val="00981136"/>
    <w:pPr>
      <w:ind w:left="1418" w:hanging="1418"/>
      <w:outlineLvl w:val="3"/>
    </w:pPr>
    <w:rPr>
      <w:sz w:val="24"/>
    </w:rPr>
  </w:style>
  <w:style w:type="paragraph" w:styleId="Heading5">
    <w:name w:val="heading 5"/>
    <w:basedOn w:val="Heading4"/>
    <w:next w:val="Normal"/>
    <w:link w:val="Heading5Char"/>
    <w:qFormat/>
    <w:rsid w:val="00981136"/>
    <w:pPr>
      <w:ind w:left="1701" w:hanging="1701"/>
      <w:outlineLvl w:val="4"/>
    </w:pPr>
    <w:rPr>
      <w:sz w:val="22"/>
    </w:rPr>
  </w:style>
  <w:style w:type="paragraph" w:styleId="Heading6">
    <w:name w:val="heading 6"/>
    <w:basedOn w:val="H6"/>
    <w:next w:val="Normal"/>
    <w:link w:val="Heading6Char"/>
    <w:qFormat/>
    <w:rsid w:val="00981136"/>
    <w:pPr>
      <w:outlineLvl w:val="5"/>
    </w:pPr>
  </w:style>
  <w:style w:type="paragraph" w:styleId="Heading7">
    <w:name w:val="heading 7"/>
    <w:basedOn w:val="H6"/>
    <w:next w:val="Normal"/>
    <w:link w:val="Heading7Char"/>
    <w:qFormat/>
    <w:rsid w:val="00981136"/>
    <w:pPr>
      <w:outlineLvl w:val="6"/>
    </w:pPr>
  </w:style>
  <w:style w:type="paragraph" w:styleId="Heading8">
    <w:name w:val="heading 8"/>
    <w:basedOn w:val="Heading1"/>
    <w:next w:val="Normal"/>
    <w:link w:val="Heading8Char"/>
    <w:qFormat/>
    <w:rsid w:val="00981136"/>
    <w:pPr>
      <w:ind w:left="0" w:firstLine="0"/>
      <w:outlineLvl w:val="7"/>
    </w:pPr>
  </w:style>
  <w:style w:type="paragraph" w:styleId="Heading9">
    <w:name w:val="heading 9"/>
    <w:basedOn w:val="Heading8"/>
    <w:next w:val="Normal"/>
    <w:link w:val="Heading9Char"/>
    <w:qFormat/>
    <w:rsid w:val="00981136"/>
    <w:pPr>
      <w:outlineLvl w:val="8"/>
    </w:pPr>
  </w:style>
  <w:style w:type="character" w:default="1" w:styleId="DefaultParagraphFont">
    <w:name w:val="Default Paragraph Font"/>
    <w:uiPriority w:val="1"/>
    <w:semiHidden/>
    <w:unhideWhenUsed/>
    <w:rsid w:val="0051546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15460"/>
  </w:style>
  <w:style w:type="paragraph" w:styleId="TOC8">
    <w:name w:val="toc 8"/>
    <w:basedOn w:val="TOC1"/>
    <w:uiPriority w:val="39"/>
    <w:rsid w:val="00981136"/>
    <w:pPr>
      <w:spacing w:before="180"/>
      <w:ind w:left="2693" w:hanging="2693"/>
    </w:pPr>
    <w:rPr>
      <w:b/>
    </w:rPr>
  </w:style>
  <w:style w:type="paragraph" w:styleId="TOC1">
    <w:name w:val="toc 1"/>
    <w:uiPriority w:val="39"/>
    <w:rsid w:val="0098113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81136"/>
    <w:pPr>
      <w:keepNext/>
      <w:keepLines/>
      <w:spacing w:before="180"/>
      <w:jc w:val="center"/>
    </w:pPr>
  </w:style>
  <w:style w:type="paragraph" w:styleId="Caption">
    <w:name w:val="caption"/>
    <w:basedOn w:val="Normal"/>
    <w:next w:val="Normal"/>
    <w:qFormat/>
    <w:rsid w:val="00981136"/>
    <w:pPr>
      <w:spacing w:before="120" w:after="120"/>
    </w:pPr>
    <w:rPr>
      <w:b/>
      <w:lang w:eastAsia="en-GB"/>
    </w:rPr>
  </w:style>
  <w:style w:type="paragraph" w:styleId="TOC5">
    <w:name w:val="toc 5"/>
    <w:basedOn w:val="TOC4"/>
    <w:uiPriority w:val="39"/>
    <w:rsid w:val="00981136"/>
    <w:pPr>
      <w:ind w:left="1701" w:hanging="1701"/>
    </w:pPr>
  </w:style>
  <w:style w:type="paragraph" w:styleId="TOC4">
    <w:name w:val="toc 4"/>
    <w:basedOn w:val="TOC3"/>
    <w:uiPriority w:val="39"/>
    <w:rsid w:val="00981136"/>
    <w:pPr>
      <w:ind w:left="1418" w:hanging="1418"/>
    </w:pPr>
  </w:style>
  <w:style w:type="paragraph" w:styleId="TOC3">
    <w:name w:val="toc 3"/>
    <w:basedOn w:val="TOC2"/>
    <w:uiPriority w:val="39"/>
    <w:rsid w:val="00981136"/>
    <w:pPr>
      <w:ind w:left="1134" w:hanging="1134"/>
    </w:pPr>
  </w:style>
  <w:style w:type="paragraph" w:styleId="TOC2">
    <w:name w:val="toc 2"/>
    <w:basedOn w:val="TOC1"/>
    <w:uiPriority w:val="39"/>
    <w:rsid w:val="00981136"/>
    <w:pPr>
      <w:keepNext w:val="0"/>
      <w:spacing w:before="0"/>
      <w:ind w:left="851" w:hanging="851"/>
    </w:pPr>
    <w:rPr>
      <w:sz w:val="20"/>
    </w:rPr>
  </w:style>
  <w:style w:type="paragraph" w:styleId="Index2">
    <w:name w:val="index 2"/>
    <w:basedOn w:val="Index1"/>
    <w:rsid w:val="00981136"/>
    <w:pPr>
      <w:ind w:left="284"/>
    </w:pPr>
  </w:style>
  <w:style w:type="paragraph" w:styleId="Index1">
    <w:name w:val="index 1"/>
    <w:basedOn w:val="Normal"/>
    <w:rsid w:val="00981136"/>
    <w:pPr>
      <w:keepLines/>
    </w:pPr>
  </w:style>
  <w:style w:type="paragraph" w:styleId="DocumentMap">
    <w:name w:val="Document Map"/>
    <w:basedOn w:val="Normal"/>
    <w:link w:val="DocumentMapChar"/>
    <w:rsid w:val="00981136"/>
    <w:pPr>
      <w:shd w:val="clear" w:color="auto" w:fill="000080"/>
    </w:pPr>
    <w:rPr>
      <w:rFonts w:ascii="Tahoma" w:hAnsi="Tahoma" w:cs="Tahoma"/>
    </w:rPr>
  </w:style>
  <w:style w:type="paragraph" w:styleId="ListNumber2">
    <w:name w:val="List Number 2"/>
    <w:basedOn w:val="ListNumber"/>
    <w:rsid w:val="00981136"/>
    <w:pPr>
      <w:numPr>
        <w:numId w:val="22"/>
      </w:numPr>
    </w:pPr>
  </w:style>
  <w:style w:type="paragraph" w:styleId="ListNumber">
    <w:name w:val="List Number"/>
    <w:basedOn w:val="List"/>
    <w:rsid w:val="00981136"/>
    <w:pPr>
      <w:numPr>
        <w:numId w:val="21"/>
      </w:numPr>
    </w:pPr>
    <w:rPr>
      <w:lang w:eastAsia="ja-JP"/>
    </w:rPr>
  </w:style>
  <w:style w:type="paragraph" w:styleId="List">
    <w:name w:val="List"/>
    <w:basedOn w:val="BodyText"/>
    <w:rsid w:val="00981136"/>
    <w:pPr>
      <w:ind w:left="568" w:hanging="284"/>
    </w:pPr>
  </w:style>
  <w:style w:type="paragraph" w:styleId="Header">
    <w:name w:val="header"/>
    <w:link w:val="HeaderChar"/>
    <w:rsid w:val="0098113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981136"/>
    <w:rPr>
      <w:b/>
      <w:position w:val="6"/>
      <w:sz w:val="16"/>
    </w:rPr>
  </w:style>
  <w:style w:type="paragraph" w:styleId="FootnoteText">
    <w:name w:val="footnote text"/>
    <w:basedOn w:val="Normal"/>
    <w:link w:val="FootnoteTextChar"/>
    <w:rsid w:val="00981136"/>
    <w:pPr>
      <w:keepLines/>
      <w:ind w:left="454" w:hanging="454"/>
    </w:pPr>
    <w:rPr>
      <w:sz w:val="16"/>
    </w:rPr>
  </w:style>
  <w:style w:type="paragraph" w:customStyle="1" w:styleId="3GPPHeader">
    <w:name w:val="3GPP_Header"/>
    <w:basedOn w:val="BodyText"/>
    <w:rsid w:val="00981136"/>
    <w:pPr>
      <w:tabs>
        <w:tab w:val="left" w:pos="1701"/>
        <w:tab w:val="right" w:pos="9639"/>
      </w:tabs>
      <w:spacing w:after="240"/>
    </w:pPr>
    <w:rPr>
      <w:b/>
      <w:sz w:val="24"/>
    </w:rPr>
  </w:style>
  <w:style w:type="paragraph" w:styleId="TOC9">
    <w:name w:val="toc 9"/>
    <w:basedOn w:val="TOC8"/>
    <w:uiPriority w:val="39"/>
    <w:rsid w:val="00981136"/>
    <w:pPr>
      <w:ind w:left="1418" w:hanging="1418"/>
    </w:pPr>
  </w:style>
  <w:style w:type="paragraph" w:styleId="TOC6">
    <w:name w:val="toc 6"/>
    <w:basedOn w:val="TOC5"/>
    <w:next w:val="Normal"/>
    <w:uiPriority w:val="39"/>
    <w:rsid w:val="00981136"/>
    <w:pPr>
      <w:ind w:left="1985" w:hanging="1985"/>
    </w:pPr>
  </w:style>
  <w:style w:type="paragraph" w:styleId="TOC7">
    <w:name w:val="toc 7"/>
    <w:basedOn w:val="TOC6"/>
    <w:next w:val="Normal"/>
    <w:uiPriority w:val="39"/>
    <w:rsid w:val="00981136"/>
    <w:pPr>
      <w:ind w:left="2268" w:hanging="2268"/>
    </w:pPr>
  </w:style>
  <w:style w:type="paragraph" w:styleId="ListBullet2">
    <w:name w:val="List Bullet 2"/>
    <w:basedOn w:val="ListBullet"/>
    <w:rsid w:val="00981136"/>
    <w:pPr>
      <w:numPr>
        <w:numId w:val="17"/>
      </w:numPr>
    </w:pPr>
  </w:style>
  <w:style w:type="paragraph" w:styleId="ListBullet">
    <w:name w:val="List Bullet"/>
    <w:basedOn w:val="List"/>
    <w:rsid w:val="00981136"/>
    <w:pPr>
      <w:numPr>
        <w:numId w:val="16"/>
      </w:numPr>
    </w:pPr>
    <w:rPr>
      <w:lang w:eastAsia="ja-JP"/>
    </w:rPr>
  </w:style>
  <w:style w:type="paragraph" w:styleId="ListBullet3">
    <w:name w:val="List Bullet 3"/>
    <w:basedOn w:val="ListBullet2"/>
    <w:rsid w:val="00981136"/>
    <w:pPr>
      <w:numPr>
        <w:numId w:val="18"/>
      </w:numPr>
    </w:pPr>
  </w:style>
  <w:style w:type="paragraph" w:customStyle="1" w:styleId="EQ">
    <w:name w:val="EQ"/>
    <w:basedOn w:val="Normal"/>
    <w:next w:val="Normal"/>
    <w:rsid w:val="00981136"/>
    <w:pPr>
      <w:keepLines/>
      <w:tabs>
        <w:tab w:val="center" w:pos="4536"/>
        <w:tab w:val="right" w:pos="9072"/>
      </w:tabs>
    </w:pPr>
    <w:rPr>
      <w:noProof/>
    </w:rPr>
  </w:style>
  <w:style w:type="paragraph" w:styleId="List2">
    <w:name w:val="List 2"/>
    <w:basedOn w:val="List"/>
    <w:rsid w:val="00981136"/>
    <w:pPr>
      <w:ind w:left="851"/>
    </w:pPr>
    <w:rPr>
      <w:lang w:eastAsia="ja-JP"/>
    </w:rPr>
  </w:style>
  <w:style w:type="paragraph" w:styleId="List3">
    <w:name w:val="List 3"/>
    <w:basedOn w:val="List2"/>
    <w:rsid w:val="00981136"/>
    <w:pPr>
      <w:ind w:left="1135"/>
    </w:pPr>
  </w:style>
  <w:style w:type="paragraph" w:styleId="List4">
    <w:name w:val="List 4"/>
    <w:basedOn w:val="List3"/>
    <w:rsid w:val="00981136"/>
    <w:pPr>
      <w:ind w:left="1418"/>
    </w:pPr>
  </w:style>
  <w:style w:type="paragraph" w:styleId="List5">
    <w:name w:val="List 5"/>
    <w:basedOn w:val="List4"/>
    <w:rsid w:val="00981136"/>
    <w:pPr>
      <w:ind w:left="1702"/>
    </w:pPr>
  </w:style>
  <w:style w:type="paragraph" w:customStyle="1" w:styleId="EditorsNote">
    <w:name w:val="Editor's Note"/>
    <w:aliases w:val="EN"/>
    <w:basedOn w:val="NO"/>
    <w:link w:val="EditorsNoteChar"/>
    <w:rsid w:val="00981136"/>
    <w:rPr>
      <w:color w:val="FF0000"/>
      <w:lang w:val="x-none" w:eastAsia="x-none"/>
    </w:rPr>
  </w:style>
  <w:style w:type="paragraph" w:styleId="ListBullet4">
    <w:name w:val="List Bullet 4"/>
    <w:basedOn w:val="ListBullet3"/>
    <w:rsid w:val="00981136"/>
    <w:pPr>
      <w:numPr>
        <w:numId w:val="19"/>
      </w:numPr>
    </w:pPr>
  </w:style>
  <w:style w:type="paragraph" w:styleId="ListBullet5">
    <w:name w:val="List Bullet 5"/>
    <w:basedOn w:val="ListBullet4"/>
    <w:rsid w:val="00981136"/>
    <w:pPr>
      <w:numPr>
        <w:numId w:val="20"/>
      </w:numPr>
    </w:pPr>
  </w:style>
  <w:style w:type="paragraph" w:styleId="Footer">
    <w:name w:val="footer"/>
    <w:basedOn w:val="Header"/>
    <w:link w:val="FooterChar"/>
    <w:rsid w:val="00981136"/>
    <w:pPr>
      <w:jc w:val="center"/>
    </w:pPr>
    <w:rPr>
      <w:i/>
    </w:rPr>
  </w:style>
  <w:style w:type="paragraph" w:customStyle="1" w:styleId="Reference">
    <w:name w:val="Reference"/>
    <w:basedOn w:val="BodyText"/>
    <w:rsid w:val="00981136"/>
    <w:pPr>
      <w:numPr>
        <w:numId w:val="2"/>
      </w:numPr>
    </w:pPr>
  </w:style>
  <w:style w:type="paragraph" w:styleId="BalloonText">
    <w:name w:val="Balloon Text"/>
    <w:basedOn w:val="Normal"/>
    <w:link w:val="BalloonTextChar"/>
    <w:rsid w:val="00981136"/>
    <w:rPr>
      <w:rFonts w:ascii="Segoe UI" w:hAnsi="Segoe UI" w:cs="Segoe UI"/>
      <w:sz w:val="18"/>
      <w:szCs w:val="18"/>
    </w:rPr>
  </w:style>
  <w:style w:type="character" w:styleId="PageNumber">
    <w:name w:val="page number"/>
    <w:basedOn w:val="DefaultParagraphFont"/>
    <w:rsid w:val="00981136"/>
  </w:style>
  <w:style w:type="paragraph" w:styleId="BodyText">
    <w:name w:val="Body Text"/>
    <w:basedOn w:val="Normal"/>
    <w:link w:val="BodyTextChar"/>
    <w:rsid w:val="00981136"/>
    <w:pPr>
      <w:spacing w:after="120"/>
    </w:pPr>
    <w:rPr>
      <w:rFonts w:ascii="Arial" w:hAnsi="Arial"/>
      <w:lang w:eastAsia="zh-CN"/>
    </w:rPr>
  </w:style>
  <w:style w:type="character" w:styleId="Hyperlink">
    <w:name w:val="Hyperlink"/>
    <w:uiPriority w:val="99"/>
    <w:rsid w:val="00981136"/>
    <w:rPr>
      <w:color w:val="0000FF"/>
      <w:u w:val="single"/>
    </w:rPr>
  </w:style>
  <w:style w:type="character" w:styleId="FollowedHyperlink">
    <w:name w:val="FollowedHyperlink"/>
    <w:unhideWhenUsed/>
    <w:rsid w:val="00981136"/>
    <w:rPr>
      <w:color w:val="800080"/>
      <w:u w:val="single"/>
    </w:rPr>
  </w:style>
  <w:style w:type="character" w:styleId="CommentReference">
    <w:name w:val="annotation reference"/>
    <w:uiPriority w:val="99"/>
    <w:qFormat/>
    <w:rsid w:val="00981136"/>
    <w:rPr>
      <w:sz w:val="16"/>
      <w:szCs w:val="16"/>
    </w:rPr>
  </w:style>
  <w:style w:type="paragraph" w:styleId="CommentText">
    <w:name w:val="annotation text"/>
    <w:basedOn w:val="Normal"/>
    <w:link w:val="CommentTextChar"/>
    <w:uiPriority w:val="99"/>
    <w:qFormat/>
    <w:rsid w:val="00981136"/>
  </w:style>
  <w:style w:type="paragraph" w:styleId="CommentSubject">
    <w:name w:val="annotation subject"/>
    <w:basedOn w:val="CommentText"/>
    <w:next w:val="CommentText"/>
    <w:link w:val="CommentSubjectChar"/>
    <w:rsid w:val="00981136"/>
    <w:rPr>
      <w:b/>
      <w:bCs/>
    </w:rPr>
  </w:style>
  <w:style w:type="character" w:customStyle="1" w:styleId="Heading1Char">
    <w:name w:val="Heading 1 Char"/>
    <w:link w:val="Heading1"/>
    <w:rsid w:val="00981136"/>
    <w:rPr>
      <w:rFonts w:ascii="Arial" w:hAnsi="Arial"/>
      <w:sz w:val="36"/>
      <w:lang w:eastAsia="ja-JP"/>
    </w:rPr>
  </w:style>
  <w:style w:type="paragraph" w:customStyle="1" w:styleId="B1">
    <w:name w:val="B1"/>
    <w:basedOn w:val="List"/>
    <w:link w:val="B1Char1"/>
    <w:rsid w:val="00981136"/>
    <w:rPr>
      <w:rFonts w:ascii="Times New Roman" w:hAnsi="Times New Roman"/>
    </w:rPr>
  </w:style>
  <w:style w:type="paragraph" w:customStyle="1" w:styleId="B2">
    <w:name w:val="B2"/>
    <w:basedOn w:val="List2"/>
    <w:link w:val="B2Char"/>
    <w:rsid w:val="00981136"/>
    <w:rPr>
      <w:rFonts w:ascii="Times New Roman" w:hAnsi="Times New Roman"/>
    </w:rPr>
  </w:style>
  <w:style w:type="paragraph" w:customStyle="1" w:styleId="B3">
    <w:name w:val="B3"/>
    <w:basedOn w:val="List3"/>
    <w:link w:val="B3Char2"/>
    <w:rsid w:val="00981136"/>
    <w:rPr>
      <w:rFonts w:ascii="Times New Roman" w:hAnsi="Times New Roman"/>
    </w:rPr>
  </w:style>
  <w:style w:type="paragraph" w:customStyle="1" w:styleId="B4">
    <w:name w:val="B4"/>
    <w:basedOn w:val="List4"/>
    <w:link w:val="B4Char"/>
    <w:rsid w:val="00981136"/>
    <w:rPr>
      <w:rFonts w:ascii="Times New Roman" w:hAnsi="Times New Roman"/>
    </w:rPr>
  </w:style>
  <w:style w:type="paragraph" w:customStyle="1" w:styleId="Proposal">
    <w:name w:val="Proposal"/>
    <w:basedOn w:val="BodyText"/>
    <w:rsid w:val="00981136"/>
    <w:pPr>
      <w:numPr>
        <w:numId w:val="3"/>
      </w:numPr>
      <w:tabs>
        <w:tab w:val="clear" w:pos="1304"/>
        <w:tab w:val="left" w:pos="1701"/>
      </w:tabs>
      <w:ind w:left="1701" w:hanging="1701"/>
    </w:pPr>
    <w:rPr>
      <w:b/>
      <w:bCs/>
    </w:rPr>
  </w:style>
  <w:style w:type="character" w:customStyle="1" w:styleId="BodyTextChar">
    <w:name w:val="Body Text Char"/>
    <w:link w:val="BodyText"/>
    <w:rsid w:val="00981136"/>
    <w:rPr>
      <w:rFonts w:ascii="Arial" w:hAnsi="Arial"/>
      <w:lang w:eastAsia="zh-CN"/>
    </w:rPr>
  </w:style>
  <w:style w:type="paragraph" w:customStyle="1" w:styleId="B5">
    <w:name w:val="B5"/>
    <w:basedOn w:val="List5"/>
    <w:link w:val="B5Char"/>
    <w:rsid w:val="00981136"/>
    <w:rPr>
      <w:rFonts w:ascii="Times New Roman" w:hAnsi="Times New Roman"/>
    </w:rPr>
  </w:style>
  <w:style w:type="paragraph" w:customStyle="1" w:styleId="EX">
    <w:name w:val="EX"/>
    <w:basedOn w:val="Normal"/>
    <w:rsid w:val="00981136"/>
    <w:pPr>
      <w:keepLines/>
      <w:ind w:left="1702" w:hanging="1418"/>
    </w:pPr>
  </w:style>
  <w:style w:type="paragraph" w:customStyle="1" w:styleId="EW">
    <w:name w:val="EW"/>
    <w:basedOn w:val="EX"/>
    <w:rsid w:val="00981136"/>
  </w:style>
  <w:style w:type="paragraph" w:customStyle="1" w:styleId="TAL">
    <w:name w:val="TAL"/>
    <w:basedOn w:val="Normal"/>
    <w:link w:val="TALCar"/>
    <w:rsid w:val="00981136"/>
    <w:pPr>
      <w:keepNext/>
      <w:keepLines/>
    </w:pPr>
    <w:rPr>
      <w:rFonts w:ascii="Arial" w:hAnsi="Arial"/>
      <w:sz w:val="18"/>
      <w:lang w:val="x-none" w:eastAsia="x-none"/>
    </w:rPr>
  </w:style>
  <w:style w:type="paragraph" w:customStyle="1" w:styleId="TAC">
    <w:name w:val="TAC"/>
    <w:basedOn w:val="TAL"/>
    <w:rsid w:val="00981136"/>
    <w:pPr>
      <w:jc w:val="center"/>
    </w:pPr>
  </w:style>
  <w:style w:type="paragraph" w:customStyle="1" w:styleId="TAH">
    <w:name w:val="TAH"/>
    <w:basedOn w:val="TAC"/>
    <w:link w:val="TAHCar"/>
    <w:rsid w:val="00981136"/>
    <w:rPr>
      <w:b/>
    </w:rPr>
  </w:style>
  <w:style w:type="paragraph" w:customStyle="1" w:styleId="TAN">
    <w:name w:val="TAN"/>
    <w:basedOn w:val="TAL"/>
    <w:rsid w:val="00981136"/>
    <w:pPr>
      <w:ind w:left="851" w:hanging="851"/>
    </w:pPr>
  </w:style>
  <w:style w:type="paragraph" w:customStyle="1" w:styleId="TAR">
    <w:name w:val="TAR"/>
    <w:basedOn w:val="TAL"/>
    <w:rsid w:val="00981136"/>
    <w:pPr>
      <w:jc w:val="right"/>
    </w:pPr>
  </w:style>
  <w:style w:type="paragraph" w:customStyle="1" w:styleId="TH">
    <w:name w:val="TH"/>
    <w:basedOn w:val="Normal"/>
    <w:link w:val="THChar"/>
    <w:rsid w:val="00981136"/>
    <w:pPr>
      <w:keepNext/>
      <w:keepLines/>
      <w:spacing w:before="60"/>
      <w:jc w:val="center"/>
    </w:pPr>
    <w:rPr>
      <w:rFonts w:ascii="Arial" w:hAnsi="Arial"/>
      <w:b/>
      <w:lang w:val="x-none" w:eastAsia="x-none"/>
    </w:rPr>
  </w:style>
  <w:style w:type="paragraph" w:customStyle="1" w:styleId="TF">
    <w:name w:val="TF"/>
    <w:basedOn w:val="TH"/>
    <w:link w:val="TFChar"/>
    <w:rsid w:val="00981136"/>
    <w:pPr>
      <w:keepNext w:val="0"/>
      <w:spacing w:before="0" w:after="240"/>
    </w:pPr>
  </w:style>
  <w:style w:type="paragraph" w:customStyle="1" w:styleId="TT">
    <w:name w:val="TT"/>
    <w:basedOn w:val="Heading1"/>
    <w:next w:val="Normal"/>
    <w:rsid w:val="00981136"/>
    <w:pPr>
      <w:outlineLvl w:val="9"/>
    </w:pPr>
  </w:style>
  <w:style w:type="paragraph" w:customStyle="1" w:styleId="ZA">
    <w:name w:val="ZA"/>
    <w:rsid w:val="0098113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98113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98113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98113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981136"/>
  </w:style>
  <w:style w:type="paragraph" w:customStyle="1" w:styleId="ZH">
    <w:name w:val="ZH"/>
    <w:rsid w:val="0098113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98113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981136"/>
    <w:pPr>
      <w:framePr w:hRule="auto" w:wrap="notBeside" w:y="852"/>
    </w:pPr>
    <w:rPr>
      <w:i w:val="0"/>
      <w:sz w:val="40"/>
    </w:rPr>
  </w:style>
  <w:style w:type="paragraph" w:customStyle="1" w:styleId="ZU">
    <w:name w:val="ZU"/>
    <w:rsid w:val="0098113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981136"/>
    <w:pPr>
      <w:framePr w:wrap="notBeside" w:y="16161"/>
    </w:pPr>
  </w:style>
  <w:style w:type="paragraph" w:customStyle="1" w:styleId="FP">
    <w:name w:val="FP"/>
    <w:basedOn w:val="Normal"/>
    <w:rsid w:val="00981136"/>
  </w:style>
  <w:style w:type="paragraph" w:customStyle="1" w:styleId="Observation">
    <w:name w:val="Observation"/>
    <w:basedOn w:val="Proposal"/>
    <w:qFormat/>
    <w:rsid w:val="00981136"/>
    <w:pPr>
      <w:numPr>
        <w:numId w:val="13"/>
      </w:numPr>
      <w:ind w:left="1701" w:hanging="1701"/>
    </w:pPr>
    <w:rPr>
      <w:lang w:eastAsia="ja-JP"/>
    </w:rPr>
  </w:style>
  <w:style w:type="paragraph" w:styleId="TableofFigures">
    <w:name w:val="table of figures"/>
    <w:basedOn w:val="BodyText"/>
    <w:next w:val="Normal"/>
    <w:uiPriority w:val="99"/>
    <w:rsid w:val="00981136"/>
    <w:pPr>
      <w:ind w:left="1701" w:hanging="1701"/>
      <w:jc w:val="left"/>
    </w:pPr>
    <w:rPr>
      <w:b/>
    </w:rPr>
  </w:style>
  <w:style w:type="character" w:customStyle="1" w:styleId="B1Char1">
    <w:name w:val="B1 Char1"/>
    <w:link w:val="B1"/>
    <w:qFormat/>
    <w:rsid w:val="00981136"/>
    <w:rPr>
      <w:rFonts w:ascii="Times New Roman" w:hAnsi="Times New Roman"/>
      <w:lang w:eastAsia="zh-CN"/>
    </w:rPr>
  </w:style>
  <w:style w:type="character" w:customStyle="1" w:styleId="B2Char">
    <w:name w:val="B2 Char"/>
    <w:link w:val="B2"/>
    <w:qFormat/>
    <w:rsid w:val="00981136"/>
    <w:rPr>
      <w:rFonts w:ascii="Times New Roman" w:hAnsi="Times New Roman"/>
      <w:lang w:eastAsia="ja-JP"/>
    </w:rPr>
  </w:style>
  <w:style w:type="character" w:customStyle="1" w:styleId="B3Char2">
    <w:name w:val="B3 Char2"/>
    <w:link w:val="B3"/>
    <w:qFormat/>
    <w:rsid w:val="00981136"/>
    <w:rPr>
      <w:rFonts w:ascii="Times New Roman" w:hAnsi="Times New Roman"/>
      <w:lang w:eastAsia="ja-JP"/>
    </w:rPr>
  </w:style>
  <w:style w:type="character" w:customStyle="1" w:styleId="B4Char">
    <w:name w:val="B4 Char"/>
    <w:link w:val="B4"/>
    <w:rsid w:val="00981136"/>
    <w:rPr>
      <w:rFonts w:ascii="Times New Roman" w:hAnsi="Times New Roman"/>
      <w:lang w:eastAsia="ja-JP"/>
    </w:rPr>
  </w:style>
  <w:style w:type="character" w:customStyle="1" w:styleId="B5Char">
    <w:name w:val="B5 Char"/>
    <w:link w:val="B5"/>
    <w:rsid w:val="00981136"/>
    <w:rPr>
      <w:rFonts w:ascii="Times New Roman" w:hAnsi="Times New Roman"/>
      <w:lang w:eastAsia="ja-JP"/>
    </w:rPr>
  </w:style>
  <w:style w:type="paragraph" w:customStyle="1" w:styleId="B6">
    <w:name w:val="B6"/>
    <w:basedOn w:val="B5"/>
    <w:link w:val="B6Char"/>
    <w:rsid w:val="00981136"/>
    <w:pPr>
      <w:ind w:left="1985"/>
    </w:pPr>
  </w:style>
  <w:style w:type="character" w:customStyle="1" w:styleId="B6Char">
    <w:name w:val="B6 Char"/>
    <w:link w:val="B6"/>
    <w:rsid w:val="00981136"/>
    <w:rPr>
      <w:rFonts w:ascii="Times New Roman" w:hAnsi="Times New Roman"/>
      <w:lang w:eastAsia="ja-JP"/>
    </w:rPr>
  </w:style>
  <w:style w:type="paragraph" w:customStyle="1" w:styleId="B7">
    <w:name w:val="B7"/>
    <w:basedOn w:val="B6"/>
    <w:link w:val="B7Char"/>
    <w:rsid w:val="00981136"/>
    <w:pPr>
      <w:ind w:left="2269"/>
    </w:pPr>
  </w:style>
  <w:style w:type="character" w:customStyle="1" w:styleId="B7Char">
    <w:name w:val="B7 Char"/>
    <w:basedOn w:val="B6Char"/>
    <w:link w:val="B7"/>
    <w:rsid w:val="00981136"/>
    <w:rPr>
      <w:rFonts w:ascii="Times New Roman" w:hAnsi="Times New Roman"/>
      <w:lang w:eastAsia="ja-JP"/>
    </w:rPr>
  </w:style>
  <w:style w:type="paragraph" w:customStyle="1" w:styleId="B8">
    <w:name w:val="B8"/>
    <w:basedOn w:val="B7"/>
    <w:qFormat/>
    <w:rsid w:val="00981136"/>
    <w:pPr>
      <w:ind w:left="2552"/>
    </w:pPr>
  </w:style>
  <w:style w:type="character" w:customStyle="1" w:styleId="BalloonTextChar">
    <w:name w:val="Balloon Text Char"/>
    <w:link w:val="BalloonText"/>
    <w:rsid w:val="00981136"/>
    <w:rPr>
      <w:rFonts w:ascii="Segoe UI" w:hAnsi="Segoe UI" w:cs="Segoe UI"/>
      <w:sz w:val="18"/>
      <w:szCs w:val="18"/>
      <w:lang w:eastAsia="ja-JP"/>
    </w:rPr>
  </w:style>
  <w:style w:type="character" w:customStyle="1" w:styleId="CommentTextChar">
    <w:name w:val="Comment Text Char"/>
    <w:link w:val="CommentText"/>
    <w:uiPriority w:val="99"/>
    <w:qFormat/>
    <w:rsid w:val="00981136"/>
    <w:rPr>
      <w:rFonts w:ascii="Times New Roman" w:hAnsi="Times New Roman"/>
      <w:lang w:eastAsia="ja-JP"/>
    </w:rPr>
  </w:style>
  <w:style w:type="character" w:customStyle="1" w:styleId="CommentSubjectChar">
    <w:name w:val="Comment Subject Char"/>
    <w:link w:val="CommentSubject"/>
    <w:rsid w:val="00981136"/>
    <w:rPr>
      <w:rFonts w:ascii="Times New Roman" w:hAnsi="Times New Roman"/>
      <w:b/>
      <w:bCs/>
      <w:lang w:eastAsia="ja-JP"/>
    </w:rPr>
  </w:style>
  <w:style w:type="paragraph" w:customStyle="1" w:styleId="CRCoverPage">
    <w:name w:val="CR Cover Page"/>
    <w:link w:val="CRCoverPageZchn"/>
    <w:rsid w:val="00981136"/>
    <w:pPr>
      <w:spacing w:after="120"/>
    </w:pPr>
    <w:rPr>
      <w:rFonts w:ascii="Arial" w:hAnsi="Arial"/>
      <w:lang w:eastAsia="ko-KR"/>
    </w:rPr>
  </w:style>
  <w:style w:type="character" w:customStyle="1" w:styleId="CRCoverPageZchn">
    <w:name w:val="CR Cover Page Zchn"/>
    <w:link w:val="CRCoverPage"/>
    <w:rsid w:val="00981136"/>
    <w:rPr>
      <w:rFonts w:ascii="Arial" w:hAnsi="Arial"/>
      <w:lang w:eastAsia="ko-KR"/>
    </w:rPr>
  </w:style>
  <w:style w:type="paragraph" w:customStyle="1" w:styleId="Doc-text2">
    <w:name w:val="Doc-text2"/>
    <w:basedOn w:val="Normal"/>
    <w:link w:val="Doc-text2Char"/>
    <w:qFormat/>
    <w:rsid w:val="00981136"/>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981136"/>
    <w:rPr>
      <w:rFonts w:ascii="Arial" w:eastAsia="MS Mincho" w:hAnsi="Arial"/>
      <w:szCs w:val="24"/>
      <w:lang w:val="x-none" w:eastAsia="x-none"/>
    </w:rPr>
  </w:style>
  <w:style w:type="character" w:customStyle="1" w:styleId="DocumentMapChar">
    <w:name w:val="Document Map Char"/>
    <w:link w:val="DocumentMap"/>
    <w:rsid w:val="00981136"/>
    <w:rPr>
      <w:rFonts w:ascii="Tahoma" w:hAnsi="Tahoma" w:cs="Tahoma"/>
      <w:shd w:val="clear" w:color="auto" w:fill="000080"/>
      <w:lang w:eastAsia="ja-JP"/>
    </w:rPr>
  </w:style>
  <w:style w:type="paragraph" w:customStyle="1" w:styleId="NO">
    <w:name w:val="NO"/>
    <w:basedOn w:val="Normal"/>
    <w:link w:val="NOChar"/>
    <w:rsid w:val="00981136"/>
    <w:pPr>
      <w:keepLines/>
      <w:ind w:left="1135" w:hanging="851"/>
    </w:pPr>
  </w:style>
  <w:style w:type="character" w:customStyle="1" w:styleId="NOChar">
    <w:name w:val="NO Char"/>
    <w:link w:val="NO"/>
    <w:qFormat/>
    <w:rsid w:val="00981136"/>
    <w:rPr>
      <w:rFonts w:ascii="Times New Roman" w:hAnsi="Times New Roman"/>
      <w:lang w:eastAsia="ja-JP"/>
    </w:rPr>
  </w:style>
  <w:style w:type="character" w:customStyle="1" w:styleId="EditorsNoteChar">
    <w:name w:val="Editor's Note Char"/>
    <w:aliases w:val="EN Char"/>
    <w:link w:val="EditorsNote"/>
    <w:rsid w:val="00981136"/>
    <w:rPr>
      <w:rFonts w:ascii="Times New Roman" w:hAnsi="Times New Roman"/>
      <w:color w:val="FF0000"/>
      <w:lang w:val="x-none" w:eastAsia="x-none"/>
    </w:rPr>
  </w:style>
  <w:style w:type="paragraph" w:customStyle="1" w:styleId="EmailDiscussion">
    <w:name w:val="EmailDiscussion"/>
    <w:basedOn w:val="Normal"/>
    <w:next w:val="Normal"/>
    <w:rsid w:val="00981136"/>
    <w:pPr>
      <w:numPr>
        <w:numId w:val="14"/>
      </w:numPr>
      <w:spacing w:before="40"/>
    </w:pPr>
    <w:rPr>
      <w:rFonts w:ascii="Arial" w:eastAsia="MS Mincho" w:hAnsi="Arial"/>
      <w:b/>
      <w:szCs w:val="24"/>
      <w:lang w:eastAsia="en-GB"/>
    </w:rPr>
  </w:style>
  <w:style w:type="character" w:styleId="Emphasis">
    <w:name w:val="Emphasis"/>
    <w:qFormat/>
    <w:rsid w:val="00981136"/>
    <w:rPr>
      <w:i/>
      <w:iCs/>
    </w:rPr>
  </w:style>
  <w:style w:type="paragraph" w:customStyle="1" w:styleId="FigureTitle">
    <w:name w:val="Figure_Title"/>
    <w:basedOn w:val="Normal"/>
    <w:next w:val="Normal"/>
    <w:rsid w:val="0098113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981136"/>
    <w:rPr>
      <w:rFonts w:ascii="Arial" w:hAnsi="Arial"/>
      <w:b/>
      <w:noProof/>
      <w:sz w:val="18"/>
      <w:lang w:eastAsia="ja-JP"/>
    </w:rPr>
  </w:style>
  <w:style w:type="character" w:customStyle="1" w:styleId="FooterChar">
    <w:name w:val="Footer Char"/>
    <w:link w:val="Footer"/>
    <w:rsid w:val="00981136"/>
    <w:rPr>
      <w:rFonts w:ascii="Arial" w:hAnsi="Arial"/>
      <w:b/>
      <w:i/>
      <w:noProof/>
      <w:sz w:val="18"/>
      <w:lang w:eastAsia="ja-JP"/>
    </w:rPr>
  </w:style>
  <w:style w:type="character" w:customStyle="1" w:styleId="FootnoteTextChar">
    <w:name w:val="Footnote Text Char"/>
    <w:link w:val="FootnoteText"/>
    <w:rsid w:val="00981136"/>
    <w:rPr>
      <w:rFonts w:ascii="Times New Roman" w:hAnsi="Times New Roman"/>
      <w:sz w:val="16"/>
      <w:lang w:eastAsia="ja-JP"/>
    </w:rPr>
  </w:style>
  <w:style w:type="paragraph" w:customStyle="1" w:styleId="Guidance">
    <w:name w:val="Guidance"/>
    <w:basedOn w:val="Normal"/>
    <w:rsid w:val="00981136"/>
    <w:rPr>
      <w:i/>
      <w:color w:val="0000FF"/>
    </w:rPr>
  </w:style>
  <w:style w:type="character" w:customStyle="1" w:styleId="Heading2Char">
    <w:name w:val="Heading 2 Char"/>
    <w:link w:val="Heading2"/>
    <w:rsid w:val="00981136"/>
    <w:rPr>
      <w:rFonts w:ascii="Arial" w:hAnsi="Arial"/>
      <w:sz w:val="32"/>
      <w:lang w:eastAsia="ja-JP"/>
    </w:rPr>
  </w:style>
  <w:style w:type="character" w:customStyle="1" w:styleId="Heading3Char">
    <w:name w:val="Heading 3 Char"/>
    <w:link w:val="Heading3"/>
    <w:rsid w:val="00981136"/>
    <w:rPr>
      <w:rFonts w:ascii="Arial" w:hAnsi="Arial"/>
      <w:sz w:val="28"/>
      <w:lang w:eastAsia="ja-JP"/>
    </w:rPr>
  </w:style>
  <w:style w:type="character" w:customStyle="1" w:styleId="Heading4Char">
    <w:name w:val="Heading 4 Char"/>
    <w:link w:val="Heading4"/>
    <w:rsid w:val="00981136"/>
    <w:rPr>
      <w:rFonts w:ascii="Arial" w:hAnsi="Arial"/>
      <w:sz w:val="24"/>
      <w:lang w:eastAsia="ja-JP"/>
    </w:rPr>
  </w:style>
  <w:style w:type="character" w:customStyle="1" w:styleId="Heading5Char">
    <w:name w:val="Heading 5 Char"/>
    <w:link w:val="Heading5"/>
    <w:rsid w:val="00981136"/>
    <w:rPr>
      <w:rFonts w:ascii="Arial" w:hAnsi="Arial"/>
      <w:sz w:val="22"/>
      <w:lang w:eastAsia="ja-JP"/>
    </w:rPr>
  </w:style>
  <w:style w:type="paragraph" w:customStyle="1" w:styleId="H6">
    <w:name w:val="H6"/>
    <w:basedOn w:val="Heading5"/>
    <w:next w:val="Normal"/>
    <w:rsid w:val="00981136"/>
    <w:pPr>
      <w:ind w:left="1985" w:hanging="1985"/>
      <w:outlineLvl w:val="9"/>
    </w:pPr>
    <w:rPr>
      <w:sz w:val="20"/>
    </w:rPr>
  </w:style>
  <w:style w:type="character" w:customStyle="1" w:styleId="Heading6Char">
    <w:name w:val="Heading 6 Char"/>
    <w:link w:val="Heading6"/>
    <w:rsid w:val="00981136"/>
    <w:rPr>
      <w:rFonts w:ascii="Arial" w:hAnsi="Arial"/>
      <w:lang w:eastAsia="ja-JP"/>
    </w:rPr>
  </w:style>
  <w:style w:type="character" w:customStyle="1" w:styleId="Heading7Char">
    <w:name w:val="Heading 7 Char"/>
    <w:link w:val="Heading7"/>
    <w:rsid w:val="00981136"/>
    <w:rPr>
      <w:rFonts w:ascii="Arial" w:hAnsi="Arial"/>
      <w:lang w:eastAsia="ja-JP"/>
    </w:rPr>
  </w:style>
  <w:style w:type="character" w:customStyle="1" w:styleId="Heading8Char">
    <w:name w:val="Heading 8 Char"/>
    <w:link w:val="Heading8"/>
    <w:rsid w:val="00981136"/>
    <w:rPr>
      <w:rFonts w:ascii="Arial" w:hAnsi="Arial"/>
      <w:sz w:val="36"/>
      <w:lang w:eastAsia="ja-JP"/>
    </w:rPr>
  </w:style>
  <w:style w:type="character" w:customStyle="1" w:styleId="Heading9Char">
    <w:name w:val="Heading 9 Char"/>
    <w:link w:val="Heading9"/>
    <w:rsid w:val="00981136"/>
    <w:rPr>
      <w:rFonts w:ascii="Arial" w:hAnsi="Arial"/>
      <w:sz w:val="36"/>
      <w:lang w:eastAsia="ja-JP"/>
    </w:rPr>
  </w:style>
  <w:style w:type="character" w:styleId="HTMLCode">
    <w:name w:val="HTML Code"/>
    <w:uiPriority w:val="99"/>
    <w:unhideWhenUsed/>
    <w:rsid w:val="00981136"/>
    <w:rPr>
      <w:rFonts w:ascii="Courier New" w:eastAsia="Times New Roman" w:hAnsi="Courier New" w:cs="Courier New"/>
      <w:sz w:val="20"/>
      <w:szCs w:val="20"/>
    </w:rPr>
  </w:style>
  <w:style w:type="paragraph" w:styleId="IndexHeading">
    <w:name w:val="index heading"/>
    <w:basedOn w:val="Normal"/>
    <w:next w:val="Normal"/>
    <w:rsid w:val="00981136"/>
    <w:pPr>
      <w:pBdr>
        <w:top w:val="single" w:sz="12" w:space="0" w:color="auto"/>
      </w:pBdr>
      <w:spacing w:before="360" w:after="240"/>
    </w:pPr>
    <w:rPr>
      <w:b/>
      <w:i/>
      <w:sz w:val="26"/>
      <w:lang w:eastAsia="en-GB"/>
    </w:rPr>
  </w:style>
  <w:style w:type="paragraph" w:customStyle="1" w:styleId="LD">
    <w:name w:val="LD"/>
    <w:rsid w:val="0098113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981136"/>
    <w:pPr>
      <w:ind w:left="720"/>
    </w:pPr>
    <w:rPr>
      <w:rFonts w:ascii="Calibri" w:eastAsia="Calibri" w:hAnsi="Calibri"/>
      <w:sz w:val="22"/>
      <w:lang w:val="x-none" w:eastAsia="en-US"/>
    </w:rPr>
  </w:style>
  <w:style w:type="character" w:customStyle="1" w:styleId="ListParagraphChar">
    <w:name w:val="List Paragraph Char"/>
    <w:link w:val="ListParagraph"/>
    <w:uiPriority w:val="34"/>
    <w:locked/>
    <w:rsid w:val="00981136"/>
    <w:rPr>
      <w:rFonts w:ascii="Calibri" w:eastAsia="Calibri" w:hAnsi="Calibri"/>
      <w:sz w:val="22"/>
      <w:szCs w:val="22"/>
      <w:lang w:val="x-none" w:eastAsia="en-US"/>
    </w:rPr>
  </w:style>
  <w:style w:type="paragraph" w:customStyle="1" w:styleId="NF">
    <w:name w:val="NF"/>
    <w:basedOn w:val="NO"/>
    <w:rsid w:val="00981136"/>
    <w:pPr>
      <w:keepNext/>
    </w:pPr>
    <w:rPr>
      <w:rFonts w:ascii="Arial" w:hAnsi="Arial"/>
      <w:sz w:val="18"/>
    </w:rPr>
  </w:style>
  <w:style w:type="paragraph" w:customStyle="1" w:styleId="NW">
    <w:name w:val="NW"/>
    <w:basedOn w:val="NO"/>
    <w:rsid w:val="00981136"/>
  </w:style>
  <w:style w:type="paragraph" w:customStyle="1" w:styleId="PL">
    <w:name w:val="PL"/>
    <w:link w:val="PLChar"/>
    <w:qFormat/>
    <w:rsid w:val="009811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981136"/>
    <w:rPr>
      <w:rFonts w:ascii="Courier New" w:eastAsia="Batang" w:hAnsi="Courier New"/>
      <w:noProof/>
      <w:sz w:val="16"/>
      <w:shd w:val="clear" w:color="auto" w:fill="E6E6E6"/>
      <w:lang w:eastAsia="sv-SE"/>
    </w:rPr>
  </w:style>
  <w:style w:type="paragraph" w:styleId="PlainText">
    <w:name w:val="Plain Text"/>
    <w:basedOn w:val="Normal"/>
    <w:link w:val="PlainTextChar"/>
    <w:rsid w:val="00981136"/>
    <w:rPr>
      <w:rFonts w:ascii="Courier New" w:hAnsi="Courier New"/>
      <w:lang w:val="nb-NO"/>
    </w:rPr>
  </w:style>
  <w:style w:type="character" w:customStyle="1" w:styleId="PlainTextChar">
    <w:name w:val="Plain Text Char"/>
    <w:link w:val="PlainText"/>
    <w:rsid w:val="00981136"/>
    <w:rPr>
      <w:rFonts w:ascii="Courier New" w:hAnsi="Courier New"/>
      <w:lang w:val="nb-NO" w:eastAsia="ja-JP"/>
    </w:rPr>
  </w:style>
  <w:style w:type="character" w:styleId="Strong">
    <w:name w:val="Strong"/>
    <w:uiPriority w:val="22"/>
    <w:qFormat/>
    <w:rsid w:val="00981136"/>
    <w:rPr>
      <w:b/>
      <w:bCs/>
    </w:rPr>
  </w:style>
  <w:style w:type="table" w:styleId="TableGrid">
    <w:name w:val="Table Grid"/>
    <w:basedOn w:val="TableNormal"/>
    <w:uiPriority w:val="39"/>
    <w:rsid w:val="0098113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981136"/>
    <w:rPr>
      <w:rFonts w:ascii="Arial" w:hAnsi="Arial"/>
      <w:sz w:val="18"/>
      <w:lang w:val="x-none" w:eastAsia="x-none"/>
    </w:rPr>
  </w:style>
  <w:style w:type="character" w:customStyle="1" w:styleId="TAHCar">
    <w:name w:val="TAH Car"/>
    <w:link w:val="TAH"/>
    <w:locked/>
    <w:rsid w:val="00981136"/>
    <w:rPr>
      <w:rFonts w:ascii="Arial" w:hAnsi="Arial"/>
      <w:b/>
      <w:sz w:val="18"/>
      <w:lang w:val="x-none" w:eastAsia="x-none"/>
    </w:rPr>
  </w:style>
  <w:style w:type="character" w:customStyle="1" w:styleId="THChar">
    <w:name w:val="TH Char"/>
    <w:link w:val="TH"/>
    <w:rsid w:val="00981136"/>
    <w:rPr>
      <w:rFonts w:ascii="Arial" w:hAnsi="Arial"/>
      <w:b/>
      <w:lang w:val="x-none" w:eastAsia="x-none"/>
    </w:rPr>
  </w:style>
  <w:style w:type="paragraph" w:customStyle="1" w:styleId="TAJ">
    <w:name w:val="TAJ"/>
    <w:basedOn w:val="TH"/>
    <w:rsid w:val="00981136"/>
  </w:style>
  <w:style w:type="paragraph" w:customStyle="1" w:styleId="TALCharChar">
    <w:name w:val="TAL Char Char"/>
    <w:basedOn w:val="Normal"/>
    <w:link w:val="TALCharCharChar"/>
    <w:rsid w:val="00981136"/>
    <w:pPr>
      <w:keepNext/>
      <w:keepLines/>
    </w:pPr>
    <w:rPr>
      <w:rFonts w:ascii="Arial" w:eastAsia="Malgun Gothic" w:hAnsi="Arial"/>
      <w:sz w:val="18"/>
      <w:lang w:val="x-none" w:eastAsia="x-none"/>
    </w:rPr>
  </w:style>
  <w:style w:type="character" w:customStyle="1" w:styleId="TALCharCharChar">
    <w:name w:val="TAL Char Char Char"/>
    <w:link w:val="TALCharChar"/>
    <w:rsid w:val="00981136"/>
    <w:rPr>
      <w:rFonts w:ascii="Arial" w:eastAsia="Malgun Gothic" w:hAnsi="Arial"/>
      <w:sz w:val="18"/>
      <w:lang w:val="x-none" w:eastAsia="x-none"/>
    </w:rPr>
  </w:style>
  <w:style w:type="character" w:customStyle="1" w:styleId="TFChar">
    <w:name w:val="TF Char"/>
    <w:link w:val="TF"/>
    <w:rsid w:val="00981136"/>
    <w:rPr>
      <w:rFonts w:ascii="Arial" w:hAnsi="Arial"/>
      <w:b/>
      <w:lang w:val="x-none" w:eastAsia="x-none"/>
    </w:rPr>
  </w:style>
  <w:style w:type="paragraph" w:styleId="ListContinue">
    <w:name w:val="List Continue"/>
    <w:basedOn w:val="Normal"/>
    <w:rsid w:val="00981136"/>
    <w:pPr>
      <w:spacing w:after="120"/>
      <w:ind w:left="283"/>
      <w:contextualSpacing/>
    </w:pPr>
    <w:rPr>
      <w:rFonts w:ascii="Arial" w:hAnsi="Arial"/>
    </w:rPr>
  </w:style>
  <w:style w:type="paragraph" w:styleId="ListContinue2">
    <w:name w:val="List Continue 2"/>
    <w:basedOn w:val="Normal"/>
    <w:rsid w:val="00981136"/>
    <w:pPr>
      <w:spacing w:after="120"/>
      <w:ind w:left="566"/>
      <w:contextualSpacing/>
    </w:pPr>
    <w:rPr>
      <w:rFonts w:ascii="Arial" w:hAnsi="Arial"/>
    </w:rPr>
  </w:style>
  <w:style w:type="paragraph" w:styleId="ListNumber3">
    <w:name w:val="List Number 3"/>
    <w:basedOn w:val="ListNumber2"/>
    <w:rsid w:val="00981136"/>
    <w:pPr>
      <w:numPr>
        <w:numId w:val="10"/>
      </w:numPr>
      <w:contextualSpacing/>
    </w:pPr>
  </w:style>
  <w:style w:type="character" w:styleId="UnresolvedMention">
    <w:name w:val="Unresolved Mention"/>
    <w:basedOn w:val="DefaultParagraphFont"/>
    <w:uiPriority w:val="99"/>
    <w:semiHidden/>
    <w:unhideWhenUsed/>
    <w:rsid w:val="00981136"/>
    <w:rPr>
      <w:color w:val="808080"/>
      <w:shd w:val="clear" w:color="auto" w:fill="E6E6E6"/>
    </w:rPr>
  </w:style>
  <w:style w:type="paragraph" w:customStyle="1" w:styleId="Doc-title">
    <w:name w:val="Doc-title"/>
    <w:basedOn w:val="Normal"/>
    <w:next w:val="Doc-text2"/>
    <w:link w:val="Doc-titleChar"/>
    <w:qFormat/>
    <w:rsid w:val="00515460"/>
    <w:pPr>
      <w:widowControl/>
      <w:spacing w:before="60"/>
      <w:ind w:left="1259" w:hanging="1259"/>
      <w:jc w:val="left"/>
    </w:pPr>
    <w:rPr>
      <w:rFonts w:ascii="Arial" w:eastAsia="MS Mincho" w:hAnsi="Arial" w:cs="Times New Roman"/>
      <w:noProof/>
      <w:kern w:val="0"/>
      <w:sz w:val="20"/>
      <w:szCs w:val="24"/>
      <w:lang w:val="en-GB" w:eastAsia="en-GB"/>
    </w:rPr>
  </w:style>
  <w:style w:type="character" w:customStyle="1" w:styleId="Doc-titleChar">
    <w:name w:val="Doc-title Char"/>
    <w:link w:val="Doc-title"/>
    <w:rsid w:val="00515460"/>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4486954">
      <w:bodyDiv w:val="1"/>
      <w:marLeft w:val="0"/>
      <w:marRight w:val="0"/>
      <w:marTop w:val="0"/>
      <w:marBottom w:val="0"/>
      <w:divBdr>
        <w:top w:val="none" w:sz="0" w:space="0" w:color="auto"/>
        <w:left w:val="none" w:sz="0" w:space="0" w:color="auto"/>
        <w:bottom w:val="none" w:sz="0" w:space="0" w:color="auto"/>
        <w:right w:val="none" w:sz="0" w:space="0" w:color="auto"/>
      </w:divBdr>
    </w:div>
    <w:div w:id="106653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3bis/Docs/R2-1814227.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3bis/Docs/R2-1813541.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tsg_ran/WG2_RL2/TSGR2_AHs/2018_07_NR/Docs/R2-1810943.zip" TargetMode="External"/><Relationship Id="rId4" Type="http://schemas.openxmlformats.org/officeDocument/2006/relationships/settings" Target="settings.xml"/><Relationship Id="rId9" Type="http://schemas.openxmlformats.org/officeDocument/2006/relationships/hyperlink" Target="http://www.3gpp.org/ftp/tsg_ran/WG2_RL2/TSGR2_AHs/2018_07_NR/Docs/R2-1810943.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22937A-A1AF-4BDE-A8C6-DC1D3DCFF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557</Words>
  <Characters>3177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3727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(Masato)</cp:lastModifiedBy>
  <cp:revision>4</cp:revision>
  <cp:lastPrinted>2008-01-31T07:09:00Z</cp:lastPrinted>
  <dcterms:created xsi:type="dcterms:W3CDTF">2018-10-19T13:24:00Z</dcterms:created>
  <dcterms:modified xsi:type="dcterms:W3CDTF">2018-10-22T04:22:00Z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2018-10-17T22:00:00Z</vt:filetime>
  </property>
</Properties>
</file>