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7CBC5633" w:rsidR="00487C55" w:rsidRDefault="007B6CF3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NTN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r>
        <w:t>Xnnn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</w:t>
            </w:r>
            <w:r w:rsidRPr="00DD0E79">
              <w:rPr>
                <w:highlight w:val="yellow"/>
              </w:rPr>
              <w:t>nnn</w:t>
            </w:r>
          </w:p>
        </w:tc>
        <w:tc>
          <w:tcPr>
            <w:tcW w:w="948" w:type="dxa"/>
          </w:tcPr>
          <w:p w14:paraId="29C7E316" w14:textId="7003F138" w:rsidR="00487C55" w:rsidRDefault="009B5195" w:rsidP="005223C5">
            <w:r>
              <w:t>IoTTDD</w:t>
            </w:r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</w:t>
            </w:r>
            <w:r w:rsidRPr="00DD0E79">
              <w:rPr>
                <w:highlight w:val="yellow"/>
              </w:rPr>
              <w:t>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49DFC2BC" w14:textId="0189EB56" w:rsidR="007B6CF3" w:rsidRPr="007B6CF3" w:rsidRDefault="00487C55" w:rsidP="00487C5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61220CF1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1158646" w14:textId="397A9815" w:rsidR="00D51195" w:rsidRDefault="00D51195" w:rsidP="00487C55">
      <w:pPr>
        <w:pBdr>
          <w:bottom w:val="single" w:sz="6" w:space="1" w:color="auto"/>
        </w:pBdr>
        <w:rPr>
          <w:rFonts w:eastAsia="等线"/>
        </w:rPr>
      </w:pPr>
    </w:p>
    <w:p w14:paraId="2F2927BC" w14:textId="58E6236C" w:rsidR="00D51195" w:rsidRPr="00D51195" w:rsidRDefault="00D51195" w:rsidP="00D51195">
      <w:pPr>
        <w:rPr>
          <w:rFonts w:eastAsia="等线"/>
        </w:rPr>
      </w:pPr>
    </w:p>
    <w:p w14:paraId="0FE9D50E" w14:textId="189F465E" w:rsidR="00D51195" w:rsidRPr="00D51195" w:rsidRDefault="00D51195" w:rsidP="00D51195">
      <w:pPr>
        <w:rPr>
          <w:rFonts w:eastAsia="等线"/>
        </w:rPr>
      </w:pPr>
    </w:p>
    <w:p w14:paraId="315B342E" w14:textId="12ED8CC0" w:rsidR="00D51195" w:rsidRPr="00D51195" w:rsidRDefault="00D51195" w:rsidP="00D51195">
      <w:pPr>
        <w:rPr>
          <w:rFonts w:eastAsia="等线"/>
        </w:rPr>
      </w:pPr>
    </w:p>
    <w:p w14:paraId="3E3D5287" w14:textId="5193E866" w:rsidR="00D51195" w:rsidRPr="00D51195" w:rsidRDefault="00D51195" w:rsidP="00D51195">
      <w:pPr>
        <w:rPr>
          <w:rFonts w:eastAsia="等线"/>
        </w:rPr>
      </w:pPr>
    </w:p>
    <w:p w14:paraId="3C97DE2B" w14:textId="15596CB6" w:rsidR="009877A8" w:rsidRDefault="009877A8" w:rsidP="009877A8">
      <w:pPr>
        <w:pStyle w:val="1"/>
      </w:pPr>
      <w:r>
        <w:lastRenderedPageBreak/>
        <w:t>H</w:t>
      </w:r>
      <w:r>
        <w:t>25</w:t>
      </w:r>
      <w:r>
        <w:t>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877A8" w14:paraId="74200680" w14:textId="77777777" w:rsidTr="00921FF0">
        <w:tc>
          <w:tcPr>
            <w:tcW w:w="967" w:type="dxa"/>
          </w:tcPr>
          <w:p w14:paraId="2932E567" w14:textId="77777777" w:rsidR="009877A8" w:rsidRDefault="009877A8" w:rsidP="00921FF0">
            <w:r>
              <w:t>RIL Id</w:t>
            </w:r>
          </w:p>
        </w:tc>
        <w:tc>
          <w:tcPr>
            <w:tcW w:w="948" w:type="dxa"/>
          </w:tcPr>
          <w:p w14:paraId="2097595E" w14:textId="77777777" w:rsidR="009877A8" w:rsidRDefault="009877A8" w:rsidP="00921FF0">
            <w:r>
              <w:t>WI</w:t>
            </w:r>
          </w:p>
        </w:tc>
        <w:tc>
          <w:tcPr>
            <w:tcW w:w="1068" w:type="dxa"/>
          </w:tcPr>
          <w:p w14:paraId="694C206C" w14:textId="77777777" w:rsidR="009877A8" w:rsidRDefault="009877A8" w:rsidP="00921FF0">
            <w:r>
              <w:t>Class</w:t>
            </w:r>
          </w:p>
        </w:tc>
        <w:tc>
          <w:tcPr>
            <w:tcW w:w="2797" w:type="dxa"/>
          </w:tcPr>
          <w:p w14:paraId="2884AEB2" w14:textId="77777777" w:rsidR="009877A8" w:rsidRDefault="009877A8" w:rsidP="00921FF0">
            <w:r>
              <w:t>Title</w:t>
            </w:r>
          </w:p>
        </w:tc>
        <w:tc>
          <w:tcPr>
            <w:tcW w:w="1161" w:type="dxa"/>
          </w:tcPr>
          <w:p w14:paraId="052EA5E1" w14:textId="77777777" w:rsidR="009877A8" w:rsidRDefault="009877A8" w:rsidP="00921FF0">
            <w:r>
              <w:t>Tdoc</w:t>
            </w:r>
          </w:p>
        </w:tc>
        <w:tc>
          <w:tcPr>
            <w:tcW w:w="1559" w:type="dxa"/>
          </w:tcPr>
          <w:p w14:paraId="699E5997" w14:textId="77777777" w:rsidR="009877A8" w:rsidRDefault="009877A8" w:rsidP="00921FF0">
            <w:r>
              <w:t>Delegate</w:t>
            </w:r>
          </w:p>
        </w:tc>
        <w:tc>
          <w:tcPr>
            <w:tcW w:w="993" w:type="dxa"/>
          </w:tcPr>
          <w:p w14:paraId="7ADFE02D" w14:textId="77777777" w:rsidR="009877A8" w:rsidRDefault="009877A8" w:rsidP="00921FF0">
            <w:r>
              <w:t>Misc</w:t>
            </w:r>
          </w:p>
        </w:tc>
        <w:tc>
          <w:tcPr>
            <w:tcW w:w="850" w:type="dxa"/>
          </w:tcPr>
          <w:p w14:paraId="79A814E2" w14:textId="77777777" w:rsidR="009877A8" w:rsidRDefault="009877A8" w:rsidP="00921FF0">
            <w:r>
              <w:t>File version</w:t>
            </w:r>
          </w:p>
        </w:tc>
        <w:tc>
          <w:tcPr>
            <w:tcW w:w="814" w:type="dxa"/>
          </w:tcPr>
          <w:p w14:paraId="403609BA" w14:textId="77777777" w:rsidR="009877A8" w:rsidRDefault="009877A8" w:rsidP="00921FF0">
            <w:r>
              <w:t>Status</w:t>
            </w:r>
          </w:p>
        </w:tc>
      </w:tr>
      <w:tr w:rsidR="009877A8" w14:paraId="33FBB2A1" w14:textId="77777777" w:rsidTr="00921FF0">
        <w:tc>
          <w:tcPr>
            <w:tcW w:w="967" w:type="dxa"/>
          </w:tcPr>
          <w:p w14:paraId="0BA645DA" w14:textId="15AED1D9" w:rsidR="009877A8" w:rsidRDefault="009877A8" w:rsidP="00921FF0">
            <w:r>
              <w:t>H250</w:t>
            </w:r>
          </w:p>
        </w:tc>
        <w:tc>
          <w:tcPr>
            <w:tcW w:w="948" w:type="dxa"/>
          </w:tcPr>
          <w:p w14:paraId="04D27EA9" w14:textId="77777777" w:rsidR="009877A8" w:rsidRDefault="009877A8" w:rsidP="00921FF0">
            <w:r>
              <w:t>NTN</w:t>
            </w:r>
          </w:p>
        </w:tc>
        <w:tc>
          <w:tcPr>
            <w:tcW w:w="1068" w:type="dxa"/>
          </w:tcPr>
          <w:p w14:paraId="1A51D14B" w14:textId="77777777" w:rsidR="009877A8" w:rsidRPr="00D51195" w:rsidRDefault="009877A8" w:rsidP="00921FF0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4FD6F10D" w14:textId="00F85607" w:rsidR="009877A8" w:rsidRPr="003A6620" w:rsidRDefault="009877A8" w:rsidP="00921FF0">
            <w:pPr>
              <w:rPr>
                <w:rFonts w:eastAsia="等线"/>
              </w:rPr>
            </w:pPr>
            <w:r>
              <w:rPr>
                <w:rFonts w:eastAsia="等线"/>
              </w:rPr>
              <w:t>Descriptions of UAI</w:t>
            </w:r>
          </w:p>
        </w:tc>
        <w:tc>
          <w:tcPr>
            <w:tcW w:w="1161" w:type="dxa"/>
          </w:tcPr>
          <w:p w14:paraId="03EA7284" w14:textId="3EF26723" w:rsidR="009877A8" w:rsidRPr="00C474F9" w:rsidRDefault="009877A8" w:rsidP="00921FF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5437EFEB" w14:textId="4C579E71" w:rsidR="009877A8" w:rsidRPr="00D51195" w:rsidRDefault="009877A8" w:rsidP="00921FF0">
            <w:pPr>
              <w:rPr>
                <w:rFonts w:eastAsia="等线"/>
              </w:rPr>
            </w:pPr>
            <w:r>
              <w:rPr>
                <w:rFonts w:eastAsia="等线"/>
              </w:rPr>
              <w:t>Huawei (Lili)</w:t>
            </w:r>
          </w:p>
        </w:tc>
        <w:tc>
          <w:tcPr>
            <w:tcW w:w="993" w:type="dxa"/>
          </w:tcPr>
          <w:p w14:paraId="00FBEC88" w14:textId="77777777" w:rsidR="009877A8" w:rsidRDefault="009877A8" w:rsidP="00921FF0"/>
        </w:tc>
        <w:tc>
          <w:tcPr>
            <w:tcW w:w="850" w:type="dxa"/>
          </w:tcPr>
          <w:p w14:paraId="5BADCEEF" w14:textId="65637881" w:rsidR="009877A8" w:rsidRDefault="009877A8" w:rsidP="00921FF0">
            <w:r>
              <w:t>V00</w:t>
            </w:r>
            <w:r>
              <w:t>2</w:t>
            </w:r>
          </w:p>
        </w:tc>
        <w:tc>
          <w:tcPr>
            <w:tcW w:w="814" w:type="dxa"/>
          </w:tcPr>
          <w:p w14:paraId="35E88323" w14:textId="77777777" w:rsidR="009877A8" w:rsidRDefault="009877A8" w:rsidP="00921FF0">
            <w:r>
              <w:t>ToDo</w:t>
            </w:r>
          </w:p>
        </w:tc>
      </w:tr>
    </w:tbl>
    <w:p w14:paraId="5A0086F4" w14:textId="173F2575" w:rsidR="009877A8" w:rsidRDefault="009877A8" w:rsidP="009877A8">
      <w:pPr>
        <w:pStyle w:val="af2"/>
      </w:pPr>
      <w:r>
        <w:rPr>
          <w:b/>
        </w:rPr>
        <w:br/>
        <w:t>[Description]</w:t>
      </w:r>
      <w:r>
        <w:t>:</w:t>
      </w:r>
      <w:r w:rsidRPr="00FC179A">
        <w:t xml:space="preserve"> </w:t>
      </w:r>
      <w:r w:rsidRPr="009877A8">
        <w:t xml:space="preserve">The closest reference location information in the UAI can be used for both SMTC configuration and gap </w:t>
      </w:r>
      <w:r w:rsidRPr="009877A8">
        <w:t>configuration</w:t>
      </w:r>
      <w:r w:rsidRPr="009877A8">
        <w:t>.</w:t>
      </w:r>
      <w:r>
        <w:t xml:space="preserve"> Besides, it is preferred that we use “reference location information reporting” </w:t>
      </w:r>
      <w:r w:rsidRPr="009877A8">
        <w:t>because it is different from directly reporting UE location.</w:t>
      </w:r>
      <w:r>
        <w:t xml:space="preserve"> </w:t>
      </w:r>
      <w:r w:rsidRPr="009877A8">
        <w:t xml:space="preserve">Similar changes (referring to gap configuration) need to be made to </w:t>
      </w:r>
      <w:r>
        <w:t xml:space="preserve">multiple </w:t>
      </w:r>
      <w:r w:rsidRPr="009877A8">
        <w:t>other places.</w:t>
      </w:r>
    </w:p>
    <w:p w14:paraId="6CF341C1" w14:textId="08A5944C" w:rsidR="009877A8" w:rsidRDefault="009877A8" w:rsidP="009877A8">
      <w:pPr>
        <w:pStyle w:val="af2"/>
      </w:pPr>
      <w:r>
        <w:rPr>
          <w:b/>
        </w:rPr>
        <w:t>[Proposed Change]</w:t>
      </w:r>
      <w:r>
        <w:t>:</w:t>
      </w:r>
    </w:p>
    <w:p w14:paraId="790FBD37" w14:textId="77777777" w:rsidR="009877A8" w:rsidRDefault="009877A8" w:rsidP="009877A8">
      <w:pPr>
        <w:pStyle w:val="B2"/>
      </w:pPr>
      <w:r>
        <w:t>2&gt;</w:t>
      </w:r>
      <w:r>
        <w:tab/>
        <w:t xml:space="preserve">if the </w:t>
      </w:r>
      <w:r>
        <w:rPr>
          <w:i/>
          <w:iCs/>
        </w:rPr>
        <w:t xml:space="preserve">assisted-SSB-MTC-Config </w:t>
      </w:r>
      <w:r>
        <w:t xml:space="preserve">is set to </w:t>
      </w:r>
      <w:r>
        <w:rPr>
          <w:i/>
          <w:iCs/>
        </w:rPr>
        <w:t>setup</w:t>
      </w:r>
      <w:r>
        <w:t>:</w:t>
      </w:r>
    </w:p>
    <w:p w14:paraId="6BDADD24" w14:textId="00D7BB0E" w:rsidR="009877A8" w:rsidRDefault="009877A8" w:rsidP="009877A8">
      <w:pPr>
        <w:pStyle w:val="B3"/>
      </w:pPr>
      <w:r>
        <w:t>3&gt;</w:t>
      </w:r>
      <w:r>
        <w:tab/>
        <w:t xml:space="preserve">consider itself to be configured to provide </w:t>
      </w:r>
      <w:ins w:id="17" w:author="Huawei (Lili)" w:date="2025-09-19T12:41:00Z">
        <w:r>
          <w:t xml:space="preserve">closest reference </w:t>
        </w:r>
      </w:ins>
      <w:r w:rsidRPr="009877A8">
        <w:t>location information</w:t>
      </w:r>
      <w:r>
        <w:t xml:space="preserve"> for assist</w:t>
      </w:r>
      <w:ins w:id="18" w:author="Huawei (Lili)" w:date="2025-09-19T12:41:00Z">
        <w:r>
          <w:t>ing</w:t>
        </w:r>
      </w:ins>
      <w:del w:id="19" w:author="Huawei (Lili)" w:date="2025-09-19T12:41:00Z">
        <w:r w:rsidDel="009877A8">
          <w:delText>ed</w:delText>
        </w:r>
      </w:del>
      <w:r>
        <w:t xml:space="preserve"> SMTC </w:t>
      </w:r>
      <w:ins w:id="20" w:author="Huawei (Lili)" w:date="2025-09-19T12:41:00Z">
        <w:r>
          <w:t xml:space="preserve">and measurement gap </w:t>
        </w:r>
      </w:ins>
      <w:r>
        <w:t xml:space="preserve">configuration in RRC_CONNECTED state in accordance with 5.7.4; </w:t>
      </w:r>
    </w:p>
    <w:p w14:paraId="46629927" w14:textId="77777777" w:rsidR="009877A8" w:rsidRDefault="009877A8" w:rsidP="009877A8">
      <w:pPr>
        <w:pStyle w:val="B2"/>
      </w:pPr>
      <w:r>
        <w:t>2&gt;</w:t>
      </w:r>
      <w:r>
        <w:tab/>
        <w:t>else:</w:t>
      </w:r>
    </w:p>
    <w:p w14:paraId="4F9A365F" w14:textId="7679C245" w:rsidR="009877A8" w:rsidRDefault="009877A8" w:rsidP="009877A8">
      <w:pPr>
        <w:pStyle w:val="B3"/>
      </w:pPr>
      <w:r>
        <w:t>3&gt;</w:t>
      </w:r>
      <w:r>
        <w:tab/>
        <w:t xml:space="preserve">consider itself not to be configured to provide </w:t>
      </w:r>
      <w:ins w:id="21" w:author="Huawei (Lili)" w:date="2025-09-19T12:42:00Z">
        <w:r>
          <w:t xml:space="preserve">closest </w:t>
        </w:r>
      </w:ins>
      <w:ins w:id="22" w:author="Huawei (Lili)" w:date="2025-09-19T12:41:00Z">
        <w:r>
          <w:t xml:space="preserve">reference </w:t>
        </w:r>
      </w:ins>
      <w:r w:rsidRPr="009877A8">
        <w:t>location information</w:t>
      </w:r>
      <w:r>
        <w:t xml:space="preserve"> for assist</w:t>
      </w:r>
      <w:ins w:id="23" w:author="Huawei (Lili)" w:date="2025-09-19T12:41:00Z">
        <w:r>
          <w:t>ing</w:t>
        </w:r>
      </w:ins>
      <w:del w:id="24" w:author="Huawei (Lili)" w:date="2025-09-19T12:41:00Z">
        <w:r w:rsidDel="009877A8">
          <w:delText>ed</w:delText>
        </w:r>
      </w:del>
      <w:r>
        <w:t xml:space="preserve"> SMTC </w:t>
      </w:r>
      <w:ins w:id="25" w:author="Huawei (Lili)" w:date="2025-09-19T12:41:00Z">
        <w:r>
          <w:t xml:space="preserve">and measurement gap </w:t>
        </w:r>
      </w:ins>
      <w:r>
        <w:t>configuration in RRC_CONNECTED state.</w:t>
      </w:r>
    </w:p>
    <w:p w14:paraId="5336D17E" w14:textId="77777777" w:rsidR="009877A8" w:rsidRDefault="009877A8" w:rsidP="009877A8">
      <w:pPr>
        <w:pStyle w:val="af2"/>
      </w:pPr>
    </w:p>
    <w:p w14:paraId="4B2E7AA1" w14:textId="77777777" w:rsidR="009877A8" w:rsidRPr="009B40A9" w:rsidRDefault="009877A8" w:rsidP="009877A8">
      <w:pPr>
        <w:rPr>
          <w:rFonts w:eastAsia="等线"/>
        </w:rPr>
      </w:pPr>
      <w:r>
        <w:rPr>
          <w:b/>
        </w:rPr>
        <w:t>[Comments]</w:t>
      </w:r>
      <w:r>
        <w:t>:</w:t>
      </w:r>
    </w:p>
    <w:p w14:paraId="0AB89A6D" w14:textId="6D80CC36" w:rsidR="00D51195" w:rsidRDefault="00D51195" w:rsidP="00D51195">
      <w:pPr>
        <w:pStyle w:val="1"/>
      </w:pPr>
      <w:r>
        <w:t>X</w:t>
      </w:r>
      <w:r w:rsidR="00462847">
        <w:t>250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51195" w14:paraId="6BF7E63F" w14:textId="77777777" w:rsidTr="00EE1700">
        <w:tc>
          <w:tcPr>
            <w:tcW w:w="967" w:type="dxa"/>
          </w:tcPr>
          <w:p w14:paraId="6708F59A" w14:textId="77777777" w:rsidR="00D51195" w:rsidRDefault="00D51195" w:rsidP="00EE1700">
            <w:r>
              <w:t>RIL Id</w:t>
            </w:r>
          </w:p>
        </w:tc>
        <w:tc>
          <w:tcPr>
            <w:tcW w:w="948" w:type="dxa"/>
          </w:tcPr>
          <w:p w14:paraId="5DC30303" w14:textId="77777777" w:rsidR="00D51195" w:rsidRDefault="00D51195" w:rsidP="00EE1700">
            <w:r>
              <w:t>WI</w:t>
            </w:r>
          </w:p>
        </w:tc>
        <w:tc>
          <w:tcPr>
            <w:tcW w:w="1068" w:type="dxa"/>
          </w:tcPr>
          <w:p w14:paraId="1D5783C7" w14:textId="77777777" w:rsidR="00D51195" w:rsidRDefault="00D51195" w:rsidP="00EE1700">
            <w:r>
              <w:t>Class</w:t>
            </w:r>
          </w:p>
        </w:tc>
        <w:tc>
          <w:tcPr>
            <w:tcW w:w="2797" w:type="dxa"/>
          </w:tcPr>
          <w:p w14:paraId="41671C2B" w14:textId="77777777" w:rsidR="00D51195" w:rsidRDefault="00D51195" w:rsidP="00EE1700">
            <w:r>
              <w:t>Title</w:t>
            </w:r>
          </w:p>
        </w:tc>
        <w:tc>
          <w:tcPr>
            <w:tcW w:w="1161" w:type="dxa"/>
          </w:tcPr>
          <w:p w14:paraId="2BB08446" w14:textId="77777777" w:rsidR="00D51195" w:rsidRDefault="00D51195" w:rsidP="00EE1700">
            <w:r>
              <w:t>Tdoc</w:t>
            </w:r>
          </w:p>
        </w:tc>
        <w:tc>
          <w:tcPr>
            <w:tcW w:w="1559" w:type="dxa"/>
          </w:tcPr>
          <w:p w14:paraId="2DCF456D" w14:textId="77777777" w:rsidR="00D51195" w:rsidRDefault="00D51195" w:rsidP="00EE1700">
            <w:r>
              <w:t>Delegate</w:t>
            </w:r>
          </w:p>
        </w:tc>
        <w:tc>
          <w:tcPr>
            <w:tcW w:w="993" w:type="dxa"/>
          </w:tcPr>
          <w:p w14:paraId="03A731D4" w14:textId="77777777" w:rsidR="00D51195" w:rsidRDefault="00D51195" w:rsidP="00EE1700">
            <w:r>
              <w:t>Misc</w:t>
            </w:r>
          </w:p>
        </w:tc>
        <w:tc>
          <w:tcPr>
            <w:tcW w:w="850" w:type="dxa"/>
          </w:tcPr>
          <w:p w14:paraId="402F5394" w14:textId="77777777" w:rsidR="00D51195" w:rsidRDefault="00D51195" w:rsidP="00EE1700">
            <w:r>
              <w:t>File version</w:t>
            </w:r>
          </w:p>
        </w:tc>
        <w:tc>
          <w:tcPr>
            <w:tcW w:w="814" w:type="dxa"/>
          </w:tcPr>
          <w:p w14:paraId="72A62C21" w14:textId="77777777" w:rsidR="00D51195" w:rsidRDefault="00D51195" w:rsidP="00EE1700">
            <w:r>
              <w:t>Status</w:t>
            </w:r>
          </w:p>
        </w:tc>
      </w:tr>
      <w:tr w:rsidR="00D51195" w14:paraId="717A57B4" w14:textId="77777777" w:rsidTr="00EE1700">
        <w:tc>
          <w:tcPr>
            <w:tcW w:w="967" w:type="dxa"/>
          </w:tcPr>
          <w:p w14:paraId="2048ED42" w14:textId="7DFC894F" w:rsidR="00D51195" w:rsidRDefault="00D51195" w:rsidP="00EE1700">
            <w:r>
              <w:t>X</w:t>
            </w:r>
            <w:r w:rsidR="007B6CF3">
              <w:t>250</w:t>
            </w:r>
          </w:p>
        </w:tc>
        <w:tc>
          <w:tcPr>
            <w:tcW w:w="948" w:type="dxa"/>
          </w:tcPr>
          <w:p w14:paraId="28C2C5E2" w14:textId="60A2E405" w:rsidR="00D51195" w:rsidRDefault="007B6CF3" w:rsidP="00EE1700">
            <w:r>
              <w:t>NTN</w:t>
            </w:r>
          </w:p>
        </w:tc>
        <w:tc>
          <w:tcPr>
            <w:tcW w:w="1068" w:type="dxa"/>
          </w:tcPr>
          <w:p w14:paraId="532E3ED3" w14:textId="32DA4E22" w:rsidR="00D51195" w:rsidRPr="00D51195" w:rsidRDefault="007B6CF3" w:rsidP="00EE1700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302D08AF" w14:textId="61436A88" w:rsidR="00D51195" w:rsidRPr="003A6620" w:rsidRDefault="00593A71" w:rsidP="00EE1700">
            <w:pPr>
              <w:rPr>
                <w:rFonts w:eastAsia="等线"/>
              </w:rPr>
            </w:pPr>
            <w:r>
              <w:rPr>
                <w:rFonts w:eastAsia="等线"/>
              </w:rPr>
              <w:t>Clarify</w:t>
            </w:r>
            <w:r w:rsidR="00EA16F9">
              <w:rPr>
                <w:rFonts w:eastAsia="等线"/>
              </w:rPr>
              <w:t xml:space="preserve"> the Note on UE using the </w:t>
            </w:r>
            <w:r w:rsidR="00EA16F9">
              <w:t>Target Service Area in the USD to skip the MCCH acquisition</w:t>
            </w:r>
          </w:p>
        </w:tc>
        <w:tc>
          <w:tcPr>
            <w:tcW w:w="1161" w:type="dxa"/>
          </w:tcPr>
          <w:p w14:paraId="4AB2E7DB" w14:textId="46D92B7A" w:rsidR="00D51195" w:rsidRPr="00C474F9" w:rsidRDefault="00C474F9" w:rsidP="00EE170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C75A4EF" w14:textId="3A5B2FB5" w:rsidR="00D51195" w:rsidRPr="00D51195" w:rsidRDefault="00D51195" w:rsidP="00EE170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X</w:t>
            </w:r>
            <w:r>
              <w:rPr>
                <w:rFonts w:eastAsia="等线"/>
              </w:rPr>
              <w:t>iaomi (Xiaolong Li)</w:t>
            </w:r>
          </w:p>
        </w:tc>
        <w:tc>
          <w:tcPr>
            <w:tcW w:w="993" w:type="dxa"/>
          </w:tcPr>
          <w:p w14:paraId="58453FA3" w14:textId="77777777" w:rsidR="00D51195" w:rsidRDefault="00D51195" w:rsidP="00EE1700"/>
        </w:tc>
        <w:tc>
          <w:tcPr>
            <w:tcW w:w="850" w:type="dxa"/>
          </w:tcPr>
          <w:p w14:paraId="73A72FBF" w14:textId="2709DA79" w:rsidR="00D51195" w:rsidRDefault="003A6620" w:rsidP="00EE1700">
            <w:r>
              <w:t>V00</w:t>
            </w:r>
            <w:r w:rsidR="00C474F9">
              <w:t>1</w:t>
            </w:r>
          </w:p>
        </w:tc>
        <w:tc>
          <w:tcPr>
            <w:tcW w:w="814" w:type="dxa"/>
          </w:tcPr>
          <w:p w14:paraId="6FDFA2ED" w14:textId="77777777" w:rsidR="00D51195" w:rsidRDefault="00D51195" w:rsidP="00EE1700">
            <w:r>
              <w:t>ToDo</w:t>
            </w:r>
          </w:p>
        </w:tc>
      </w:tr>
    </w:tbl>
    <w:p w14:paraId="7D838D19" w14:textId="15D9DE84" w:rsidR="00D51195" w:rsidRDefault="00D51195" w:rsidP="00D51195">
      <w:pPr>
        <w:pStyle w:val="af2"/>
      </w:pPr>
      <w:r>
        <w:rPr>
          <w:b/>
        </w:rPr>
        <w:lastRenderedPageBreak/>
        <w:br/>
        <w:t>[Description]</w:t>
      </w:r>
      <w:r>
        <w:t>:</w:t>
      </w:r>
      <w:r w:rsidR="00312D09" w:rsidRPr="00FC179A">
        <w:t xml:space="preserve"> </w:t>
      </w:r>
      <w:r w:rsidR="00C474F9">
        <w:t>There is a note for the MCCH information acquisition as below:</w:t>
      </w:r>
    </w:p>
    <w:p w14:paraId="0AECF5D5" w14:textId="77777777" w:rsidR="00C474F9" w:rsidRDefault="00C474F9" w:rsidP="00C474F9">
      <w:pPr>
        <w:pStyle w:val="NO"/>
      </w:pPr>
      <w:r>
        <w:t>NOTE 2:</w:t>
      </w:r>
      <w:r>
        <w:tab/>
        <w:t xml:space="preserve">It is up to UE implementation to use the cell/tracking area list and/or the Target Service Area in the USD or the ISA(s) in </w:t>
      </w:r>
      <w:r>
        <w:rPr>
          <w:i/>
          <w:iCs/>
        </w:rPr>
        <w:t>SIBXX</w:t>
      </w:r>
      <w:r>
        <w:t xml:space="preserve"> to avoid acquiring the MCCH when the UE is outside the MBS service area of the MBS broadcast service.</w:t>
      </w:r>
    </w:p>
    <w:p w14:paraId="623A1CA2" w14:textId="488A514B" w:rsidR="00C474F9" w:rsidRDefault="0020029B" w:rsidP="00D51195">
      <w:pPr>
        <w:pStyle w:val="af2"/>
        <w:rPr>
          <w:rFonts w:eastAsia="等线"/>
        </w:rPr>
      </w:pPr>
      <w:r>
        <w:rPr>
          <w:rFonts w:eastAsia="等线"/>
        </w:rPr>
        <w:t>The Target Service Area is copied from</w:t>
      </w:r>
      <w:r w:rsidR="00C474F9">
        <w:rPr>
          <w:rFonts w:eastAsia="等线"/>
        </w:rPr>
        <w:t xml:space="preserve"> the SA4 spec [</w:t>
      </w:r>
      <w:r w:rsidR="00C474F9">
        <w:rPr>
          <w:rFonts w:eastAsia="等线" w:hint="eastAsia"/>
        </w:rPr>
        <w:t>S</w:t>
      </w:r>
      <w:r w:rsidR="00C474F9">
        <w:rPr>
          <w:rFonts w:eastAsia="等线"/>
        </w:rPr>
        <w:t>4-251482]:</w:t>
      </w:r>
    </w:p>
    <w:p w14:paraId="716506E6" w14:textId="77777777" w:rsidR="00C474F9" w:rsidRDefault="00C474F9" w:rsidP="00C474F9">
      <w:pPr>
        <w:pStyle w:val="30"/>
      </w:pPr>
      <w:r>
        <w:t>5.2.9</w:t>
      </w:r>
      <w:r>
        <w:tab/>
        <w:t>Availability Information data type</w:t>
      </w:r>
    </w:p>
    <w:p w14:paraId="4BC68B15" w14:textId="77777777" w:rsidR="00C474F9" w:rsidRDefault="00C474F9" w:rsidP="00C474F9">
      <w:pPr>
        <w:keepNext/>
        <w:keepLines/>
      </w:pPr>
      <w:bookmarkStart w:id="26" w:name="_MCCTEMPBM_CRPT22990018___7"/>
      <w:r>
        <w:t xml:space="preserve">The </w:t>
      </w:r>
      <w:r>
        <w:rPr>
          <w:rStyle w:val="JSONinformationelementChar"/>
          <w:rFonts w:eastAsiaTheme="minorEastAsia"/>
        </w:rPr>
        <w:t>AvailabilityInformation</w:t>
      </w:r>
      <w:r>
        <w:t xml:space="preserve"> data type provides additional information pertaining to the availability of the MBS Distribution Session within the 5G Network:</w:t>
      </w:r>
    </w:p>
    <w:bookmarkEnd w:id="26"/>
    <w:p w14:paraId="1AD28344" w14:textId="77777777" w:rsidR="00C474F9" w:rsidRDefault="00C474F9" w:rsidP="00C474F9">
      <w:pPr>
        <w:pStyle w:val="B1"/>
        <w:keepNext/>
      </w:pPr>
      <w:r>
        <w:t>-</w:t>
      </w:r>
      <w:r>
        <w:tab/>
        <w:t xml:space="preserve">The </w:t>
      </w:r>
      <w:del w:id="27" w:author="Richard Bradbury" w:date="2025-05-14T12:05:00Z">
        <w:r>
          <w:rPr>
            <w:rStyle w:val="JSONpropertyChar"/>
          </w:rPr>
          <w:delText>s</w:delText>
        </w:r>
      </w:del>
      <w:ins w:id="28" w:author="Richard Bradbury" w:date="2025-05-14T12:05:00Z">
        <w:r>
          <w:rPr>
            <w:rStyle w:val="JSONpropertyChar"/>
          </w:rPr>
          <w:t>targetS</w:t>
        </w:r>
      </w:ins>
      <w:r>
        <w:rPr>
          <w:rStyle w:val="JSONpropertyChar"/>
        </w:rPr>
        <w:t>erviceArea</w:t>
      </w:r>
      <w:ins w:id="29" w:author="Richard Bradbury" w:date="2025-05-14T12:05:00Z">
        <w:r>
          <w:rPr>
            <w:rStyle w:val="JSONpropertyChar"/>
          </w:rPr>
          <w:t>s</w:t>
        </w:r>
      </w:ins>
      <w:r>
        <w:t xml:space="preserve"> property declares the one or more service areas in which the MBS Session corresponding to this MBS Distribution Session is currently available.</w:t>
      </w:r>
      <w:ins w:id="30" w:author="Richard Bradbury" w:date="2025-05-14T12:06:00Z">
        <w:r>
          <w:t xml:space="preserve"> </w:t>
        </w:r>
      </w:ins>
      <w:ins w:id="31" w:author="Richard Bradbury" w:date="2025-05-14T12:07:00Z">
        <w:r>
          <w:t>Each targ</w:t>
        </w:r>
      </w:ins>
      <w:ins w:id="32" w:author="Richard Bradbury" w:date="2025-05-14T12:08:00Z">
        <w:r>
          <w:t>et service area is expressed as one of the following</w:t>
        </w:r>
      </w:ins>
      <w:ins w:id="33" w:author="Richard Bradbury" w:date="2025-05-14T12:07:00Z">
        <w:r>
          <w:t>:</w:t>
        </w:r>
      </w:ins>
    </w:p>
    <w:p w14:paraId="19028AFE" w14:textId="77777777" w:rsidR="00C474F9" w:rsidRDefault="00C474F9" w:rsidP="00C474F9">
      <w:pPr>
        <w:pStyle w:val="B2"/>
        <w:rPr>
          <w:ins w:id="34" w:author="Richard Bradbury" w:date="2025-05-14T12:08:00Z"/>
        </w:rPr>
      </w:pPr>
      <w:ins w:id="35" w:author="Richard Bradbury" w:date="2025-05-14T12:07:00Z">
        <w:r>
          <w:t>-</w:t>
        </w:r>
        <w:r>
          <w:tab/>
        </w:r>
      </w:ins>
      <w:ins w:id="36" w:author="Richard Bradbury" w:date="2025-05-14T12:08:00Z">
        <w:r>
          <w:t xml:space="preserve">A </w:t>
        </w:r>
      </w:ins>
      <w:ins w:id="37" w:author="Richard Bradbury" w:date="2025-05-14T12:12:00Z">
        <w:r>
          <w:t xml:space="preserve">list of </w:t>
        </w:r>
      </w:ins>
      <w:ins w:id="38" w:author="Richard Bradbury" w:date="2025-05-14T13:09:00Z">
        <w:r>
          <w:t xml:space="preserve">NR </w:t>
        </w:r>
      </w:ins>
      <w:ins w:id="39" w:author="Thorsten Lohmar (250722)" w:date="2025-07-22T14:30:00Z">
        <w:r>
          <w:t>C</w:t>
        </w:r>
      </w:ins>
      <w:ins w:id="40" w:author="Richard Bradbury" w:date="2025-05-14T12:12:00Z">
        <w:r>
          <w:t xml:space="preserve">ell </w:t>
        </w:r>
      </w:ins>
      <w:ins w:id="41" w:author="Thorsten Lohmar (250722)" w:date="2025-07-22T14:30:00Z">
        <w:r>
          <w:t>I</w:t>
        </w:r>
      </w:ins>
      <w:ins w:id="42" w:author="Richard Bradbury" w:date="2025-05-14T12:12:00Z">
        <w:r>
          <w:t>dentifiers</w:t>
        </w:r>
      </w:ins>
      <w:ins w:id="43" w:author="Richard Bradbury" w:date="2025-05-14T12:23:00Z">
        <w:r>
          <w:t>.</w:t>
        </w:r>
      </w:ins>
    </w:p>
    <w:p w14:paraId="119AEA19" w14:textId="77777777" w:rsidR="00C474F9" w:rsidRDefault="00C474F9" w:rsidP="00C474F9">
      <w:pPr>
        <w:pStyle w:val="B2"/>
        <w:rPr>
          <w:ins w:id="44" w:author="Richard Bradbury" w:date="2025-05-14T12:28:00Z"/>
        </w:rPr>
      </w:pPr>
      <w:ins w:id="45" w:author="Richard Bradbury" w:date="2025-05-14T12:08:00Z">
        <w:r>
          <w:t>-</w:t>
        </w:r>
        <w:r>
          <w:tab/>
          <w:t>A</w:t>
        </w:r>
      </w:ins>
      <w:ins w:id="46" w:author="Richard Bradbury" w:date="2025-05-14T12:06:00Z">
        <w:r>
          <w:t xml:space="preserve"> </w:t>
        </w:r>
      </w:ins>
      <w:ins w:id="47" w:author="Thorsten Lohmar (21th May)" w:date="2025-05-21T11:09:00Z">
        <w:r>
          <w:t xml:space="preserve">list of </w:t>
        </w:r>
      </w:ins>
      <w:ins w:id="48" w:author="Richard Bradbury" w:date="2025-05-14T12:06:00Z">
        <w:r>
          <w:t>Tracking Area Identifier</w:t>
        </w:r>
      </w:ins>
      <w:ins w:id="49" w:author="Thorsten Lohmar (21th May)" w:date="2025-05-21T11:09:00Z">
        <w:r>
          <w:t>s</w:t>
        </w:r>
      </w:ins>
      <w:ins w:id="50" w:author="Richard Bradbury" w:date="2025-05-14T12:07:00Z">
        <w:r>
          <w:t>.</w:t>
        </w:r>
      </w:ins>
    </w:p>
    <w:p w14:paraId="7F1380EB" w14:textId="77777777" w:rsidR="00C474F9" w:rsidRDefault="00C474F9" w:rsidP="00C474F9">
      <w:pPr>
        <w:pStyle w:val="B2"/>
        <w:rPr>
          <w:ins w:id="51" w:author="Richard Bradbury" w:date="2025-05-14T12:43:00Z"/>
        </w:rPr>
      </w:pPr>
      <w:ins w:id="52" w:author="Richard Bradbury" w:date="2025-05-14T12:28:00Z">
        <w:r>
          <w:t>-</w:t>
        </w:r>
        <w:r>
          <w:tab/>
          <w:t>A</w:t>
        </w:r>
      </w:ins>
      <w:ins w:id="53" w:author="Richard Bradbury" w:date="2025-05-14T12:43:00Z">
        <w:r>
          <w:t>n</w:t>
        </w:r>
      </w:ins>
      <w:ins w:id="54" w:author="Richard Bradbury" w:date="2025-05-14T12:29:00Z">
        <w:r>
          <w:t xml:space="preserve"> area specified as </w:t>
        </w:r>
      </w:ins>
      <w:ins w:id="55" w:author="Thorsten Lohmar (21th May)" w:date="2025-05-21T11:10:00Z">
        <w:r>
          <w:t>a list of polygon or circle shapes</w:t>
        </w:r>
      </w:ins>
      <w:ins w:id="56" w:author="Richard Bradbury" w:date="2025-05-14T12:29:00Z">
        <w:r>
          <w:t>.</w:t>
        </w:r>
      </w:ins>
    </w:p>
    <w:p w14:paraId="38F58906" w14:textId="77777777" w:rsidR="0020029B" w:rsidRDefault="0020029B" w:rsidP="0020029B">
      <w:pPr>
        <w:pStyle w:val="TH"/>
      </w:pPr>
      <w:bookmarkStart w:id="57" w:name="_CRTable5_2_91"/>
      <w:bookmarkStart w:id="58" w:name="_MCCTEMPBM_CRPT22990022___7"/>
      <w:r>
        <w:t>Table </w:t>
      </w:r>
      <w:bookmarkEnd w:id="57"/>
      <w:r>
        <w:t xml:space="preserve">5.2.9-1: Semantics of </w:t>
      </w:r>
      <w:r>
        <w:rPr>
          <w:rStyle w:val="JSONinformationelementChar"/>
          <w:rFonts w:eastAsiaTheme="minorEastAsia"/>
        </w:rPr>
        <w:t>AvailabilityInformation</w:t>
      </w:r>
      <w:r>
        <w:t xml:space="preserve"> data type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1701"/>
        <w:gridCol w:w="425"/>
        <w:gridCol w:w="1276"/>
        <w:gridCol w:w="4391"/>
      </w:tblGrid>
      <w:tr w:rsidR="0020029B" w14:paraId="671DA071" w14:textId="77777777" w:rsidTr="0020029B">
        <w:trPr>
          <w:cantSplit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bookmarkEnd w:id="58"/>
          <w:p w14:paraId="3E968F96" w14:textId="77777777" w:rsidR="0020029B" w:rsidRDefault="0020029B">
            <w:pPr>
              <w:pStyle w:val="TAH"/>
            </w:pPr>
            <w:r>
              <w:t>Property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0F3041" w14:textId="77777777" w:rsidR="0020029B" w:rsidRDefault="0020029B">
            <w:pPr>
              <w:pStyle w:val="TAH"/>
            </w:pPr>
            <w:r>
              <w:t>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BB0162" w14:textId="77777777" w:rsidR="0020029B" w:rsidRDefault="0020029B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30E949" w14:textId="77777777" w:rsidR="0020029B" w:rsidRDefault="0020029B">
            <w:pPr>
              <w:pStyle w:val="TAH"/>
            </w:pPr>
            <w:r>
              <w:t>Cardinality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7289D0" w14:textId="77777777" w:rsidR="0020029B" w:rsidRDefault="0020029B">
            <w:pPr>
              <w:pStyle w:val="TAH"/>
            </w:pPr>
            <w:r>
              <w:t>Description</w:t>
            </w:r>
          </w:p>
        </w:tc>
      </w:tr>
      <w:tr w:rsidR="0020029B" w14:paraId="739A7615" w14:textId="77777777" w:rsidTr="0020029B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0EB82" w14:textId="77777777" w:rsidR="0020029B" w:rsidRDefault="0020029B">
            <w:pPr>
              <w:pStyle w:val="JSONproperty"/>
              <w:keepNext/>
              <w:rPr>
                <w:rFonts w:cs="Courier New"/>
                <w:highlight w:val="yellow"/>
              </w:rPr>
            </w:pPr>
            <w:r>
              <w:rPr>
                <w:rFonts w:eastAsiaTheme="minorEastAsia"/>
              </w:rPr>
              <w:t>mbsService‌Areas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7DFFA" w14:textId="77777777" w:rsidR="0020029B" w:rsidRDefault="0020029B">
            <w:pPr>
              <w:pStyle w:val="TAL"/>
            </w:pPr>
            <w:r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83624" w14:textId="77777777" w:rsidR="0020029B" w:rsidRDefault="0020029B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1BF05" w14:textId="77777777" w:rsidR="0020029B" w:rsidRDefault="0020029B">
            <w:pPr>
              <w:pStyle w:val="TAC"/>
            </w:pPr>
            <w:r>
              <w:t>1..N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A08A4" w14:textId="77777777" w:rsidR="0020029B" w:rsidRDefault="0020029B">
            <w:pPr>
              <w:pStyle w:val="TAL"/>
            </w:pPr>
            <w:del w:id="59" w:author="Richard Bradbury" w:date="2025-05-14T11:39:00Z">
              <w:r>
                <w:delText xml:space="preserve">The </w:delText>
              </w:r>
              <w:r>
                <w:rPr>
                  <w:i/>
                  <w:iCs/>
                </w:rPr>
                <w:delText>Target service areas</w:delText>
              </w:r>
              <w:r>
                <w:delText xml:space="preserve"> of this MBS Distribution Session, as defined in table 4.5.8</w:delText>
              </w:r>
              <w:r>
                <w:noBreakHyphen/>
                <w:delText>1 of TS 26.502 [6]</w:delText>
              </w:r>
            </w:del>
            <w:ins w:id="60" w:author="Richard Bradbury" w:date="2025-05-14T11:39:00Z">
              <w:r>
                <w:t>This property is deprecated</w:t>
              </w:r>
            </w:ins>
            <w:ins w:id="61" w:author="Richard Bradbury" w:date="2025-05-14T12:04:00Z">
              <w:r>
                <w:t xml:space="preserve">. </w:t>
              </w:r>
            </w:ins>
            <w:ins w:id="62" w:author="Thorsten Lohmar" w:date="2025-05-17T20:32:00Z">
              <w:r>
                <w:t xml:space="preserve">The property shall be absent </w:t>
              </w:r>
            </w:ins>
            <w:ins w:id="63" w:author="Thorsten Lohmar (20th May)" w:date="2025-05-20T05:25:00Z">
              <w:r>
                <w:t>in</w:t>
              </w:r>
              <w:r>
                <w:rPr>
                  <w:rStyle w:val="af1"/>
                  <w:rFonts w:ascii="Times New Roman" w:hAnsi="Times New Roman"/>
                </w:rPr>
                <w:t xml:space="preserve"> </w:t>
              </w:r>
              <w:r>
                <w:t>this</w:t>
              </w:r>
            </w:ins>
            <w:ins w:id="64" w:author="Richard Bradbury" w:date="2025-05-14T12:04:00Z">
              <w:r>
                <w:t xml:space="preserve"> release</w:t>
              </w:r>
            </w:ins>
            <w:r>
              <w:t>.</w:t>
            </w:r>
          </w:p>
        </w:tc>
      </w:tr>
      <w:tr w:rsidR="0020029B" w14:paraId="6E41AD50" w14:textId="77777777" w:rsidTr="0020029B">
        <w:trPr>
          <w:cantSplit/>
          <w:jc w:val="center"/>
          <w:ins w:id="65" w:author="Richard Bradbury" w:date="2025-05-14T11:38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1033C" w14:textId="77777777" w:rsidR="0020029B" w:rsidRDefault="0020029B">
            <w:pPr>
              <w:pStyle w:val="JSONproperty"/>
              <w:keepNext/>
              <w:rPr>
                <w:ins w:id="66" w:author="Richard Bradbury" w:date="2025-05-14T11:38:00Z"/>
                <w:rFonts w:eastAsiaTheme="minorEastAsia"/>
              </w:rPr>
            </w:pPr>
            <w:ins w:id="67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68" w:author="Richard Bradbury" w:date="2025-05-14T12:04:00Z">
              <w:r>
                <w:rPr>
                  <w:rFonts w:eastAsiaTheme="minorEastAsia"/>
                </w:rPr>
                <w:t>‌</w:t>
              </w:r>
            </w:ins>
            <w:ins w:id="69" w:author="Richard Bradbury" w:date="2025-05-14T11:38:00Z">
              <w:r>
                <w:rPr>
                  <w:rFonts w:eastAsiaTheme="minorEastAsia"/>
                </w:rPr>
                <w:t>Service‌Areas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5D529" w14:textId="77777777" w:rsidR="0020029B" w:rsidRDefault="0020029B">
            <w:pPr>
              <w:pStyle w:val="TAL"/>
              <w:rPr>
                <w:ins w:id="70" w:author="Richard Bradbury" w:date="2025-05-14T11:38:00Z"/>
                <w:rStyle w:val="Codechar"/>
                <w:rFonts w:eastAsia="宋体" w:cs="Times New Roman"/>
              </w:rPr>
            </w:pPr>
            <w:ins w:id="71" w:author="Richard Bradbury" w:date="2025-05-14T11:38:00Z">
              <w:r>
                <w:rPr>
                  <w:rStyle w:val="Codechar"/>
                </w:rPr>
                <w:t>array(Target‌Service‌Area)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F60DC" w14:textId="77777777" w:rsidR="0020029B" w:rsidRDefault="0020029B">
            <w:pPr>
              <w:pStyle w:val="TAC"/>
              <w:rPr>
                <w:ins w:id="72" w:author="Richard Bradbury" w:date="2025-05-14T11:38:00Z"/>
              </w:rPr>
            </w:pPr>
            <w:ins w:id="73" w:author="Richard Bradbury" w:date="2025-05-14T11:38:00Z">
              <w: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9F07" w14:textId="77777777" w:rsidR="0020029B" w:rsidRDefault="0020029B">
            <w:pPr>
              <w:pStyle w:val="TAC"/>
              <w:rPr>
                <w:ins w:id="74" w:author="Richard Bradbury" w:date="2025-05-14T11:38:00Z"/>
              </w:rPr>
            </w:pPr>
            <w:ins w:id="75" w:author="Richard Bradbury" w:date="2025-05-14T11:38:00Z">
              <w:r>
                <w:t>1..N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8B7D8" w14:textId="77777777" w:rsidR="0020029B" w:rsidRDefault="0020029B">
            <w:pPr>
              <w:pStyle w:val="TAL"/>
              <w:rPr>
                <w:ins w:id="76" w:author="Richard Bradbury" w:date="2025-05-14T11:38:00Z"/>
              </w:rPr>
            </w:pPr>
            <w:ins w:id="77" w:author="Richard Bradbury" w:date="2025-05-14T11:38:00Z">
              <w:r>
                <w:t xml:space="preserve">The </w:t>
              </w:r>
              <w:r>
                <w:rPr>
                  <w:i/>
                  <w:iCs/>
                </w:rPr>
                <w:t>Target service areas</w:t>
              </w:r>
              <w:r>
                <w:t xml:space="preserve"> of this MBS Distribution Session, as defined in table 4.5.8</w:t>
              </w:r>
              <w:r>
                <w:noBreakHyphen/>
                <w:t>1 of TS 26.502 [6].</w:t>
              </w:r>
            </w:ins>
          </w:p>
        </w:tc>
      </w:tr>
    </w:tbl>
    <w:p w14:paraId="7F09B66F" w14:textId="239545AA" w:rsidR="00C474F9" w:rsidRDefault="00C474F9" w:rsidP="00D51195">
      <w:pPr>
        <w:pStyle w:val="af2"/>
        <w:rPr>
          <w:rFonts w:eastAsia="等线"/>
        </w:rPr>
      </w:pPr>
    </w:p>
    <w:p w14:paraId="309E4A60" w14:textId="52192AFC" w:rsidR="0020029B" w:rsidRPr="00C474F9" w:rsidRDefault="0017011A" w:rsidP="00D51195">
      <w:pPr>
        <w:pStyle w:val="af2"/>
        <w:rPr>
          <w:rFonts w:eastAsia="等线"/>
        </w:rPr>
      </w:pPr>
      <w:r>
        <w:rPr>
          <w:rFonts w:eastAsia="等线"/>
        </w:rPr>
        <w:t xml:space="preserve">According to the SA4 spec, the mbsServiceAreas is deprecated and it should be absent in this release, which means that the only the targetServiceAreas will be </w:t>
      </w:r>
      <w:r w:rsidR="00F13316">
        <w:rPr>
          <w:rFonts w:eastAsia="等线"/>
        </w:rPr>
        <w:t>provided</w:t>
      </w:r>
      <w:r>
        <w:rPr>
          <w:rFonts w:eastAsia="等线"/>
        </w:rPr>
        <w:t xml:space="preserve"> in the USD. </w:t>
      </w:r>
    </w:p>
    <w:p w14:paraId="3AC8E9E6" w14:textId="04D54FC8" w:rsidR="00D51195" w:rsidRDefault="00D51195" w:rsidP="00D51195">
      <w:pPr>
        <w:pStyle w:val="af2"/>
      </w:pPr>
      <w:r>
        <w:rPr>
          <w:b/>
        </w:rPr>
        <w:t>[Proposed Change]</w:t>
      </w:r>
      <w:r>
        <w:t xml:space="preserve">: </w:t>
      </w:r>
      <w:r w:rsidR="0017011A">
        <w:t xml:space="preserve"> </w:t>
      </w:r>
    </w:p>
    <w:p w14:paraId="70F92A68" w14:textId="4E97842A" w:rsidR="0017011A" w:rsidRDefault="0017011A" w:rsidP="0017011A">
      <w:pPr>
        <w:pStyle w:val="NO"/>
        <w:keepLines w:val="0"/>
        <w:widowControl w:val="0"/>
        <w:ind w:left="284" w:firstLine="0"/>
      </w:pPr>
      <w:r>
        <w:t>NOTE 2:</w:t>
      </w:r>
      <w:r>
        <w:tab/>
        <w:t xml:space="preserve">It is up to UE implementation to use </w:t>
      </w:r>
      <w:del w:id="78" w:author="Xiaomi" w:date="2025-09-18T15:07:00Z">
        <w:r w:rsidDel="0017011A">
          <w:delText xml:space="preserve">the cell/tracking area list and/or </w:delText>
        </w:r>
      </w:del>
      <w:r>
        <w:t xml:space="preserve">the Target Service Area in the USD or the ISA(s) in </w:t>
      </w:r>
      <w:r>
        <w:rPr>
          <w:i/>
          <w:iCs/>
        </w:rPr>
        <w:t>SIBXX</w:t>
      </w:r>
      <w:r>
        <w:t xml:space="preserve"> to avoid acquiring the MCCH when the UE is outside the MBS service area of the MBS broadcast service.</w:t>
      </w:r>
    </w:p>
    <w:p w14:paraId="35ED7047" w14:textId="77777777" w:rsidR="0017011A" w:rsidRDefault="0017011A" w:rsidP="00D51195">
      <w:pPr>
        <w:pStyle w:val="af2"/>
      </w:pPr>
    </w:p>
    <w:p w14:paraId="48C1F319" w14:textId="77777777" w:rsidR="00D51195" w:rsidRDefault="00D51195" w:rsidP="00D51195">
      <w:r>
        <w:rPr>
          <w:b/>
        </w:rPr>
        <w:lastRenderedPageBreak/>
        <w:t>[Comments]</w:t>
      </w:r>
      <w:r>
        <w:t>:</w:t>
      </w:r>
    </w:p>
    <w:p w14:paraId="3247655A" w14:textId="7807EE6E" w:rsidR="00D51195" w:rsidRPr="00D51195" w:rsidRDefault="00D51195" w:rsidP="00D51195">
      <w:pPr>
        <w:rPr>
          <w:rFonts w:eastAsia="等线"/>
        </w:rPr>
      </w:pPr>
    </w:p>
    <w:p w14:paraId="13E2D516" w14:textId="2A6945C6" w:rsidR="006021BE" w:rsidRDefault="006021BE" w:rsidP="006021BE">
      <w:pPr>
        <w:pStyle w:val="1"/>
      </w:pPr>
      <w:r>
        <w:t>H</w:t>
      </w:r>
      <w:r>
        <w:t>251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021BE" w14:paraId="17EE411C" w14:textId="77777777" w:rsidTr="00921FF0">
        <w:tc>
          <w:tcPr>
            <w:tcW w:w="967" w:type="dxa"/>
          </w:tcPr>
          <w:p w14:paraId="0015698A" w14:textId="77777777" w:rsidR="006021BE" w:rsidRDefault="006021BE" w:rsidP="00921FF0">
            <w:r>
              <w:t>RIL Id</w:t>
            </w:r>
          </w:p>
        </w:tc>
        <w:tc>
          <w:tcPr>
            <w:tcW w:w="948" w:type="dxa"/>
          </w:tcPr>
          <w:p w14:paraId="507E7D9E" w14:textId="77777777" w:rsidR="006021BE" w:rsidRDefault="006021BE" w:rsidP="00921FF0">
            <w:r>
              <w:t>WI</w:t>
            </w:r>
          </w:p>
        </w:tc>
        <w:tc>
          <w:tcPr>
            <w:tcW w:w="1068" w:type="dxa"/>
          </w:tcPr>
          <w:p w14:paraId="1FA5EFDE" w14:textId="77777777" w:rsidR="006021BE" w:rsidRDefault="006021BE" w:rsidP="00921FF0">
            <w:r>
              <w:t>Class</w:t>
            </w:r>
          </w:p>
        </w:tc>
        <w:tc>
          <w:tcPr>
            <w:tcW w:w="2797" w:type="dxa"/>
          </w:tcPr>
          <w:p w14:paraId="3BEFD41E" w14:textId="77777777" w:rsidR="006021BE" w:rsidRDefault="006021BE" w:rsidP="00921FF0">
            <w:r>
              <w:t>Title</w:t>
            </w:r>
          </w:p>
        </w:tc>
        <w:tc>
          <w:tcPr>
            <w:tcW w:w="1161" w:type="dxa"/>
          </w:tcPr>
          <w:p w14:paraId="7AA94CC6" w14:textId="77777777" w:rsidR="006021BE" w:rsidRDefault="006021BE" w:rsidP="00921FF0">
            <w:r>
              <w:t>Tdoc</w:t>
            </w:r>
          </w:p>
        </w:tc>
        <w:tc>
          <w:tcPr>
            <w:tcW w:w="1559" w:type="dxa"/>
          </w:tcPr>
          <w:p w14:paraId="4BF34BE1" w14:textId="77777777" w:rsidR="006021BE" w:rsidRDefault="006021BE" w:rsidP="00921FF0">
            <w:r>
              <w:t>Delegate</w:t>
            </w:r>
          </w:p>
        </w:tc>
        <w:tc>
          <w:tcPr>
            <w:tcW w:w="993" w:type="dxa"/>
          </w:tcPr>
          <w:p w14:paraId="4FB2CBA2" w14:textId="77777777" w:rsidR="006021BE" w:rsidRDefault="006021BE" w:rsidP="00921FF0">
            <w:r>
              <w:t>Misc</w:t>
            </w:r>
          </w:p>
        </w:tc>
        <w:tc>
          <w:tcPr>
            <w:tcW w:w="850" w:type="dxa"/>
          </w:tcPr>
          <w:p w14:paraId="193AD7FA" w14:textId="77777777" w:rsidR="006021BE" w:rsidRDefault="006021BE" w:rsidP="00921FF0">
            <w:r>
              <w:t>File version</w:t>
            </w:r>
          </w:p>
        </w:tc>
        <w:tc>
          <w:tcPr>
            <w:tcW w:w="814" w:type="dxa"/>
          </w:tcPr>
          <w:p w14:paraId="017C484C" w14:textId="77777777" w:rsidR="006021BE" w:rsidRDefault="006021BE" w:rsidP="00921FF0">
            <w:r>
              <w:t>Status</w:t>
            </w:r>
          </w:p>
        </w:tc>
      </w:tr>
      <w:tr w:rsidR="006021BE" w14:paraId="1C38188B" w14:textId="77777777" w:rsidTr="00921FF0">
        <w:tc>
          <w:tcPr>
            <w:tcW w:w="967" w:type="dxa"/>
          </w:tcPr>
          <w:p w14:paraId="2A449D2D" w14:textId="6BEC4E5B" w:rsidR="006021BE" w:rsidRDefault="006021BE" w:rsidP="006021BE">
            <w:r>
              <w:t>H25</w:t>
            </w:r>
            <w:r w:rsidR="00DF5F4C">
              <w:t>1</w:t>
            </w:r>
          </w:p>
        </w:tc>
        <w:tc>
          <w:tcPr>
            <w:tcW w:w="948" w:type="dxa"/>
          </w:tcPr>
          <w:p w14:paraId="254E89B3" w14:textId="682A2BFC" w:rsidR="006021BE" w:rsidRDefault="006021BE" w:rsidP="006021BE">
            <w:r>
              <w:rPr>
                <w:rFonts w:eastAsia="等线"/>
              </w:rPr>
              <w:t>NTN</w:t>
            </w:r>
          </w:p>
        </w:tc>
        <w:tc>
          <w:tcPr>
            <w:tcW w:w="1068" w:type="dxa"/>
          </w:tcPr>
          <w:p w14:paraId="510558A7" w14:textId="01148337" w:rsidR="006021BE" w:rsidRPr="00D51195" w:rsidRDefault="006021BE" w:rsidP="006021BE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526DED6" w14:textId="4A4E8B49" w:rsidR="006021BE" w:rsidRPr="003A6620" w:rsidRDefault="006021BE" w:rsidP="006021BE">
            <w:pPr>
              <w:rPr>
                <w:rFonts w:eastAsia="等线"/>
              </w:rPr>
            </w:pPr>
            <w:r>
              <w:rPr>
                <w:rFonts w:eastAsia="等线"/>
              </w:rPr>
              <w:t>SMTC for serving cell</w:t>
            </w:r>
          </w:p>
        </w:tc>
        <w:tc>
          <w:tcPr>
            <w:tcW w:w="1161" w:type="dxa"/>
          </w:tcPr>
          <w:p w14:paraId="4F3FA9EF" w14:textId="424253E3" w:rsidR="006021BE" w:rsidRPr="00C474F9" w:rsidRDefault="006021BE" w:rsidP="006021BE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586708C5" w14:textId="5950BFCF" w:rsidR="006021BE" w:rsidRPr="00D51195" w:rsidRDefault="006021BE" w:rsidP="006021BE">
            <w:pPr>
              <w:rPr>
                <w:rFonts w:eastAsia="等线"/>
              </w:rPr>
            </w:pPr>
            <w:r>
              <w:rPr>
                <w:rFonts w:eastAsia="等线"/>
              </w:rPr>
              <w:t>Huawei (Lili)</w:t>
            </w:r>
          </w:p>
        </w:tc>
        <w:tc>
          <w:tcPr>
            <w:tcW w:w="993" w:type="dxa"/>
          </w:tcPr>
          <w:p w14:paraId="03C84A55" w14:textId="77777777" w:rsidR="006021BE" w:rsidRDefault="006021BE" w:rsidP="006021BE"/>
        </w:tc>
        <w:tc>
          <w:tcPr>
            <w:tcW w:w="850" w:type="dxa"/>
          </w:tcPr>
          <w:p w14:paraId="35D84D69" w14:textId="79D628B1" w:rsidR="006021BE" w:rsidRDefault="006021BE" w:rsidP="006021BE">
            <w:r>
              <w:t>V00</w:t>
            </w:r>
            <w:r>
              <w:t>2</w:t>
            </w:r>
          </w:p>
        </w:tc>
        <w:tc>
          <w:tcPr>
            <w:tcW w:w="814" w:type="dxa"/>
          </w:tcPr>
          <w:p w14:paraId="461E8744" w14:textId="5563467A" w:rsidR="006021BE" w:rsidRDefault="006021BE" w:rsidP="006021BE">
            <w:r>
              <w:t>ToDo</w:t>
            </w:r>
          </w:p>
        </w:tc>
      </w:tr>
    </w:tbl>
    <w:p w14:paraId="7D97C76C" w14:textId="1A8298E7" w:rsidR="006021BE" w:rsidRPr="00593A71" w:rsidRDefault="006021BE" w:rsidP="006021BE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>:</w:t>
      </w:r>
      <w:r>
        <w:t xml:space="preserve"> </w:t>
      </w:r>
      <w:r>
        <w:t xml:space="preserve">It was agreed to have 7 SMTCs altogether on a single frequency. Serving cell does not require a reference location, and in this case the legacy </w:t>
      </w:r>
      <w:r w:rsidRPr="006021BE">
        <w:rPr>
          <w:i/>
          <w:iCs/>
        </w:rPr>
        <w:t>smtc</w:t>
      </w:r>
      <w:r>
        <w:t xml:space="preserve"> is used for the serving cell measurement. However, this understanding is a bit different from legacy release</w:t>
      </w:r>
      <w:r>
        <w:t>s</w:t>
      </w:r>
      <w:r>
        <w:t xml:space="preserve"> because </w:t>
      </w:r>
      <w:r w:rsidRPr="006021BE">
        <w:rPr>
          <w:i/>
          <w:iCs/>
        </w:rPr>
        <w:t>smtc</w:t>
      </w:r>
      <w:r>
        <w:t xml:space="preserve"> is no</w:t>
      </w:r>
      <w:r>
        <w:t>w</w:t>
      </w:r>
      <w:r>
        <w:t xml:space="preserve"> changed to a cell-specific SMTC rather than a freq</w:t>
      </w:r>
      <w:r>
        <w:t>uency</w:t>
      </w:r>
      <w:r>
        <w:t xml:space="preserve">-specific SMTC. Also, the field description of </w:t>
      </w:r>
      <w:r w:rsidRPr="006021BE">
        <w:rPr>
          <w:i/>
          <w:iCs/>
        </w:rPr>
        <w:t>smtc</w:t>
      </w:r>
      <w:r>
        <w:t xml:space="preserve"> related to SMTC adjustment based on PDD needs to revised</w:t>
      </w:r>
      <w:r w:rsidR="003F5F62">
        <w:t xml:space="preserve"> so that UE does not need to consider neighbour cell propagation delay</w:t>
      </w:r>
      <w:r>
        <w:t>.</w:t>
      </w:r>
    </w:p>
    <w:p w14:paraId="718F7247" w14:textId="64F56AC3" w:rsidR="006021BE" w:rsidRDefault="006021BE" w:rsidP="006021BE">
      <w:pPr>
        <w:pStyle w:val="af2"/>
        <w:rPr>
          <w:b/>
        </w:rPr>
      </w:pPr>
      <w:r>
        <w:rPr>
          <w:b/>
        </w:rPr>
        <w:t>[Proposed Change]</w:t>
      </w:r>
      <w:r>
        <w:t xml:space="preserve">:  </w:t>
      </w:r>
      <w:r>
        <w:rPr>
          <w:szCs w:val="22"/>
          <w:lang w:eastAsia="sv-SE"/>
        </w:rPr>
        <w:t>Measurement timing configuration for intra-frequency measurement. If this field is absent, the UE assumes that SSB periodicity is 5 ms for the intra-frequency cells. If the field is broadcast by an NTN cell</w:t>
      </w:r>
      <w:r w:rsidR="00621F23">
        <w:rPr>
          <w:szCs w:val="22"/>
          <w:lang w:eastAsia="sv-SE"/>
        </w:rPr>
        <w:t xml:space="preserve"> </w:t>
      </w:r>
      <w:ins w:id="79" w:author="Huawei (Lili)" w:date="2025-09-19T12:50:00Z">
        <w:r w:rsidR="00621F23">
          <w:rPr>
            <w:szCs w:val="22"/>
            <w:lang w:eastAsia="sv-SE"/>
          </w:rPr>
          <w:t xml:space="preserve">and </w:t>
        </w:r>
        <w:r w:rsidR="00621F23" w:rsidRPr="00497194">
          <w:rPr>
            <w:i/>
            <w:iCs/>
          </w:rPr>
          <w:t>smtc5list</w:t>
        </w:r>
        <w:r w:rsidR="00621F23">
          <w:t xml:space="preserve"> is </w:t>
        </w:r>
        <w:r w:rsidR="00621F23">
          <w:t xml:space="preserve">not </w:t>
        </w:r>
        <w:r w:rsidR="00621F23">
          <w:t>configured</w:t>
        </w:r>
      </w:ins>
      <w:r>
        <w:rPr>
          <w:szCs w:val="22"/>
          <w:lang w:eastAsia="sv-SE"/>
        </w:rPr>
        <w:t xml:space="preserve">, the </w:t>
      </w:r>
      <w:r>
        <w:rPr>
          <w:i/>
          <w:iCs/>
          <w:szCs w:val="22"/>
          <w:lang w:eastAsia="sv-SE"/>
        </w:rPr>
        <w:t>offset</w:t>
      </w:r>
      <w:r>
        <w:rPr>
          <w:szCs w:val="22"/>
          <w:lang w:eastAsia="sv-SE"/>
        </w:rPr>
        <w:t xml:space="preserve"> (derived from parameter </w:t>
      </w:r>
      <w:r>
        <w:rPr>
          <w:i/>
          <w:iCs/>
          <w:szCs w:val="22"/>
          <w:lang w:eastAsia="sv-SE"/>
        </w:rPr>
        <w:t>periodicityAndOffset</w:t>
      </w:r>
      <w:r>
        <w:rPr>
          <w:szCs w:val="22"/>
          <w:lang w:eastAsia="sv-SE"/>
        </w:rPr>
        <w:t xml:space="preserve">) is based on the assumption that the gNB-UE propagation delay difference between the serving cell and neighbour cells equals to 0 ms, and UE can adjust the actual </w:t>
      </w:r>
      <w:r>
        <w:rPr>
          <w:i/>
          <w:iCs/>
          <w:szCs w:val="22"/>
          <w:lang w:eastAsia="sv-SE"/>
        </w:rPr>
        <w:t>offset</w:t>
      </w:r>
      <w:r>
        <w:rPr>
          <w:szCs w:val="22"/>
          <w:lang w:eastAsia="sv-SE"/>
        </w:rPr>
        <w:t xml:space="preserve"> based on the actual propagation delay difference.</w:t>
      </w:r>
      <w:r w:rsidRPr="006021BE">
        <w:t xml:space="preserve"> </w:t>
      </w:r>
      <w:ins w:id="80" w:author="Huawei (Lili)" w:date="2025-09-19T12:50:00Z">
        <w:r w:rsidR="00621F23">
          <w:rPr>
            <w:szCs w:val="22"/>
            <w:lang w:eastAsia="sv-SE"/>
          </w:rPr>
          <w:t xml:space="preserve">If the field is broadcast by an NTN cell and </w:t>
        </w:r>
        <w:r w:rsidR="00621F23" w:rsidRPr="00497194">
          <w:rPr>
            <w:i/>
            <w:iCs/>
          </w:rPr>
          <w:t>smtc5list</w:t>
        </w:r>
        <w:r w:rsidR="00621F23">
          <w:t xml:space="preserve"> is configured</w:t>
        </w:r>
        <w:r w:rsidR="00621F23">
          <w:rPr>
            <w:szCs w:val="22"/>
            <w:lang w:eastAsia="sv-SE"/>
          </w:rPr>
          <w:t xml:space="preserve">, </w:t>
        </w:r>
        <w:r w:rsidR="00621F23" w:rsidRPr="00497194">
          <w:rPr>
            <w:i/>
            <w:iCs/>
          </w:rPr>
          <w:t>smtc</w:t>
        </w:r>
        <w:r w:rsidR="00621F23">
          <w:rPr>
            <w:i/>
            <w:iCs/>
          </w:rPr>
          <w:t xml:space="preserve"> </w:t>
        </w:r>
        <w:r w:rsidR="00621F23" w:rsidRPr="00497194">
          <w:t>is fo</w:t>
        </w:r>
        <w:r w:rsidR="00621F23">
          <w:t>r serving cell measurements</w:t>
        </w:r>
        <w:r w:rsidR="00621F23">
          <w:rPr>
            <w:szCs w:val="22"/>
            <w:lang w:eastAsia="sv-SE"/>
          </w:rPr>
          <w:t xml:space="preserve"> and </w:t>
        </w:r>
        <w:r w:rsidR="00621F23">
          <w:rPr>
            <w:szCs w:val="22"/>
            <w:lang w:eastAsia="sv-SE"/>
          </w:rPr>
          <w:t xml:space="preserve">the </w:t>
        </w:r>
        <w:r w:rsidR="00621F23">
          <w:rPr>
            <w:i/>
            <w:iCs/>
            <w:szCs w:val="22"/>
            <w:lang w:eastAsia="sv-SE"/>
          </w:rPr>
          <w:t>offset</w:t>
        </w:r>
        <w:r w:rsidR="00621F23">
          <w:rPr>
            <w:szCs w:val="22"/>
            <w:lang w:eastAsia="sv-SE"/>
          </w:rPr>
          <w:t xml:space="preserve"> (derived from parameter </w:t>
        </w:r>
        <w:r w:rsidR="00621F23">
          <w:rPr>
            <w:i/>
            <w:iCs/>
            <w:szCs w:val="22"/>
            <w:lang w:eastAsia="sv-SE"/>
          </w:rPr>
          <w:t>periodicityAndOffset</w:t>
        </w:r>
        <w:r w:rsidR="00621F23">
          <w:rPr>
            <w:szCs w:val="22"/>
            <w:lang w:eastAsia="sv-SE"/>
          </w:rPr>
          <w:t>) is based on the assumption that the gNB-UE propagation delay difference equals to 0 ms</w:t>
        </w:r>
      </w:ins>
      <w:ins w:id="81" w:author="Huawei (Lili)" w:date="2025-09-19T12:45:00Z">
        <w:r>
          <w:rPr>
            <w:szCs w:val="22"/>
            <w:lang w:eastAsia="sv-SE"/>
          </w:rPr>
          <w:t>.</w:t>
        </w:r>
      </w:ins>
      <w:r>
        <w:rPr>
          <w:b/>
        </w:rPr>
        <w:t xml:space="preserve"> </w:t>
      </w:r>
    </w:p>
    <w:p w14:paraId="6C8E6F05" w14:textId="3BDEE8A2" w:rsidR="006021BE" w:rsidRPr="009B40A9" w:rsidRDefault="006021BE" w:rsidP="006021BE">
      <w:pPr>
        <w:pStyle w:val="af2"/>
        <w:rPr>
          <w:rFonts w:eastAsia="等线"/>
        </w:rPr>
      </w:pPr>
      <w:r>
        <w:rPr>
          <w:b/>
        </w:rPr>
        <w:t>[Comments]</w:t>
      </w:r>
      <w:r>
        <w:t>:</w:t>
      </w:r>
    </w:p>
    <w:p w14:paraId="77E7ACB7" w14:textId="3A2C0A5C" w:rsidR="00D51195" w:rsidRDefault="00D51195" w:rsidP="00D51195">
      <w:pPr>
        <w:rPr>
          <w:rFonts w:eastAsia="等线"/>
        </w:rPr>
      </w:pPr>
    </w:p>
    <w:p w14:paraId="469634C7" w14:textId="0B738978" w:rsidR="00593A71" w:rsidRDefault="00593A71" w:rsidP="00D51195">
      <w:pPr>
        <w:rPr>
          <w:rFonts w:eastAsia="等线"/>
        </w:rPr>
      </w:pPr>
    </w:p>
    <w:p w14:paraId="6A6D6588" w14:textId="77777777" w:rsidR="00593A71" w:rsidRPr="00D51195" w:rsidRDefault="00593A71" w:rsidP="00D51195">
      <w:pPr>
        <w:rPr>
          <w:rFonts w:eastAsia="等线"/>
        </w:rPr>
      </w:pPr>
    </w:p>
    <w:p w14:paraId="2E2B594D" w14:textId="023EE2E7" w:rsidR="00462847" w:rsidRDefault="00462847" w:rsidP="00462847">
      <w:pPr>
        <w:pStyle w:val="1"/>
      </w:pPr>
      <w:r>
        <w:t>X251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62847" w14:paraId="6AB4FEFD" w14:textId="77777777" w:rsidTr="00EE1700">
        <w:tc>
          <w:tcPr>
            <w:tcW w:w="967" w:type="dxa"/>
          </w:tcPr>
          <w:p w14:paraId="500DA2EF" w14:textId="77777777" w:rsidR="00462847" w:rsidRDefault="00462847" w:rsidP="00EE1700">
            <w:r>
              <w:t>RIL Id</w:t>
            </w:r>
          </w:p>
        </w:tc>
        <w:tc>
          <w:tcPr>
            <w:tcW w:w="948" w:type="dxa"/>
          </w:tcPr>
          <w:p w14:paraId="36307B00" w14:textId="77777777" w:rsidR="00462847" w:rsidRDefault="00462847" w:rsidP="00EE1700">
            <w:r>
              <w:t>WI</w:t>
            </w:r>
          </w:p>
        </w:tc>
        <w:tc>
          <w:tcPr>
            <w:tcW w:w="1068" w:type="dxa"/>
          </w:tcPr>
          <w:p w14:paraId="7CEB701C" w14:textId="77777777" w:rsidR="00462847" w:rsidRDefault="00462847" w:rsidP="00EE1700">
            <w:r>
              <w:t>Class</w:t>
            </w:r>
          </w:p>
        </w:tc>
        <w:tc>
          <w:tcPr>
            <w:tcW w:w="2797" w:type="dxa"/>
          </w:tcPr>
          <w:p w14:paraId="6F38DC74" w14:textId="77777777" w:rsidR="00462847" w:rsidRDefault="00462847" w:rsidP="00EE1700">
            <w:r>
              <w:t>Title</w:t>
            </w:r>
          </w:p>
        </w:tc>
        <w:tc>
          <w:tcPr>
            <w:tcW w:w="1161" w:type="dxa"/>
          </w:tcPr>
          <w:p w14:paraId="736E38C3" w14:textId="77777777" w:rsidR="00462847" w:rsidRDefault="00462847" w:rsidP="00EE1700">
            <w:r>
              <w:t>Tdoc</w:t>
            </w:r>
          </w:p>
        </w:tc>
        <w:tc>
          <w:tcPr>
            <w:tcW w:w="1559" w:type="dxa"/>
          </w:tcPr>
          <w:p w14:paraId="66847CF6" w14:textId="77777777" w:rsidR="00462847" w:rsidRDefault="00462847" w:rsidP="00EE1700">
            <w:r>
              <w:t>Delegate</w:t>
            </w:r>
          </w:p>
        </w:tc>
        <w:tc>
          <w:tcPr>
            <w:tcW w:w="993" w:type="dxa"/>
          </w:tcPr>
          <w:p w14:paraId="03BAC768" w14:textId="77777777" w:rsidR="00462847" w:rsidRDefault="00462847" w:rsidP="00EE1700">
            <w:r>
              <w:t>Misc</w:t>
            </w:r>
          </w:p>
        </w:tc>
        <w:tc>
          <w:tcPr>
            <w:tcW w:w="850" w:type="dxa"/>
          </w:tcPr>
          <w:p w14:paraId="2F8092AF" w14:textId="77777777" w:rsidR="00462847" w:rsidRDefault="00462847" w:rsidP="00EE1700">
            <w:r>
              <w:t>File version</w:t>
            </w:r>
          </w:p>
        </w:tc>
        <w:tc>
          <w:tcPr>
            <w:tcW w:w="814" w:type="dxa"/>
          </w:tcPr>
          <w:p w14:paraId="72881C5D" w14:textId="77777777" w:rsidR="00462847" w:rsidRDefault="00462847" w:rsidP="00EE1700">
            <w:r>
              <w:t>Status</w:t>
            </w:r>
          </w:p>
        </w:tc>
      </w:tr>
      <w:tr w:rsidR="00462847" w14:paraId="3F766F96" w14:textId="77777777" w:rsidTr="00EE1700">
        <w:tc>
          <w:tcPr>
            <w:tcW w:w="967" w:type="dxa"/>
          </w:tcPr>
          <w:p w14:paraId="3CA71CA2" w14:textId="46726403" w:rsidR="00462847" w:rsidRDefault="00462847" w:rsidP="00EE1700">
            <w:r>
              <w:t>X25</w:t>
            </w:r>
            <w:r w:rsidR="00916D44">
              <w:t>1</w:t>
            </w:r>
          </w:p>
        </w:tc>
        <w:tc>
          <w:tcPr>
            <w:tcW w:w="948" w:type="dxa"/>
          </w:tcPr>
          <w:p w14:paraId="72023BD4" w14:textId="77777777" w:rsidR="00462847" w:rsidRDefault="00462847" w:rsidP="00EE1700">
            <w:r>
              <w:t>NTN</w:t>
            </w:r>
          </w:p>
        </w:tc>
        <w:tc>
          <w:tcPr>
            <w:tcW w:w="1068" w:type="dxa"/>
          </w:tcPr>
          <w:p w14:paraId="5ABE3112" w14:textId="77777777" w:rsidR="00462847" w:rsidRPr="00D51195" w:rsidRDefault="00462847" w:rsidP="00EE1700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4D6D5F86" w14:textId="3AED96B9" w:rsidR="00462847" w:rsidRPr="003A6620" w:rsidRDefault="003B1576" w:rsidP="00EE1700">
            <w:pPr>
              <w:rPr>
                <w:rFonts w:eastAsia="等线"/>
              </w:rPr>
            </w:pPr>
            <w:r>
              <w:t xml:space="preserve">How the RRC idle/inactive UE selects up to 4 SMTCs based on </w:t>
            </w:r>
            <w:r w:rsidR="009B40A9">
              <w:lastRenderedPageBreak/>
              <w:t xml:space="preserve">its </w:t>
            </w:r>
            <w:r>
              <w:t>location is missing in the spec.</w:t>
            </w:r>
          </w:p>
        </w:tc>
        <w:tc>
          <w:tcPr>
            <w:tcW w:w="1161" w:type="dxa"/>
          </w:tcPr>
          <w:p w14:paraId="77F6654D" w14:textId="2D7399F6" w:rsidR="00462847" w:rsidRPr="00C474F9" w:rsidRDefault="00462847" w:rsidP="00EE1700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42994212" w14:textId="77777777" w:rsidR="00462847" w:rsidRPr="00D51195" w:rsidRDefault="00462847" w:rsidP="00EE170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X</w:t>
            </w:r>
            <w:r>
              <w:rPr>
                <w:rFonts w:eastAsia="等线"/>
              </w:rPr>
              <w:t>iaomi (Xiaolong Li)</w:t>
            </w:r>
          </w:p>
        </w:tc>
        <w:tc>
          <w:tcPr>
            <w:tcW w:w="993" w:type="dxa"/>
          </w:tcPr>
          <w:p w14:paraId="0C887333" w14:textId="77777777" w:rsidR="00462847" w:rsidRDefault="00462847" w:rsidP="00EE1700"/>
        </w:tc>
        <w:tc>
          <w:tcPr>
            <w:tcW w:w="850" w:type="dxa"/>
          </w:tcPr>
          <w:p w14:paraId="69B82A04" w14:textId="77777777" w:rsidR="00462847" w:rsidRDefault="00462847" w:rsidP="00EE1700">
            <w:r>
              <w:t>V001</w:t>
            </w:r>
          </w:p>
        </w:tc>
        <w:tc>
          <w:tcPr>
            <w:tcW w:w="814" w:type="dxa"/>
          </w:tcPr>
          <w:p w14:paraId="5930C806" w14:textId="77777777" w:rsidR="00462847" w:rsidRDefault="00462847" w:rsidP="00EE1700">
            <w:r>
              <w:t>ToDo</w:t>
            </w:r>
          </w:p>
        </w:tc>
      </w:tr>
    </w:tbl>
    <w:p w14:paraId="2288D41F" w14:textId="77301E8F" w:rsidR="00593A71" w:rsidRPr="00593A71" w:rsidRDefault="00462847" w:rsidP="00462847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>:</w:t>
      </w:r>
      <w:r w:rsidRPr="00FC179A">
        <w:t xml:space="preserve"> </w:t>
      </w:r>
      <w:r w:rsidR="00593A71">
        <w:t>RAN2 made the following agreement on how the RRC idle/inactive UE selects up to 4 S</w:t>
      </w:r>
      <w:r w:rsidR="00F13316">
        <w:t>MT</w:t>
      </w:r>
      <w:r w:rsidR="00593A71">
        <w:t>Cs.</w:t>
      </w:r>
    </w:p>
    <w:p w14:paraId="53921826" w14:textId="7C9F9B96" w:rsidR="00593A71" w:rsidRDefault="00593A71" w:rsidP="00462847">
      <w:pPr>
        <w:pStyle w:val="af2"/>
      </w:pPr>
      <w:r>
        <w:t xml:space="preserve">RAN2 reconfirms the understanding that if the NW configures more than 4 STMCs the UE </w:t>
      </w:r>
      <w:r w:rsidRPr="00267CA1">
        <w:t xml:space="preserve">in idle/inactive </w:t>
      </w:r>
      <w:r>
        <w:t>the UE selects up to 4 S</w:t>
      </w:r>
      <w:r w:rsidR="00F13316">
        <w:t>MT</w:t>
      </w:r>
      <w:r>
        <w:t>Cs (or less, depending on the UE capability) based on location and only considers them for measurements.</w:t>
      </w:r>
    </w:p>
    <w:p w14:paraId="2ABAEF2D" w14:textId="54E1B4C7" w:rsidR="00593A71" w:rsidRPr="00593A71" w:rsidRDefault="00593A71" w:rsidP="00462847">
      <w:pPr>
        <w:pStyle w:val="af2"/>
        <w:rPr>
          <w:rFonts w:eastAsia="等线"/>
        </w:rPr>
      </w:pPr>
      <w:r>
        <w:rPr>
          <w:rFonts w:eastAsia="等线" w:hint="eastAsia"/>
        </w:rPr>
        <w:t>A</w:t>
      </w:r>
      <w:r>
        <w:rPr>
          <w:rFonts w:eastAsia="等线"/>
        </w:rPr>
        <w:t xml:space="preserve">ccording to the agreement, the </w:t>
      </w:r>
      <w:r w:rsidR="00F13316">
        <w:rPr>
          <w:rFonts w:eastAsia="等线"/>
        </w:rPr>
        <w:t>RRC idle/inactive UE selects the SMTCs based on its location, but this is not specified in the current spec.</w:t>
      </w:r>
    </w:p>
    <w:p w14:paraId="3C1F6027" w14:textId="1042B8A5" w:rsidR="00462847" w:rsidRDefault="00462847" w:rsidP="00462847">
      <w:pPr>
        <w:pStyle w:val="af2"/>
      </w:pPr>
      <w:r>
        <w:rPr>
          <w:b/>
        </w:rPr>
        <w:t>[Proposed Change]</w:t>
      </w:r>
      <w:r>
        <w:t xml:space="preserve">:  </w:t>
      </w:r>
      <w:r w:rsidR="003B1576">
        <w:t>Specify</w:t>
      </w:r>
      <w:r w:rsidR="007D0A7F">
        <w:t xml:space="preserve"> the UE behaviour on </w:t>
      </w:r>
      <w:r w:rsidR="003B1576">
        <w:t xml:space="preserve">selecting up to 4 SMTCs based on its location in the field description of </w:t>
      </w:r>
      <w:r w:rsidR="003B1576" w:rsidRPr="003B1576">
        <w:rPr>
          <w:i/>
          <w:iCs/>
        </w:rPr>
        <w:t>smtc5list</w:t>
      </w:r>
      <w:r w:rsidR="003B1576">
        <w:t>.</w:t>
      </w:r>
    </w:p>
    <w:p w14:paraId="5667817A" w14:textId="5E1D1B5A" w:rsidR="00D51195" w:rsidRDefault="00462847" w:rsidP="00D51195">
      <w:r>
        <w:rPr>
          <w:b/>
        </w:rPr>
        <w:t>[Comments]</w:t>
      </w:r>
      <w:r>
        <w:t>:</w:t>
      </w:r>
    </w:p>
    <w:p w14:paraId="1DAF3E43" w14:textId="66F45FC3" w:rsidR="00DF5F4C" w:rsidRDefault="00DF5F4C" w:rsidP="00D51195"/>
    <w:p w14:paraId="5C366230" w14:textId="74078499" w:rsidR="00DF5F4C" w:rsidRDefault="00DF5F4C" w:rsidP="00DF5F4C">
      <w:pPr>
        <w:pStyle w:val="1"/>
      </w:pPr>
      <w:r>
        <w:t>H25</w:t>
      </w:r>
      <w:r>
        <w:t>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F5F4C" w14:paraId="0EA02B12" w14:textId="77777777" w:rsidTr="00921FF0">
        <w:tc>
          <w:tcPr>
            <w:tcW w:w="967" w:type="dxa"/>
          </w:tcPr>
          <w:p w14:paraId="2D61B251" w14:textId="77777777" w:rsidR="00DF5F4C" w:rsidRDefault="00DF5F4C" w:rsidP="00921FF0">
            <w:r>
              <w:t>RIL Id</w:t>
            </w:r>
          </w:p>
        </w:tc>
        <w:tc>
          <w:tcPr>
            <w:tcW w:w="948" w:type="dxa"/>
          </w:tcPr>
          <w:p w14:paraId="18028FF7" w14:textId="77777777" w:rsidR="00DF5F4C" w:rsidRDefault="00DF5F4C" w:rsidP="00921FF0">
            <w:r>
              <w:t>WI</w:t>
            </w:r>
          </w:p>
        </w:tc>
        <w:tc>
          <w:tcPr>
            <w:tcW w:w="1068" w:type="dxa"/>
          </w:tcPr>
          <w:p w14:paraId="3559B599" w14:textId="77777777" w:rsidR="00DF5F4C" w:rsidRDefault="00DF5F4C" w:rsidP="00921FF0">
            <w:r>
              <w:t>Class</w:t>
            </w:r>
          </w:p>
        </w:tc>
        <w:tc>
          <w:tcPr>
            <w:tcW w:w="2797" w:type="dxa"/>
          </w:tcPr>
          <w:p w14:paraId="4D987145" w14:textId="77777777" w:rsidR="00DF5F4C" w:rsidRDefault="00DF5F4C" w:rsidP="00921FF0">
            <w:r>
              <w:t>Title</w:t>
            </w:r>
          </w:p>
        </w:tc>
        <w:tc>
          <w:tcPr>
            <w:tcW w:w="1161" w:type="dxa"/>
          </w:tcPr>
          <w:p w14:paraId="6C3E30DE" w14:textId="77777777" w:rsidR="00DF5F4C" w:rsidRDefault="00DF5F4C" w:rsidP="00921FF0">
            <w:r>
              <w:t>Tdoc</w:t>
            </w:r>
          </w:p>
        </w:tc>
        <w:tc>
          <w:tcPr>
            <w:tcW w:w="1559" w:type="dxa"/>
          </w:tcPr>
          <w:p w14:paraId="28E59575" w14:textId="77777777" w:rsidR="00DF5F4C" w:rsidRDefault="00DF5F4C" w:rsidP="00921FF0">
            <w:r>
              <w:t>Delegate</w:t>
            </w:r>
          </w:p>
        </w:tc>
        <w:tc>
          <w:tcPr>
            <w:tcW w:w="993" w:type="dxa"/>
          </w:tcPr>
          <w:p w14:paraId="0AA3770F" w14:textId="77777777" w:rsidR="00DF5F4C" w:rsidRDefault="00DF5F4C" w:rsidP="00921FF0">
            <w:r>
              <w:t>Misc</w:t>
            </w:r>
          </w:p>
        </w:tc>
        <w:tc>
          <w:tcPr>
            <w:tcW w:w="850" w:type="dxa"/>
          </w:tcPr>
          <w:p w14:paraId="3C1B2DDA" w14:textId="77777777" w:rsidR="00DF5F4C" w:rsidRDefault="00DF5F4C" w:rsidP="00921FF0">
            <w:r>
              <w:t>File version</w:t>
            </w:r>
          </w:p>
        </w:tc>
        <w:tc>
          <w:tcPr>
            <w:tcW w:w="814" w:type="dxa"/>
          </w:tcPr>
          <w:p w14:paraId="79BACEE5" w14:textId="77777777" w:rsidR="00DF5F4C" w:rsidRDefault="00DF5F4C" w:rsidP="00921FF0">
            <w:r>
              <w:t>Status</w:t>
            </w:r>
          </w:p>
        </w:tc>
      </w:tr>
      <w:tr w:rsidR="00DF5F4C" w14:paraId="79845B8F" w14:textId="77777777" w:rsidTr="00921FF0">
        <w:tc>
          <w:tcPr>
            <w:tcW w:w="967" w:type="dxa"/>
          </w:tcPr>
          <w:p w14:paraId="31A0F907" w14:textId="77777777" w:rsidR="00DF5F4C" w:rsidRDefault="00DF5F4C" w:rsidP="00921FF0">
            <w:r>
              <w:t>H252</w:t>
            </w:r>
          </w:p>
        </w:tc>
        <w:tc>
          <w:tcPr>
            <w:tcW w:w="948" w:type="dxa"/>
          </w:tcPr>
          <w:p w14:paraId="077E50D2" w14:textId="77777777" w:rsidR="00DF5F4C" w:rsidRDefault="00DF5F4C" w:rsidP="00921FF0">
            <w:r>
              <w:rPr>
                <w:rFonts w:eastAsia="等线"/>
              </w:rPr>
              <w:t>NTN</w:t>
            </w:r>
          </w:p>
        </w:tc>
        <w:tc>
          <w:tcPr>
            <w:tcW w:w="1068" w:type="dxa"/>
          </w:tcPr>
          <w:p w14:paraId="13EF4283" w14:textId="77777777" w:rsidR="00DF5F4C" w:rsidRPr="00D51195" w:rsidRDefault="00DF5F4C" w:rsidP="00921FF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CD7543C" w14:textId="23D47F42" w:rsidR="00DF5F4C" w:rsidRPr="003A6620" w:rsidRDefault="0098317D" w:rsidP="00921FF0">
            <w:pPr>
              <w:rPr>
                <w:rFonts w:eastAsia="等线"/>
              </w:rPr>
            </w:pPr>
            <w:r w:rsidRPr="003C5FB1">
              <w:rPr>
                <w:rFonts w:eastAsia="等线"/>
              </w:rPr>
              <w:t>searchSpaceLinkingId-r19</w:t>
            </w:r>
          </w:p>
        </w:tc>
        <w:tc>
          <w:tcPr>
            <w:tcW w:w="1161" w:type="dxa"/>
          </w:tcPr>
          <w:p w14:paraId="4BC767EC" w14:textId="77777777" w:rsidR="00DF5F4C" w:rsidRPr="00C474F9" w:rsidRDefault="00DF5F4C" w:rsidP="00921FF0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3BEAB8AE" w14:textId="77777777" w:rsidR="00DF5F4C" w:rsidRPr="00D51195" w:rsidRDefault="00DF5F4C" w:rsidP="00921FF0">
            <w:pPr>
              <w:rPr>
                <w:rFonts w:eastAsia="等线"/>
              </w:rPr>
            </w:pPr>
            <w:r>
              <w:rPr>
                <w:rFonts w:eastAsia="等线"/>
              </w:rPr>
              <w:t>Huawei (Lili)</w:t>
            </w:r>
          </w:p>
        </w:tc>
        <w:tc>
          <w:tcPr>
            <w:tcW w:w="993" w:type="dxa"/>
          </w:tcPr>
          <w:p w14:paraId="36BBACED" w14:textId="77777777" w:rsidR="00DF5F4C" w:rsidRDefault="00DF5F4C" w:rsidP="00921FF0"/>
        </w:tc>
        <w:tc>
          <w:tcPr>
            <w:tcW w:w="850" w:type="dxa"/>
          </w:tcPr>
          <w:p w14:paraId="58E5BF09" w14:textId="77777777" w:rsidR="00DF5F4C" w:rsidRDefault="00DF5F4C" w:rsidP="00921FF0">
            <w:r>
              <w:t>V002</w:t>
            </w:r>
          </w:p>
        </w:tc>
        <w:tc>
          <w:tcPr>
            <w:tcW w:w="814" w:type="dxa"/>
          </w:tcPr>
          <w:p w14:paraId="00DEAC4B" w14:textId="77777777" w:rsidR="00DF5F4C" w:rsidRDefault="00DF5F4C" w:rsidP="00921FF0">
            <w:r>
              <w:t>ToDo</w:t>
            </w:r>
          </w:p>
        </w:tc>
      </w:tr>
    </w:tbl>
    <w:p w14:paraId="65B9847E" w14:textId="6DA12EE0" w:rsidR="00DF5F4C" w:rsidRPr="00593A71" w:rsidRDefault="00DF5F4C" w:rsidP="00DF5F4C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  <w:r w:rsidR="0098317D" w:rsidRPr="0098317D">
        <w:t xml:space="preserve">RAN1 has included </w:t>
      </w:r>
      <w:r w:rsidR="0098317D" w:rsidRPr="0098317D">
        <w:rPr>
          <w:i/>
          <w:iCs/>
        </w:rPr>
        <w:t>searchSpaceLinkingId-r19</w:t>
      </w:r>
      <w:r w:rsidR="0098317D" w:rsidRPr="0098317D">
        <w:t xml:space="preserve"> in the latest parameter list, but it was missing in the RAN2 RRC CR.</w:t>
      </w:r>
    </w:p>
    <w:p w14:paraId="369853DD" w14:textId="77777777" w:rsidR="0098317D" w:rsidRPr="003C5FB1" w:rsidRDefault="00DF5F4C" w:rsidP="0098317D">
      <w:pPr>
        <w:pStyle w:val="af2"/>
      </w:pPr>
      <w:r>
        <w:rPr>
          <w:b/>
        </w:rPr>
        <w:t>[Proposed Change]</w:t>
      </w:r>
      <w:r>
        <w:t xml:space="preserve">:  </w:t>
      </w:r>
      <w:r w:rsidR="0098317D">
        <w:rPr>
          <w:szCs w:val="22"/>
          <w:lang w:eastAsia="sv-SE"/>
        </w:rPr>
        <w:t xml:space="preserve">Add </w:t>
      </w:r>
      <w:r w:rsidR="0098317D" w:rsidRPr="0098317D">
        <w:rPr>
          <w:i/>
          <w:iCs/>
          <w:szCs w:val="22"/>
          <w:lang w:eastAsia="sv-SE"/>
        </w:rPr>
        <w:t>searchSpaceLinkingId-r19</w:t>
      </w:r>
      <w:r w:rsidR="0098317D">
        <w:rPr>
          <w:szCs w:val="22"/>
          <w:lang w:eastAsia="sv-SE"/>
        </w:rPr>
        <w:t xml:space="preserve"> to </w:t>
      </w:r>
      <w:r w:rsidR="0098317D" w:rsidRPr="001517B3">
        <w:rPr>
          <w:i/>
          <w:iCs/>
          <w:szCs w:val="22"/>
          <w:lang w:eastAsia="sv-SE"/>
        </w:rPr>
        <w:t>PDCCH-ConfigCommon</w:t>
      </w:r>
      <w:r w:rsidR="0098317D">
        <w:rPr>
          <w:szCs w:val="22"/>
          <w:lang w:eastAsia="sv-SE"/>
        </w:rPr>
        <w:t xml:space="preserve"> based on RAN1 parameter list.</w:t>
      </w:r>
    </w:p>
    <w:p w14:paraId="01A8B0BD" w14:textId="77777777" w:rsidR="00DF5F4C" w:rsidRPr="009B40A9" w:rsidRDefault="00DF5F4C" w:rsidP="00DF5F4C">
      <w:pPr>
        <w:pStyle w:val="af2"/>
        <w:rPr>
          <w:rFonts w:eastAsia="等线"/>
        </w:rPr>
      </w:pPr>
      <w:r>
        <w:rPr>
          <w:b/>
        </w:rPr>
        <w:t>[Comments]</w:t>
      </w:r>
      <w:r>
        <w:t>:</w:t>
      </w:r>
    </w:p>
    <w:p w14:paraId="3F90F649" w14:textId="77777777" w:rsidR="00DF5F4C" w:rsidRDefault="00DF5F4C" w:rsidP="00DF5F4C">
      <w:pPr>
        <w:rPr>
          <w:rFonts w:eastAsia="等线"/>
        </w:rPr>
      </w:pPr>
    </w:p>
    <w:p w14:paraId="480AAA5C" w14:textId="77777777" w:rsidR="00DF5F4C" w:rsidRPr="009B40A9" w:rsidRDefault="00DF5F4C" w:rsidP="00D51195">
      <w:pPr>
        <w:rPr>
          <w:rFonts w:eastAsia="等线"/>
        </w:rPr>
      </w:pPr>
    </w:p>
    <w:sectPr w:rsidR="00DF5F4C" w:rsidRPr="009B40A9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6241" w14:textId="77777777" w:rsidR="00BA0C95" w:rsidRPr="007B4B4C" w:rsidRDefault="00BA0C95">
      <w:pPr>
        <w:spacing w:after="0"/>
      </w:pPr>
      <w:r w:rsidRPr="007B4B4C">
        <w:separator/>
      </w:r>
    </w:p>
  </w:endnote>
  <w:endnote w:type="continuationSeparator" w:id="0">
    <w:p w14:paraId="5FA4A167" w14:textId="77777777" w:rsidR="00BA0C95" w:rsidRPr="007B4B4C" w:rsidRDefault="00BA0C95">
      <w:pPr>
        <w:spacing w:after="0"/>
      </w:pPr>
      <w:r w:rsidRPr="007B4B4C">
        <w:continuationSeparator/>
      </w:r>
    </w:p>
  </w:endnote>
  <w:endnote w:type="continuationNotice" w:id="1">
    <w:p w14:paraId="69A8DFC4" w14:textId="77777777" w:rsidR="00BA0C95" w:rsidRPr="007B4B4C" w:rsidRDefault="00BA0C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6CED" w14:textId="77777777" w:rsidR="00BA0C95" w:rsidRPr="007B4B4C" w:rsidRDefault="00BA0C95">
      <w:pPr>
        <w:spacing w:after="0"/>
      </w:pPr>
      <w:r w:rsidRPr="007B4B4C">
        <w:separator/>
      </w:r>
    </w:p>
  </w:footnote>
  <w:footnote w:type="continuationSeparator" w:id="0">
    <w:p w14:paraId="73CC4A68" w14:textId="77777777" w:rsidR="00BA0C95" w:rsidRPr="007B4B4C" w:rsidRDefault="00BA0C95">
      <w:pPr>
        <w:spacing w:after="0"/>
      </w:pPr>
      <w:r w:rsidRPr="007B4B4C">
        <w:continuationSeparator/>
      </w:r>
    </w:p>
  </w:footnote>
  <w:footnote w:type="continuationNotice" w:id="1">
    <w:p w14:paraId="23CC9220" w14:textId="77777777" w:rsidR="00BA0C95" w:rsidRPr="007B4B4C" w:rsidRDefault="00BA0C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(Lili)">
    <w15:presenceInfo w15:providerId="None" w15:userId="Huawei (Lili)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7B3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11A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29B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52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D09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620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76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2AA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62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847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A71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B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1F23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1E3B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A75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473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CF3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0A7F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D44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17D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7A8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0A9"/>
    <w:rsid w:val="009B4231"/>
    <w:rsid w:val="009B45F3"/>
    <w:rsid w:val="009B48D7"/>
    <w:rsid w:val="009B4BDC"/>
    <w:rsid w:val="009B4D3E"/>
    <w:rsid w:val="009B4D6A"/>
    <w:rsid w:val="009B5033"/>
    <w:rsid w:val="009B5195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6A1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C95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4F9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0E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1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5F4C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6F9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5C4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316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79A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qFormat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qFormat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qFormat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character" w:styleId="affffb">
    <w:name w:val="Strong"/>
    <w:basedOn w:val="a0"/>
    <w:uiPriority w:val="22"/>
    <w:qFormat/>
    <w:rsid w:val="00312D09"/>
    <w:rPr>
      <w:b/>
      <w:bCs/>
    </w:rPr>
  </w:style>
  <w:style w:type="character" w:customStyle="1" w:styleId="B1Char">
    <w:name w:val="B1 Char"/>
    <w:qFormat/>
    <w:locked/>
    <w:rsid w:val="00C474F9"/>
    <w:rPr>
      <w:lang w:val="en-GB" w:eastAsia="en-US"/>
    </w:rPr>
  </w:style>
  <w:style w:type="character" w:customStyle="1" w:styleId="JSONinformationelementChar">
    <w:name w:val="JSON information element Char"/>
    <w:basedOn w:val="a0"/>
    <w:link w:val="JSONinformationelement"/>
    <w:locked/>
    <w:rsid w:val="00C474F9"/>
    <w:rPr>
      <w:rFonts w:ascii="Courier New" w:hAnsi="Courier New" w:cs="Arial"/>
      <w:b/>
      <w:w w:val="90"/>
      <w:sz w:val="19"/>
      <w:szCs w:val="18"/>
      <w:lang w:val="en-GB" w:eastAsia="en-GB"/>
    </w:rPr>
  </w:style>
  <w:style w:type="paragraph" w:customStyle="1" w:styleId="JSONinformationelement">
    <w:name w:val="JSON information element"/>
    <w:basedOn w:val="a"/>
    <w:link w:val="JSONinformationelementChar"/>
    <w:qFormat/>
    <w:rsid w:val="00C474F9"/>
    <w:pPr>
      <w:spacing w:after="0"/>
      <w:textAlignment w:val="auto"/>
    </w:pPr>
    <w:rPr>
      <w:rFonts w:ascii="Courier New" w:eastAsia="Batang" w:hAnsi="Courier New" w:cs="Arial"/>
      <w:b/>
      <w:w w:val="90"/>
      <w:sz w:val="19"/>
      <w:szCs w:val="18"/>
      <w:lang w:eastAsia="en-GB"/>
    </w:rPr>
  </w:style>
  <w:style w:type="character" w:customStyle="1" w:styleId="JSONpropertyChar">
    <w:name w:val="JSON property Char"/>
    <w:basedOn w:val="a0"/>
    <w:link w:val="JSONproperty"/>
    <w:locked/>
    <w:rsid w:val="00C474F9"/>
    <w:rPr>
      <w:rFonts w:ascii="Courier New" w:hAnsi="Courier New" w:cs="Arial"/>
      <w:w w:val="88"/>
      <w:sz w:val="19"/>
      <w:szCs w:val="18"/>
      <w:lang w:val="en-GB" w:eastAsia="en-GB"/>
    </w:rPr>
  </w:style>
  <w:style w:type="paragraph" w:customStyle="1" w:styleId="JSONproperty">
    <w:name w:val="JSON property"/>
    <w:basedOn w:val="a"/>
    <w:link w:val="JSONpropertyChar"/>
    <w:qFormat/>
    <w:rsid w:val="00C474F9"/>
    <w:pPr>
      <w:spacing w:after="0"/>
      <w:textAlignment w:val="auto"/>
    </w:pPr>
    <w:rPr>
      <w:rFonts w:ascii="Courier New" w:eastAsia="Batang" w:hAnsi="Courier New" w:cs="Arial"/>
      <w:w w:val="88"/>
      <w:sz w:val="19"/>
      <w:szCs w:val="18"/>
      <w:lang w:eastAsia="en-GB"/>
    </w:rPr>
  </w:style>
  <w:style w:type="character" w:customStyle="1" w:styleId="TALChar">
    <w:name w:val="TAL Char"/>
    <w:qFormat/>
    <w:locked/>
    <w:rsid w:val="0020029B"/>
    <w:rPr>
      <w:rFonts w:ascii="Arial" w:hAnsi="Arial" w:cs="Arial"/>
      <w:sz w:val="18"/>
      <w:lang w:val="en-GB" w:eastAsia="en-US"/>
    </w:rPr>
  </w:style>
  <w:style w:type="character" w:customStyle="1" w:styleId="Codechar">
    <w:name w:val="Code (char)"/>
    <w:basedOn w:val="a0"/>
    <w:uiPriority w:val="1"/>
    <w:qFormat/>
    <w:rsid w:val="0020029B"/>
    <w:rPr>
      <w:rFonts w:ascii="Arial" w:hAnsi="Arial" w:cs="Arial" w:hint="default"/>
      <w:i/>
      <w:iCs w:val="0"/>
      <w:noProof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877872-FBEC-44A2-87D4-0CF04779A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 (Lili)</cp:lastModifiedBy>
  <cp:revision>20</cp:revision>
  <cp:lastPrinted>2017-05-08T19:55:00Z</cp:lastPrinted>
  <dcterms:created xsi:type="dcterms:W3CDTF">2025-09-09T22:14:00Z</dcterms:created>
  <dcterms:modified xsi:type="dcterms:W3CDTF">2025-09-19T04:51:00Z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2fbdd210942711f08000191b0000181b">
    <vt:lpwstr>CWMWylxxFbl53hHjVlqYjxpRwDNw3pXOdVAT8Ebb00cQU8Sn1KcaEfa/M8EU9ArMFWq/25VFZq9FMBX+d81JOLRqQ==</vt:lpwstr>
  </property>
  <property fmtid="{D5CDD505-2E9C-101B-9397-08002B2CF9AE}" pid="65" name="CWM92d2f6a0942711f08000191b0000181b">
    <vt:lpwstr>CWMpGTkhg1qJv0i8zBk0rhVBdtnTSexYMsTnEr1Yg6VHGeGNH3bmDObU9ItOjhwusLlmDg0wEyMOOEWhrZMmwPr0A==</vt:lpwstr>
  </property>
</Properties>
</file>